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42E3" w14:textId="77777777" w:rsidR="00D82AD7" w:rsidRPr="00FB277F" w:rsidRDefault="003E455B" w:rsidP="003E455B">
      <w:r>
        <w:rPr>
          <w:b/>
          <w:sz w:val="28"/>
          <w:szCs w:val="28"/>
        </w:rPr>
        <w:t>Supportive Services for Veteran Families (SSVF) Program</w:t>
      </w:r>
    </w:p>
    <w:p w14:paraId="5080C220" w14:textId="3084FB2F" w:rsidR="003E455B" w:rsidRPr="009B66D2" w:rsidRDefault="00923465" w:rsidP="003E455B">
      <w:pPr>
        <w:rPr>
          <w:b/>
          <w:sz w:val="32"/>
          <w:szCs w:val="32"/>
        </w:rPr>
      </w:pPr>
      <w:r w:rsidRPr="009B66D2">
        <w:rPr>
          <w:b/>
          <w:sz w:val="32"/>
          <w:szCs w:val="32"/>
        </w:rPr>
        <w:t xml:space="preserve">Program </w:t>
      </w:r>
      <w:r w:rsidR="00CA3C47" w:rsidRPr="009B66D2">
        <w:rPr>
          <w:b/>
          <w:sz w:val="32"/>
          <w:szCs w:val="32"/>
        </w:rPr>
        <w:t>Exit</w:t>
      </w:r>
      <w:r w:rsidR="004E7F6E" w:rsidRPr="009B66D2">
        <w:rPr>
          <w:b/>
          <w:sz w:val="32"/>
          <w:szCs w:val="32"/>
        </w:rPr>
        <w:t xml:space="preserve"> Checklist</w:t>
      </w:r>
    </w:p>
    <w:p w14:paraId="2F80ECE0" w14:textId="2AFC4BBC" w:rsidR="00D91A07" w:rsidRPr="00497991" w:rsidRDefault="00923465" w:rsidP="00923465">
      <w:pPr>
        <w:autoSpaceDE w:val="0"/>
        <w:autoSpaceDN w:val="0"/>
        <w:adjustRightInd w:val="0"/>
        <w:jc w:val="left"/>
        <w:rPr>
          <w:rFonts w:eastAsia="ArialMT" w:cs="Arial"/>
          <w:sz w:val="20"/>
          <w:szCs w:val="20"/>
          <w:lang w:eastAsia="en-US"/>
        </w:rPr>
      </w:pPr>
      <w:r w:rsidRPr="009B66D2">
        <w:rPr>
          <w:rFonts w:eastAsia="ArialMT" w:cs="Arial"/>
          <w:sz w:val="20"/>
          <w:szCs w:val="20"/>
          <w:lang w:eastAsia="en-US"/>
        </w:rPr>
        <w:t xml:space="preserve">The goal of the SSVF Program is to promote housing stability among very low-income Veteran families who reside in or are transitioning to permanent housing. </w:t>
      </w:r>
      <w:r w:rsidR="00960699" w:rsidRPr="009B66D2">
        <w:rPr>
          <w:rFonts w:eastAsia="ArialMT" w:cs="Arial"/>
          <w:sz w:val="20"/>
          <w:szCs w:val="20"/>
          <w:lang w:eastAsia="en-US"/>
        </w:rPr>
        <w:t xml:space="preserve">VA understands that every </w:t>
      </w:r>
      <w:r w:rsidR="009B66D2" w:rsidRPr="009B66D2">
        <w:rPr>
          <w:rFonts w:eastAsia="ArialMT" w:cs="Arial"/>
          <w:sz w:val="20"/>
          <w:szCs w:val="20"/>
          <w:lang w:eastAsia="en-US"/>
        </w:rPr>
        <w:t xml:space="preserve">household </w:t>
      </w:r>
      <w:r w:rsidR="00960699" w:rsidRPr="009B66D2">
        <w:rPr>
          <w:rFonts w:eastAsia="ArialMT" w:cs="Arial"/>
          <w:sz w:val="20"/>
          <w:szCs w:val="20"/>
          <w:lang w:eastAsia="en-US"/>
        </w:rPr>
        <w:t xml:space="preserve">exit </w:t>
      </w:r>
      <w:r w:rsidR="009B66D2" w:rsidRPr="009B66D2">
        <w:rPr>
          <w:rFonts w:eastAsia="ArialMT" w:cs="Arial"/>
          <w:sz w:val="20"/>
          <w:szCs w:val="20"/>
          <w:lang w:eastAsia="en-US"/>
        </w:rPr>
        <w:t xml:space="preserve">is </w:t>
      </w:r>
      <w:r w:rsidR="00960699" w:rsidRPr="009B66D2">
        <w:rPr>
          <w:rFonts w:eastAsia="ArialMT" w:cs="Arial"/>
          <w:sz w:val="20"/>
          <w:szCs w:val="20"/>
          <w:lang w:eastAsia="en-US"/>
        </w:rPr>
        <w:t>different</w:t>
      </w:r>
      <w:r w:rsidR="009B66D2" w:rsidRPr="009B66D2">
        <w:rPr>
          <w:rFonts w:eastAsia="ArialMT" w:cs="Arial"/>
          <w:sz w:val="20"/>
          <w:szCs w:val="20"/>
          <w:lang w:eastAsia="en-US"/>
        </w:rPr>
        <w:t>;</w:t>
      </w:r>
      <w:r w:rsidR="00960699" w:rsidRPr="009B66D2">
        <w:rPr>
          <w:rFonts w:eastAsia="ArialMT" w:cs="Arial"/>
          <w:sz w:val="20"/>
          <w:szCs w:val="20"/>
          <w:lang w:eastAsia="en-US"/>
        </w:rPr>
        <w:t xml:space="preserve"> however, SSVF grantees </w:t>
      </w:r>
      <w:r w:rsidR="009B66D2" w:rsidRPr="009B66D2">
        <w:rPr>
          <w:rFonts w:eastAsia="ArialMT" w:cs="Arial"/>
          <w:sz w:val="20"/>
          <w:szCs w:val="20"/>
          <w:lang w:eastAsia="en-US"/>
        </w:rPr>
        <w:t xml:space="preserve">must </w:t>
      </w:r>
      <w:r w:rsidR="00960699" w:rsidRPr="009B66D2">
        <w:rPr>
          <w:rFonts w:eastAsia="ArialMT" w:cs="Arial"/>
          <w:sz w:val="20"/>
          <w:szCs w:val="20"/>
          <w:lang w:eastAsia="en-US"/>
        </w:rPr>
        <w:t>u</w:t>
      </w:r>
      <w:r w:rsidR="0086777A" w:rsidRPr="009B66D2">
        <w:rPr>
          <w:rFonts w:eastAsia="ArialMT" w:cs="Arial"/>
          <w:sz w:val="20"/>
          <w:szCs w:val="20"/>
          <w:lang w:eastAsia="en-US"/>
        </w:rPr>
        <w:t xml:space="preserve">tilize this checklist to </w:t>
      </w:r>
      <w:r w:rsidR="000D1A1A" w:rsidRPr="009B66D2">
        <w:rPr>
          <w:rFonts w:eastAsia="ArialMT" w:cs="Arial"/>
          <w:sz w:val="20"/>
          <w:szCs w:val="20"/>
          <w:lang w:eastAsia="en-US"/>
        </w:rPr>
        <w:t xml:space="preserve">review whether </w:t>
      </w:r>
      <w:r w:rsidR="009B66D2" w:rsidRPr="009B66D2">
        <w:rPr>
          <w:rFonts w:eastAsia="ArialMT" w:cs="Arial"/>
          <w:sz w:val="20"/>
          <w:szCs w:val="20"/>
          <w:lang w:eastAsia="en-US"/>
        </w:rPr>
        <w:t xml:space="preserve">the appropriate </w:t>
      </w:r>
      <w:r w:rsidR="0086777A" w:rsidRPr="009B66D2">
        <w:rPr>
          <w:rFonts w:eastAsia="ArialMT" w:cs="Arial"/>
          <w:sz w:val="20"/>
          <w:szCs w:val="20"/>
          <w:lang w:eastAsia="en-US"/>
        </w:rPr>
        <w:t xml:space="preserve">exit steps </w:t>
      </w:r>
      <w:r w:rsidR="009B66D2" w:rsidRPr="009B66D2">
        <w:rPr>
          <w:rFonts w:eastAsia="ArialMT" w:cs="Arial"/>
          <w:sz w:val="20"/>
          <w:szCs w:val="20"/>
          <w:lang w:eastAsia="en-US"/>
        </w:rPr>
        <w:t xml:space="preserve">are </w:t>
      </w:r>
      <w:r w:rsidR="0086777A" w:rsidRPr="009B66D2">
        <w:rPr>
          <w:rFonts w:eastAsia="ArialMT" w:cs="Arial"/>
          <w:sz w:val="20"/>
          <w:szCs w:val="20"/>
          <w:lang w:eastAsia="en-US"/>
        </w:rPr>
        <w:t>carried out once it is determined</w:t>
      </w:r>
      <w:r w:rsidR="00497991">
        <w:rPr>
          <w:rFonts w:eastAsia="ArialMT" w:cs="Arial"/>
          <w:sz w:val="20"/>
          <w:szCs w:val="20"/>
          <w:lang w:eastAsia="en-US"/>
        </w:rPr>
        <w:t xml:space="preserve"> a</w:t>
      </w:r>
      <w:r w:rsidR="0086777A" w:rsidRPr="009B66D2">
        <w:rPr>
          <w:rFonts w:eastAsia="ArialMT" w:cs="Arial"/>
          <w:sz w:val="20"/>
          <w:szCs w:val="20"/>
          <w:lang w:eastAsia="en-US"/>
        </w:rPr>
        <w:t xml:space="preserve"> </w:t>
      </w:r>
      <w:r w:rsidRPr="009B66D2">
        <w:rPr>
          <w:rFonts w:eastAsia="ArialMT" w:cs="Arial"/>
          <w:sz w:val="20"/>
          <w:szCs w:val="20"/>
          <w:lang w:eastAsia="en-US"/>
        </w:rPr>
        <w:t xml:space="preserve">household </w:t>
      </w:r>
      <w:r w:rsidR="0086777A" w:rsidRPr="009B66D2">
        <w:rPr>
          <w:rFonts w:eastAsia="ArialMT" w:cs="Arial"/>
          <w:sz w:val="20"/>
          <w:szCs w:val="20"/>
          <w:lang w:eastAsia="en-US"/>
        </w:rPr>
        <w:t>is going to be exited</w:t>
      </w:r>
      <w:r w:rsidRPr="009B66D2">
        <w:rPr>
          <w:rFonts w:eastAsia="ArialMT" w:cs="Arial"/>
          <w:sz w:val="20"/>
          <w:szCs w:val="20"/>
          <w:lang w:eastAsia="en-US"/>
        </w:rPr>
        <w:t>.</w:t>
      </w:r>
      <w:r w:rsidR="006A17A8" w:rsidRPr="009B66D2">
        <w:rPr>
          <w:rFonts w:eastAsia="ArialMT" w:cs="Arial"/>
          <w:sz w:val="20"/>
          <w:szCs w:val="20"/>
          <w:lang w:eastAsia="en-US"/>
        </w:rPr>
        <w:t xml:space="preserve"> </w:t>
      </w:r>
      <w:r w:rsidR="00497991">
        <w:rPr>
          <w:rFonts w:eastAsia="ArialMT" w:cs="Arial"/>
          <w:sz w:val="20"/>
          <w:szCs w:val="20"/>
          <w:lang w:eastAsia="en-US"/>
        </w:rPr>
        <w:t>T</w:t>
      </w:r>
      <w:r w:rsidR="003D6B34" w:rsidRPr="009B66D2">
        <w:rPr>
          <w:rFonts w:eastAsia="ArialMT" w:cs="Arial"/>
          <w:sz w:val="20"/>
          <w:szCs w:val="20"/>
          <w:lang w:eastAsia="en-US"/>
        </w:rPr>
        <w:t>his form is not meant to assess if a household is ready to be exited</w:t>
      </w:r>
      <w:r w:rsidR="000F738B" w:rsidRPr="009B66D2">
        <w:rPr>
          <w:rFonts w:eastAsia="ArialMT" w:cs="Arial"/>
          <w:sz w:val="20"/>
          <w:szCs w:val="20"/>
          <w:lang w:eastAsia="en-US"/>
        </w:rPr>
        <w:t>;</w:t>
      </w:r>
      <w:r w:rsidR="003D6B34" w:rsidRPr="009B66D2">
        <w:rPr>
          <w:rFonts w:eastAsia="ArialMT" w:cs="Arial"/>
          <w:sz w:val="20"/>
          <w:szCs w:val="20"/>
          <w:lang w:eastAsia="en-US"/>
        </w:rPr>
        <w:t xml:space="preserve"> </w:t>
      </w:r>
      <w:r w:rsidR="000F738B" w:rsidRPr="009B66D2">
        <w:rPr>
          <w:rFonts w:eastAsia="ArialMT" w:cs="Arial"/>
          <w:sz w:val="20"/>
          <w:szCs w:val="20"/>
          <w:lang w:eastAsia="en-US"/>
        </w:rPr>
        <w:t>i</w:t>
      </w:r>
      <w:r w:rsidR="003D6B34" w:rsidRPr="009B66D2">
        <w:rPr>
          <w:rFonts w:eastAsia="ArialMT" w:cs="Arial"/>
          <w:sz w:val="20"/>
          <w:szCs w:val="20"/>
          <w:lang w:eastAsia="en-US"/>
        </w:rPr>
        <w:t xml:space="preserve">t is </w:t>
      </w:r>
      <w:r w:rsidR="000F738B" w:rsidRPr="009B66D2">
        <w:rPr>
          <w:rFonts w:eastAsia="ArialMT" w:cs="Arial"/>
          <w:sz w:val="20"/>
          <w:szCs w:val="20"/>
          <w:lang w:eastAsia="en-US"/>
        </w:rPr>
        <w:t>a</w:t>
      </w:r>
      <w:r w:rsidR="003D6B34" w:rsidRPr="009B66D2">
        <w:rPr>
          <w:rFonts w:eastAsia="ArialMT" w:cs="Arial"/>
          <w:sz w:val="20"/>
          <w:szCs w:val="20"/>
          <w:lang w:eastAsia="en-US"/>
        </w:rPr>
        <w:t xml:space="preserve"> checklist</w:t>
      </w:r>
      <w:r w:rsidR="000F738B" w:rsidRPr="009B66D2">
        <w:rPr>
          <w:rFonts w:eastAsia="ArialMT" w:cs="Arial"/>
          <w:sz w:val="20"/>
          <w:szCs w:val="20"/>
          <w:lang w:eastAsia="en-US"/>
        </w:rPr>
        <w:t xml:space="preserve"> used</w:t>
      </w:r>
      <w:r w:rsidR="003D6B34" w:rsidRPr="009B66D2">
        <w:rPr>
          <w:rFonts w:eastAsia="ArialMT" w:cs="Arial"/>
          <w:sz w:val="20"/>
          <w:szCs w:val="20"/>
          <w:lang w:eastAsia="en-US"/>
        </w:rPr>
        <w:t xml:space="preserve"> </w:t>
      </w:r>
      <w:r w:rsidR="000D1A1A" w:rsidRPr="009B66D2">
        <w:rPr>
          <w:rFonts w:eastAsia="ArialMT" w:cs="Arial"/>
          <w:sz w:val="20"/>
          <w:szCs w:val="20"/>
          <w:lang w:eastAsia="en-US"/>
        </w:rPr>
        <w:t>during the exit process</w:t>
      </w:r>
      <w:r w:rsidR="009B66D2" w:rsidRPr="009B66D2">
        <w:rPr>
          <w:rFonts w:eastAsia="ArialMT" w:cs="Arial"/>
          <w:sz w:val="20"/>
          <w:szCs w:val="20"/>
          <w:lang w:eastAsia="en-US"/>
        </w:rPr>
        <w:t xml:space="preserve"> to confirm that the household has been provided appropriate services/referrals as they leave</w:t>
      </w:r>
      <w:r w:rsidR="00497991">
        <w:rPr>
          <w:rFonts w:eastAsia="ArialMT" w:cs="Arial"/>
          <w:sz w:val="20"/>
          <w:szCs w:val="20"/>
          <w:lang w:eastAsia="en-US"/>
        </w:rPr>
        <w:t xml:space="preserve"> the program</w:t>
      </w:r>
      <w:r w:rsidR="004110D6" w:rsidRPr="009B66D2">
        <w:rPr>
          <w:rFonts w:eastAsia="ArialMT" w:cs="Arial"/>
          <w:sz w:val="20"/>
          <w:szCs w:val="20"/>
          <w:lang w:eastAsia="en-US"/>
        </w:rPr>
        <w:t>.</w:t>
      </w:r>
    </w:p>
    <w:p w14:paraId="053FCEE9" w14:textId="77777777" w:rsidR="00AD33F4" w:rsidRPr="00317782" w:rsidRDefault="00AD33F4" w:rsidP="00D91A07">
      <w:pPr>
        <w:jc w:val="left"/>
        <w:rPr>
          <w:b/>
          <w:sz w:val="20"/>
          <w:szCs w:val="20"/>
        </w:rPr>
      </w:pPr>
    </w:p>
    <w:p w14:paraId="4B2273B9" w14:textId="09F28277" w:rsidR="00AD583A" w:rsidRPr="00072967" w:rsidRDefault="00D91A07" w:rsidP="00AD583A">
      <w:pPr>
        <w:jc w:val="left"/>
        <w:rPr>
          <w:b/>
          <w:sz w:val="26"/>
          <w:szCs w:val="26"/>
        </w:rPr>
      </w:pPr>
      <w:r w:rsidRPr="00072967">
        <w:rPr>
          <w:b/>
          <w:sz w:val="26"/>
          <w:szCs w:val="26"/>
        </w:rPr>
        <w:t>Veter</w:t>
      </w:r>
      <w:r w:rsidR="00AD583A" w:rsidRPr="00072967">
        <w:rPr>
          <w:b/>
          <w:sz w:val="26"/>
          <w:szCs w:val="26"/>
        </w:rPr>
        <w:t xml:space="preserve">an Identifier: </w:t>
      </w:r>
      <w:r w:rsidR="00AD583A" w:rsidRPr="00072967">
        <w:rPr>
          <w:sz w:val="26"/>
          <w:szCs w:val="26"/>
        </w:rPr>
        <w:t>_____</w:t>
      </w:r>
      <w:r w:rsidR="00327AF7">
        <w:rPr>
          <w:sz w:val="26"/>
          <w:szCs w:val="26"/>
        </w:rPr>
        <w:t>________</w:t>
      </w:r>
      <w:r w:rsidR="00AD583A" w:rsidRPr="00072967">
        <w:rPr>
          <w:sz w:val="26"/>
          <w:szCs w:val="26"/>
        </w:rPr>
        <w:t>_______</w:t>
      </w:r>
      <w:r w:rsidR="00327AF7">
        <w:rPr>
          <w:sz w:val="26"/>
          <w:szCs w:val="26"/>
        </w:rPr>
        <w:t>_</w:t>
      </w:r>
      <w:r w:rsidR="00AD583A" w:rsidRPr="00072967">
        <w:rPr>
          <w:sz w:val="26"/>
          <w:szCs w:val="26"/>
        </w:rPr>
        <w:t>___</w:t>
      </w:r>
      <w:r w:rsidR="00556E9F" w:rsidRPr="00072967">
        <w:rPr>
          <w:sz w:val="26"/>
          <w:szCs w:val="26"/>
        </w:rPr>
        <w:t>_</w:t>
      </w:r>
      <w:r w:rsidR="00556E9F" w:rsidRPr="00072967">
        <w:rPr>
          <w:b/>
          <w:sz w:val="26"/>
          <w:szCs w:val="26"/>
        </w:rPr>
        <w:t xml:space="preserve"> Date</w:t>
      </w:r>
      <w:r w:rsidR="00327AF7">
        <w:rPr>
          <w:b/>
          <w:sz w:val="26"/>
          <w:szCs w:val="26"/>
        </w:rPr>
        <w:t xml:space="preserve"> of </w:t>
      </w:r>
      <w:r w:rsidR="00923465" w:rsidRPr="00072967">
        <w:rPr>
          <w:b/>
          <w:sz w:val="26"/>
          <w:szCs w:val="26"/>
        </w:rPr>
        <w:t>Entry</w:t>
      </w:r>
      <w:r w:rsidR="00AD583A" w:rsidRPr="00072967">
        <w:rPr>
          <w:b/>
          <w:sz w:val="26"/>
          <w:szCs w:val="26"/>
        </w:rPr>
        <w:t>/Exit</w:t>
      </w:r>
      <w:r w:rsidR="00556E9F" w:rsidRPr="00072967">
        <w:rPr>
          <w:b/>
          <w:sz w:val="26"/>
          <w:szCs w:val="26"/>
        </w:rPr>
        <w:t xml:space="preserve">: </w:t>
      </w:r>
      <w:r w:rsidR="00923465" w:rsidRPr="00072967">
        <w:rPr>
          <w:sz w:val="26"/>
          <w:szCs w:val="26"/>
        </w:rPr>
        <w:t>___</w:t>
      </w:r>
      <w:r w:rsidR="00556E9F" w:rsidRPr="00072967">
        <w:rPr>
          <w:sz w:val="26"/>
          <w:szCs w:val="26"/>
        </w:rPr>
        <w:t>_</w:t>
      </w:r>
      <w:r w:rsidR="00497991" w:rsidRPr="00072967">
        <w:rPr>
          <w:sz w:val="26"/>
          <w:szCs w:val="26"/>
          <w:u w:val="single"/>
        </w:rPr>
        <w:softHyphen/>
      </w:r>
      <w:r w:rsidR="00556E9F" w:rsidRPr="00072967">
        <w:rPr>
          <w:sz w:val="26"/>
          <w:szCs w:val="26"/>
        </w:rPr>
        <w:t>_</w:t>
      </w:r>
      <w:r w:rsidR="00923465" w:rsidRPr="00072967">
        <w:rPr>
          <w:sz w:val="26"/>
          <w:szCs w:val="26"/>
        </w:rPr>
        <w:t>_</w:t>
      </w:r>
      <w:r w:rsidR="00497991" w:rsidRPr="00072967">
        <w:rPr>
          <w:sz w:val="26"/>
          <w:szCs w:val="26"/>
        </w:rPr>
        <w:t>_</w:t>
      </w:r>
      <w:r w:rsidR="00923465" w:rsidRPr="00072967">
        <w:rPr>
          <w:sz w:val="26"/>
          <w:szCs w:val="26"/>
        </w:rPr>
        <w:t xml:space="preserve">_ </w:t>
      </w:r>
      <w:r w:rsidR="00497991" w:rsidRPr="00072967">
        <w:rPr>
          <w:sz w:val="26"/>
          <w:szCs w:val="26"/>
        </w:rPr>
        <w:t>/_</w:t>
      </w:r>
      <w:r w:rsidR="00327AF7">
        <w:rPr>
          <w:sz w:val="26"/>
          <w:szCs w:val="26"/>
        </w:rPr>
        <w:t>_</w:t>
      </w:r>
      <w:r w:rsidR="00497991" w:rsidRPr="00072967">
        <w:rPr>
          <w:sz w:val="26"/>
          <w:szCs w:val="26"/>
        </w:rPr>
        <w:t>_</w:t>
      </w:r>
      <w:r w:rsidR="00556E9F" w:rsidRPr="00072967">
        <w:rPr>
          <w:sz w:val="26"/>
          <w:szCs w:val="26"/>
        </w:rPr>
        <w:t>_</w:t>
      </w:r>
      <w:r w:rsidR="00AD583A" w:rsidRPr="00072967">
        <w:rPr>
          <w:sz w:val="26"/>
          <w:szCs w:val="26"/>
        </w:rPr>
        <w:t>____</w:t>
      </w:r>
    </w:p>
    <w:p w14:paraId="40CA3263" w14:textId="77777777" w:rsidR="00AD583A" w:rsidRPr="006A68D8" w:rsidRDefault="00AD583A" w:rsidP="00AD583A">
      <w:pPr>
        <w:pBdr>
          <w:bottom w:val="single" w:sz="12" w:space="1" w:color="auto"/>
        </w:pBdr>
        <w:tabs>
          <w:tab w:val="left" w:pos="10800"/>
        </w:tabs>
        <w:jc w:val="left"/>
        <w:rPr>
          <w:b/>
          <w:sz w:val="6"/>
          <w:szCs w:val="6"/>
        </w:rPr>
      </w:pPr>
    </w:p>
    <w:p w14:paraId="38C738C9" w14:textId="173C2E33" w:rsidR="002602CF" w:rsidRPr="00072967" w:rsidRDefault="002602CF" w:rsidP="006A68D8">
      <w:pPr>
        <w:tabs>
          <w:tab w:val="left" w:pos="10800"/>
        </w:tabs>
        <w:spacing w:before="60" w:after="60"/>
        <w:jc w:val="left"/>
        <w:rPr>
          <w:b/>
          <w:i/>
          <w:sz w:val="24"/>
        </w:rPr>
      </w:pPr>
      <w:r w:rsidRPr="00072967">
        <w:rPr>
          <w:b/>
          <w:i/>
          <w:sz w:val="24"/>
        </w:rPr>
        <w:t xml:space="preserve">Complete </w:t>
      </w:r>
      <w:r w:rsidR="00092346" w:rsidRPr="00072967">
        <w:rPr>
          <w:b/>
          <w:i/>
          <w:sz w:val="24"/>
        </w:rPr>
        <w:t xml:space="preserve">when </w:t>
      </w:r>
      <w:r w:rsidR="00E95CEA" w:rsidRPr="00072967">
        <w:rPr>
          <w:b/>
          <w:i/>
          <w:sz w:val="24"/>
        </w:rPr>
        <w:t>exit determination has been made: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05"/>
        <w:gridCol w:w="8185"/>
      </w:tblGrid>
      <w:tr w:rsidR="00AD583A" w:rsidRPr="00072967" w14:paraId="6E793522" w14:textId="77777777" w:rsidTr="006F6D77">
        <w:trPr>
          <w:trHeight w:val="360"/>
        </w:trPr>
        <w:tc>
          <w:tcPr>
            <w:tcW w:w="107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59DCD3" w14:textId="7840854B" w:rsidR="00AD583A" w:rsidRPr="00072967" w:rsidRDefault="002602CF" w:rsidP="007D6AE8">
            <w:pPr>
              <w:ind w:right="-72"/>
              <w:contextualSpacing/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072967">
              <w:rPr>
                <w:rFonts w:eastAsiaTheme="minorHAnsi" w:cs="Arial"/>
                <w:b/>
                <w:sz w:val="24"/>
                <w:lang w:eastAsia="en-US"/>
              </w:rPr>
              <w:t xml:space="preserve">Exit </w:t>
            </w:r>
            <w:r w:rsidR="007D6AE8" w:rsidRPr="00072967">
              <w:rPr>
                <w:rFonts w:eastAsiaTheme="minorHAnsi" w:cs="Arial"/>
                <w:b/>
                <w:sz w:val="24"/>
                <w:lang w:eastAsia="en-US"/>
              </w:rPr>
              <w:t xml:space="preserve">Overview </w:t>
            </w:r>
            <w:r w:rsidRPr="00072967">
              <w:rPr>
                <w:rFonts w:eastAsiaTheme="minorHAnsi" w:cs="Arial"/>
                <w:b/>
                <w:sz w:val="24"/>
                <w:lang w:eastAsia="en-US"/>
              </w:rPr>
              <w:t xml:space="preserve">– </w:t>
            </w:r>
            <w:r w:rsidR="007D6AE8" w:rsidRPr="00072967">
              <w:rPr>
                <w:rFonts w:eastAsiaTheme="minorHAnsi" w:cs="Arial"/>
                <w:b/>
                <w:sz w:val="24"/>
                <w:lang w:eastAsia="en-US"/>
              </w:rPr>
              <w:t>All Clients Regardless of Housing Status/Exit Type</w:t>
            </w:r>
          </w:p>
        </w:tc>
      </w:tr>
      <w:tr w:rsidR="0085187D" w:rsidRPr="00E95CEA" w14:paraId="64820F0D" w14:textId="77777777" w:rsidTr="006F6D77">
        <w:trPr>
          <w:trHeight w:val="288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459B8F" w14:textId="159641C5" w:rsidR="0085187D" w:rsidRPr="00E95CEA" w:rsidRDefault="0001491B" w:rsidP="00132321">
            <w:pPr>
              <w:ind w:left="-114" w:right="-106"/>
              <w:contextualSpacing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213000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D8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A68D8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10048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D8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A68D8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  <w:r w:rsidR="006A68D8">
              <w:rPr>
                <w:rFonts w:eastAsiaTheme="minorHAnsi" w:cs="Arial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7599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8D8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A68D8">
              <w:rPr>
                <w:rFonts w:eastAsiaTheme="minorHAnsi" w:cs="Arial"/>
                <w:sz w:val="20"/>
                <w:szCs w:val="20"/>
                <w:lang w:eastAsia="en-US"/>
              </w:rPr>
              <w:t xml:space="preserve"> Unknown</w:t>
            </w:r>
          </w:p>
        </w:tc>
        <w:tc>
          <w:tcPr>
            <w:tcW w:w="81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F8592E" w14:textId="396561BD" w:rsidR="0085187D" w:rsidRPr="00E95CEA" w:rsidRDefault="0085187D" w:rsidP="0085187D">
            <w:pPr>
              <w:ind w:right="-72"/>
              <w:contextualSpacing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>Household is residing in permanent housing.</w:t>
            </w:r>
          </w:p>
        </w:tc>
      </w:tr>
      <w:tr w:rsidR="006A68D8" w:rsidRPr="00E95CEA" w14:paraId="46355CC2" w14:textId="77777777" w:rsidTr="006F6D77">
        <w:trPr>
          <w:trHeight w:val="288"/>
        </w:trPr>
        <w:tc>
          <w:tcPr>
            <w:tcW w:w="2605" w:type="dxa"/>
            <w:tcBorders>
              <w:left w:val="single" w:sz="8" w:space="0" w:color="auto"/>
            </w:tcBorders>
            <w:vAlign w:val="center"/>
          </w:tcPr>
          <w:p w14:paraId="74302DB4" w14:textId="4A042C37" w:rsidR="006A68D8" w:rsidRDefault="0001491B" w:rsidP="00173573">
            <w:pPr>
              <w:ind w:right="-72"/>
              <w:contextualSpacing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56066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EC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521EC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6A68D8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2324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1EC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521EC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6A68D8" w:rsidRPr="00E95CEA">
              <w:rPr>
                <w:rFonts w:eastAsiaTheme="minorHAnsi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8185" w:type="dxa"/>
            <w:tcBorders>
              <w:right w:val="single" w:sz="8" w:space="0" w:color="auto"/>
            </w:tcBorders>
            <w:vAlign w:val="center"/>
          </w:tcPr>
          <w:p w14:paraId="77565630" w14:textId="33F20718" w:rsidR="006A68D8" w:rsidRPr="00E95CEA" w:rsidRDefault="006A68D8" w:rsidP="0085187D">
            <w:pPr>
              <w:ind w:right="-72"/>
              <w:contextualSpacing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Client is still in con</w:t>
            </w:r>
            <w:r w:rsidR="00724F70">
              <w:rPr>
                <w:rFonts w:eastAsiaTheme="minorHAnsi" w:cs="Arial"/>
                <w:sz w:val="20"/>
                <w:szCs w:val="20"/>
                <w:lang w:eastAsia="en-US"/>
              </w:rPr>
              <w:t>tact with SSVF Program.</w:t>
            </w:r>
          </w:p>
        </w:tc>
      </w:tr>
      <w:tr w:rsidR="0085187D" w:rsidRPr="00E95CEA" w14:paraId="47172E24" w14:textId="77777777" w:rsidTr="006F6D77">
        <w:trPr>
          <w:trHeight w:val="288"/>
        </w:trPr>
        <w:tc>
          <w:tcPr>
            <w:tcW w:w="2605" w:type="dxa"/>
            <w:tcBorders>
              <w:left w:val="single" w:sz="8" w:space="0" w:color="auto"/>
            </w:tcBorders>
            <w:vAlign w:val="center"/>
          </w:tcPr>
          <w:p w14:paraId="093AB021" w14:textId="4E810671" w:rsidR="0085187D" w:rsidRPr="00E95CEA" w:rsidRDefault="0001491B" w:rsidP="00173573">
            <w:pPr>
              <w:ind w:right="-72"/>
              <w:contextualSpacing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6329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1A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D1A1A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6340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1A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D1A1A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  <w:r w:rsidR="000D1A1A">
              <w:rPr>
                <w:rFonts w:eastAsiaTheme="minorHAnsi" w:cs="Arial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916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A1A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A4EED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0F738B">
              <w:rPr>
                <w:rFonts w:eastAsiaTheme="minorHAnsi" w:cs="Arial"/>
                <w:sz w:val="20"/>
                <w:szCs w:val="20"/>
                <w:lang w:eastAsia="en-US"/>
              </w:rPr>
              <w:t>N/A</w:t>
            </w:r>
            <w:r w:rsidR="000D1A1A" w:rsidDel="000D1A1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85" w:type="dxa"/>
            <w:tcBorders>
              <w:right w:val="single" w:sz="8" w:space="0" w:color="auto"/>
            </w:tcBorders>
            <w:vAlign w:val="center"/>
          </w:tcPr>
          <w:p w14:paraId="6C8861A7" w14:textId="4D3DDCD3" w:rsidR="0085187D" w:rsidRPr="00E95CEA" w:rsidRDefault="00666EAC" w:rsidP="000D1A1A">
            <w:pPr>
              <w:ind w:right="-72"/>
              <w:contextualSpacing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666EAC">
              <w:rPr>
                <w:sz w:val="20"/>
                <w:szCs w:val="20"/>
              </w:rPr>
              <w:t xml:space="preserve">Household has </w:t>
            </w:r>
            <w:r w:rsidR="005A3396">
              <w:rPr>
                <w:sz w:val="20"/>
                <w:szCs w:val="20"/>
              </w:rPr>
              <w:t>resources/</w:t>
            </w:r>
            <w:r w:rsidRPr="00666EAC">
              <w:rPr>
                <w:sz w:val="20"/>
                <w:szCs w:val="20"/>
              </w:rPr>
              <w:t>supports to sustain housing on current income</w:t>
            </w:r>
            <w:r w:rsidR="000D1A1A">
              <w:rPr>
                <w:rFonts w:eastAsiaTheme="minorHAnsi" w:cs="Arial"/>
                <w:sz w:val="20"/>
                <w:szCs w:val="20"/>
                <w:lang w:eastAsia="en-US"/>
              </w:rPr>
              <w:t>, if applicable</w:t>
            </w:r>
            <w:r w:rsidR="00317782"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</w:p>
        </w:tc>
      </w:tr>
      <w:tr w:rsidR="0085187D" w:rsidRPr="00E95CEA" w14:paraId="7D48560A" w14:textId="77777777" w:rsidTr="006F6D77">
        <w:trPr>
          <w:trHeight w:val="288"/>
        </w:trPr>
        <w:tc>
          <w:tcPr>
            <w:tcW w:w="2605" w:type="dxa"/>
            <w:tcBorders>
              <w:left w:val="single" w:sz="8" w:space="0" w:color="auto"/>
            </w:tcBorders>
            <w:vAlign w:val="center"/>
          </w:tcPr>
          <w:p w14:paraId="707FF99E" w14:textId="7F5C9BDA" w:rsidR="0085187D" w:rsidRPr="00E95CEA" w:rsidRDefault="0001491B" w:rsidP="00173573">
            <w:pPr>
              <w:ind w:right="-72"/>
              <w:contextualSpacing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7257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50609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8185" w:type="dxa"/>
            <w:tcBorders>
              <w:right w:val="single" w:sz="8" w:space="0" w:color="auto"/>
            </w:tcBorders>
            <w:vAlign w:val="center"/>
          </w:tcPr>
          <w:p w14:paraId="66D4658A" w14:textId="5205084B" w:rsidR="0085187D" w:rsidRPr="00E95CEA" w:rsidRDefault="000D1A1A" w:rsidP="0085187D">
            <w:pPr>
              <w:ind w:right="-72"/>
              <w:contextualSpacing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A f</w:t>
            </w:r>
            <w:r w:rsidR="0085187D" w:rsidRPr="00E95CEA">
              <w:rPr>
                <w:rFonts w:eastAsiaTheme="minorHAnsi" w:cs="Arial"/>
                <w:sz w:val="20"/>
                <w:szCs w:val="20"/>
                <w:lang w:eastAsia="en-US"/>
              </w:rPr>
              <w:t>inal Housing Stability Plan and goals have been reviewed with household.</w:t>
            </w:r>
          </w:p>
        </w:tc>
      </w:tr>
      <w:tr w:rsidR="0085187D" w:rsidRPr="00E95CEA" w14:paraId="56032EE1" w14:textId="77777777" w:rsidTr="006F6D77">
        <w:trPr>
          <w:trHeight w:val="288"/>
        </w:trPr>
        <w:tc>
          <w:tcPr>
            <w:tcW w:w="2605" w:type="dxa"/>
            <w:tcBorders>
              <w:left w:val="single" w:sz="8" w:space="0" w:color="auto"/>
            </w:tcBorders>
            <w:vAlign w:val="center"/>
          </w:tcPr>
          <w:p w14:paraId="7DC23324" w14:textId="7AFF6ED5" w:rsidR="0085187D" w:rsidRPr="00E95CEA" w:rsidRDefault="0001491B" w:rsidP="000D1A1A">
            <w:pPr>
              <w:ind w:left="330" w:right="-72" w:hanging="330"/>
              <w:contextualSpacing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8577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76442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8185" w:type="dxa"/>
            <w:tcBorders>
              <w:right w:val="single" w:sz="8" w:space="0" w:color="auto"/>
            </w:tcBorders>
            <w:vAlign w:val="center"/>
          </w:tcPr>
          <w:p w14:paraId="07189B1C" w14:textId="15159781" w:rsidR="0085187D" w:rsidRPr="00E95CEA" w:rsidRDefault="000D1A1A" w:rsidP="00D057A7">
            <w:pPr>
              <w:ind w:left="330" w:right="-72" w:hanging="330"/>
              <w:contextualSpacing/>
              <w:jc w:val="lef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A f</w:t>
            </w:r>
            <w:r w:rsidR="0085187D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inal budget has been reviewed </w:t>
            </w:r>
            <w:r w:rsidR="00666EAC">
              <w:rPr>
                <w:rFonts w:eastAsiaTheme="minorHAnsi" w:cs="Arial"/>
                <w:sz w:val="20"/>
                <w:szCs w:val="20"/>
                <w:lang w:eastAsia="en-US"/>
              </w:rPr>
              <w:t>with</w:t>
            </w:r>
            <w:r w:rsidR="0085187D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D057A7">
              <w:rPr>
                <w:rFonts w:eastAsiaTheme="minorHAnsi" w:cs="Arial"/>
                <w:sz w:val="20"/>
                <w:szCs w:val="20"/>
                <w:lang w:eastAsia="en-US"/>
              </w:rPr>
              <w:t>household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</w:p>
        </w:tc>
      </w:tr>
      <w:tr w:rsidR="0085187D" w:rsidRPr="00E95CEA" w14:paraId="32F7F89B" w14:textId="77777777" w:rsidTr="006F6D77">
        <w:tc>
          <w:tcPr>
            <w:tcW w:w="2605" w:type="dxa"/>
            <w:tcBorders>
              <w:left w:val="single" w:sz="8" w:space="0" w:color="auto"/>
            </w:tcBorders>
            <w:vAlign w:val="center"/>
          </w:tcPr>
          <w:p w14:paraId="571BC9EF" w14:textId="67BC89ED" w:rsidR="0085187D" w:rsidRPr="00E95CEA" w:rsidRDefault="0001491B" w:rsidP="00173573">
            <w:pPr>
              <w:ind w:left="330" w:right="-72" w:hanging="330"/>
              <w:contextualSpacing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9490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1494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8185" w:type="dxa"/>
            <w:tcBorders>
              <w:right w:val="single" w:sz="8" w:space="0" w:color="auto"/>
            </w:tcBorders>
            <w:vAlign w:val="center"/>
          </w:tcPr>
          <w:p w14:paraId="7D9AB3FD" w14:textId="461E06D0" w:rsidR="0085187D" w:rsidRPr="00E95CEA" w:rsidRDefault="0085187D" w:rsidP="00AD33F4">
            <w:pPr>
              <w:ind w:right="-72"/>
              <w:contextualSpacing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>Housing counseling elements that contribute to stability</w:t>
            </w:r>
            <w:r w:rsidR="00F349E0">
              <w:rPr>
                <w:rFonts w:eastAsiaTheme="minorHAnsi" w:cs="Arial"/>
                <w:sz w:val="20"/>
                <w:szCs w:val="20"/>
                <w:lang w:eastAsia="en-US"/>
              </w:rPr>
              <w:t xml:space="preserve"> have been reviewed with client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AD33F4" w:rsidRPr="00E95CEA">
              <w:rPr>
                <w:rFonts w:eastAsiaTheme="minorHAnsi" w:cs="Arial"/>
                <w:sz w:val="20"/>
                <w:szCs w:val="20"/>
                <w:lang w:eastAsia="en-US"/>
              </w:rPr>
              <w:t>(e.g.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lease requirements, home maintenance, tenant-landlord </w:t>
            </w:r>
            <w:r w:rsidR="00AD33F4" w:rsidRPr="00E95CEA">
              <w:rPr>
                <w:rFonts w:eastAsiaTheme="minorHAnsi" w:cs="Arial"/>
                <w:sz w:val="20"/>
                <w:szCs w:val="20"/>
                <w:lang w:eastAsia="en-US"/>
              </w:rPr>
              <w:t>r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>elationship techniques, etc.</w:t>
            </w:r>
            <w:r w:rsidR="006A68D8">
              <w:rPr>
                <w:rFonts w:eastAsiaTheme="minorHAnsi" w:cs="Arial"/>
                <w:sz w:val="20"/>
                <w:szCs w:val="20"/>
                <w:lang w:eastAsia="en-US"/>
              </w:rPr>
              <w:t>)</w:t>
            </w:r>
          </w:p>
        </w:tc>
      </w:tr>
      <w:tr w:rsidR="00A04436" w:rsidRPr="00E95CEA" w14:paraId="19B2D635" w14:textId="77777777" w:rsidTr="006F6D77">
        <w:tc>
          <w:tcPr>
            <w:tcW w:w="2605" w:type="dxa"/>
            <w:tcBorders>
              <w:left w:val="single" w:sz="8" w:space="0" w:color="auto"/>
            </w:tcBorders>
            <w:vAlign w:val="center"/>
          </w:tcPr>
          <w:p w14:paraId="38CE46CF" w14:textId="40983856" w:rsidR="00A04436" w:rsidRPr="00E95CEA" w:rsidRDefault="0001491B" w:rsidP="00A04436">
            <w:pPr>
              <w:ind w:left="330" w:right="-72" w:hanging="330"/>
              <w:contextualSpacing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43309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36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4436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4621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3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4436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  <w:r w:rsidR="00A04436">
              <w:rPr>
                <w:rFonts w:eastAsiaTheme="minorHAnsi" w:cs="Arial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5890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36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A04436">
              <w:rPr>
                <w:rFonts w:eastAsiaTheme="minorHAnsi" w:cs="Arial"/>
                <w:sz w:val="20"/>
                <w:szCs w:val="20"/>
                <w:lang w:eastAsia="en-US"/>
              </w:rPr>
              <w:t xml:space="preserve"> N/A</w:t>
            </w:r>
            <w:r w:rsidR="00A04436" w:rsidDel="000D1A1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85" w:type="dxa"/>
            <w:tcBorders>
              <w:right w:val="single" w:sz="8" w:space="0" w:color="auto"/>
            </w:tcBorders>
            <w:vAlign w:val="center"/>
          </w:tcPr>
          <w:p w14:paraId="5C7F4625" w14:textId="16027D11" w:rsidR="00A04436" w:rsidRPr="00E95CEA" w:rsidRDefault="00A04436" w:rsidP="00A04436">
            <w:pPr>
              <w:ind w:right="-72"/>
              <w:contextualSpacing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Contact has been made with the landlord to verify household has no current lease violations, rental arrears due, or other serious complaints.</w:t>
            </w:r>
          </w:p>
        </w:tc>
      </w:tr>
      <w:tr w:rsidR="00A04436" w:rsidRPr="00E95CEA" w14:paraId="69DBFED8" w14:textId="77777777" w:rsidTr="006F6D77">
        <w:tc>
          <w:tcPr>
            <w:tcW w:w="2605" w:type="dxa"/>
            <w:tcBorders>
              <w:left w:val="single" w:sz="8" w:space="0" w:color="auto"/>
            </w:tcBorders>
            <w:vAlign w:val="center"/>
          </w:tcPr>
          <w:p w14:paraId="31C4BE9C" w14:textId="78D42D63" w:rsidR="00A04436" w:rsidRPr="00E95CEA" w:rsidRDefault="0001491B" w:rsidP="00A04436">
            <w:pPr>
              <w:ind w:left="330" w:right="-72" w:hanging="330"/>
              <w:contextualSpacing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515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2184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8185" w:type="dxa"/>
            <w:tcBorders>
              <w:right w:val="single" w:sz="8" w:space="0" w:color="auto"/>
            </w:tcBorders>
            <w:vAlign w:val="center"/>
          </w:tcPr>
          <w:p w14:paraId="63D12742" w14:textId="39874F55" w:rsidR="00A04436" w:rsidRPr="00E95CEA" w:rsidRDefault="00A04436" w:rsidP="00A04436">
            <w:pPr>
              <w:ind w:right="-72"/>
              <w:contextualSpacing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>Last referrals have been made to connect household to community agencies or resources (e.g. VA medical care, HUD-VASH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 PHA, Continuum of Care, Cash Benefits, etc.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>)</w:t>
            </w:r>
          </w:p>
        </w:tc>
      </w:tr>
      <w:tr w:rsidR="00A04436" w:rsidRPr="00E95CEA" w14:paraId="5728BFD1" w14:textId="77777777" w:rsidTr="006F6D77">
        <w:tc>
          <w:tcPr>
            <w:tcW w:w="2605" w:type="dxa"/>
            <w:tcBorders>
              <w:left w:val="single" w:sz="8" w:space="0" w:color="auto"/>
            </w:tcBorders>
            <w:vAlign w:val="center"/>
          </w:tcPr>
          <w:p w14:paraId="6302DFA7" w14:textId="6BB85772" w:rsidR="00A04436" w:rsidRPr="00E95CEA" w:rsidRDefault="0001491B" w:rsidP="00A04436">
            <w:pPr>
              <w:ind w:left="330" w:right="-72" w:hanging="330"/>
              <w:contextualSpacing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5503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10962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8185" w:type="dxa"/>
            <w:tcBorders>
              <w:right w:val="single" w:sz="8" w:space="0" w:color="auto"/>
            </w:tcBorders>
            <w:vAlign w:val="center"/>
          </w:tcPr>
          <w:p w14:paraId="004AF86B" w14:textId="2D995497" w:rsidR="00A04436" w:rsidRPr="00E95CEA" w:rsidRDefault="00A04436" w:rsidP="006A68D8">
            <w:pPr>
              <w:ind w:right="-110"/>
              <w:contextualSpacing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Household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has been informed they can reach back out to SSVF in the future if needs arise.</w:t>
            </w:r>
          </w:p>
        </w:tc>
      </w:tr>
      <w:tr w:rsidR="00A04436" w:rsidRPr="00E95CEA" w14:paraId="7BB62D01" w14:textId="77777777" w:rsidTr="006F6D77">
        <w:tc>
          <w:tcPr>
            <w:tcW w:w="26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D46615" w14:textId="65C8C51B" w:rsidR="00A04436" w:rsidRPr="005E59E6" w:rsidRDefault="0001491B" w:rsidP="00A04436">
            <w:pPr>
              <w:ind w:left="330" w:right="-72" w:hanging="330"/>
              <w:contextualSpacing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4487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5E59E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5E59E6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2129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70" w:rsidRPr="005E59E6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24F70" w:rsidRPr="005E59E6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81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5CE47B" w14:textId="1E1616E8" w:rsidR="00A04436" w:rsidRPr="00E95CEA" w:rsidRDefault="005E59E6" w:rsidP="00A04436">
            <w:pPr>
              <w:ind w:left="330" w:right="-72" w:hanging="330"/>
              <w:contextualSpacing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Household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agrees they are ready to be exited from SSVF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36B04760" w14:textId="274E57DA" w:rsidR="00F60523" w:rsidRPr="00317782" w:rsidRDefault="00F60523" w:rsidP="00D91A07">
      <w:pPr>
        <w:tabs>
          <w:tab w:val="left" w:pos="10800"/>
        </w:tabs>
        <w:jc w:val="left"/>
        <w:rPr>
          <w:b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1"/>
        <w:gridCol w:w="8449"/>
      </w:tblGrid>
      <w:tr w:rsidR="002602CF" w:rsidRPr="00AC24C9" w14:paraId="5393663E" w14:textId="77777777" w:rsidTr="006F6D77">
        <w:trPr>
          <w:trHeight w:val="36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E3EF64" w14:textId="39221A3F" w:rsidR="002602CF" w:rsidRPr="00072967" w:rsidRDefault="002602CF" w:rsidP="00D0766C">
            <w:pPr>
              <w:ind w:right="-72"/>
              <w:contextualSpacing/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072967">
              <w:rPr>
                <w:rFonts w:eastAsiaTheme="minorHAnsi" w:cs="Arial"/>
                <w:b/>
                <w:sz w:val="24"/>
                <w:lang w:eastAsia="en-US"/>
              </w:rPr>
              <w:t xml:space="preserve">Exited </w:t>
            </w:r>
            <w:r w:rsidR="004D721B">
              <w:rPr>
                <w:rFonts w:eastAsiaTheme="minorHAnsi" w:cs="Arial"/>
                <w:b/>
                <w:sz w:val="24"/>
                <w:lang w:eastAsia="en-US"/>
              </w:rPr>
              <w:t>for Other Reasons</w:t>
            </w:r>
            <w:r w:rsidR="007D6AE8" w:rsidRPr="00072967">
              <w:rPr>
                <w:rFonts w:eastAsiaTheme="minorHAnsi" w:cs="Arial"/>
                <w:b/>
                <w:sz w:val="24"/>
                <w:lang w:eastAsia="en-US"/>
              </w:rPr>
              <w:t xml:space="preserve"> </w:t>
            </w:r>
          </w:p>
          <w:p w14:paraId="3444EF0C" w14:textId="17BD71C9" w:rsidR="007D6AE8" w:rsidRPr="007D6AE8" w:rsidRDefault="007D6AE8" w:rsidP="006F6D77">
            <w:pPr>
              <w:ind w:right="-121"/>
              <w:contextualSpacing/>
              <w:jc w:val="left"/>
              <w:rPr>
                <w:rFonts w:eastAsiaTheme="minorHAnsi" w:cs="Arial"/>
                <w:b/>
                <w:sz w:val="16"/>
                <w:szCs w:val="16"/>
                <w:lang w:eastAsia="en-US"/>
              </w:rPr>
            </w:pPr>
            <w:r w:rsidRPr="007D6AE8">
              <w:rPr>
                <w:rFonts w:eastAsiaTheme="minorHAnsi" w:cs="Arial"/>
                <w:b/>
                <w:sz w:val="16"/>
                <w:szCs w:val="16"/>
                <w:lang w:eastAsia="en-US"/>
              </w:rPr>
              <w:t>*</w:t>
            </w:r>
            <w:r w:rsidR="004D721B">
              <w:rPr>
                <w:rFonts w:eastAsiaTheme="minorHAnsi" w:cs="Arial"/>
                <w:b/>
                <w:sz w:val="16"/>
                <w:szCs w:val="16"/>
                <w:lang w:eastAsia="en-US"/>
              </w:rPr>
              <w:t>To be completed</w:t>
            </w:r>
            <w:r w:rsidRPr="007D6AE8">
              <w:rPr>
                <w:rFonts w:eastAsiaTheme="minorHAnsi" w:cs="Arial"/>
                <w:b/>
                <w:sz w:val="16"/>
                <w:szCs w:val="16"/>
                <w:lang w:eastAsia="en-US"/>
              </w:rPr>
              <w:t xml:space="preserve"> in addition to Exit </w:t>
            </w:r>
            <w:r w:rsidR="004D721B">
              <w:rPr>
                <w:rFonts w:eastAsiaTheme="minorHAnsi" w:cs="Arial"/>
                <w:b/>
                <w:sz w:val="16"/>
                <w:szCs w:val="16"/>
                <w:lang w:eastAsia="en-US"/>
              </w:rPr>
              <w:t>Overview</w:t>
            </w:r>
            <w:r w:rsidRPr="007D6AE8">
              <w:rPr>
                <w:rFonts w:eastAsiaTheme="minorHAnsi" w:cs="Arial"/>
                <w:b/>
                <w:sz w:val="16"/>
                <w:szCs w:val="16"/>
                <w:lang w:eastAsia="en-US"/>
              </w:rPr>
              <w:t xml:space="preserve"> above</w:t>
            </w:r>
          </w:p>
        </w:tc>
      </w:tr>
      <w:tr w:rsidR="000F738B" w:rsidRPr="00E95CEA" w14:paraId="355C2E4C" w14:textId="77777777" w:rsidTr="00295335"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C62BEB" w14:textId="241180A5" w:rsidR="000F738B" w:rsidRPr="00E95CEA" w:rsidRDefault="0001491B" w:rsidP="00072967">
            <w:pPr>
              <w:ind w:left="-114" w:right="-72"/>
              <w:contextualSpacing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3939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38B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F738B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Yes 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6570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38B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F738B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No</w:t>
            </w:r>
            <w:r w:rsidR="000F738B">
              <w:rPr>
                <w:rFonts w:eastAsiaTheme="minorHAnsi" w:cs="Arial"/>
                <w:sz w:val="20"/>
                <w:szCs w:val="20"/>
                <w:lang w:eastAsia="en-US"/>
              </w:rPr>
              <w:t xml:space="preserve">  </w:t>
            </w: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8968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38B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A4EED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0F738B">
              <w:rPr>
                <w:rFonts w:eastAsiaTheme="minorHAnsi" w:cs="Arial"/>
                <w:sz w:val="20"/>
                <w:szCs w:val="20"/>
                <w:lang w:eastAsia="en-US"/>
              </w:rPr>
              <w:t>N/A</w:t>
            </w:r>
            <w:r w:rsidR="000F738B" w:rsidDel="000D1A1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6F76F" w14:textId="7281DAFF" w:rsidR="000F738B" w:rsidRPr="00E95CEA" w:rsidRDefault="000F738B" w:rsidP="000F738B">
            <w:pPr>
              <w:ind w:right="-72"/>
              <w:contextualSpacing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>Case manager has completed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steps required by agency policy for </w:t>
            </w:r>
            <w:r w:rsidR="005A3396">
              <w:rPr>
                <w:rFonts w:eastAsiaTheme="minorHAnsi" w:cs="Arial"/>
                <w:sz w:val="20"/>
                <w:szCs w:val="20"/>
                <w:lang w:eastAsia="en-US"/>
              </w:rPr>
              <w:t>these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households: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717147B7" w14:textId="64BD1FAE" w:rsidR="000F738B" w:rsidRPr="00E95CEA" w:rsidRDefault="000F738B" w:rsidP="00072967">
            <w:pPr>
              <w:pStyle w:val="ListParagraph"/>
              <w:numPr>
                <w:ilvl w:val="0"/>
                <w:numId w:val="7"/>
              </w:numPr>
              <w:ind w:left="256" w:right="-72" w:hanging="256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For nonresponsive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households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>, case manager has attempt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ed contact the specific numbers 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>of times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and channels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as required by the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grantee’s policies and procedures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</w:p>
          <w:p w14:paraId="249A9B11" w14:textId="426D7FB5" w:rsidR="000F738B" w:rsidRDefault="000F738B" w:rsidP="00072967">
            <w:pPr>
              <w:pStyle w:val="ListParagraph"/>
              <w:numPr>
                <w:ilvl w:val="0"/>
                <w:numId w:val="7"/>
              </w:numPr>
              <w:ind w:left="256" w:right="-72" w:hanging="256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For </w:t>
            </w:r>
            <w:r w:rsidR="005A3396">
              <w:rPr>
                <w:rFonts w:eastAsiaTheme="minorHAnsi" w:cs="Arial"/>
                <w:sz w:val="20"/>
                <w:szCs w:val="20"/>
                <w:lang w:eastAsia="en-US"/>
              </w:rPr>
              <w:t>households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not compliant with SSVF Program Requirements</w:t>
            </w:r>
            <w:r w:rsidR="00585932">
              <w:rPr>
                <w:rFonts w:eastAsiaTheme="minorHAnsi" w:cs="Arial"/>
                <w:sz w:val="20"/>
                <w:szCs w:val="20"/>
                <w:lang w:eastAsia="en-US"/>
              </w:rPr>
              <w:t xml:space="preserve"> or Program Rules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, case manager has followed agency policy for discharging 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households</w:t>
            </w:r>
            <w:r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who committed an offense which resulted in a program exit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, or otherwise refuse</w:t>
            </w:r>
            <w:r w:rsidR="000A4EED">
              <w:rPr>
                <w:rFonts w:eastAsiaTheme="minorHAnsi" w:cs="Arial"/>
                <w:sz w:val="20"/>
                <w:szCs w:val="20"/>
                <w:lang w:eastAsia="en-US"/>
              </w:rPr>
              <w:t>d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to provide basic eligibility information</w:t>
            </w:r>
            <w:r w:rsidR="005A3396"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</w:p>
          <w:p w14:paraId="458FB694" w14:textId="4D375449" w:rsidR="00B73EE2" w:rsidRPr="00E95CEA" w:rsidRDefault="004D721B" w:rsidP="00072967">
            <w:pPr>
              <w:pStyle w:val="ListParagraph"/>
              <w:numPr>
                <w:ilvl w:val="0"/>
                <w:numId w:val="7"/>
              </w:numPr>
              <w:ind w:left="256" w:right="-72" w:hanging="256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Other reasons: relocated, reunited with family, </w:t>
            </w:r>
            <w:r w:rsidR="00295335">
              <w:rPr>
                <w:rFonts w:eastAsiaTheme="minorHAnsi" w:cs="Arial"/>
                <w:sz w:val="20"/>
                <w:szCs w:val="20"/>
                <w:lang w:eastAsia="en-US"/>
              </w:rPr>
              <w:t xml:space="preserve">jail, </w:t>
            </w:r>
            <w:r w:rsidR="005E59E6" w:rsidRPr="005E59E6">
              <w:rPr>
                <w:rFonts w:eastAsiaTheme="minorHAnsi" w:cs="Arial"/>
                <w:sz w:val="20"/>
                <w:szCs w:val="20"/>
                <w:lang w:eastAsia="en-US"/>
              </w:rPr>
              <w:t>change in program eligibility status</w:t>
            </w:r>
            <w:r w:rsidR="005E59E6">
              <w:rPr>
                <w:rFonts w:eastAsiaTheme="minorHAnsi" w:cs="Arial"/>
                <w:sz w:val="20"/>
                <w:szCs w:val="20"/>
                <w:lang w:eastAsia="en-US"/>
              </w:rPr>
              <w:t>,</w:t>
            </w:r>
            <w:r w:rsidR="005E59E6" w:rsidRPr="005E59E6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Pr="005E59E6">
              <w:rPr>
                <w:rFonts w:eastAsiaTheme="minorHAnsi" w:cs="Arial"/>
                <w:sz w:val="20"/>
                <w:szCs w:val="20"/>
                <w:lang w:eastAsia="en-US"/>
              </w:rPr>
              <w:t>etc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458959EF" w14:textId="77777777" w:rsidR="002602CF" w:rsidRPr="00FB5804" w:rsidRDefault="002602CF" w:rsidP="00D91A07">
      <w:pPr>
        <w:tabs>
          <w:tab w:val="left" w:pos="10800"/>
        </w:tabs>
        <w:jc w:val="left"/>
        <w:rPr>
          <w:b/>
          <w:sz w:val="10"/>
          <w:szCs w:val="10"/>
        </w:rPr>
      </w:pPr>
    </w:p>
    <w:p w14:paraId="0563447D" w14:textId="0A7934A2" w:rsidR="00666EAC" w:rsidRPr="005A3396" w:rsidRDefault="00666EAC" w:rsidP="00666EAC">
      <w:pPr>
        <w:tabs>
          <w:tab w:val="left" w:pos="10800"/>
        </w:tabs>
        <w:jc w:val="left"/>
        <w:rPr>
          <w:sz w:val="24"/>
          <w:u w:val="single"/>
        </w:rPr>
      </w:pPr>
      <w:r w:rsidRPr="005A3396">
        <w:rPr>
          <w:b/>
          <w:sz w:val="24"/>
        </w:rPr>
        <w:t>Exit Summary:</w:t>
      </w:r>
      <w:r w:rsidRPr="005A3396">
        <w:rPr>
          <w:sz w:val="24"/>
          <w:u w:val="single"/>
        </w:rPr>
        <w:tab/>
      </w:r>
    </w:p>
    <w:p w14:paraId="6C383624" w14:textId="6AB9B5E0" w:rsidR="00FB5804" w:rsidRPr="005A3396" w:rsidRDefault="00666EAC" w:rsidP="00317782">
      <w:pPr>
        <w:tabs>
          <w:tab w:val="left" w:pos="10800"/>
        </w:tabs>
        <w:jc w:val="left"/>
        <w:rPr>
          <w:sz w:val="26"/>
          <w:szCs w:val="26"/>
          <w:u w:val="single"/>
        </w:rPr>
      </w:pPr>
      <w:r w:rsidRPr="005A3396">
        <w:rPr>
          <w:sz w:val="26"/>
          <w:szCs w:val="26"/>
          <w:u w:val="single"/>
        </w:rPr>
        <w:tab/>
      </w:r>
    </w:p>
    <w:p w14:paraId="1846A1F8" w14:textId="77777777" w:rsidR="005E59E6" w:rsidRPr="005E59E6" w:rsidRDefault="005E59E6" w:rsidP="00D91A07">
      <w:pPr>
        <w:tabs>
          <w:tab w:val="left" w:pos="10800"/>
        </w:tabs>
        <w:jc w:val="left"/>
        <w:rPr>
          <w:b/>
          <w:sz w:val="10"/>
          <w:szCs w:val="10"/>
        </w:rPr>
      </w:pPr>
    </w:p>
    <w:p w14:paraId="768942F5" w14:textId="7C605FC2" w:rsidR="00F60523" w:rsidRPr="00072967" w:rsidRDefault="00F60523" w:rsidP="00D91A07">
      <w:pPr>
        <w:tabs>
          <w:tab w:val="left" w:pos="10800"/>
        </w:tabs>
        <w:jc w:val="left"/>
        <w:rPr>
          <w:b/>
          <w:sz w:val="24"/>
        </w:rPr>
      </w:pPr>
      <w:r w:rsidRPr="00072967">
        <w:rPr>
          <w:b/>
          <w:sz w:val="24"/>
        </w:rPr>
        <w:t xml:space="preserve">I </w:t>
      </w:r>
      <w:r w:rsidR="00F41760" w:rsidRPr="00072967">
        <w:rPr>
          <w:b/>
          <w:sz w:val="24"/>
        </w:rPr>
        <w:t>confirm,</w:t>
      </w:r>
      <w:r w:rsidRPr="00072967">
        <w:rPr>
          <w:b/>
          <w:sz w:val="24"/>
        </w:rPr>
        <w:t xml:space="preserve"> to the best of my </w:t>
      </w:r>
      <w:r w:rsidR="00F41760" w:rsidRPr="00072967">
        <w:rPr>
          <w:b/>
          <w:sz w:val="24"/>
        </w:rPr>
        <w:t>knowledge,</w:t>
      </w:r>
      <w:r w:rsidRPr="00072967">
        <w:rPr>
          <w:b/>
          <w:sz w:val="24"/>
        </w:rPr>
        <w:t xml:space="preserve"> that the </w:t>
      </w:r>
      <w:r w:rsidR="00092346" w:rsidRPr="00072967">
        <w:rPr>
          <w:b/>
          <w:sz w:val="24"/>
        </w:rPr>
        <w:t xml:space="preserve">above </w:t>
      </w:r>
      <w:r w:rsidR="00F41760" w:rsidRPr="00072967">
        <w:rPr>
          <w:b/>
          <w:sz w:val="24"/>
        </w:rPr>
        <w:t>information is correct</w:t>
      </w:r>
      <w:r w:rsidRPr="00072967">
        <w:rPr>
          <w:b/>
          <w:sz w:val="24"/>
        </w:rPr>
        <w:t>.</w:t>
      </w:r>
    </w:p>
    <w:p w14:paraId="43BF09BB" w14:textId="14139784" w:rsidR="00F60523" w:rsidRPr="00FB5804" w:rsidRDefault="00F60523" w:rsidP="00D91A07">
      <w:pPr>
        <w:tabs>
          <w:tab w:val="left" w:pos="10800"/>
        </w:tabs>
        <w:jc w:val="left"/>
        <w:rPr>
          <w:b/>
          <w:sz w:val="20"/>
          <w:szCs w:val="20"/>
        </w:rPr>
      </w:pPr>
    </w:p>
    <w:p w14:paraId="07A9DE1B" w14:textId="3ECF9419" w:rsidR="00F60523" w:rsidRPr="00072967" w:rsidRDefault="00F60523" w:rsidP="00072967">
      <w:pPr>
        <w:ind w:right="-72"/>
        <w:rPr>
          <w:sz w:val="24"/>
        </w:rPr>
      </w:pPr>
      <w:r w:rsidRPr="00072967">
        <w:rPr>
          <w:sz w:val="24"/>
        </w:rPr>
        <w:t xml:space="preserve">SSVF Staff Signature: </w:t>
      </w:r>
      <w:r w:rsidR="00571F2C">
        <w:rPr>
          <w:sz w:val="24"/>
        </w:rPr>
        <w:softHyphen/>
        <w:t>________________________________________</w:t>
      </w:r>
      <w:r w:rsidR="00571F2C">
        <w:rPr>
          <w:sz w:val="24"/>
        </w:rPr>
        <w:softHyphen/>
        <w:t>___</w:t>
      </w:r>
      <w:r w:rsidRPr="00072967">
        <w:rPr>
          <w:sz w:val="24"/>
        </w:rPr>
        <w:t xml:space="preserve"> Date: </w:t>
      </w:r>
      <w:r w:rsidR="00571F2C">
        <w:rPr>
          <w:sz w:val="24"/>
          <w:u w:val="single"/>
        </w:rPr>
        <w:tab/>
      </w:r>
      <w:r w:rsidR="00571F2C">
        <w:rPr>
          <w:sz w:val="24"/>
          <w:u w:val="single"/>
        </w:rPr>
        <w:tab/>
      </w:r>
      <w:r w:rsidR="00571F2C">
        <w:rPr>
          <w:sz w:val="24"/>
          <w:u w:val="single"/>
        </w:rPr>
        <w:tab/>
      </w:r>
      <w:r w:rsidRPr="00072967">
        <w:rPr>
          <w:sz w:val="24"/>
        </w:rPr>
        <w:t xml:space="preserve"> </w:t>
      </w:r>
    </w:p>
    <w:p w14:paraId="46C8178E" w14:textId="015C9072" w:rsidR="00AD583A" w:rsidRPr="00072967" w:rsidRDefault="00AD583A" w:rsidP="00D91A07">
      <w:pPr>
        <w:pBdr>
          <w:bottom w:val="single" w:sz="12" w:space="1" w:color="auto"/>
        </w:pBdr>
        <w:tabs>
          <w:tab w:val="left" w:pos="10800"/>
        </w:tabs>
        <w:jc w:val="left"/>
        <w:rPr>
          <w:b/>
          <w:sz w:val="6"/>
          <w:szCs w:val="6"/>
        </w:rPr>
      </w:pPr>
    </w:p>
    <w:p w14:paraId="5708F49A" w14:textId="1694CF5F" w:rsidR="00F60523" w:rsidRPr="00317782" w:rsidRDefault="00F60523" w:rsidP="006A68D8">
      <w:pPr>
        <w:tabs>
          <w:tab w:val="left" w:pos="10800"/>
        </w:tabs>
        <w:spacing w:before="60" w:after="60"/>
        <w:jc w:val="left"/>
        <w:rPr>
          <w:b/>
          <w:i/>
          <w:sz w:val="24"/>
        </w:rPr>
      </w:pPr>
      <w:r w:rsidRPr="00317782">
        <w:rPr>
          <w:b/>
          <w:i/>
          <w:sz w:val="24"/>
        </w:rPr>
        <w:t xml:space="preserve">To be completed </w:t>
      </w:r>
      <w:r w:rsidR="00E95CEA" w:rsidRPr="00317782">
        <w:rPr>
          <w:b/>
          <w:i/>
          <w:sz w:val="24"/>
        </w:rPr>
        <w:t>at</w:t>
      </w:r>
      <w:r w:rsidRPr="00317782">
        <w:rPr>
          <w:b/>
          <w:i/>
          <w:sz w:val="24"/>
        </w:rPr>
        <w:t xml:space="preserve"> household </w:t>
      </w:r>
      <w:r w:rsidR="00E95CEA" w:rsidRPr="00317782">
        <w:rPr>
          <w:b/>
          <w:i/>
          <w:sz w:val="24"/>
        </w:rPr>
        <w:t>exit</w:t>
      </w:r>
      <w:r w:rsidRPr="00317782">
        <w:rPr>
          <w:b/>
          <w:i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3465" w:rsidRPr="00072967" w14:paraId="1D35FA10" w14:textId="77777777" w:rsidTr="00A03520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29F0FD66" w14:textId="1184520A" w:rsidR="00923465" w:rsidRPr="00072967" w:rsidRDefault="00F60523" w:rsidP="00A03520">
            <w:pPr>
              <w:ind w:right="-72"/>
              <w:contextualSpacing/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072967">
              <w:rPr>
                <w:rFonts w:eastAsiaTheme="minorHAnsi" w:cs="Arial"/>
                <w:b/>
                <w:sz w:val="24"/>
                <w:lang w:eastAsia="en-US"/>
              </w:rPr>
              <w:t xml:space="preserve">Exit </w:t>
            </w:r>
            <w:r w:rsidR="00960699" w:rsidRPr="00072967">
              <w:rPr>
                <w:rFonts w:eastAsiaTheme="minorHAnsi" w:cs="Arial"/>
                <w:b/>
                <w:sz w:val="24"/>
                <w:lang w:eastAsia="en-US"/>
              </w:rPr>
              <w:t>Requirements</w:t>
            </w:r>
            <w:r w:rsidR="00E95CEA" w:rsidRPr="00072967">
              <w:rPr>
                <w:rFonts w:eastAsiaTheme="minorHAnsi" w:cs="Arial"/>
                <w:b/>
                <w:sz w:val="24"/>
                <w:lang w:eastAsia="en-US"/>
              </w:rPr>
              <w:t xml:space="preserve"> for all Households</w:t>
            </w:r>
          </w:p>
        </w:tc>
      </w:tr>
      <w:tr w:rsidR="00923465" w:rsidRPr="00FF66C2" w14:paraId="7F7082B1" w14:textId="77777777" w:rsidTr="00A03520">
        <w:tc>
          <w:tcPr>
            <w:tcW w:w="10790" w:type="dxa"/>
          </w:tcPr>
          <w:p w14:paraId="3AC700A5" w14:textId="17186A6A" w:rsidR="00923465" w:rsidRPr="00E95CEA" w:rsidRDefault="0001491B" w:rsidP="008205AE">
            <w:pPr>
              <w:tabs>
                <w:tab w:val="left" w:pos="255"/>
              </w:tabs>
              <w:ind w:right="-72"/>
              <w:contextualSpacing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7514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65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23465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AC399E">
              <w:rPr>
                <w:rFonts w:eastAsiaTheme="minorHAnsi" w:cs="Arial"/>
                <w:sz w:val="20"/>
                <w:szCs w:val="20"/>
                <w:lang w:eastAsia="en-US"/>
              </w:rPr>
              <w:t xml:space="preserve">  </w:t>
            </w:r>
            <w:r w:rsidR="000F738B">
              <w:rPr>
                <w:rFonts w:eastAsiaTheme="minorHAnsi" w:cs="Arial"/>
                <w:sz w:val="20"/>
                <w:szCs w:val="20"/>
                <w:lang w:eastAsia="en-US"/>
              </w:rPr>
              <w:t>Household</w:t>
            </w:r>
            <w:r w:rsidR="000F738B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F60523" w:rsidRPr="00E95CEA">
              <w:rPr>
                <w:rFonts w:eastAsiaTheme="minorHAnsi" w:cs="Arial"/>
                <w:sz w:val="20"/>
                <w:szCs w:val="20"/>
                <w:lang w:eastAsia="en-US"/>
              </w:rPr>
              <w:t>has been informed in writing of their exit from SSVF</w:t>
            </w:r>
            <w:r w:rsidR="00F41760">
              <w:rPr>
                <w:rFonts w:eastAsiaTheme="minorHAnsi" w:cs="Arial"/>
                <w:sz w:val="20"/>
                <w:szCs w:val="20"/>
                <w:lang w:eastAsia="en-US"/>
              </w:rPr>
              <w:t>, if whereabouts are known.</w:t>
            </w:r>
          </w:p>
        </w:tc>
      </w:tr>
      <w:tr w:rsidR="00960699" w:rsidRPr="00FF66C2" w14:paraId="544F8233" w14:textId="77777777" w:rsidTr="00A03520">
        <w:tc>
          <w:tcPr>
            <w:tcW w:w="10790" w:type="dxa"/>
          </w:tcPr>
          <w:p w14:paraId="268B4B17" w14:textId="72172518" w:rsidR="0020351C" w:rsidRDefault="0001491B" w:rsidP="000F738B">
            <w:pPr>
              <w:ind w:left="330" w:right="-72" w:hanging="33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19621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699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60699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AC399E">
              <w:rPr>
                <w:rFonts w:eastAsiaTheme="minorHAnsi" w:cs="Arial"/>
                <w:sz w:val="20"/>
                <w:szCs w:val="20"/>
                <w:lang w:eastAsia="en-US"/>
              </w:rPr>
              <w:t xml:space="preserve">  </w:t>
            </w:r>
            <w:r w:rsidR="000F738B">
              <w:rPr>
                <w:rFonts w:eastAsiaTheme="minorHAnsi" w:cs="Arial"/>
                <w:sz w:val="20"/>
                <w:szCs w:val="20"/>
                <w:lang w:eastAsia="en-US"/>
              </w:rPr>
              <w:t>Household</w:t>
            </w:r>
            <w:r w:rsidR="000F738B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960699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has been registered </w:t>
            </w:r>
            <w:r w:rsidR="000F738B">
              <w:rPr>
                <w:rFonts w:eastAsiaTheme="minorHAnsi" w:cs="Arial"/>
                <w:sz w:val="20"/>
                <w:szCs w:val="20"/>
                <w:lang w:eastAsia="en-US"/>
              </w:rPr>
              <w:t xml:space="preserve">for, </w:t>
            </w:r>
            <w:r w:rsidR="00960699" w:rsidRPr="00E95CEA">
              <w:rPr>
                <w:rFonts w:eastAsiaTheme="minorHAnsi" w:cs="Arial"/>
                <w:sz w:val="20"/>
                <w:szCs w:val="20"/>
                <w:lang w:eastAsia="en-US"/>
              </w:rPr>
              <w:t>and informed about</w:t>
            </w:r>
            <w:r w:rsidR="000F738B">
              <w:rPr>
                <w:rFonts w:eastAsiaTheme="minorHAnsi" w:cs="Arial"/>
                <w:sz w:val="20"/>
                <w:szCs w:val="20"/>
                <w:lang w:eastAsia="en-US"/>
              </w:rPr>
              <w:t xml:space="preserve">, </w:t>
            </w:r>
            <w:r w:rsidR="00960699" w:rsidRPr="00E95CEA">
              <w:rPr>
                <w:rFonts w:eastAsiaTheme="minorHAnsi" w:cs="Arial"/>
                <w:sz w:val="20"/>
                <w:szCs w:val="20"/>
                <w:lang w:eastAsia="en-US"/>
              </w:rPr>
              <w:t>the VA</w:t>
            </w:r>
            <w:r w:rsidR="000F738B">
              <w:rPr>
                <w:rFonts w:eastAsiaTheme="minorHAnsi" w:cs="Arial"/>
                <w:sz w:val="20"/>
                <w:szCs w:val="20"/>
                <w:lang w:eastAsia="en-US"/>
              </w:rPr>
              <w:t xml:space="preserve"> exit</w:t>
            </w:r>
            <w:r w:rsidR="00960699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surve</w:t>
            </w:r>
            <w:r w:rsidR="007D6AE8">
              <w:rPr>
                <w:rFonts w:eastAsiaTheme="minorHAnsi" w:cs="Arial"/>
                <w:sz w:val="20"/>
                <w:szCs w:val="20"/>
                <w:lang w:eastAsia="en-US"/>
              </w:rPr>
              <w:t>y</w:t>
            </w:r>
            <w:r w:rsidR="000A4EED">
              <w:rPr>
                <w:rFonts w:eastAsiaTheme="minorHAnsi" w:cs="Arial"/>
                <w:sz w:val="20"/>
                <w:szCs w:val="20"/>
                <w:lang w:eastAsia="en-US"/>
              </w:rPr>
              <w:t>, if whereabouts are known,</w:t>
            </w:r>
            <w:r w:rsidR="0020351C">
              <w:rPr>
                <w:rFonts w:eastAsiaTheme="minorHAnsi" w:cs="Arial"/>
                <w:sz w:val="20"/>
                <w:szCs w:val="20"/>
                <w:lang w:eastAsia="en-US"/>
              </w:rPr>
              <w:t xml:space="preserve"> OR multiple </w:t>
            </w:r>
          </w:p>
          <w:p w14:paraId="70BE6C59" w14:textId="2AD48509" w:rsidR="00960699" w:rsidRPr="00E95CEA" w:rsidRDefault="0020351C" w:rsidP="000F738B">
            <w:pPr>
              <w:ind w:left="330" w:right="-72" w:hanging="330"/>
              <w:contextualSpacing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   </w:t>
            </w:r>
            <w:r w:rsidR="00AC399E">
              <w:rPr>
                <w:rFonts w:eastAsiaTheme="minorHAnsi" w:cs="Arial"/>
                <w:sz w:val="20"/>
                <w:szCs w:val="20"/>
                <w:lang w:eastAsia="en-US"/>
              </w:rPr>
              <w:t xml:space="preserve">  </w:t>
            </w:r>
            <w:r w:rsidR="007D6AE8">
              <w:rPr>
                <w:rFonts w:eastAsiaTheme="minorHAnsi" w:cs="Arial"/>
                <w:sz w:val="20"/>
                <w:szCs w:val="20"/>
                <w:lang w:eastAsia="en-US"/>
              </w:rPr>
              <w:t>attempts made to contact.</w:t>
            </w:r>
          </w:p>
        </w:tc>
      </w:tr>
      <w:tr w:rsidR="00923465" w:rsidRPr="00FF66C2" w14:paraId="79BEFA58" w14:textId="77777777" w:rsidTr="00A03520">
        <w:tc>
          <w:tcPr>
            <w:tcW w:w="10790" w:type="dxa"/>
          </w:tcPr>
          <w:p w14:paraId="35362890" w14:textId="4C65FD04" w:rsidR="00923465" w:rsidRPr="00E95CEA" w:rsidRDefault="0001491B" w:rsidP="000F738B">
            <w:pPr>
              <w:ind w:left="330" w:right="-72" w:hanging="330"/>
              <w:contextualSpacing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54086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65" w:rsidRPr="00E95CE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23465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AC399E">
              <w:rPr>
                <w:rFonts w:eastAsiaTheme="minorHAnsi" w:cs="Arial"/>
                <w:sz w:val="20"/>
                <w:szCs w:val="20"/>
                <w:lang w:eastAsia="en-US"/>
              </w:rPr>
              <w:t xml:space="preserve">  </w:t>
            </w:r>
            <w:r w:rsidR="000F738B">
              <w:rPr>
                <w:rFonts w:eastAsiaTheme="minorHAnsi" w:cs="Arial"/>
                <w:sz w:val="20"/>
                <w:szCs w:val="20"/>
                <w:lang w:eastAsia="en-US"/>
              </w:rPr>
              <w:t>Household</w:t>
            </w:r>
            <w:r w:rsidR="000F738B" w:rsidRPr="00E95CEA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F60523" w:rsidRPr="00E95CEA">
              <w:rPr>
                <w:rFonts w:eastAsiaTheme="minorHAnsi" w:cs="Arial"/>
                <w:sz w:val="20"/>
                <w:szCs w:val="20"/>
                <w:lang w:eastAsia="en-US"/>
              </w:rPr>
              <w:t>has been exited from HMIS.</w:t>
            </w:r>
          </w:p>
        </w:tc>
      </w:tr>
    </w:tbl>
    <w:p w14:paraId="06EDB9B6" w14:textId="5E8EFBA9" w:rsidR="00923465" w:rsidRPr="00FB5804" w:rsidRDefault="00923465" w:rsidP="00D91A07">
      <w:pPr>
        <w:tabs>
          <w:tab w:val="left" w:pos="10800"/>
        </w:tabs>
        <w:jc w:val="left"/>
        <w:rPr>
          <w:b/>
          <w:sz w:val="10"/>
          <w:szCs w:val="10"/>
        </w:rPr>
      </w:pPr>
    </w:p>
    <w:p w14:paraId="2E59764F" w14:textId="1836480D" w:rsidR="00092346" w:rsidRPr="00072967" w:rsidRDefault="00092346" w:rsidP="00D91A07">
      <w:pPr>
        <w:tabs>
          <w:tab w:val="left" w:pos="10800"/>
        </w:tabs>
        <w:jc w:val="left"/>
        <w:rPr>
          <w:b/>
          <w:sz w:val="24"/>
        </w:rPr>
      </w:pPr>
      <w:r w:rsidRPr="00072967">
        <w:rPr>
          <w:b/>
          <w:sz w:val="24"/>
        </w:rPr>
        <w:t xml:space="preserve">I </w:t>
      </w:r>
      <w:r w:rsidR="003A7D69" w:rsidRPr="00072967">
        <w:rPr>
          <w:b/>
          <w:sz w:val="24"/>
        </w:rPr>
        <w:t>confirm</w:t>
      </w:r>
      <w:r w:rsidR="00933D1B" w:rsidRPr="00072967">
        <w:rPr>
          <w:b/>
          <w:sz w:val="24"/>
        </w:rPr>
        <w:t>, to the best of my knowledge,</w:t>
      </w:r>
      <w:r w:rsidRPr="00072967">
        <w:rPr>
          <w:b/>
          <w:sz w:val="24"/>
        </w:rPr>
        <w:t xml:space="preserve"> that the above requirements have been completed.</w:t>
      </w:r>
    </w:p>
    <w:p w14:paraId="3C0C840A" w14:textId="77777777" w:rsidR="00FB5804" w:rsidRPr="00FB5804" w:rsidRDefault="00FB5804" w:rsidP="00E22B26">
      <w:pPr>
        <w:ind w:right="-72"/>
        <w:contextualSpacing/>
        <w:rPr>
          <w:sz w:val="20"/>
          <w:szCs w:val="20"/>
        </w:rPr>
      </w:pPr>
    </w:p>
    <w:p w14:paraId="0CEA83EE" w14:textId="4BB363E7" w:rsidR="00960699" w:rsidRPr="00072967" w:rsidRDefault="00960699" w:rsidP="00E22B26">
      <w:pPr>
        <w:ind w:right="-72"/>
        <w:contextualSpacing/>
        <w:rPr>
          <w:rFonts w:eastAsiaTheme="minorHAnsi" w:cs="Arial"/>
          <w:b/>
          <w:sz w:val="24"/>
          <w:lang w:eastAsia="en-US"/>
        </w:rPr>
      </w:pPr>
      <w:r w:rsidRPr="00072967">
        <w:rPr>
          <w:sz w:val="24"/>
        </w:rPr>
        <w:t xml:space="preserve">SSVF Supervisor Signature: </w:t>
      </w:r>
      <w:r w:rsidR="00571F2C">
        <w:rPr>
          <w:sz w:val="24"/>
        </w:rPr>
        <w:t>______________________________________</w:t>
      </w:r>
      <w:r w:rsidR="00571F2C" w:rsidRPr="00072967">
        <w:rPr>
          <w:sz w:val="24"/>
        </w:rPr>
        <w:t xml:space="preserve"> </w:t>
      </w:r>
      <w:r w:rsidR="00AD33F4" w:rsidRPr="00072967">
        <w:rPr>
          <w:sz w:val="24"/>
        </w:rPr>
        <w:t xml:space="preserve">Date: </w:t>
      </w:r>
      <w:r w:rsidR="00571F2C">
        <w:rPr>
          <w:sz w:val="24"/>
          <w:u w:val="single"/>
        </w:rPr>
        <w:tab/>
      </w:r>
      <w:r w:rsidR="00571F2C">
        <w:rPr>
          <w:sz w:val="24"/>
          <w:u w:val="single"/>
        </w:rPr>
        <w:tab/>
      </w:r>
      <w:r w:rsidR="00571F2C">
        <w:rPr>
          <w:sz w:val="24"/>
          <w:u w:val="single"/>
        </w:rPr>
        <w:tab/>
      </w:r>
    </w:p>
    <w:sectPr w:rsidR="00960699" w:rsidRPr="00072967" w:rsidSect="008A256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0D33" w14:textId="77777777" w:rsidR="000445BD" w:rsidRDefault="000445BD" w:rsidP="00FD782D">
      <w:r>
        <w:separator/>
      </w:r>
    </w:p>
  </w:endnote>
  <w:endnote w:type="continuationSeparator" w:id="0">
    <w:p w14:paraId="440E9B82" w14:textId="77777777" w:rsidR="000445BD" w:rsidRDefault="000445BD" w:rsidP="00FD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01EE" w14:textId="50027F26" w:rsidR="008C2887" w:rsidRDefault="008C2887" w:rsidP="00E95C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AF69" w14:textId="77777777" w:rsidR="000445BD" w:rsidRDefault="000445BD" w:rsidP="00FD782D">
      <w:r>
        <w:separator/>
      </w:r>
    </w:p>
  </w:footnote>
  <w:footnote w:type="continuationSeparator" w:id="0">
    <w:p w14:paraId="5CB1D8C4" w14:textId="77777777" w:rsidR="000445BD" w:rsidRDefault="000445BD" w:rsidP="00FD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7044"/>
      <w:docPartObj>
        <w:docPartGallery w:val="Watermarks"/>
        <w:docPartUnique/>
      </w:docPartObj>
    </w:sdtPr>
    <w:sdtEndPr/>
    <w:sdtContent>
      <w:p w14:paraId="33DEC0CB" w14:textId="2EB56746" w:rsidR="00E972F3" w:rsidRDefault="0001491B">
        <w:pPr>
          <w:pStyle w:val="Header"/>
        </w:pPr>
        <w:r>
          <w:rPr>
            <w:noProof/>
          </w:rPr>
          <w:pict w14:anchorId="4E179E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3E8"/>
    <w:multiLevelType w:val="hybridMultilevel"/>
    <w:tmpl w:val="7786C1AA"/>
    <w:lvl w:ilvl="0" w:tplc="41F8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6EB"/>
    <w:multiLevelType w:val="hybridMultilevel"/>
    <w:tmpl w:val="37702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05C8C"/>
    <w:multiLevelType w:val="hybridMultilevel"/>
    <w:tmpl w:val="5284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97763"/>
    <w:multiLevelType w:val="hybridMultilevel"/>
    <w:tmpl w:val="BBDC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0182"/>
    <w:multiLevelType w:val="hybridMultilevel"/>
    <w:tmpl w:val="FB58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E5AB1"/>
    <w:multiLevelType w:val="hybridMultilevel"/>
    <w:tmpl w:val="FDB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E7480"/>
    <w:multiLevelType w:val="hybridMultilevel"/>
    <w:tmpl w:val="3214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399105">
    <w:abstractNumId w:val="0"/>
  </w:num>
  <w:num w:numId="2" w16cid:durableId="2110194415">
    <w:abstractNumId w:val="3"/>
  </w:num>
  <w:num w:numId="3" w16cid:durableId="893270788">
    <w:abstractNumId w:val="2"/>
  </w:num>
  <w:num w:numId="4" w16cid:durableId="202838582">
    <w:abstractNumId w:val="5"/>
  </w:num>
  <w:num w:numId="5" w16cid:durableId="1103212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0207510">
    <w:abstractNumId w:val="4"/>
  </w:num>
  <w:num w:numId="7" w16cid:durableId="2062174261">
    <w:abstractNumId w:val="1"/>
  </w:num>
  <w:num w:numId="8" w16cid:durableId="565534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5B"/>
    <w:rsid w:val="0001491B"/>
    <w:rsid w:val="0002258D"/>
    <w:rsid w:val="00024934"/>
    <w:rsid w:val="00025AAB"/>
    <w:rsid w:val="00040C29"/>
    <w:rsid w:val="00041F4D"/>
    <w:rsid w:val="00044077"/>
    <w:rsid w:val="000445BD"/>
    <w:rsid w:val="0005069F"/>
    <w:rsid w:val="0005277A"/>
    <w:rsid w:val="00056B67"/>
    <w:rsid w:val="0005786F"/>
    <w:rsid w:val="000663FC"/>
    <w:rsid w:val="000665AC"/>
    <w:rsid w:val="000672AA"/>
    <w:rsid w:val="0007077B"/>
    <w:rsid w:val="0007116A"/>
    <w:rsid w:val="00072967"/>
    <w:rsid w:val="00082918"/>
    <w:rsid w:val="00084C7A"/>
    <w:rsid w:val="00092346"/>
    <w:rsid w:val="00096BCA"/>
    <w:rsid w:val="00097EB8"/>
    <w:rsid w:val="000A25BB"/>
    <w:rsid w:val="000A3FF8"/>
    <w:rsid w:val="000A4116"/>
    <w:rsid w:val="000A4EED"/>
    <w:rsid w:val="000B1E75"/>
    <w:rsid w:val="000B4DA3"/>
    <w:rsid w:val="000C3B61"/>
    <w:rsid w:val="000C3C81"/>
    <w:rsid w:val="000C40CC"/>
    <w:rsid w:val="000D1A1A"/>
    <w:rsid w:val="000F265C"/>
    <w:rsid w:val="000F6EF7"/>
    <w:rsid w:val="000F738B"/>
    <w:rsid w:val="00102C12"/>
    <w:rsid w:val="0010766E"/>
    <w:rsid w:val="00115C13"/>
    <w:rsid w:val="00117DA5"/>
    <w:rsid w:val="00120D62"/>
    <w:rsid w:val="00132321"/>
    <w:rsid w:val="00136AEE"/>
    <w:rsid w:val="0014198C"/>
    <w:rsid w:val="001456F4"/>
    <w:rsid w:val="00156DA3"/>
    <w:rsid w:val="00157E93"/>
    <w:rsid w:val="00160ED8"/>
    <w:rsid w:val="00163C39"/>
    <w:rsid w:val="00171BEE"/>
    <w:rsid w:val="00173573"/>
    <w:rsid w:val="0017595C"/>
    <w:rsid w:val="0018540E"/>
    <w:rsid w:val="00186CBA"/>
    <w:rsid w:val="00193CEA"/>
    <w:rsid w:val="00195824"/>
    <w:rsid w:val="001C1D27"/>
    <w:rsid w:val="001D4917"/>
    <w:rsid w:val="001D7614"/>
    <w:rsid w:val="001F2133"/>
    <w:rsid w:val="001F21E1"/>
    <w:rsid w:val="001F40DB"/>
    <w:rsid w:val="001F4704"/>
    <w:rsid w:val="001F4AFE"/>
    <w:rsid w:val="0020346E"/>
    <w:rsid w:val="0020351C"/>
    <w:rsid w:val="0020647D"/>
    <w:rsid w:val="00217AAF"/>
    <w:rsid w:val="0022071E"/>
    <w:rsid w:val="002240C1"/>
    <w:rsid w:val="002337A7"/>
    <w:rsid w:val="00235455"/>
    <w:rsid w:val="00247D68"/>
    <w:rsid w:val="00247FE7"/>
    <w:rsid w:val="002528C0"/>
    <w:rsid w:val="002602CF"/>
    <w:rsid w:val="00265987"/>
    <w:rsid w:val="00267317"/>
    <w:rsid w:val="00272F52"/>
    <w:rsid w:val="0028194C"/>
    <w:rsid w:val="00282FD6"/>
    <w:rsid w:val="00295271"/>
    <w:rsid w:val="00295335"/>
    <w:rsid w:val="002A0D38"/>
    <w:rsid w:val="002A25CB"/>
    <w:rsid w:val="002B1EB3"/>
    <w:rsid w:val="002B47AF"/>
    <w:rsid w:val="002C6660"/>
    <w:rsid w:val="002F6AAA"/>
    <w:rsid w:val="002F7CFA"/>
    <w:rsid w:val="00300F66"/>
    <w:rsid w:val="003023E0"/>
    <w:rsid w:val="003114AA"/>
    <w:rsid w:val="00315792"/>
    <w:rsid w:val="00317782"/>
    <w:rsid w:val="00324C94"/>
    <w:rsid w:val="00324D23"/>
    <w:rsid w:val="00326326"/>
    <w:rsid w:val="003275E3"/>
    <w:rsid w:val="00327842"/>
    <w:rsid w:val="00327AF7"/>
    <w:rsid w:val="0033492E"/>
    <w:rsid w:val="00336749"/>
    <w:rsid w:val="00340A3C"/>
    <w:rsid w:val="0034233A"/>
    <w:rsid w:val="00347C7A"/>
    <w:rsid w:val="003531B3"/>
    <w:rsid w:val="00353AFE"/>
    <w:rsid w:val="0036214D"/>
    <w:rsid w:val="00363AED"/>
    <w:rsid w:val="003716D2"/>
    <w:rsid w:val="003752EE"/>
    <w:rsid w:val="00382A44"/>
    <w:rsid w:val="0038528F"/>
    <w:rsid w:val="00387AE6"/>
    <w:rsid w:val="00397994"/>
    <w:rsid w:val="00397EF2"/>
    <w:rsid w:val="003A6081"/>
    <w:rsid w:val="003A7D69"/>
    <w:rsid w:val="003B3CB2"/>
    <w:rsid w:val="003B597E"/>
    <w:rsid w:val="003C353D"/>
    <w:rsid w:val="003D50A3"/>
    <w:rsid w:val="003D6B34"/>
    <w:rsid w:val="003E2BB4"/>
    <w:rsid w:val="003E455B"/>
    <w:rsid w:val="003F2D43"/>
    <w:rsid w:val="003F5EF3"/>
    <w:rsid w:val="003F7C6B"/>
    <w:rsid w:val="00404094"/>
    <w:rsid w:val="00405518"/>
    <w:rsid w:val="00405C35"/>
    <w:rsid w:val="00410EE8"/>
    <w:rsid w:val="004110D6"/>
    <w:rsid w:val="00413B8B"/>
    <w:rsid w:val="00424720"/>
    <w:rsid w:val="00425DEB"/>
    <w:rsid w:val="004271BC"/>
    <w:rsid w:val="004372DC"/>
    <w:rsid w:val="004541A0"/>
    <w:rsid w:val="004654B2"/>
    <w:rsid w:val="0046617A"/>
    <w:rsid w:val="00471E02"/>
    <w:rsid w:val="00474D17"/>
    <w:rsid w:val="00480003"/>
    <w:rsid w:val="004851B1"/>
    <w:rsid w:val="004930A7"/>
    <w:rsid w:val="00497991"/>
    <w:rsid w:val="004A6C19"/>
    <w:rsid w:val="004C1B62"/>
    <w:rsid w:val="004C1BFE"/>
    <w:rsid w:val="004C31EB"/>
    <w:rsid w:val="004C3E57"/>
    <w:rsid w:val="004D5D00"/>
    <w:rsid w:val="004D721B"/>
    <w:rsid w:val="004E7F6E"/>
    <w:rsid w:val="004F015B"/>
    <w:rsid w:val="004F24F4"/>
    <w:rsid w:val="005043B5"/>
    <w:rsid w:val="0051758B"/>
    <w:rsid w:val="005244A9"/>
    <w:rsid w:val="005264D3"/>
    <w:rsid w:val="005350CB"/>
    <w:rsid w:val="00556E9F"/>
    <w:rsid w:val="00563CFA"/>
    <w:rsid w:val="00571E2E"/>
    <w:rsid w:val="00571F2C"/>
    <w:rsid w:val="00584168"/>
    <w:rsid w:val="00585932"/>
    <w:rsid w:val="00594CE9"/>
    <w:rsid w:val="00595EF3"/>
    <w:rsid w:val="00597BD9"/>
    <w:rsid w:val="005A0441"/>
    <w:rsid w:val="005A17D4"/>
    <w:rsid w:val="005A3396"/>
    <w:rsid w:val="005B500C"/>
    <w:rsid w:val="005C637C"/>
    <w:rsid w:val="005D1965"/>
    <w:rsid w:val="005D68F3"/>
    <w:rsid w:val="005E1B54"/>
    <w:rsid w:val="005E4894"/>
    <w:rsid w:val="005E59E6"/>
    <w:rsid w:val="005E6BE5"/>
    <w:rsid w:val="005F5D7A"/>
    <w:rsid w:val="005F6322"/>
    <w:rsid w:val="00605231"/>
    <w:rsid w:val="006204ED"/>
    <w:rsid w:val="00633BF9"/>
    <w:rsid w:val="00640805"/>
    <w:rsid w:val="0064124C"/>
    <w:rsid w:val="0064391A"/>
    <w:rsid w:val="00666EAC"/>
    <w:rsid w:val="00667880"/>
    <w:rsid w:val="00667E38"/>
    <w:rsid w:val="00670D27"/>
    <w:rsid w:val="00671D92"/>
    <w:rsid w:val="0069500B"/>
    <w:rsid w:val="00695713"/>
    <w:rsid w:val="006A07F6"/>
    <w:rsid w:val="006A17A8"/>
    <w:rsid w:val="006A68D8"/>
    <w:rsid w:val="006B0353"/>
    <w:rsid w:val="006B15C2"/>
    <w:rsid w:val="006C0243"/>
    <w:rsid w:val="006F0CD6"/>
    <w:rsid w:val="006F6D77"/>
    <w:rsid w:val="00706AA7"/>
    <w:rsid w:val="0071421E"/>
    <w:rsid w:val="007248ED"/>
    <w:rsid w:val="00724F70"/>
    <w:rsid w:val="00726616"/>
    <w:rsid w:val="00727F31"/>
    <w:rsid w:val="00733D49"/>
    <w:rsid w:val="007377F9"/>
    <w:rsid w:val="007648DA"/>
    <w:rsid w:val="00793CCD"/>
    <w:rsid w:val="00793FBB"/>
    <w:rsid w:val="00794278"/>
    <w:rsid w:val="00797085"/>
    <w:rsid w:val="007B1794"/>
    <w:rsid w:val="007C25DB"/>
    <w:rsid w:val="007C3206"/>
    <w:rsid w:val="007C589F"/>
    <w:rsid w:val="007D2A11"/>
    <w:rsid w:val="007D6AE8"/>
    <w:rsid w:val="007E2FB7"/>
    <w:rsid w:val="007E36F6"/>
    <w:rsid w:val="007E49EF"/>
    <w:rsid w:val="007E705E"/>
    <w:rsid w:val="007E75A4"/>
    <w:rsid w:val="00814D64"/>
    <w:rsid w:val="008205AE"/>
    <w:rsid w:val="00824DFD"/>
    <w:rsid w:val="00841E85"/>
    <w:rsid w:val="008433E8"/>
    <w:rsid w:val="0084388C"/>
    <w:rsid w:val="00847B1F"/>
    <w:rsid w:val="0085187D"/>
    <w:rsid w:val="00862B3B"/>
    <w:rsid w:val="00863E05"/>
    <w:rsid w:val="00865864"/>
    <w:rsid w:val="0086777A"/>
    <w:rsid w:val="00877562"/>
    <w:rsid w:val="00883958"/>
    <w:rsid w:val="00887F12"/>
    <w:rsid w:val="008A034C"/>
    <w:rsid w:val="008A18BF"/>
    <w:rsid w:val="008A256D"/>
    <w:rsid w:val="008B5723"/>
    <w:rsid w:val="008C1613"/>
    <w:rsid w:val="008C2887"/>
    <w:rsid w:val="008C6273"/>
    <w:rsid w:val="008D306C"/>
    <w:rsid w:val="008D7B0C"/>
    <w:rsid w:val="008E2AAC"/>
    <w:rsid w:val="008F2B5A"/>
    <w:rsid w:val="008F4658"/>
    <w:rsid w:val="008F63CE"/>
    <w:rsid w:val="00905AEC"/>
    <w:rsid w:val="00906E2B"/>
    <w:rsid w:val="0091038A"/>
    <w:rsid w:val="00912FA2"/>
    <w:rsid w:val="00922044"/>
    <w:rsid w:val="00923465"/>
    <w:rsid w:val="00926DCA"/>
    <w:rsid w:val="00927DFD"/>
    <w:rsid w:val="00933D1B"/>
    <w:rsid w:val="00946C3C"/>
    <w:rsid w:val="00950A7E"/>
    <w:rsid w:val="009562E8"/>
    <w:rsid w:val="00960699"/>
    <w:rsid w:val="00966DFE"/>
    <w:rsid w:val="009678D0"/>
    <w:rsid w:val="00971C1A"/>
    <w:rsid w:val="00972C36"/>
    <w:rsid w:val="00990B05"/>
    <w:rsid w:val="009961DD"/>
    <w:rsid w:val="00997A41"/>
    <w:rsid w:val="009B5E9D"/>
    <w:rsid w:val="009B66D2"/>
    <w:rsid w:val="009D3C7D"/>
    <w:rsid w:val="009E5C75"/>
    <w:rsid w:val="009E6D4C"/>
    <w:rsid w:val="009F7070"/>
    <w:rsid w:val="009F7805"/>
    <w:rsid w:val="00A03B5A"/>
    <w:rsid w:val="00A04436"/>
    <w:rsid w:val="00A058E1"/>
    <w:rsid w:val="00A23248"/>
    <w:rsid w:val="00A25D61"/>
    <w:rsid w:val="00A425D1"/>
    <w:rsid w:val="00A471B2"/>
    <w:rsid w:val="00A63857"/>
    <w:rsid w:val="00A94405"/>
    <w:rsid w:val="00AA36C0"/>
    <w:rsid w:val="00AA743E"/>
    <w:rsid w:val="00AB3263"/>
    <w:rsid w:val="00AC24C9"/>
    <w:rsid w:val="00AC399E"/>
    <w:rsid w:val="00AC3EA1"/>
    <w:rsid w:val="00AD33F4"/>
    <w:rsid w:val="00AD583A"/>
    <w:rsid w:val="00AD7344"/>
    <w:rsid w:val="00AE37AF"/>
    <w:rsid w:val="00AE6D15"/>
    <w:rsid w:val="00AF1115"/>
    <w:rsid w:val="00AF1389"/>
    <w:rsid w:val="00AF3580"/>
    <w:rsid w:val="00B13F2D"/>
    <w:rsid w:val="00B15755"/>
    <w:rsid w:val="00B379EA"/>
    <w:rsid w:val="00B42D5A"/>
    <w:rsid w:val="00B5560F"/>
    <w:rsid w:val="00B55DE0"/>
    <w:rsid w:val="00B5759E"/>
    <w:rsid w:val="00B634C2"/>
    <w:rsid w:val="00B6746E"/>
    <w:rsid w:val="00B73EE2"/>
    <w:rsid w:val="00B76F05"/>
    <w:rsid w:val="00B97197"/>
    <w:rsid w:val="00BA114D"/>
    <w:rsid w:val="00BA2BED"/>
    <w:rsid w:val="00BC468E"/>
    <w:rsid w:val="00BC5CF0"/>
    <w:rsid w:val="00BD19F2"/>
    <w:rsid w:val="00BD22E9"/>
    <w:rsid w:val="00BE176C"/>
    <w:rsid w:val="00C21363"/>
    <w:rsid w:val="00C2414D"/>
    <w:rsid w:val="00C30B9E"/>
    <w:rsid w:val="00C361B9"/>
    <w:rsid w:val="00C37312"/>
    <w:rsid w:val="00C40CC6"/>
    <w:rsid w:val="00C42F95"/>
    <w:rsid w:val="00C43333"/>
    <w:rsid w:val="00C47C3B"/>
    <w:rsid w:val="00C60BFD"/>
    <w:rsid w:val="00C73FDE"/>
    <w:rsid w:val="00C92547"/>
    <w:rsid w:val="00CA0E4D"/>
    <w:rsid w:val="00CA2AE4"/>
    <w:rsid w:val="00CA3C47"/>
    <w:rsid w:val="00CB0E9A"/>
    <w:rsid w:val="00CB6297"/>
    <w:rsid w:val="00CB7977"/>
    <w:rsid w:val="00CC0337"/>
    <w:rsid w:val="00CD6735"/>
    <w:rsid w:val="00CD67E7"/>
    <w:rsid w:val="00CE1DE0"/>
    <w:rsid w:val="00CE660B"/>
    <w:rsid w:val="00D057A7"/>
    <w:rsid w:val="00D122A6"/>
    <w:rsid w:val="00D31000"/>
    <w:rsid w:val="00D31B31"/>
    <w:rsid w:val="00D35BC8"/>
    <w:rsid w:val="00D408AB"/>
    <w:rsid w:val="00D41AD0"/>
    <w:rsid w:val="00D44528"/>
    <w:rsid w:val="00D47E62"/>
    <w:rsid w:val="00D512AA"/>
    <w:rsid w:val="00D521EC"/>
    <w:rsid w:val="00D52524"/>
    <w:rsid w:val="00D56052"/>
    <w:rsid w:val="00D611FD"/>
    <w:rsid w:val="00D70A8F"/>
    <w:rsid w:val="00D7222B"/>
    <w:rsid w:val="00D72866"/>
    <w:rsid w:val="00D767A3"/>
    <w:rsid w:val="00D77E0D"/>
    <w:rsid w:val="00D819D6"/>
    <w:rsid w:val="00D82AD7"/>
    <w:rsid w:val="00D8630A"/>
    <w:rsid w:val="00D91A07"/>
    <w:rsid w:val="00DA7350"/>
    <w:rsid w:val="00DB1EEB"/>
    <w:rsid w:val="00DB3DC4"/>
    <w:rsid w:val="00DC4A2F"/>
    <w:rsid w:val="00DD5BBD"/>
    <w:rsid w:val="00DD6388"/>
    <w:rsid w:val="00DF2FC2"/>
    <w:rsid w:val="00E05AF5"/>
    <w:rsid w:val="00E07E41"/>
    <w:rsid w:val="00E16ADC"/>
    <w:rsid w:val="00E204F0"/>
    <w:rsid w:val="00E218A8"/>
    <w:rsid w:val="00E21C83"/>
    <w:rsid w:val="00E22B26"/>
    <w:rsid w:val="00E26E14"/>
    <w:rsid w:val="00E366A3"/>
    <w:rsid w:val="00E42870"/>
    <w:rsid w:val="00E43087"/>
    <w:rsid w:val="00E47A4E"/>
    <w:rsid w:val="00E518EC"/>
    <w:rsid w:val="00E7585B"/>
    <w:rsid w:val="00E75AF6"/>
    <w:rsid w:val="00E802E8"/>
    <w:rsid w:val="00E825FA"/>
    <w:rsid w:val="00E90158"/>
    <w:rsid w:val="00E9108E"/>
    <w:rsid w:val="00E95CEA"/>
    <w:rsid w:val="00E972F3"/>
    <w:rsid w:val="00EA2321"/>
    <w:rsid w:val="00EC0015"/>
    <w:rsid w:val="00EC77EF"/>
    <w:rsid w:val="00ED3661"/>
    <w:rsid w:val="00ED58EC"/>
    <w:rsid w:val="00ED5C1A"/>
    <w:rsid w:val="00EE0FF2"/>
    <w:rsid w:val="00EE57D5"/>
    <w:rsid w:val="00EE7CBF"/>
    <w:rsid w:val="00EF5765"/>
    <w:rsid w:val="00EF5A8D"/>
    <w:rsid w:val="00EF6574"/>
    <w:rsid w:val="00F000A7"/>
    <w:rsid w:val="00F11F9E"/>
    <w:rsid w:val="00F334B3"/>
    <w:rsid w:val="00F349E0"/>
    <w:rsid w:val="00F37053"/>
    <w:rsid w:val="00F41760"/>
    <w:rsid w:val="00F60523"/>
    <w:rsid w:val="00F60FE7"/>
    <w:rsid w:val="00F6360F"/>
    <w:rsid w:val="00F66C62"/>
    <w:rsid w:val="00F6788F"/>
    <w:rsid w:val="00F704F7"/>
    <w:rsid w:val="00F75013"/>
    <w:rsid w:val="00F939C3"/>
    <w:rsid w:val="00F959C4"/>
    <w:rsid w:val="00FB277F"/>
    <w:rsid w:val="00FB291D"/>
    <w:rsid w:val="00FB5804"/>
    <w:rsid w:val="00FC5E21"/>
    <w:rsid w:val="00FD75E8"/>
    <w:rsid w:val="00FD782D"/>
    <w:rsid w:val="00FE3663"/>
    <w:rsid w:val="00FE7B22"/>
    <w:rsid w:val="00FF1716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01E548"/>
  <w15:docId w15:val="{83387A95-897A-4FFA-8273-EC7B447E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83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E2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AC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AC"/>
    <w:rPr>
      <w:rFonts w:ascii="Arial" w:eastAsia="Batang" w:hAnsi="Arial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8E2AAC"/>
    <w:pPr>
      <w:spacing w:after="0" w:line="240" w:lineRule="auto"/>
    </w:pPr>
    <w:rPr>
      <w:rFonts w:ascii="Arial" w:eastAsia="Batang" w:hAnsi="Arial" w:cs="Times New Roman"/>
      <w:sz w:val="23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AC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D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59AE-B920-45E5-B376-83987D88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Wong</dc:creator>
  <cp:lastModifiedBy>Morrissett, Catherine 'Katie' A (VACO)</cp:lastModifiedBy>
  <cp:revision>2</cp:revision>
  <cp:lastPrinted>2014-12-22T16:20:00Z</cp:lastPrinted>
  <dcterms:created xsi:type="dcterms:W3CDTF">2023-08-30T16:45:00Z</dcterms:created>
  <dcterms:modified xsi:type="dcterms:W3CDTF">2023-08-30T16:45:00Z</dcterms:modified>
</cp:coreProperties>
</file>