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61DD" w14:textId="73387359" w:rsidR="006822A7" w:rsidRPr="00C857E4" w:rsidRDefault="00F66821" w:rsidP="00C857E4">
      <w:pPr>
        <w:jc w:val="center"/>
        <w:rPr>
          <w:b/>
          <w:bCs/>
        </w:rPr>
      </w:pPr>
      <w:r>
        <w:rPr>
          <w:b/>
          <w:bCs/>
        </w:rPr>
        <w:t>Notification of Formal Discussion</w:t>
      </w:r>
    </w:p>
    <w:p w14:paraId="5CC76684" w14:textId="1E0F4241" w:rsidR="00CE01F6" w:rsidRDefault="006822A7" w:rsidP="006822A7">
      <w:pPr>
        <w:pStyle w:val="NoSpacing"/>
        <w:rPr>
          <w:i/>
          <w:iCs/>
        </w:rPr>
      </w:pPr>
      <w:r>
        <w:rPr>
          <w:i/>
          <w:iCs/>
        </w:rPr>
        <w:t xml:space="preserve">Note: </w:t>
      </w:r>
      <w:r w:rsidR="00F3583F">
        <w:rPr>
          <w:i/>
          <w:iCs/>
        </w:rPr>
        <w:t xml:space="preserve">Local Supplemental Agreements, Memoranda of Understanding, or established past practices may establish additional requirements that must be followed. </w:t>
      </w:r>
      <w:r w:rsidR="00CE01F6">
        <w:rPr>
          <w:i/>
          <w:iCs/>
        </w:rPr>
        <w:t xml:space="preserve">This template ensures compliance with each of the national master collective bargaining agreements. </w:t>
      </w:r>
    </w:p>
    <w:p w14:paraId="7655D597" w14:textId="36968BFE" w:rsidR="00CE01F6" w:rsidRDefault="00CE01F6" w:rsidP="006822A7">
      <w:pPr>
        <w:pStyle w:val="NoSpacing"/>
        <w:rPr>
          <w:i/>
          <w:iCs/>
        </w:rPr>
      </w:pPr>
    </w:p>
    <w:p w14:paraId="3FA8A005" w14:textId="77777777" w:rsidR="000A2D56" w:rsidRDefault="000A2D56" w:rsidP="000A2D56">
      <w:pPr>
        <w:pStyle w:val="NoSpacing"/>
        <w:rPr>
          <w:i/>
          <w:iCs/>
        </w:rPr>
      </w:pPr>
      <w:r>
        <w:rPr>
          <w:i/>
          <w:iCs/>
        </w:rPr>
        <w:t xml:space="preserve">5 U.S.C. 7114 (a)(2)(A) states: An exclusive representative of an appropriate unit in an agency shall be given the opportunity to be represented at any formal discussion between one or more representatives of the agency and one or more employees in the unit or their representatives concerning any grievance or any personnel policy or practices or other general condition of employment. </w:t>
      </w:r>
    </w:p>
    <w:p w14:paraId="430FB7DB" w14:textId="77777777" w:rsidR="000A2D56" w:rsidRDefault="000A2D56" w:rsidP="000A2D56">
      <w:pPr>
        <w:pStyle w:val="NoSpacing"/>
        <w:rPr>
          <w:i/>
          <w:iCs/>
        </w:rPr>
      </w:pPr>
    </w:p>
    <w:p w14:paraId="4D0D36CE" w14:textId="77777777" w:rsidR="000A2D56" w:rsidRDefault="000A2D56" w:rsidP="000A2D56">
      <w:pPr>
        <w:pStyle w:val="NoSpacing"/>
        <w:rPr>
          <w:i/>
          <w:iCs/>
        </w:rPr>
      </w:pPr>
      <w:r>
        <w:rPr>
          <w:i/>
          <w:iCs/>
        </w:rPr>
        <w:t xml:space="preserve">For more information on formal discussions, please refer to: </w:t>
      </w:r>
      <w:hyperlink r:id="rId5" w:history="1">
        <w:r>
          <w:rPr>
            <w:rStyle w:val="cf01"/>
            <w:color w:val="0000FF"/>
            <w:u w:val="single"/>
          </w:rPr>
          <w:t>MEETINGS GUIDANCE 8-28-15 final.pdf (flra.gov)</w:t>
        </w:r>
      </w:hyperlink>
      <w:r>
        <w:rPr>
          <w:rFonts w:ascii="Arial" w:hAnsi="Arial" w:cs="Arial"/>
          <w:sz w:val="20"/>
          <w:szCs w:val="20"/>
        </w:rPr>
        <w:t>.</w:t>
      </w:r>
    </w:p>
    <w:p w14:paraId="48855F5F" w14:textId="77777777" w:rsidR="000A2D56" w:rsidRDefault="000A2D56" w:rsidP="006822A7">
      <w:pPr>
        <w:pStyle w:val="NoSpacing"/>
        <w:rPr>
          <w:i/>
          <w:iCs/>
        </w:rPr>
      </w:pPr>
    </w:p>
    <w:p w14:paraId="79BDDAFE" w14:textId="77E90A15" w:rsidR="006822A7" w:rsidRDefault="006822A7" w:rsidP="00992D8E">
      <w:pPr>
        <w:pStyle w:val="NoSpacing"/>
      </w:pPr>
    </w:p>
    <w:p w14:paraId="024527B3" w14:textId="77777777" w:rsidR="00135011" w:rsidRDefault="00135011" w:rsidP="00135011">
      <w:pPr>
        <w:pStyle w:val="NoSpacing"/>
      </w:pPr>
      <w:r>
        <w:t>[</w:t>
      </w:r>
      <w:r w:rsidRPr="006E2EC7">
        <w:rPr>
          <w:i/>
          <w:iCs/>
        </w:rPr>
        <w:t>Name and Union position title</w:t>
      </w:r>
      <w:r>
        <w:t>]</w:t>
      </w:r>
    </w:p>
    <w:p w14:paraId="4234C98E" w14:textId="7DD26824" w:rsidR="00D16A5E" w:rsidRDefault="00135011" w:rsidP="00135011">
      <w:pPr>
        <w:pStyle w:val="NoSpacing"/>
      </w:pPr>
      <w:r>
        <w:t>[</w:t>
      </w:r>
      <w:r w:rsidRPr="006E2EC7">
        <w:rPr>
          <w:i/>
          <w:iCs/>
        </w:rPr>
        <w:t>Union and Local number</w:t>
      </w:r>
      <w:r>
        <w:t>]</w:t>
      </w:r>
    </w:p>
    <w:p w14:paraId="0BF21B27" w14:textId="62085433" w:rsidR="00135011" w:rsidRDefault="00135011" w:rsidP="00135011">
      <w:pPr>
        <w:pStyle w:val="NoSpacing"/>
      </w:pPr>
    </w:p>
    <w:p w14:paraId="749308BB" w14:textId="5D54FB55" w:rsidR="00135011" w:rsidRDefault="00D01F79" w:rsidP="00135011">
      <w:pPr>
        <w:pStyle w:val="NoSpacing"/>
      </w:pPr>
      <w:r>
        <w:t>Subject: Notification of Formal Discussion – [</w:t>
      </w:r>
      <w:r>
        <w:rPr>
          <w:i/>
          <w:iCs/>
        </w:rPr>
        <w:t>Subject of the Meeting</w:t>
      </w:r>
      <w:r>
        <w:t>]</w:t>
      </w:r>
    </w:p>
    <w:p w14:paraId="203ACEA3" w14:textId="0B160621" w:rsidR="00D01F79" w:rsidRDefault="00D01F79" w:rsidP="00135011">
      <w:pPr>
        <w:pStyle w:val="NoSpacing"/>
      </w:pPr>
    </w:p>
    <w:p w14:paraId="40C65195" w14:textId="77777777" w:rsidR="00581649" w:rsidRPr="00FE5C00" w:rsidRDefault="00581649" w:rsidP="00581649">
      <w:pPr>
        <w:pStyle w:val="NoSpacing"/>
        <w:rPr>
          <w:b/>
          <w:bCs/>
        </w:rPr>
      </w:pPr>
      <w:r>
        <w:rPr>
          <w:b/>
          <w:bCs/>
        </w:rPr>
        <w:t>Use for non-recurring, non-emergent meetings:</w:t>
      </w:r>
    </w:p>
    <w:p w14:paraId="5191C85F" w14:textId="77777777" w:rsidR="00581649" w:rsidRDefault="00581649" w:rsidP="00581649">
      <w:pPr>
        <w:pStyle w:val="NoSpacing"/>
      </w:pPr>
    </w:p>
    <w:p w14:paraId="66F5DB54" w14:textId="1E1DB87F" w:rsidR="00D01F79" w:rsidRDefault="000A2D56" w:rsidP="00342B8E">
      <w:pPr>
        <w:pStyle w:val="NoSpacing"/>
      </w:pPr>
      <w:r>
        <w:t>This serves as notification of management’s intent to meet with bargaining unit employees on [</w:t>
      </w:r>
      <w:r>
        <w:rPr>
          <w:i/>
          <w:iCs/>
        </w:rPr>
        <w:t>date</w:t>
      </w:r>
      <w:r>
        <w:t>], at [</w:t>
      </w:r>
      <w:r>
        <w:rPr>
          <w:i/>
          <w:iCs/>
        </w:rPr>
        <w:t>time</w:t>
      </w:r>
      <w:r>
        <w:t>], in/at [</w:t>
      </w:r>
      <w:r>
        <w:rPr>
          <w:i/>
          <w:iCs/>
        </w:rPr>
        <w:t>location</w:t>
      </w:r>
      <w:r>
        <w:t>]. Personnel policies, practices, and other general conditions of employment may be discussed. The purpose of the meeting is to discuss [</w:t>
      </w:r>
      <w:r>
        <w:rPr>
          <w:i/>
          <w:iCs/>
        </w:rPr>
        <w:t>brief description</w:t>
      </w:r>
      <w:r>
        <w:t>].</w:t>
      </w:r>
    </w:p>
    <w:p w14:paraId="5CFA8A88" w14:textId="12A16378" w:rsidR="00581649" w:rsidRDefault="00581649" w:rsidP="00581649">
      <w:pPr>
        <w:pStyle w:val="NoSpacing"/>
      </w:pPr>
    </w:p>
    <w:p w14:paraId="6C2FB5A4" w14:textId="77777777" w:rsidR="00907353" w:rsidRPr="00161B7D" w:rsidRDefault="00907353" w:rsidP="00907353">
      <w:pPr>
        <w:pStyle w:val="NoSpacing"/>
        <w:rPr>
          <w:b/>
          <w:bCs/>
        </w:rPr>
      </w:pPr>
      <w:r>
        <w:rPr>
          <w:b/>
          <w:bCs/>
        </w:rPr>
        <w:t>Use for recurring meetings:</w:t>
      </w:r>
    </w:p>
    <w:p w14:paraId="3B3B8F31" w14:textId="77777777" w:rsidR="00907353" w:rsidRDefault="00907353" w:rsidP="00907353">
      <w:pPr>
        <w:pStyle w:val="NoSpacing"/>
      </w:pPr>
    </w:p>
    <w:p w14:paraId="5471A0D3" w14:textId="7FA15DE4" w:rsidR="00581649" w:rsidRDefault="000A2D56" w:rsidP="00342B8E">
      <w:pPr>
        <w:pStyle w:val="NoSpacing"/>
      </w:pPr>
      <w:r>
        <w:t>This serves as notification of management’s intent to meet with bargaining unit employees on a recurring basis. Meetings will be held [</w:t>
      </w:r>
      <w:r>
        <w:rPr>
          <w:i/>
          <w:iCs/>
        </w:rPr>
        <w:t>cadence</w:t>
      </w:r>
      <w:r>
        <w:t>], beginning on [</w:t>
      </w:r>
      <w:r>
        <w:rPr>
          <w:i/>
          <w:iCs/>
        </w:rPr>
        <w:t>date</w:t>
      </w:r>
      <w:r>
        <w:t>] at [</w:t>
      </w:r>
      <w:r>
        <w:rPr>
          <w:i/>
          <w:iCs/>
        </w:rPr>
        <w:t>time</w:t>
      </w:r>
      <w:r>
        <w:t>], in/at [</w:t>
      </w:r>
      <w:r>
        <w:rPr>
          <w:i/>
          <w:iCs/>
        </w:rPr>
        <w:t>location</w:t>
      </w:r>
      <w:r>
        <w:t>]. Personnel policies, practices, and other general conditions of employment may be discussed. The purpose of the meetings is to discuss [</w:t>
      </w:r>
      <w:r>
        <w:rPr>
          <w:i/>
          <w:iCs/>
        </w:rPr>
        <w:t>brief description</w:t>
      </w:r>
      <w:r>
        <w:t>].</w:t>
      </w:r>
    </w:p>
    <w:p w14:paraId="4A76F85C" w14:textId="5122B351" w:rsidR="00342B8E" w:rsidRDefault="00342B8E" w:rsidP="00342B8E">
      <w:pPr>
        <w:pStyle w:val="NoSpacing"/>
      </w:pPr>
    </w:p>
    <w:p w14:paraId="0B2F3313" w14:textId="58F1C37E" w:rsidR="00342B8E" w:rsidRDefault="00342B8E" w:rsidP="00342B8E">
      <w:pPr>
        <w:pStyle w:val="NoSpacing"/>
        <w:rPr>
          <w:b/>
          <w:bCs/>
        </w:rPr>
      </w:pPr>
      <w:r>
        <w:rPr>
          <w:b/>
          <w:bCs/>
        </w:rPr>
        <w:t>Use for emergent meetings:</w:t>
      </w:r>
    </w:p>
    <w:p w14:paraId="4DE59FCD" w14:textId="77777777" w:rsidR="00B360C4" w:rsidRPr="003B0301" w:rsidRDefault="00B360C4" w:rsidP="00342B8E">
      <w:pPr>
        <w:pStyle w:val="NoSpacing"/>
        <w:rPr>
          <w:b/>
          <w:bCs/>
        </w:rPr>
      </w:pPr>
    </w:p>
    <w:p w14:paraId="08CCF05F" w14:textId="77777777" w:rsidR="000A2D56" w:rsidRDefault="000A2D56" w:rsidP="000A2D56">
      <w:pPr>
        <w:pStyle w:val="NoSpacing"/>
      </w:pPr>
      <w:r>
        <w:t>This serves as notification of management’s intent to meet with bargaining unit employees on [</w:t>
      </w:r>
      <w:r>
        <w:rPr>
          <w:i/>
          <w:iCs/>
        </w:rPr>
        <w:t>date</w:t>
      </w:r>
      <w:r>
        <w:t>], at [</w:t>
      </w:r>
      <w:r>
        <w:rPr>
          <w:i/>
          <w:iCs/>
        </w:rPr>
        <w:t>time</w:t>
      </w:r>
      <w:r>
        <w:t>], in/at [</w:t>
      </w:r>
      <w:r>
        <w:rPr>
          <w:i/>
          <w:iCs/>
        </w:rPr>
        <w:t>location</w:t>
      </w:r>
      <w:r>
        <w:t>]. Personnel policies, practices, and other general conditions of employment may be discussed. The purpose of the meeting is to discuss [</w:t>
      </w:r>
      <w:r>
        <w:rPr>
          <w:i/>
          <w:iCs/>
        </w:rPr>
        <w:t>brief description</w:t>
      </w:r>
      <w:r>
        <w:t>]. This is a time-sensitive matter. [</w:t>
      </w:r>
      <w:r>
        <w:rPr>
          <w:i/>
          <w:iCs/>
        </w:rPr>
        <w:t>Brief explanation of the need to schedule the meeting quickly.</w:t>
      </w:r>
      <w:r>
        <w:t>]</w:t>
      </w:r>
    </w:p>
    <w:p w14:paraId="39E15AD5" w14:textId="77777777" w:rsidR="000A2D56" w:rsidRPr="00BC5A52" w:rsidRDefault="000A2D56" w:rsidP="000A2D56">
      <w:pPr>
        <w:pStyle w:val="NoSpacing"/>
        <w:rPr>
          <w:b/>
          <w:bCs/>
          <w:color w:val="00B050"/>
        </w:rPr>
      </w:pPr>
      <w:r w:rsidRPr="00BC5A52">
        <w:rPr>
          <w:b/>
          <w:bCs/>
          <w:color w:val="00B050"/>
        </w:rPr>
        <w:t>Additional language for NAGE:</w:t>
      </w:r>
    </w:p>
    <w:p w14:paraId="3B4618B9" w14:textId="1566725A" w:rsidR="00342B8E" w:rsidRDefault="000A2D56" w:rsidP="000A2D56">
      <w:pPr>
        <w:pStyle w:val="NoSpacing"/>
      </w:pPr>
      <w:r w:rsidRPr="000527FC">
        <w:rPr>
          <w:color w:val="00B050"/>
        </w:rPr>
        <w:t>The local union president or other available designee will be released to attend the meeting.</w:t>
      </w:r>
    </w:p>
    <w:p w14:paraId="16226869" w14:textId="410C35AC" w:rsidR="00B360C4" w:rsidRDefault="00B360C4" w:rsidP="00342B8E">
      <w:pPr>
        <w:pStyle w:val="NoSpacing"/>
      </w:pPr>
    </w:p>
    <w:p w14:paraId="0C73E3CD" w14:textId="54F6DA8E" w:rsidR="00B360C4" w:rsidRPr="00342B8E" w:rsidRDefault="00B360C4" w:rsidP="00342B8E">
      <w:pPr>
        <w:pStyle w:val="NoSpacing"/>
      </w:pPr>
      <w:r w:rsidRPr="00062DA2">
        <w:rPr>
          <w:i/>
          <w:iCs/>
        </w:rPr>
        <w:t>Signature of designated management official</w:t>
      </w:r>
    </w:p>
    <w:sectPr w:rsidR="00B360C4" w:rsidRPr="00342B8E" w:rsidSect="00992D8E">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2DCF"/>
    <w:multiLevelType w:val="hybridMultilevel"/>
    <w:tmpl w:val="B7B8AFA4"/>
    <w:lvl w:ilvl="0" w:tplc="C71C39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97469"/>
    <w:multiLevelType w:val="hybridMultilevel"/>
    <w:tmpl w:val="548E4136"/>
    <w:lvl w:ilvl="0" w:tplc="C71C39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E102B"/>
    <w:multiLevelType w:val="hybridMultilevel"/>
    <w:tmpl w:val="6D502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60DF2"/>
    <w:multiLevelType w:val="hybridMultilevel"/>
    <w:tmpl w:val="7DC43A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A43244"/>
    <w:multiLevelType w:val="hybridMultilevel"/>
    <w:tmpl w:val="389E95F2"/>
    <w:lvl w:ilvl="0" w:tplc="434ADBAE">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38020F"/>
    <w:multiLevelType w:val="hybridMultilevel"/>
    <w:tmpl w:val="71FC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C2F12"/>
    <w:multiLevelType w:val="hybridMultilevel"/>
    <w:tmpl w:val="2636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45BDB"/>
    <w:multiLevelType w:val="hybridMultilevel"/>
    <w:tmpl w:val="5220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7108C"/>
    <w:multiLevelType w:val="hybridMultilevel"/>
    <w:tmpl w:val="0CEE5C30"/>
    <w:lvl w:ilvl="0" w:tplc="434ADBA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11462E"/>
    <w:multiLevelType w:val="hybridMultilevel"/>
    <w:tmpl w:val="1F5C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B5B8A"/>
    <w:multiLevelType w:val="hybridMultilevel"/>
    <w:tmpl w:val="1D2C9B40"/>
    <w:lvl w:ilvl="0" w:tplc="C71C39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C92DBA"/>
    <w:multiLevelType w:val="hybridMultilevel"/>
    <w:tmpl w:val="0B6C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676971">
    <w:abstractNumId w:val="8"/>
  </w:num>
  <w:num w:numId="2" w16cid:durableId="1118064878">
    <w:abstractNumId w:val="11"/>
  </w:num>
  <w:num w:numId="3" w16cid:durableId="1704401586">
    <w:abstractNumId w:val="7"/>
  </w:num>
  <w:num w:numId="4" w16cid:durableId="1875775958">
    <w:abstractNumId w:val="9"/>
  </w:num>
  <w:num w:numId="5" w16cid:durableId="382412650">
    <w:abstractNumId w:val="6"/>
  </w:num>
  <w:num w:numId="6" w16cid:durableId="1334063838">
    <w:abstractNumId w:val="5"/>
  </w:num>
  <w:num w:numId="7" w16cid:durableId="1800340501">
    <w:abstractNumId w:val="4"/>
  </w:num>
  <w:num w:numId="8" w16cid:durableId="346564026">
    <w:abstractNumId w:val="0"/>
  </w:num>
  <w:num w:numId="9" w16cid:durableId="223878856">
    <w:abstractNumId w:val="1"/>
  </w:num>
  <w:num w:numId="10" w16cid:durableId="1037046223">
    <w:abstractNumId w:val="10"/>
  </w:num>
  <w:num w:numId="11" w16cid:durableId="1886402287">
    <w:abstractNumId w:val="3"/>
  </w:num>
  <w:num w:numId="12" w16cid:durableId="140464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A7"/>
    <w:rsid w:val="000211F6"/>
    <w:rsid w:val="000527FC"/>
    <w:rsid w:val="00052E88"/>
    <w:rsid w:val="00053DCF"/>
    <w:rsid w:val="00062DA2"/>
    <w:rsid w:val="00070090"/>
    <w:rsid w:val="000902B8"/>
    <w:rsid w:val="000A2D56"/>
    <w:rsid w:val="000A406C"/>
    <w:rsid w:val="000B337F"/>
    <w:rsid w:val="000C15E8"/>
    <w:rsid w:val="000D40B9"/>
    <w:rsid w:val="00103669"/>
    <w:rsid w:val="001323BE"/>
    <w:rsid w:val="00135011"/>
    <w:rsid w:val="00161B7D"/>
    <w:rsid w:val="00176DA7"/>
    <w:rsid w:val="00194941"/>
    <w:rsid w:val="001C7D76"/>
    <w:rsid w:val="001E5F5A"/>
    <w:rsid w:val="00204C17"/>
    <w:rsid w:val="0020757C"/>
    <w:rsid w:val="002115E1"/>
    <w:rsid w:val="002157C2"/>
    <w:rsid w:val="002312F2"/>
    <w:rsid w:val="002428BD"/>
    <w:rsid w:val="00243963"/>
    <w:rsid w:val="002E7351"/>
    <w:rsid w:val="00303004"/>
    <w:rsid w:val="00342B8E"/>
    <w:rsid w:val="00350485"/>
    <w:rsid w:val="00350551"/>
    <w:rsid w:val="00363295"/>
    <w:rsid w:val="003B0301"/>
    <w:rsid w:val="003C3C5A"/>
    <w:rsid w:val="003C3F9C"/>
    <w:rsid w:val="003E371C"/>
    <w:rsid w:val="003E6DA0"/>
    <w:rsid w:val="00401177"/>
    <w:rsid w:val="00416A5E"/>
    <w:rsid w:val="0045550E"/>
    <w:rsid w:val="004A2A6C"/>
    <w:rsid w:val="004A5B82"/>
    <w:rsid w:val="004E7F32"/>
    <w:rsid w:val="00512219"/>
    <w:rsid w:val="00520273"/>
    <w:rsid w:val="005209BA"/>
    <w:rsid w:val="0052655E"/>
    <w:rsid w:val="0055593E"/>
    <w:rsid w:val="00556D2D"/>
    <w:rsid w:val="00560909"/>
    <w:rsid w:val="00576DFB"/>
    <w:rsid w:val="00581649"/>
    <w:rsid w:val="00607D2F"/>
    <w:rsid w:val="0062007F"/>
    <w:rsid w:val="00634EB7"/>
    <w:rsid w:val="0064492A"/>
    <w:rsid w:val="00657231"/>
    <w:rsid w:val="00671273"/>
    <w:rsid w:val="006822A7"/>
    <w:rsid w:val="00684DF1"/>
    <w:rsid w:val="00690F87"/>
    <w:rsid w:val="006E2EC7"/>
    <w:rsid w:val="006E4805"/>
    <w:rsid w:val="00727A1D"/>
    <w:rsid w:val="00734734"/>
    <w:rsid w:val="00745896"/>
    <w:rsid w:val="0077762C"/>
    <w:rsid w:val="007A00EF"/>
    <w:rsid w:val="007A3011"/>
    <w:rsid w:val="007A32D1"/>
    <w:rsid w:val="007E0508"/>
    <w:rsid w:val="00811D19"/>
    <w:rsid w:val="00825EDE"/>
    <w:rsid w:val="00853512"/>
    <w:rsid w:val="00857763"/>
    <w:rsid w:val="0088335B"/>
    <w:rsid w:val="00886FFB"/>
    <w:rsid w:val="008B2759"/>
    <w:rsid w:val="008B4700"/>
    <w:rsid w:val="008C5D2D"/>
    <w:rsid w:val="008F0174"/>
    <w:rsid w:val="00907353"/>
    <w:rsid w:val="009113C9"/>
    <w:rsid w:val="00924644"/>
    <w:rsid w:val="00936F68"/>
    <w:rsid w:val="00952E5B"/>
    <w:rsid w:val="00963949"/>
    <w:rsid w:val="0096496B"/>
    <w:rsid w:val="0096798E"/>
    <w:rsid w:val="00992D8E"/>
    <w:rsid w:val="00995CFC"/>
    <w:rsid w:val="009B667C"/>
    <w:rsid w:val="009E1FC3"/>
    <w:rsid w:val="00A006B2"/>
    <w:rsid w:val="00A253EF"/>
    <w:rsid w:val="00A37FD9"/>
    <w:rsid w:val="00AA66C8"/>
    <w:rsid w:val="00AD502E"/>
    <w:rsid w:val="00AE109F"/>
    <w:rsid w:val="00B10C1A"/>
    <w:rsid w:val="00B360C4"/>
    <w:rsid w:val="00B56036"/>
    <w:rsid w:val="00BA647E"/>
    <w:rsid w:val="00BC5A52"/>
    <w:rsid w:val="00BD3559"/>
    <w:rsid w:val="00BD450E"/>
    <w:rsid w:val="00BE55A7"/>
    <w:rsid w:val="00C0316E"/>
    <w:rsid w:val="00C8183A"/>
    <w:rsid w:val="00C857E4"/>
    <w:rsid w:val="00CC76A1"/>
    <w:rsid w:val="00CD01E8"/>
    <w:rsid w:val="00CD1AEA"/>
    <w:rsid w:val="00CD2C42"/>
    <w:rsid w:val="00CE01F6"/>
    <w:rsid w:val="00CE17B9"/>
    <w:rsid w:val="00CE1C0A"/>
    <w:rsid w:val="00CE4B8E"/>
    <w:rsid w:val="00D01F79"/>
    <w:rsid w:val="00D12979"/>
    <w:rsid w:val="00D16A5E"/>
    <w:rsid w:val="00D320F2"/>
    <w:rsid w:val="00D72548"/>
    <w:rsid w:val="00D735CC"/>
    <w:rsid w:val="00D83C5C"/>
    <w:rsid w:val="00D8644F"/>
    <w:rsid w:val="00D97B0B"/>
    <w:rsid w:val="00D97B18"/>
    <w:rsid w:val="00DA62F6"/>
    <w:rsid w:val="00DB2A46"/>
    <w:rsid w:val="00DD1FA3"/>
    <w:rsid w:val="00DF0808"/>
    <w:rsid w:val="00E26EF1"/>
    <w:rsid w:val="00E35DA9"/>
    <w:rsid w:val="00E45B75"/>
    <w:rsid w:val="00E56A2C"/>
    <w:rsid w:val="00E87C6D"/>
    <w:rsid w:val="00E94D1B"/>
    <w:rsid w:val="00EC189B"/>
    <w:rsid w:val="00EC53A2"/>
    <w:rsid w:val="00ED32EC"/>
    <w:rsid w:val="00EF1C22"/>
    <w:rsid w:val="00F3583F"/>
    <w:rsid w:val="00F54012"/>
    <w:rsid w:val="00F66821"/>
    <w:rsid w:val="00F8185A"/>
    <w:rsid w:val="00F81D5F"/>
    <w:rsid w:val="00FC590D"/>
    <w:rsid w:val="00FE4D1B"/>
    <w:rsid w:val="00FE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EA7D"/>
  <w15:chartTrackingRefBased/>
  <w15:docId w15:val="{D26BC096-5C42-4000-BF8C-E45F127A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2A7"/>
    <w:pPr>
      <w:spacing w:after="0" w:line="240" w:lineRule="auto"/>
    </w:pPr>
  </w:style>
  <w:style w:type="table" w:styleId="TableGrid">
    <w:name w:val="Table Grid"/>
    <w:basedOn w:val="TableNormal"/>
    <w:uiPriority w:val="39"/>
    <w:rsid w:val="00C81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4EB7"/>
    <w:rPr>
      <w:sz w:val="16"/>
      <w:szCs w:val="16"/>
    </w:rPr>
  </w:style>
  <w:style w:type="paragraph" w:styleId="CommentText">
    <w:name w:val="annotation text"/>
    <w:basedOn w:val="Normal"/>
    <w:link w:val="CommentTextChar"/>
    <w:uiPriority w:val="99"/>
    <w:unhideWhenUsed/>
    <w:rsid w:val="00634EB7"/>
    <w:pPr>
      <w:spacing w:line="240" w:lineRule="auto"/>
    </w:pPr>
    <w:rPr>
      <w:sz w:val="20"/>
      <w:szCs w:val="20"/>
    </w:rPr>
  </w:style>
  <w:style w:type="character" w:customStyle="1" w:styleId="CommentTextChar">
    <w:name w:val="Comment Text Char"/>
    <w:basedOn w:val="DefaultParagraphFont"/>
    <w:link w:val="CommentText"/>
    <w:uiPriority w:val="99"/>
    <w:rsid w:val="00634EB7"/>
    <w:rPr>
      <w:sz w:val="20"/>
      <w:szCs w:val="20"/>
    </w:rPr>
  </w:style>
  <w:style w:type="paragraph" w:styleId="CommentSubject">
    <w:name w:val="annotation subject"/>
    <w:basedOn w:val="CommentText"/>
    <w:next w:val="CommentText"/>
    <w:link w:val="CommentSubjectChar"/>
    <w:uiPriority w:val="99"/>
    <w:semiHidden/>
    <w:unhideWhenUsed/>
    <w:rsid w:val="00634EB7"/>
    <w:rPr>
      <w:b/>
      <w:bCs/>
    </w:rPr>
  </w:style>
  <w:style w:type="character" w:customStyle="1" w:styleId="CommentSubjectChar">
    <w:name w:val="Comment Subject Char"/>
    <w:basedOn w:val="CommentTextChar"/>
    <w:link w:val="CommentSubject"/>
    <w:uiPriority w:val="99"/>
    <w:semiHidden/>
    <w:rsid w:val="00634EB7"/>
    <w:rPr>
      <w:b/>
      <w:bCs/>
      <w:sz w:val="20"/>
      <w:szCs w:val="20"/>
    </w:rPr>
  </w:style>
  <w:style w:type="character" w:customStyle="1" w:styleId="cf01">
    <w:name w:val="cf01"/>
    <w:basedOn w:val="DefaultParagraphFont"/>
    <w:rsid w:val="000A2D5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lra.gov/system/files/webfm/OGC/Guidances/MEETINGS%20GUIDANCE%208-28-15%20final.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3E4E4-8BD8-4909-BC3D-843195930BE7}"/>
</file>

<file path=customXml/itemProps2.xml><?xml version="1.0" encoding="utf-8"?>
<ds:datastoreItem xmlns:ds="http://schemas.openxmlformats.org/officeDocument/2006/customXml" ds:itemID="{C8B34D25-6310-4DF9-8CE1-1773335B62F8}"/>
</file>

<file path=customXml/itemProps3.xml><?xml version="1.0" encoding="utf-8"?>
<ds:datastoreItem xmlns:ds="http://schemas.openxmlformats.org/officeDocument/2006/customXml" ds:itemID="{A04A6900-4175-4BF1-B30B-826783A1D331}"/>
</file>

<file path=docProps/app.xml><?xml version="1.0" encoding="utf-8"?>
<Properties xmlns="http://schemas.openxmlformats.org/officeDocument/2006/extended-properties" xmlns:vt="http://schemas.openxmlformats.org/officeDocument/2006/docPropsVTypes">
  <Template>Normal</Template>
  <TotalTime>17</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Schramm, Heidi A. (VACO-LMR) (she/her/hers)</dc:creator>
  <cp:keywords/>
  <dc:description/>
  <cp:lastModifiedBy>Schramm, Heidi A. (VACO-LMR) (she/her/hers)</cp:lastModifiedBy>
  <cp:revision>19</cp:revision>
  <dcterms:created xsi:type="dcterms:W3CDTF">2023-09-21T13:36:00Z</dcterms:created>
  <dcterms:modified xsi:type="dcterms:W3CDTF">2023-10-03T18:44:00Z</dcterms:modified>
</cp:coreProperties>
</file>