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55" w:rsidRDefault="00714E55" w:rsidP="00714E55">
      <w:pPr>
        <w:pStyle w:val="Title"/>
        <w:rPr>
          <w:rFonts w:ascii="Jester" w:hAnsi="Jester"/>
          <w:sz w:val="16"/>
        </w:rPr>
      </w:pPr>
      <w:bookmarkStart w:id="0" w:name="_GoBack"/>
      <w:bookmarkEnd w:id="0"/>
      <w:r>
        <w:rPr>
          <w:rFonts w:ascii="Jester" w:hAnsi="Jester"/>
          <w:sz w:val="24"/>
        </w:rPr>
        <w:t>VA Central Office Optometry Professional Standards Board Checklist</w:t>
      </w:r>
    </w:p>
    <w:p w:rsidR="00714E55" w:rsidRDefault="00714E55" w:rsidP="00714E55">
      <w:pPr>
        <w:pStyle w:val="Title"/>
        <w:rPr>
          <w:rFonts w:ascii="Times New Roman" w:hAnsi="Times New Roman"/>
          <w:b w:val="0"/>
          <w:sz w:val="18"/>
        </w:rPr>
      </w:pPr>
    </w:p>
    <w:p w:rsidR="00714E55" w:rsidRDefault="00714E55" w:rsidP="00714E55">
      <w:pPr>
        <w:pStyle w:val="Title"/>
        <w:jc w:val="left"/>
        <w:rPr>
          <w:rFonts w:ascii="Times New Roman" w:hAnsi="Times New Roman"/>
          <w:i/>
          <w:sz w:val="24"/>
          <w:szCs w:val="24"/>
        </w:rPr>
      </w:pPr>
    </w:p>
    <w:p w:rsidR="00714E55" w:rsidRDefault="00714E55" w:rsidP="00714E55">
      <w:pPr>
        <w:pStyle w:val="Title"/>
        <w:jc w:val="left"/>
        <w:rPr>
          <w:rFonts w:ascii="Times New Roman" w:hAnsi="Times New Roman"/>
          <w:i/>
          <w:sz w:val="24"/>
          <w:szCs w:val="24"/>
        </w:rPr>
      </w:pPr>
    </w:p>
    <w:p w:rsidR="00714E55" w:rsidRDefault="00714E55" w:rsidP="00714E55">
      <w:pPr>
        <w:pStyle w:val="Title"/>
        <w:jc w:val="left"/>
        <w:rPr>
          <w:rFonts w:ascii="Times New Roman" w:hAnsi="Times New Roman"/>
          <w:i/>
          <w:sz w:val="24"/>
          <w:szCs w:val="24"/>
        </w:rPr>
      </w:pPr>
      <w:r>
        <w:rPr>
          <w:rFonts w:ascii="Times New Roman" w:hAnsi="Times New Roman"/>
          <w:i/>
          <w:sz w:val="24"/>
          <w:szCs w:val="24"/>
        </w:rPr>
        <w:t>Name:  ______________________________</w:t>
      </w:r>
      <w:r>
        <w:rPr>
          <w:rFonts w:ascii="Times New Roman" w:hAnsi="Times New Roman"/>
          <w:i/>
          <w:sz w:val="24"/>
          <w:szCs w:val="24"/>
        </w:rPr>
        <w:tab/>
      </w:r>
      <w:r>
        <w:rPr>
          <w:rFonts w:ascii="Times New Roman" w:hAnsi="Times New Roman"/>
          <w:i/>
          <w:sz w:val="24"/>
          <w:szCs w:val="24"/>
        </w:rPr>
        <w:tab/>
        <w:t>Date:  ____________________</w:t>
      </w:r>
    </w:p>
    <w:p w:rsidR="00714E55" w:rsidRDefault="00714E55" w:rsidP="00714E55">
      <w:pPr>
        <w:pStyle w:val="Subtitle"/>
        <w:rPr>
          <w:sz w:val="24"/>
          <w:szCs w:val="24"/>
        </w:rPr>
      </w:pPr>
    </w:p>
    <w:p w:rsidR="00714E55" w:rsidRDefault="00714E55" w:rsidP="00714E55">
      <w:pPr>
        <w:pStyle w:val="Subtitle"/>
        <w:rPr>
          <w:sz w:val="24"/>
          <w:szCs w:val="24"/>
        </w:rPr>
      </w:pPr>
      <w:r>
        <w:rPr>
          <w:sz w:val="24"/>
          <w:szCs w:val="24"/>
        </w:rPr>
        <w:t>Appointment or Conversion to Full-Time Permanent</w:t>
      </w:r>
    </w:p>
    <w:p w:rsidR="00714E55" w:rsidRDefault="00714E55" w:rsidP="00714E55">
      <w:pPr>
        <w:rPr>
          <w:szCs w:val="24"/>
        </w:rPr>
      </w:pPr>
    </w:p>
    <w:p w:rsidR="00714E55" w:rsidRDefault="00AD66E2" w:rsidP="00714E55">
      <w:pPr>
        <w:ind w:left="1440" w:hanging="720"/>
        <w:rPr>
          <w:szCs w:val="24"/>
        </w:rPr>
      </w:pPr>
      <w:r>
        <w:rPr>
          <w:szCs w:val="24"/>
        </w:rPr>
        <w:fldChar w:fldCharType="begin">
          <w:ffData>
            <w:name w:val="Check1"/>
            <w:enabled/>
            <w:calcOnExit w:val="0"/>
            <w:checkBox>
              <w:sizeAuto/>
              <w:default w:val="0"/>
            </w:checkBox>
          </w:ffData>
        </w:fldChar>
      </w:r>
      <w:r w:rsidR="00714E55">
        <w:rPr>
          <w:szCs w:val="24"/>
        </w:rPr>
        <w:instrText xml:space="preserve"> FORMCHECKBOX </w:instrText>
      </w:r>
      <w:r>
        <w:rPr>
          <w:szCs w:val="24"/>
        </w:rPr>
      </w:r>
      <w:r>
        <w:rPr>
          <w:szCs w:val="24"/>
        </w:rPr>
        <w:fldChar w:fldCharType="separate"/>
      </w:r>
      <w:r>
        <w:rPr>
          <w:szCs w:val="24"/>
        </w:rPr>
        <w:fldChar w:fldCharType="end"/>
      </w:r>
      <w:r w:rsidR="00714E55">
        <w:rPr>
          <w:szCs w:val="24"/>
        </w:rPr>
        <w:tab/>
        <w:t xml:space="preserve">Cover Letter with Request Information (including full-time, or part-time or full-time permanent probationary, and requested grade/step) and Human Resources Point of Contact </w:t>
      </w:r>
    </w:p>
    <w:p w:rsidR="00714E55" w:rsidRDefault="00714E55" w:rsidP="00714E55">
      <w:pPr>
        <w:rPr>
          <w:szCs w:val="24"/>
        </w:rPr>
      </w:pPr>
    </w:p>
    <w:p w:rsidR="00714E55" w:rsidRDefault="00AD66E2" w:rsidP="00714E55">
      <w:pPr>
        <w:ind w:firstLine="720"/>
        <w:rPr>
          <w:szCs w:val="24"/>
        </w:rPr>
      </w:pPr>
      <w:r>
        <w:rPr>
          <w:szCs w:val="24"/>
        </w:rPr>
        <w:fldChar w:fldCharType="begin">
          <w:ffData>
            <w:name w:val="Check1"/>
            <w:enabled/>
            <w:calcOnExit w:val="0"/>
            <w:checkBox>
              <w:sizeAuto/>
              <w:default w:val="0"/>
            </w:checkBox>
          </w:ffData>
        </w:fldChar>
      </w:r>
      <w:bookmarkStart w:id="1" w:name="Check1"/>
      <w:r w:rsidR="00714E55">
        <w:rPr>
          <w:szCs w:val="24"/>
        </w:rPr>
        <w:instrText xml:space="preserve"> FORMCHECKBOX </w:instrText>
      </w:r>
      <w:r>
        <w:rPr>
          <w:szCs w:val="24"/>
        </w:rPr>
      </w:r>
      <w:r>
        <w:rPr>
          <w:szCs w:val="24"/>
        </w:rPr>
        <w:fldChar w:fldCharType="separate"/>
      </w:r>
      <w:r>
        <w:rPr>
          <w:szCs w:val="24"/>
        </w:rPr>
        <w:fldChar w:fldCharType="end"/>
      </w:r>
      <w:bookmarkEnd w:id="1"/>
      <w:r w:rsidR="00714E55">
        <w:rPr>
          <w:szCs w:val="24"/>
        </w:rPr>
        <w:tab/>
        <w:t>Completed Application for Physicians, Dentists, Podiatrists, Optometrists and</w:t>
      </w:r>
    </w:p>
    <w:p w:rsidR="00714E55" w:rsidRDefault="00714E55" w:rsidP="00714E55">
      <w:pPr>
        <w:ind w:firstLine="720"/>
        <w:rPr>
          <w:szCs w:val="24"/>
        </w:rPr>
      </w:pPr>
      <w:r>
        <w:rPr>
          <w:szCs w:val="24"/>
        </w:rPr>
        <w:t xml:space="preserve">            Chiropractors (VA Form 10-2850)</w:t>
      </w:r>
    </w:p>
    <w:p w:rsidR="00714E55" w:rsidRDefault="00714E55" w:rsidP="00714E55">
      <w:pPr>
        <w:rPr>
          <w:szCs w:val="24"/>
        </w:rPr>
      </w:pPr>
    </w:p>
    <w:p w:rsidR="00714E55" w:rsidRDefault="00AD66E2" w:rsidP="00714E55">
      <w:pPr>
        <w:ind w:firstLine="720"/>
        <w:rPr>
          <w:szCs w:val="24"/>
        </w:rPr>
      </w:pPr>
      <w:r>
        <w:rPr>
          <w:szCs w:val="24"/>
        </w:rPr>
        <w:fldChar w:fldCharType="begin">
          <w:ffData>
            <w:name w:val="Check2"/>
            <w:enabled/>
            <w:calcOnExit w:val="0"/>
            <w:checkBox>
              <w:sizeAuto/>
              <w:default w:val="0"/>
            </w:checkBox>
          </w:ffData>
        </w:fldChar>
      </w:r>
      <w:bookmarkStart w:id="2" w:name="Check2"/>
      <w:r w:rsidR="00714E55">
        <w:rPr>
          <w:szCs w:val="24"/>
        </w:rPr>
        <w:instrText xml:space="preserve"> FORMCHECKBOX </w:instrText>
      </w:r>
      <w:r>
        <w:rPr>
          <w:szCs w:val="24"/>
        </w:rPr>
      </w:r>
      <w:r>
        <w:rPr>
          <w:szCs w:val="24"/>
        </w:rPr>
        <w:fldChar w:fldCharType="separate"/>
      </w:r>
      <w:r>
        <w:rPr>
          <w:szCs w:val="24"/>
        </w:rPr>
        <w:fldChar w:fldCharType="end"/>
      </w:r>
      <w:bookmarkEnd w:id="2"/>
      <w:r w:rsidR="00714E55">
        <w:rPr>
          <w:szCs w:val="24"/>
        </w:rPr>
        <w:tab/>
        <w:t>Curriculum Vitae</w:t>
      </w:r>
    </w:p>
    <w:p w:rsidR="00714E55" w:rsidRDefault="00714E55" w:rsidP="00714E55">
      <w:pPr>
        <w:rPr>
          <w:szCs w:val="24"/>
        </w:rPr>
      </w:pPr>
    </w:p>
    <w:p w:rsidR="00714E55" w:rsidRDefault="00AD66E2" w:rsidP="00714E55">
      <w:pPr>
        <w:ind w:firstLine="720"/>
        <w:rPr>
          <w:szCs w:val="24"/>
        </w:rPr>
      </w:pPr>
      <w:r>
        <w:rPr>
          <w:szCs w:val="24"/>
        </w:rPr>
        <w:fldChar w:fldCharType="begin">
          <w:ffData>
            <w:name w:val="Check3"/>
            <w:enabled/>
            <w:calcOnExit w:val="0"/>
            <w:checkBox>
              <w:sizeAuto/>
              <w:default w:val="0"/>
            </w:checkBox>
          </w:ffData>
        </w:fldChar>
      </w:r>
      <w:bookmarkStart w:id="3" w:name="Check3"/>
      <w:r w:rsidR="00714E55">
        <w:rPr>
          <w:szCs w:val="24"/>
        </w:rPr>
        <w:instrText xml:space="preserve"> FORMCHECKBOX </w:instrText>
      </w:r>
      <w:r>
        <w:rPr>
          <w:szCs w:val="24"/>
        </w:rPr>
      </w:r>
      <w:r>
        <w:rPr>
          <w:szCs w:val="24"/>
        </w:rPr>
        <w:fldChar w:fldCharType="separate"/>
      </w:r>
      <w:r>
        <w:rPr>
          <w:szCs w:val="24"/>
        </w:rPr>
        <w:fldChar w:fldCharType="end"/>
      </w:r>
      <w:bookmarkEnd w:id="3"/>
      <w:r w:rsidR="00714E55">
        <w:rPr>
          <w:szCs w:val="24"/>
        </w:rPr>
        <w:tab/>
        <w:t>Evidence of Current Licensure</w:t>
      </w:r>
    </w:p>
    <w:p w:rsidR="00714E55" w:rsidRDefault="00714E55" w:rsidP="00714E55">
      <w:pPr>
        <w:rPr>
          <w:szCs w:val="24"/>
        </w:rPr>
      </w:pPr>
    </w:p>
    <w:p w:rsidR="00714E55" w:rsidRDefault="00AD66E2" w:rsidP="00714E55">
      <w:pPr>
        <w:ind w:firstLine="720"/>
        <w:rPr>
          <w:szCs w:val="24"/>
        </w:rPr>
      </w:pPr>
      <w:r>
        <w:rPr>
          <w:szCs w:val="24"/>
        </w:rPr>
        <w:fldChar w:fldCharType="begin">
          <w:ffData>
            <w:name w:val="Check5"/>
            <w:enabled/>
            <w:calcOnExit w:val="0"/>
            <w:checkBox>
              <w:sizeAuto/>
              <w:default w:val="0"/>
            </w:checkBox>
          </w:ffData>
        </w:fldChar>
      </w:r>
      <w:bookmarkStart w:id="4" w:name="Check5"/>
      <w:r w:rsidR="00714E55">
        <w:rPr>
          <w:szCs w:val="24"/>
        </w:rPr>
        <w:instrText xml:space="preserve"> FORMCHECKBOX </w:instrText>
      </w:r>
      <w:r>
        <w:rPr>
          <w:szCs w:val="24"/>
        </w:rPr>
      </w:r>
      <w:r>
        <w:rPr>
          <w:szCs w:val="24"/>
        </w:rPr>
        <w:fldChar w:fldCharType="separate"/>
      </w:r>
      <w:r>
        <w:rPr>
          <w:szCs w:val="24"/>
        </w:rPr>
        <w:fldChar w:fldCharType="end"/>
      </w:r>
      <w:bookmarkEnd w:id="4"/>
      <w:r w:rsidR="00714E55">
        <w:rPr>
          <w:szCs w:val="24"/>
        </w:rPr>
        <w:tab/>
        <w:t>Clinical Privileges (proposed)</w:t>
      </w:r>
    </w:p>
    <w:p w:rsidR="00714E55" w:rsidRDefault="00714E55" w:rsidP="00714E55">
      <w:pPr>
        <w:ind w:firstLine="720"/>
        <w:rPr>
          <w:szCs w:val="24"/>
        </w:rPr>
      </w:pPr>
    </w:p>
    <w:p w:rsidR="00714E55" w:rsidRDefault="00AD66E2" w:rsidP="00714E55">
      <w:pPr>
        <w:ind w:left="1440" w:hanging="720"/>
        <w:rPr>
          <w:szCs w:val="24"/>
        </w:rPr>
      </w:pPr>
      <w:r>
        <w:rPr>
          <w:szCs w:val="24"/>
        </w:rPr>
        <w:fldChar w:fldCharType="begin">
          <w:ffData>
            <w:name w:val="Check5"/>
            <w:enabled/>
            <w:calcOnExit w:val="0"/>
            <w:checkBox>
              <w:sizeAuto/>
              <w:default w:val="0"/>
            </w:checkBox>
          </w:ffData>
        </w:fldChar>
      </w:r>
      <w:r w:rsidR="00714E55">
        <w:rPr>
          <w:szCs w:val="24"/>
        </w:rPr>
        <w:instrText xml:space="preserve"> FORMCHECKBOX </w:instrText>
      </w:r>
      <w:r>
        <w:rPr>
          <w:szCs w:val="24"/>
        </w:rPr>
      </w:r>
      <w:r>
        <w:rPr>
          <w:szCs w:val="24"/>
        </w:rPr>
        <w:fldChar w:fldCharType="separate"/>
      </w:r>
      <w:r>
        <w:rPr>
          <w:szCs w:val="24"/>
        </w:rPr>
        <w:fldChar w:fldCharType="end"/>
      </w:r>
      <w:r w:rsidR="00714E55">
        <w:rPr>
          <w:szCs w:val="24"/>
        </w:rPr>
        <w:tab/>
        <w:t>Evidence of Successful Completion of National Board of Examiners in Optometry (NBEO) Examinations</w:t>
      </w:r>
    </w:p>
    <w:p w:rsidR="00714E55" w:rsidRDefault="00714E55" w:rsidP="00714E55">
      <w:pPr>
        <w:ind w:left="1440" w:hanging="720"/>
        <w:rPr>
          <w:szCs w:val="24"/>
        </w:rPr>
      </w:pPr>
    </w:p>
    <w:p w:rsidR="00714E55" w:rsidRDefault="00AD66E2" w:rsidP="00714E55">
      <w:pPr>
        <w:ind w:left="1440" w:hanging="720"/>
        <w:rPr>
          <w:szCs w:val="24"/>
        </w:rPr>
      </w:pPr>
      <w:r w:rsidRPr="00714E55">
        <w:rPr>
          <w:szCs w:val="24"/>
        </w:rPr>
        <w:fldChar w:fldCharType="begin">
          <w:ffData>
            <w:name w:val="Check5"/>
            <w:enabled/>
            <w:calcOnExit w:val="0"/>
            <w:checkBox>
              <w:sizeAuto/>
              <w:default w:val="0"/>
            </w:checkBox>
          </w:ffData>
        </w:fldChar>
      </w:r>
      <w:r w:rsidR="00714E55" w:rsidRPr="00714E55">
        <w:rPr>
          <w:szCs w:val="24"/>
        </w:rPr>
        <w:instrText xml:space="preserve"> FORMCHECKBOX </w:instrText>
      </w:r>
      <w:r>
        <w:rPr>
          <w:szCs w:val="24"/>
        </w:rPr>
      </w:r>
      <w:r>
        <w:rPr>
          <w:szCs w:val="24"/>
        </w:rPr>
        <w:fldChar w:fldCharType="separate"/>
      </w:r>
      <w:r w:rsidRPr="00714E55">
        <w:rPr>
          <w:szCs w:val="24"/>
        </w:rPr>
        <w:fldChar w:fldCharType="end"/>
      </w:r>
      <w:r w:rsidR="00714E55" w:rsidRPr="00714E55">
        <w:rPr>
          <w:szCs w:val="24"/>
        </w:rPr>
        <w:tab/>
        <w:t>Evidence of Successful Completion of Doctor of Optometry (OD) degree from an Accreditation Council on Optometric Education (ACOE) accredited School or College of Optometry</w:t>
      </w:r>
      <w:r w:rsidR="00714E55">
        <w:rPr>
          <w:szCs w:val="24"/>
        </w:rPr>
        <w:t xml:space="preserve"> </w:t>
      </w:r>
    </w:p>
    <w:p w:rsidR="00714E55" w:rsidRDefault="00714E55" w:rsidP="00714E55">
      <w:pPr>
        <w:ind w:firstLine="720"/>
        <w:rPr>
          <w:szCs w:val="24"/>
        </w:rPr>
      </w:pPr>
    </w:p>
    <w:p w:rsidR="00714E55" w:rsidRDefault="00AD66E2" w:rsidP="00714E55">
      <w:pPr>
        <w:ind w:left="1440" w:hanging="720"/>
        <w:rPr>
          <w:szCs w:val="24"/>
        </w:rPr>
      </w:pPr>
      <w:r>
        <w:rPr>
          <w:szCs w:val="24"/>
        </w:rPr>
        <w:fldChar w:fldCharType="begin">
          <w:ffData>
            <w:name w:val="Check5"/>
            <w:enabled/>
            <w:calcOnExit w:val="0"/>
            <w:checkBox>
              <w:sizeAuto/>
              <w:default w:val="0"/>
            </w:checkBox>
          </w:ffData>
        </w:fldChar>
      </w:r>
      <w:r w:rsidR="00714E55">
        <w:rPr>
          <w:szCs w:val="24"/>
        </w:rPr>
        <w:instrText xml:space="preserve"> FORMCHECKBOX </w:instrText>
      </w:r>
      <w:r>
        <w:rPr>
          <w:szCs w:val="24"/>
        </w:rPr>
      </w:r>
      <w:r>
        <w:rPr>
          <w:szCs w:val="24"/>
        </w:rPr>
        <w:fldChar w:fldCharType="separate"/>
      </w:r>
      <w:r>
        <w:rPr>
          <w:szCs w:val="24"/>
        </w:rPr>
        <w:fldChar w:fldCharType="end"/>
      </w:r>
      <w:r w:rsidR="00714E55">
        <w:rPr>
          <w:szCs w:val="24"/>
        </w:rPr>
        <w:tab/>
        <w:t>Evidence of Successful Completion of an ACOE accredited Residency program</w:t>
      </w:r>
    </w:p>
    <w:p w:rsidR="00714E55" w:rsidRDefault="00714E55" w:rsidP="00714E55">
      <w:pPr>
        <w:ind w:firstLine="720"/>
        <w:rPr>
          <w:szCs w:val="24"/>
        </w:rPr>
      </w:pPr>
    </w:p>
    <w:p w:rsidR="00714E55" w:rsidRDefault="00AD66E2" w:rsidP="00714E55">
      <w:pPr>
        <w:ind w:firstLine="720"/>
        <w:rPr>
          <w:szCs w:val="24"/>
        </w:rPr>
      </w:pPr>
      <w:r>
        <w:rPr>
          <w:szCs w:val="24"/>
        </w:rPr>
        <w:fldChar w:fldCharType="begin">
          <w:ffData>
            <w:name w:val="Check5"/>
            <w:enabled/>
            <w:calcOnExit w:val="0"/>
            <w:checkBox>
              <w:sizeAuto/>
              <w:default w:val="0"/>
            </w:checkBox>
          </w:ffData>
        </w:fldChar>
      </w:r>
      <w:r w:rsidR="00714E55">
        <w:rPr>
          <w:szCs w:val="24"/>
        </w:rPr>
        <w:instrText xml:space="preserve"> FORMCHECKBOX </w:instrText>
      </w:r>
      <w:r>
        <w:rPr>
          <w:szCs w:val="24"/>
        </w:rPr>
      </w:r>
      <w:r>
        <w:rPr>
          <w:szCs w:val="24"/>
        </w:rPr>
        <w:fldChar w:fldCharType="separate"/>
      </w:r>
      <w:r>
        <w:rPr>
          <w:szCs w:val="24"/>
        </w:rPr>
        <w:fldChar w:fldCharType="end"/>
      </w:r>
      <w:r w:rsidR="00714E55">
        <w:rPr>
          <w:szCs w:val="24"/>
        </w:rPr>
        <w:tab/>
        <w:t>Evidence of Faculty Appointment</w:t>
      </w:r>
    </w:p>
    <w:p w:rsidR="00714E55" w:rsidRDefault="00714E55" w:rsidP="00714E55">
      <w:pPr>
        <w:rPr>
          <w:szCs w:val="24"/>
        </w:rPr>
      </w:pPr>
    </w:p>
    <w:p w:rsidR="00714E55" w:rsidRPr="00714E55" w:rsidRDefault="00AD66E2" w:rsidP="00714E55">
      <w:pPr>
        <w:ind w:left="1440" w:hanging="720"/>
        <w:rPr>
          <w:szCs w:val="24"/>
        </w:rPr>
      </w:pPr>
      <w:r>
        <w:rPr>
          <w:szCs w:val="24"/>
        </w:rPr>
        <w:fldChar w:fldCharType="begin">
          <w:ffData>
            <w:name w:val="Check5"/>
            <w:enabled/>
            <w:calcOnExit w:val="0"/>
            <w:checkBox>
              <w:sizeAuto/>
              <w:default w:val="0"/>
            </w:checkBox>
          </w:ffData>
        </w:fldChar>
      </w:r>
      <w:r w:rsidR="00714E55">
        <w:rPr>
          <w:szCs w:val="24"/>
        </w:rPr>
        <w:instrText xml:space="preserve"> FORMCHECKBOX </w:instrText>
      </w:r>
      <w:r>
        <w:rPr>
          <w:szCs w:val="24"/>
        </w:rPr>
      </w:r>
      <w:r>
        <w:rPr>
          <w:szCs w:val="24"/>
        </w:rPr>
        <w:fldChar w:fldCharType="separate"/>
      </w:r>
      <w:r>
        <w:rPr>
          <w:szCs w:val="24"/>
        </w:rPr>
        <w:fldChar w:fldCharType="end"/>
      </w:r>
      <w:r w:rsidR="00714E55">
        <w:rPr>
          <w:szCs w:val="24"/>
        </w:rPr>
        <w:tab/>
        <w:t xml:space="preserve">Evidence of 2 years optometric practice or its equivalent.  One year of approved residency training or its creditable equivalent acceptable to the ACOE of the </w:t>
      </w:r>
      <w:r w:rsidR="00714E55" w:rsidRPr="00714E55">
        <w:rPr>
          <w:szCs w:val="24"/>
        </w:rPr>
        <w:t>American Optometric Association is acceptable in lieu of 2 years of practice, and meet the Full grade qualification standards</w:t>
      </w:r>
      <w:r w:rsidR="00AC0712">
        <w:rPr>
          <w:szCs w:val="24"/>
        </w:rPr>
        <w:t>.</w:t>
      </w:r>
      <w:r w:rsidR="00714E55" w:rsidRPr="00714E55">
        <w:rPr>
          <w:szCs w:val="24"/>
        </w:rPr>
        <w:t xml:space="preserve"> (For Full Grade)</w:t>
      </w:r>
    </w:p>
    <w:p w:rsidR="00714E55" w:rsidRPr="00714E55" w:rsidRDefault="00714E55" w:rsidP="00714E55">
      <w:pPr>
        <w:rPr>
          <w:szCs w:val="24"/>
        </w:rPr>
      </w:pPr>
    </w:p>
    <w:p w:rsidR="00714E55" w:rsidRPr="00714E55" w:rsidRDefault="00AD66E2" w:rsidP="00714E55">
      <w:pPr>
        <w:ind w:left="1440" w:hanging="720"/>
        <w:rPr>
          <w:szCs w:val="24"/>
        </w:rPr>
      </w:pPr>
      <w:r w:rsidRPr="00714E55">
        <w:rPr>
          <w:szCs w:val="24"/>
        </w:rPr>
        <w:fldChar w:fldCharType="begin">
          <w:ffData>
            <w:name w:val="Check5"/>
            <w:enabled/>
            <w:calcOnExit w:val="0"/>
            <w:checkBox>
              <w:sizeAuto/>
              <w:default w:val="0"/>
            </w:checkBox>
          </w:ffData>
        </w:fldChar>
      </w:r>
      <w:r w:rsidR="00714E55" w:rsidRPr="00714E55">
        <w:rPr>
          <w:szCs w:val="24"/>
        </w:rPr>
        <w:instrText xml:space="preserve"> FORMCHECKBOX </w:instrText>
      </w:r>
      <w:r>
        <w:rPr>
          <w:szCs w:val="24"/>
        </w:rPr>
      </w:r>
      <w:r>
        <w:rPr>
          <w:szCs w:val="24"/>
        </w:rPr>
        <w:fldChar w:fldCharType="separate"/>
      </w:r>
      <w:r w:rsidRPr="00714E55">
        <w:rPr>
          <w:szCs w:val="24"/>
        </w:rPr>
        <w:fldChar w:fldCharType="end"/>
      </w:r>
      <w:r w:rsidR="00714E55" w:rsidRPr="00714E55">
        <w:rPr>
          <w:szCs w:val="24"/>
        </w:rPr>
        <w:tab/>
        <w:t>Evidence of 4 years optometric practice or its equivalent.  One year of approved residency training or its creditable equivalent acceptable to the ACOE of the American Optometric Association is acceptable in lieu of 2 years of practice, and meet the Intermediate grade qualification standards</w:t>
      </w:r>
      <w:r w:rsidR="00AC0712">
        <w:rPr>
          <w:szCs w:val="24"/>
        </w:rPr>
        <w:t>.</w:t>
      </w:r>
      <w:r w:rsidR="00714E55" w:rsidRPr="00714E55">
        <w:rPr>
          <w:szCs w:val="24"/>
        </w:rPr>
        <w:t xml:space="preserve"> (For Intermediate Grade)</w:t>
      </w:r>
    </w:p>
    <w:p w:rsidR="00714E55" w:rsidRPr="00714E55" w:rsidRDefault="00714E55" w:rsidP="00714E55">
      <w:pPr>
        <w:ind w:left="1440" w:hanging="720"/>
        <w:rPr>
          <w:szCs w:val="24"/>
        </w:rPr>
      </w:pPr>
    </w:p>
    <w:p w:rsidR="00714E55" w:rsidRDefault="00AD66E2" w:rsidP="00714E55">
      <w:pPr>
        <w:ind w:left="1440" w:hanging="720"/>
        <w:rPr>
          <w:szCs w:val="24"/>
        </w:rPr>
      </w:pPr>
      <w:r w:rsidRPr="00714E55">
        <w:rPr>
          <w:szCs w:val="24"/>
        </w:rPr>
        <w:fldChar w:fldCharType="begin">
          <w:ffData>
            <w:name w:val="Check5"/>
            <w:enabled/>
            <w:calcOnExit w:val="0"/>
            <w:checkBox>
              <w:sizeAuto/>
              <w:default w:val="0"/>
            </w:checkBox>
          </w:ffData>
        </w:fldChar>
      </w:r>
      <w:r w:rsidR="00714E55" w:rsidRPr="00714E55">
        <w:rPr>
          <w:szCs w:val="24"/>
        </w:rPr>
        <w:instrText xml:space="preserve"> FORMCHECKBOX </w:instrText>
      </w:r>
      <w:r>
        <w:rPr>
          <w:szCs w:val="24"/>
        </w:rPr>
      </w:r>
      <w:r>
        <w:rPr>
          <w:szCs w:val="24"/>
        </w:rPr>
        <w:fldChar w:fldCharType="separate"/>
      </w:r>
      <w:r w:rsidRPr="00714E55">
        <w:rPr>
          <w:szCs w:val="24"/>
        </w:rPr>
        <w:fldChar w:fldCharType="end"/>
      </w:r>
      <w:r w:rsidR="00714E55" w:rsidRPr="00714E55">
        <w:rPr>
          <w:szCs w:val="24"/>
        </w:rPr>
        <w:tab/>
        <w:t>Evidence of 4 years optometric practice or its equivalent.  One year of approved residency training or its creditable equivalent acceptable to the ACOE of the American Optometric Association is acceptable in lieu of 2 years of practice, meet qualification standards requirements for the next lower grade level, and the grade being requested (For Senior and Chief Grade)</w:t>
      </w:r>
    </w:p>
    <w:p w:rsidR="007705DF" w:rsidRDefault="007705DF" w:rsidP="00714E55">
      <w:pPr>
        <w:ind w:left="1440" w:hanging="720"/>
        <w:rPr>
          <w:szCs w:val="24"/>
        </w:rPr>
      </w:pPr>
    </w:p>
    <w:p w:rsidR="007705DF" w:rsidRDefault="007705DF" w:rsidP="00714E55">
      <w:pPr>
        <w:ind w:left="1440" w:hanging="720"/>
        <w:rPr>
          <w:szCs w:val="24"/>
        </w:rPr>
      </w:pPr>
    </w:p>
    <w:p w:rsidR="00714E55" w:rsidRDefault="00714E55" w:rsidP="00714E55">
      <w:pPr>
        <w:pStyle w:val="Subtitle"/>
        <w:rPr>
          <w:sz w:val="24"/>
          <w:szCs w:val="24"/>
        </w:rPr>
      </w:pPr>
      <w:r>
        <w:rPr>
          <w:sz w:val="24"/>
          <w:szCs w:val="24"/>
        </w:rPr>
        <w:lastRenderedPageBreak/>
        <w:t>Promotion</w:t>
      </w:r>
    </w:p>
    <w:p w:rsidR="00714E55" w:rsidRDefault="00714E55" w:rsidP="00714E55">
      <w:pPr>
        <w:rPr>
          <w:szCs w:val="24"/>
        </w:rPr>
      </w:pPr>
    </w:p>
    <w:p w:rsidR="00714E55" w:rsidRDefault="00AD66E2" w:rsidP="00714E55">
      <w:pPr>
        <w:ind w:firstLine="720"/>
        <w:rPr>
          <w:szCs w:val="24"/>
        </w:rPr>
      </w:pPr>
      <w:r>
        <w:rPr>
          <w:szCs w:val="24"/>
        </w:rPr>
        <w:fldChar w:fldCharType="begin">
          <w:ffData>
            <w:name w:val="Check1"/>
            <w:enabled/>
            <w:calcOnExit w:val="0"/>
            <w:checkBox>
              <w:sizeAuto/>
              <w:default w:val="0"/>
            </w:checkBox>
          </w:ffData>
        </w:fldChar>
      </w:r>
      <w:r w:rsidR="00714E55">
        <w:rPr>
          <w:szCs w:val="24"/>
        </w:rPr>
        <w:instrText xml:space="preserve"> FORMCHECKBOX </w:instrText>
      </w:r>
      <w:r>
        <w:rPr>
          <w:szCs w:val="24"/>
        </w:rPr>
      </w:r>
      <w:r>
        <w:rPr>
          <w:szCs w:val="24"/>
        </w:rPr>
        <w:fldChar w:fldCharType="separate"/>
      </w:r>
      <w:r>
        <w:rPr>
          <w:szCs w:val="24"/>
        </w:rPr>
        <w:fldChar w:fldCharType="end"/>
      </w:r>
      <w:r w:rsidR="00714E55">
        <w:rPr>
          <w:szCs w:val="24"/>
        </w:rPr>
        <w:tab/>
        <w:t>Cover Letter with Request Information and Human Resources Point of Contact</w:t>
      </w:r>
    </w:p>
    <w:p w:rsidR="00714E55" w:rsidRDefault="00714E55" w:rsidP="00714E55">
      <w:pPr>
        <w:rPr>
          <w:szCs w:val="24"/>
        </w:rPr>
      </w:pPr>
    </w:p>
    <w:p w:rsidR="00714E55" w:rsidRDefault="00AD66E2" w:rsidP="00714E55">
      <w:pPr>
        <w:ind w:firstLine="720"/>
        <w:rPr>
          <w:szCs w:val="24"/>
        </w:rPr>
      </w:pPr>
      <w:r>
        <w:rPr>
          <w:szCs w:val="24"/>
        </w:rPr>
        <w:fldChar w:fldCharType="begin">
          <w:ffData>
            <w:name w:val="Check4"/>
            <w:enabled/>
            <w:calcOnExit w:val="0"/>
            <w:checkBox>
              <w:sizeAuto/>
              <w:default w:val="0"/>
            </w:checkBox>
          </w:ffData>
        </w:fldChar>
      </w:r>
      <w:r w:rsidR="00714E55">
        <w:rPr>
          <w:szCs w:val="24"/>
        </w:rPr>
        <w:instrText xml:space="preserve"> FORMCHECKBOX </w:instrText>
      </w:r>
      <w:r>
        <w:rPr>
          <w:szCs w:val="24"/>
        </w:rPr>
      </w:r>
      <w:r>
        <w:rPr>
          <w:szCs w:val="24"/>
        </w:rPr>
        <w:fldChar w:fldCharType="separate"/>
      </w:r>
      <w:r>
        <w:rPr>
          <w:szCs w:val="24"/>
        </w:rPr>
        <w:fldChar w:fldCharType="end"/>
      </w:r>
      <w:r w:rsidR="00714E55">
        <w:rPr>
          <w:szCs w:val="24"/>
        </w:rPr>
        <w:tab/>
        <w:t>Standard Form 50-B (SF 50-B) showing Employee’s Anniversary Date of Grade</w:t>
      </w:r>
    </w:p>
    <w:p w:rsidR="00714E55" w:rsidRDefault="00714E55" w:rsidP="00714E55">
      <w:pPr>
        <w:ind w:firstLine="720"/>
        <w:rPr>
          <w:szCs w:val="24"/>
        </w:rPr>
      </w:pPr>
    </w:p>
    <w:p w:rsidR="00714E55" w:rsidRDefault="00AD66E2" w:rsidP="00714E55">
      <w:pPr>
        <w:ind w:firstLine="720"/>
        <w:rPr>
          <w:szCs w:val="24"/>
        </w:rPr>
      </w:pPr>
      <w:r>
        <w:rPr>
          <w:szCs w:val="24"/>
        </w:rPr>
        <w:fldChar w:fldCharType="begin">
          <w:ffData>
            <w:name w:val="Check2"/>
            <w:enabled/>
            <w:calcOnExit w:val="0"/>
            <w:checkBox>
              <w:sizeAuto/>
              <w:default w:val="0"/>
            </w:checkBox>
          </w:ffData>
        </w:fldChar>
      </w:r>
      <w:r w:rsidR="00714E55">
        <w:rPr>
          <w:szCs w:val="24"/>
        </w:rPr>
        <w:instrText xml:space="preserve"> FORMCHECKBOX </w:instrText>
      </w:r>
      <w:r>
        <w:rPr>
          <w:szCs w:val="24"/>
        </w:rPr>
      </w:r>
      <w:r>
        <w:rPr>
          <w:szCs w:val="24"/>
        </w:rPr>
        <w:fldChar w:fldCharType="separate"/>
      </w:r>
      <w:r>
        <w:rPr>
          <w:szCs w:val="24"/>
        </w:rPr>
        <w:fldChar w:fldCharType="end"/>
      </w:r>
      <w:r w:rsidR="00714E55">
        <w:rPr>
          <w:szCs w:val="24"/>
        </w:rPr>
        <w:tab/>
        <w:t>Curriculum Vitae (updated)</w:t>
      </w:r>
    </w:p>
    <w:p w:rsidR="00714E55" w:rsidRDefault="00714E55" w:rsidP="00714E55">
      <w:pPr>
        <w:rPr>
          <w:szCs w:val="24"/>
        </w:rPr>
      </w:pPr>
    </w:p>
    <w:p w:rsidR="00714E55" w:rsidRDefault="00AD66E2" w:rsidP="00714E55">
      <w:pPr>
        <w:ind w:firstLine="720"/>
        <w:rPr>
          <w:szCs w:val="24"/>
        </w:rPr>
      </w:pPr>
      <w:r>
        <w:rPr>
          <w:szCs w:val="24"/>
        </w:rPr>
        <w:fldChar w:fldCharType="begin">
          <w:ffData>
            <w:name w:val="Check4"/>
            <w:enabled/>
            <w:calcOnExit w:val="0"/>
            <w:checkBox>
              <w:sizeAuto/>
              <w:default w:val="0"/>
            </w:checkBox>
          </w:ffData>
        </w:fldChar>
      </w:r>
      <w:r w:rsidR="00714E55">
        <w:rPr>
          <w:szCs w:val="24"/>
        </w:rPr>
        <w:instrText xml:space="preserve"> FORMCHECKBOX </w:instrText>
      </w:r>
      <w:r>
        <w:rPr>
          <w:szCs w:val="24"/>
        </w:rPr>
      </w:r>
      <w:r>
        <w:rPr>
          <w:szCs w:val="24"/>
        </w:rPr>
        <w:fldChar w:fldCharType="separate"/>
      </w:r>
      <w:r>
        <w:rPr>
          <w:szCs w:val="24"/>
        </w:rPr>
        <w:fldChar w:fldCharType="end"/>
      </w:r>
      <w:r w:rsidR="00714E55">
        <w:rPr>
          <w:szCs w:val="24"/>
        </w:rPr>
        <w:tab/>
        <w:t>Latest SF 50-B</w:t>
      </w:r>
    </w:p>
    <w:p w:rsidR="00714E55" w:rsidRDefault="00714E55" w:rsidP="00714E55">
      <w:pPr>
        <w:rPr>
          <w:szCs w:val="24"/>
        </w:rPr>
      </w:pPr>
    </w:p>
    <w:p w:rsidR="00714E55" w:rsidRDefault="00AD66E2" w:rsidP="00714E55">
      <w:pPr>
        <w:ind w:firstLine="720"/>
        <w:rPr>
          <w:szCs w:val="24"/>
        </w:rPr>
      </w:pPr>
      <w:r>
        <w:rPr>
          <w:szCs w:val="24"/>
        </w:rPr>
        <w:fldChar w:fldCharType="begin">
          <w:ffData>
            <w:name w:val="Check2"/>
            <w:enabled/>
            <w:calcOnExit w:val="0"/>
            <w:checkBox>
              <w:sizeAuto/>
              <w:default w:val="0"/>
            </w:checkBox>
          </w:ffData>
        </w:fldChar>
      </w:r>
      <w:r w:rsidR="00714E55">
        <w:rPr>
          <w:szCs w:val="24"/>
        </w:rPr>
        <w:instrText xml:space="preserve"> FORMCHECKBOX </w:instrText>
      </w:r>
      <w:r>
        <w:rPr>
          <w:szCs w:val="24"/>
        </w:rPr>
      </w:r>
      <w:r>
        <w:rPr>
          <w:szCs w:val="24"/>
        </w:rPr>
        <w:fldChar w:fldCharType="separate"/>
      </w:r>
      <w:r>
        <w:rPr>
          <w:szCs w:val="24"/>
        </w:rPr>
        <w:fldChar w:fldCharType="end"/>
      </w:r>
      <w:r w:rsidR="00714E55">
        <w:rPr>
          <w:szCs w:val="24"/>
        </w:rPr>
        <w:tab/>
        <w:t>Last 3 Proficiency Reports (or what is available)</w:t>
      </w:r>
    </w:p>
    <w:p w:rsidR="00714E55" w:rsidRDefault="00714E55" w:rsidP="00714E55">
      <w:pPr>
        <w:ind w:firstLine="720"/>
        <w:rPr>
          <w:szCs w:val="24"/>
        </w:rPr>
      </w:pPr>
    </w:p>
    <w:p w:rsidR="00714E55" w:rsidRDefault="00AD66E2" w:rsidP="00714E55">
      <w:pPr>
        <w:ind w:firstLine="720"/>
        <w:rPr>
          <w:szCs w:val="24"/>
        </w:rPr>
      </w:pPr>
      <w:r>
        <w:rPr>
          <w:szCs w:val="24"/>
        </w:rPr>
        <w:fldChar w:fldCharType="begin">
          <w:ffData>
            <w:name w:val="Check3"/>
            <w:enabled/>
            <w:calcOnExit w:val="0"/>
            <w:checkBox>
              <w:sizeAuto/>
              <w:default w:val="0"/>
            </w:checkBox>
          </w:ffData>
        </w:fldChar>
      </w:r>
      <w:r w:rsidR="00714E55">
        <w:rPr>
          <w:szCs w:val="24"/>
        </w:rPr>
        <w:instrText xml:space="preserve"> FORMCHECKBOX </w:instrText>
      </w:r>
      <w:r>
        <w:rPr>
          <w:szCs w:val="24"/>
        </w:rPr>
      </w:r>
      <w:r>
        <w:rPr>
          <w:szCs w:val="24"/>
        </w:rPr>
        <w:fldChar w:fldCharType="separate"/>
      </w:r>
      <w:r>
        <w:rPr>
          <w:szCs w:val="24"/>
        </w:rPr>
        <w:fldChar w:fldCharType="end"/>
      </w:r>
      <w:r w:rsidR="00714E55">
        <w:rPr>
          <w:szCs w:val="24"/>
        </w:rPr>
        <w:tab/>
        <w:t>Last 3 Board Action Reports (or what is available) approved by Facility Director</w:t>
      </w:r>
    </w:p>
    <w:p w:rsidR="00714E55" w:rsidRDefault="00714E55" w:rsidP="00714E55">
      <w:pPr>
        <w:rPr>
          <w:szCs w:val="24"/>
        </w:rPr>
      </w:pPr>
    </w:p>
    <w:p w:rsidR="00714E55" w:rsidRDefault="00AD66E2" w:rsidP="00714E55">
      <w:pPr>
        <w:ind w:firstLine="720"/>
        <w:rPr>
          <w:szCs w:val="24"/>
        </w:rPr>
      </w:pPr>
      <w:r>
        <w:rPr>
          <w:szCs w:val="24"/>
        </w:rPr>
        <w:fldChar w:fldCharType="begin">
          <w:ffData>
            <w:name w:val="Check5"/>
            <w:enabled/>
            <w:calcOnExit w:val="0"/>
            <w:checkBox>
              <w:sizeAuto/>
              <w:default w:val="0"/>
            </w:checkBox>
          </w:ffData>
        </w:fldChar>
      </w:r>
      <w:r w:rsidR="00714E55">
        <w:rPr>
          <w:szCs w:val="24"/>
        </w:rPr>
        <w:instrText xml:space="preserve"> FORMCHECKBOX </w:instrText>
      </w:r>
      <w:r>
        <w:rPr>
          <w:szCs w:val="24"/>
        </w:rPr>
      </w:r>
      <w:r>
        <w:rPr>
          <w:szCs w:val="24"/>
        </w:rPr>
        <w:fldChar w:fldCharType="separate"/>
      </w:r>
      <w:r>
        <w:rPr>
          <w:szCs w:val="24"/>
        </w:rPr>
        <w:fldChar w:fldCharType="end"/>
      </w:r>
      <w:r w:rsidR="00714E55">
        <w:rPr>
          <w:szCs w:val="24"/>
        </w:rPr>
        <w:tab/>
        <w:t>Recommendation from the Rating Official</w:t>
      </w:r>
    </w:p>
    <w:p w:rsidR="00714E55" w:rsidRDefault="00714E55" w:rsidP="00714E55">
      <w:pPr>
        <w:rPr>
          <w:szCs w:val="24"/>
        </w:rPr>
      </w:pPr>
    </w:p>
    <w:p w:rsidR="00714E55" w:rsidRDefault="00AD66E2" w:rsidP="00714E55">
      <w:pPr>
        <w:ind w:left="1440" w:hanging="720"/>
        <w:rPr>
          <w:szCs w:val="24"/>
        </w:rPr>
      </w:pPr>
      <w:r>
        <w:rPr>
          <w:szCs w:val="24"/>
        </w:rPr>
        <w:fldChar w:fldCharType="begin">
          <w:ffData>
            <w:name w:val="Check6"/>
            <w:enabled/>
            <w:calcOnExit w:val="0"/>
            <w:checkBox>
              <w:sizeAuto/>
              <w:default w:val="0"/>
            </w:checkBox>
          </w:ffData>
        </w:fldChar>
      </w:r>
      <w:r w:rsidR="00714E55">
        <w:rPr>
          <w:szCs w:val="24"/>
        </w:rPr>
        <w:instrText xml:space="preserve"> FORMCHECKBOX </w:instrText>
      </w:r>
      <w:r>
        <w:rPr>
          <w:szCs w:val="24"/>
        </w:rPr>
      </w:r>
      <w:r>
        <w:rPr>
          <w:szCs w:val="24"/>
        </w:rPr>
        <w:fldChar w:fldCharType="separate"/>
      </w:r>
      <w:r>
        <w:rPr>
          <w:szCs w:val="24"/>
        </w:rPr>
        <w:fldChar w:fldCharType="end"/>
      </w:r>
      <w:r w:rsidR="00714E55">
        <w:rPr>
          <w:szCs w:val="24"/>
        </w:rPr>
        <w:tab/>
        <w:t>Evidence of Successful Completion of NBEO Examinations (for Intermediate Grade or higher requests)</w:t>
      </w:r>
    </w:p>
    <w:p w:rsidR="00714E55" w:rsidRDefault="00714E55" w:rsidP="00714E55">
      <w:pPr>
        <w:rPr>
          <w:szCs w:val="24"/>
        </w:rPr>
      </w:pPr>
    </w:p>
    <w:p w:rsidR="00714E55" w:rsidRPr="00714E55" w:rsidRDefault="00AD66E2" w:rsidP="00714E55">
      <w:pPr>
        <w:ind w:left="1440" w:hanging="720"/>
        <w:rPr>
          <w:szCs w:val="24"/>
        </w:rPr>
      </w:pPr>
      <w:r w:rsidRPr="00714E55">
        <w:rPr>
          <w:szCs w:val="24"/>
        </w:rPr>
        <w:fldChar w:fldCharType="begin">
          <w:ffData>
            <w:name w:val="Check7"/>
            <w:enabled/>
            <w:calcOnExit w:val="0"/>
            <w:checkBox>
              <w:sizeAuto/>
              <w:default w:val="0"/>
            </w:checkBox>
          </w:ffData>
        </w:fldChar>
      </w:r>
      <w:r w:rsidR="00714E55" w:rsidRPr="00714E55">
        <w:rPr>
          <w:szCs w:val="24"/>
        </w:rPr>
        <w:instrText xml:space="preserve"> FORMCHECKBOX </w:instrText>
      </w:r>
      <w:r>
        <w:rPr>
          <w:szCs w:val="24"/>
        </w:rPr>
      </w:r>
      <w:r>
        <w:rPr>
          <w:szCs w:val="24"/>
        </w:rPr>
        <w:fldChar w:fldCharType="separate"/>
      </w:r>
      <w:r w:rsidRPr="00714E55">
        <w:rPr>
          <w:szCs w:val="24"/>
        </w:rPr>
        <w:fldChar w:fldCharType="end"/>
      </w:r>
      <w:r w:rsidR="00714E55" w:rsidRPr="00714E55">
        <w:rPr>
          <w:szCs w:val="24"/>
        </w:rPr>
        <w:tab/>
      </w:r>
      <w:r w:rsidR="00122BDE">
        <w:rPr>
          <w:szCs w:val="24"/>
        </w:rPr>
        <w:t xml:space="preserve">Full </w:t>
      </w:r>
      <w:r w:rsidR="000968AA">
        <w:rPr>
          <w:szCs w:val="24"/>
        </w:rPr>
        <w:t xml:space="preserve">Grade:  </w:t>
      </w:r>
      <w:r w:rsidR="00714E55" w:rsidRPr="00714E55">
        <w:rPr>
          <w:szCs w:val="24"/>
        </w:rPr>
        <w:t>Two (2) years optometric practice or its equivalent.  One year of approved residency training or its creditable equivalent acceptable to the ACOE of the American Optometric Association is acceptable in lieu of 2 ye</w:t>
      </w:r>
      <w:r w:rsidR="000968AA">
        <w:rPr>
          <w:szCs w:val="24"/>
        </w:rPr>
        <w:t>ars of practice</w:t>
      </w:r>
      <w:r w:rsidR="00443E81">
        <w:rPr>
          <w:szCs w:val="24"/>
        </w:rPr>
        <w:t>,</w:t>
      </w:r>
      <w:r w:rsidR="00AC0712">
        <w:rPr>
          <w:szCs w:val="24"/>
        </w:rPr>
        <w:t xml:space="preserve"> and </w:t>
      </w:r>
      <w:proofErr w:type="gramStart"/>
      <w:r w:rsidR="00AC0712">
        <w:rPr>
          <w:szCs w:val="24"/>
        </w:rPr>
        <w:t>meet</w:t>
      </w:r>
      <w:proofErr w:type="gramEnd"/>
      <w:r w:rsidR="00AC0712">
        <w:rPr>
          <w:szCs w:val="24"/>
        </w:rPr>
        <w:t xml:space="preserve"> the qualification standards requirements</w:t>
      </w:r>
      <w:r w:rsidR="00714E55" w:rsidRPr="00714E55">
        <w:rPr>
          <w:szCs w:val="24"/>
        </w:rPr>
        <w:t>.</w:t>
      </w:r>
    </w:p>
    <w:p w:rsidR="00714E55" w:rsidRPr="00714E55" w:rsidRDefault="00714E55" w:rsidP="00714E55">
      <w:pPr>
        <w:rPr>
          <w:szCs w:val="24"/>
        </w:rPr>
      </w:pPr>
    </w:p>
    <w:p w:rsidR="00714E55" w:rsidRPr="000968AA" w:rsidRDefault="00AD66E2" w:rsidP="000968AA">
      <w:pPr>
        <w:ind w:left="1440" w:hanging="720"/>
        <w:rPr>
          <w:szCs w:val="24"/>
        </w:rPr>
      </w:pPr>
      <w:r w:rsidRPr="00714E55">
        <w:rPr>
          <w:szCs w:val="24"/>
        </w:rPr>
        <w:fldChar w:fldCharType="begin">
          <w:ffData>
            <w:name w:val="Check7"/>
            <w:enabled/>
            <w:calcOnExit w:val="0"/>
            <w:checkBox>
              <w:sizeAuto/>
              <w:default w:val="0"/>
            </w:checkBox>
          </w:ffData>
        </w:fldChar>
      </w:r>
      <w:r w:rsidR="00714E55" w:rsidRPr="00714E55">
        <w:rPr>
          <w:szCs w:val="24"/>
        </w:rPr>
        <w:instrText xml:space="preserve"> FORMCHECKBOX </w:instrText>
      </w:r>
      <w:r>
        <w:rPr>
          <w:szCs w:val="24"/>
        </w:rPr>
      </w:r>
      <w:r>
        <w:rPr>
          <w:szCs w:val="24"/>
        </w:rPr>
        <w:fldChar w:fldCharType="separate"/>
      </w:r>
      <w:r w:rsidRPr="00714E55">
        <w:rPr>
          <w:szCs w:val="24"/>
        </w:rPr>
        <w:fldChar w:fldCharType="end"/>
      </w:r>
      <w:r w:rsidR="00714E55" w:rsidRPr="00714E55">
        <w:rPr>
          <w:szCs w:val="24"/>
        </w:rPr>
        <w:tab/>
      </w:r>
      <w:r w:rsidR="007705DF">
        <w:rPr>
          <w:szCs w:val="24"/>
        </w:rPr>
        <w:t>*</w:t>
      </w:r>
      <w:r w:rsidR="000968AA">
        <w:rPr>
          <w:szCs w:val="24"/>
        </w:rPr>
        <w:t xml:space="preserve">Intermediate Grade, </w:t>
      </w:r>
      <w:r w:rsidR="007705DF">
        <w:rPr>
          <w:szCs w:val="24"/>
        </w:rPr>
        <w:t>**</w:t>
      </w:r>
      <w:r w:rsidR="000968AA">
        <w:rPr>
          <w:szCs w:val="24"/>
        </w:rPr>
        <w:t xml:space="preserve">Senior Grade or </w:t>
      </w:r>
      <w:r w:rsidR="007705DF">
        <w:rPr>
          <w:szCs w:val="24"/>
        </w:rPr>
        <w:t>**</w:t>
      </w:r>
      <w:r w:rsidR="000968AA">
        <w:rPr>
          <w:szCs w:val="24"/>
        </w:rPr>
        <w:t xml:space="preserve">Chief Grade:  </w:t>
      </w:r>
      <w:r w:rsidR="00714E55" w:rsidRPr="00714E55">
        <w:t>Four (4) years of optometric practice or its equivalent.  One year of approved residency training or its creditable equivalent acceptable to the ACOE of the American Optometric Association is acceptable in lieu of 2 years of practice</w:t>
      </w:r>
      <w:r w:rsidR="007705DF">
        <w:t>.  *M</w:t>
      </w:r>
      <w:r w:rsidR="00AC0712" w:rsidRPr="00714E55">
        <w:rPr>
          <w:szCs w:val="24"/>
        </w:rPr>
        <w:t>eet qualification standards requirements</w:t>
      </w:r>
      <w:r w:rsidR="007705DF">
        <w:rPr>
          <w:szCs w:val="24"/>
        </w:rPr>
        <w:t>.  **Meet qualification standards requirements</w:t>
      </w:r>
      <w:r w:rsidR="00AC0712" w:rsidRPr="00714E55">
        <w:rPr>
          <w:szCs w:val="24"/>
        </w:rPr>
        <w:t xml:space="preserve"> for the next lower grade level, and the grade being requested</w:t>
      </w:r>
      <w:r w:rsidR="00AC0712">
        <w:rPr>
          <w:szCs w:val="24"/>
        </w:rPr>
        <w:t>.</w:t>
      </w:r>
    </w:p>
    <w:p w:rsidR="00714E55" w:rsidRDefault="00714E55" w:rsidP="00714E55"/>
    <w:p w:rsidR="00714E55" w:rsidRPr="0073150D" w:rsidRDefault="00714E55" w:rsidP="00714E55">
      <w:pPr>
        <w:rPr>
          <w:b/>
          <w:i/>
          <w:u w:val="single"/>
        </w:rPr>
      </w:pPr>
      <w:r w:rsidRPr="0073150D">
        <w:rPr>
          <w:b/>
          <w:i/>
          <w:u w:val="single"/>
        </w:rPr>
        <w:t>Special Advancement for Achievement/Performance</w:t>
      </w:r>
    </w:p>
    <w:p w:rsidR="00714E55" w:rsidRDefault="00714E55" w:rsidP="00714E55">
      <w:pPr>
        <w:rPr>
          <w:szCs w:val="24"/>
        </w:rPr>
      </w:pPr>
    </w:p>
    <w:p w:rsidR="00714E55" w:rsidRDefault="00AD66E2" w:rsidP="00714E55">
      <w:pPr>
        <w:ind w:firstLine="720"/>
        <w:rPr>
          <w:szCs w:val="24"/>
        </w:rPr>
      </w:pPr>
      <w:r>
        <w:rPr>
          <w:szCs w:val="24"/>
        </w:rPr>
        <w:fldChar w:fldCharType="begin">
          <w:ffData>
            <w:name w:val="Check1"/>
            <w:enabled/>
            <w:calcOnExit w:val="0"/>
            <w:checkBox>
              <w:sizeAuto/>
              <w:default w:val="0"/>
            </w:checkBox>
          </w:ffData>
        </w:fldChar>
      </w:r>
      <w:r w:rsidR="00714E55">
        <w:rPr>
          <w:szCs w:val="24"/>
        </w:rPr>
        <w:instrText xml:space="preserve"> FORMCHECKBOX </w:instrText>
      </w:r>
      <w:r>
        <w:rPr>
          <w:szCs w:val="24"/>
        </w:rPr>
      </w:r>
      <w:r>
        <w:rPr>
          <w:szCs w:val="24"/>
        </w:rPr>
        <w:fldChar w:fldCharType="separate"/>
      </w:r>
      <w:r>
        <w:rPr>
          <w:szCs w:val="24"/>
        </w:rPr>
        <w:fldChar w:fldCharType="end"/>
      </w:r>
      <w:r w:rsidR="00714E55">
        <w:rPr>
          <w:szCs w:val="24"/>
        </w:rPr>
        <w:tab/>
        <w:t>Cover Letter with Request Information and Human Resources Point of Contact</w:t>
      </w:r>
    </w:p>
    <w:p w:rsidR="00714E55" w:rsidRDefault="00714E55" w:rsidP="00714E55">
      <w:pPr>
        <w:ind w:firstLine="720"/>
        <w:rPr>
          <w:szCs w:val="24"/>
        </w:rPr>
      </w:pPr>
    </w:p>
    <w:p w:rsidR="00714E55" w:rsidRDefault="00AD66E2" w:rsidP="00714E55">
      <w:pPr>
        <w:ind w:firstLine="720"/>
        <w:rPr>
          <w:szCs w:val="24"/>
        </w:rPr>
      </w:pPr>
      <w:r>
        <w:rPr>
          <w:szCs w:val="24"/>
        </w:rPr>
        <w:fldChar w:fldCharType="begin">
          <w:ffData>
            <w:name w:val="Check4"/>
            <w:enabled/>
            <w:calcOnExit w:val="0"/>
            <w:checkBox>
              <w:sizeAuto/>
              <w:default w:val="0"/>
            </w:checkBox>
          </w:ffData>
        </w:fldChar>
      </w:r>
      <w:r w:rsidR="00714E55">
        <w:rPr>
          <w:szCs w:val="24"/>
        </w:rPr>
        <w:instrText xml:space="preserve"> FORMCHECKBOX </w:instrText>
      </w:r>
      <w:r>
        <w:rPr>
          <w:szCs w:val="24"/>
        </w:rPr>
      </w:r>
      <w:r>
        <w:rPr>
          <w:szCs w:val="24"/>
        </w:rPr>
        <w:fldChar w:fldCharType="separate"/>
      </w:r>
      <w:r>
        <w:rPr>
          <w:szCs w:val="24"/>
        </w:rPr>
        <w:fldChar w:fldCharType="end"/>
      </w:r>
      <w:r w:rsidR="00714E55">
        <w:rPr>
          <w:szCs w:val="24"/>
        </w:rPr>
        <w:tab/>
        <w:t>SF 50-B showing Employee’s Anniversary Date of Grade</w:t>
      </w:r>
    </w:p>
    <w:p w:rsidR="00714E55" w:rsidRDefault="00714E55" w:rsidP="00714E55">
      <w:pPr>
        <w:rPr>
          <w:szCs w:val="24"/>
        </w:rPr>
      </w:pPr>
    </w:p>
    <w:p w:rsidR="00714E55" w:rsidRDefault="00AD66E2" w:rsidP="00714E55">
      <w:pPr>
        <w:ind w:firstLine="720"/>
        <w:rPr>
          <w:szCs w:val="24"/>
        </w:rPr>
      </w:pPr>
      <w:r>
        <w:rPr>
          <w:szCs w:val="24"/>
        </w:rPr>
        <w:fldChar w:fldCharType="begin">
          <w:ffData>
            <w:name w:val="Check2"/>
            <w:enabled/>
            <w:calcOnExit w:val="0"/>
            <w:checkBox>
              <w:sizeAuto/>
              <w:default w:val="0"/>
            </w:checkBox>
          </w:ffData>
        </w:fldChar>
      </w:r>
      <w:r w:rsidR="00714E55">
        <w:rPr>
          <w:szCs w:val="24"/>
        </w:rPr>
        <w:instrText xml:space="preserve"> FORMCHECKBOX </w:instrText>
      </w:r>
      <w:r>
        <w:rPr>
          <w:szCs w:val="24"/>
        </w:rPr>
      </w:r>
      <w:r>
        <w:rPr>
          <w:szCs w:val="24"/>
        </w:rPr>
        <w:fldChar w:fldCharType="separate"/>
      </w:r>
      <w:r>
        <w:rPr>
          <w:szCs w:val="24"/>
        </w:rPr>
        <w:fldChar w:fldCharType="end"/>
      </w:r>
      <w:r w:rsidR="00714E55">
        <w:rPr>
          <w:szCs w:val="24"/>
        </w:rPr>
        <w:tab/>
        <w:t>Curriculum Vitae (updated)</w:t>
      </w:r>
    </w:p>
    <w:p w:rsidR="00714E55" w:rsidRDefault="00714E55" w:rsidP="00714E55">
      <w:pPr>
        <w:rPr>
          <w:szCs w:val="24"/>
        </w:rPr>
      </w:pPr>
    </w:p>
    <w:p w:rsidR="00714E55" w:rsidRDefault="00AD66E2" w:rsidP="00714E55">
      <w:pPr>
        <w:ind w:firstLine="720"/>
        <w:rPr>
          <w:szCs w:val="24"/>
        </w:rPr>
      </w:pPr>
      <w:r>
        <w:rPr>
          <w:szCs w:val="24"/>
        </w:rPr>
        <w:fldChar w:fldCharType="begin">
          <w:ffData>
            <w:name w:val="Check4"/>
            <w:enabled/>
            <w:calcOnExit w:val="0"/>
            <w:checkBox>
              <w:sizeAuto/>
              <w:default w:val="0"/>
            </w:checkBox>
          </w:ffData>
        </w:fldChar>
      </w:r>
      <w:r w:rsidR="00714E55">
        <w:rPr>
          <w:szCs w:val="24"/>
        </w:rPr>
        <w:instrText xml:space="preserve"> FORMCHECKBOX </w:instrText>
      </w:r>
      <w:r>
        <w:rPr>
          <w:szCs w:val="24"/>
        </w:rPr>
      </w:r>
      <w:r>
        <w:rPr>
          <w:szCs w:val="24"/>
        </w:rPr>
        <w:fldChar w:fldCharType="separate"/>
      </w:r>
      <w:r>
        <w:rPr>
          <w:szCs w:val="24"/>
        </w:rPr>
        <w:fldChar w:fldCharType="end"/>
      </w:r>
      <w:r w:rsidR="00714E55">
        <w:rPr>
          <w:szCs w:val="24"/>
        </w:rPr>
        <w:tab/>
        <w:t>Latest SF 50-B</w:t>
      </w:r>
    </w:p>
    <w:p w:rsidR="00714E55" w:rsidRDefault="00714E55" w:rsidP="00714E55">
      <w:pPr>
        <w:rPr>
          <w:szCs w:val="24"/>
        </w:rPr>
      </w:pPr>
    </w:p>
    <w:p w:rsidR="00714E55" w:rsidRDefault="00AD66E2" w:rsidP="00714E55">
      <w:pPr>
        <w:ind w:firstLine="720"/>
        <w:rPr>
          <w:szCs w:val="24"/>
        </w:rPr>
      </w:pPr>
      <w:r>
        <w:rPr>
          <w:szCs w:val="24"/>
        </w:rPr>
        <w:fldChar w:fldCharType="begin">
          <w:ffData>
            <w:name w:val="Check2"/>
            <w:enabled/>
            <w:calcOnExit w:val="0"/>
            <w:checkBox>
              <w:sizeAuto/>
              <w:default w:val="0"/>
            </w:checkBox>
          </w:ffData>
        </w:fldChar>
      </w:r>
      <w:r w:rsidR="00714E55">
        <w:rPr>
          <w:szCs w:val="24"/>
        </w:rPr>
        <w:instrText xml:space="preserve"> FORMCHECKBOX </w:instrText>
      </w:r>
      <w:r>
        <w:rPr>
          <w:szCs w:val="24"/>
        </w:rPr>
      </w:r>
      <w:r>
        <w:rPr>
          <w:szCs w:val="24"/>
        </w:rPr>
        <w:fldChar w:fldCharType="separate"/>
      </w:r>
      <w:r>
        <w:rPr>
          <w:szCs w:val="24"/>
        </w:rPr>
        <w:fldChar w:fldCharType="end"/>
      </w:r>
      <w:r w:rsidR="00714E55">
        <w:rPr>
          <w:szCs w:val="24"/>
        </w:rPr>
        <w:tab/>
        <w:t>Last 3 Proficiency Reports (or what is available)</w:t>
      </w:r>
    </w:p>
    <w:p w:rsidR="00714E55" w:rsidRDefault="00714E55" w:rsidP="00714E55">
      <w:pPr>
        <w:rPr>
          <w:szCs w:val="24"/>
        </w:rPr>
      </w:pPr>
    </w:p>
    <w:p w:rsidR="00714E55" w:rsidRDefault="00AD66E2" w:rsidP="00714E55">
      <w:pPr>
        <w:ind w:firstLine="720"/>
        <w:rPr>
          <w:szCs w:val="24"/>
        </w:rPr>
      </w:pPr>
      <w:r>
        <w:rPr>
          <w:szCs w:val="24"/>
        </w:rPr>
        <w:fldChar w:fldCharType="begin">
          <w:ffData>
            <w:name w:val="Check3"/>
            <w:enabled/>
            <w:calcOnExit w:val="0"/>
            <w:checkBox>
              <w:sizeAuto/>
              <w:default w:val="0"/>
            </w:checkBox>
          </w:ffData>
        </w:fldChar>
      </w:r>
      <w:r w:rsidR="00714E55">
        <w:rPr>
          <w:szCs w:val="24"/>
        </w:rPr>
        <w:instrText xml:space="preserve"> FORMCHECKBOX </w:instrText>
      </w:r>
      <w:r>
        <w:rPr>
          <w:szCs w:val="24"/>
        </w:rPr>
      </w:r>
      <w:r>
        <w:rPr>
          <w:szCs w:val="24"/>
        </w:rPr>
        <w:fldChar w:fldCharType="separate"/>
      </w:r>
      <w:r>
        <w:rPr>
          <w:szCs w:val="24"/>
        </w:rPr>
        <w:fldChar w:fldCharType="end"/>
      </w:r>
      <w:r w:rsidR="00714E55">
        <w:rPr>
          <w:szCs w:val="24"/>
        </w:rPr>
        <w:tab/>
        <w:t>Last 3 Board Action Reports (or what is available) approved by Facility Director</w:t>
      </w:r>
    </w:p>
    <w:p w:rsidR="00714E55" w:rsidRDefault="00714E55" w:rsidP="00714E55">
      <w:pPr>
        <w:rPr>
          <w:szCs w:val="24"/>
        </w:rPr>
      </w:pPr>
    </w:p>
    <w:p w:rsidR="007705DF" w:rsidRDefault="00AD66E2" w:rsidP="007705DF">
      <w:pPr>
        <w:ind w:firstLine="720"/>
        <w:rPr>
          <w:szCs w:val="24"/>
        </w:rPr>
      </w:pPr>
      <w:r>
        <w:rPr>
          <w:szCs w:val="24"/>
        </w:rPr>
        <w:fldChar w:fldCharType="begin">
          <w:ffData>
            <w:name w:val="Check5"/>
            <w:enabled/>
            <w:calcOnExit w:val="0"/>
            <w:checkBox>
              <w:sizeAuto/>
              <w:default w:val="0"/>
            </w:checkBox>
          </w:ffData>
        </w:fldChar>
      </w:r>
      <w:r w:rsidR="00714E55">
        <w:rPr>
          <w:szCs w:val="24"/>
        </w:rPr>
        <w:instrText xml:space="preserve"> FORMCHECKBOX </w:instrText>
      </w:r>
      <w:r>
        <w:rPr>
          <w:szCs w:val="24"/>
        </w:rPr>
      </w:r>
      <w:r>
        <w:rPr>
          <w:szCs w:val="24"/>
        </w:rPr>
        <w:fldChar w:fldCharType="separate"/>
      </w:r>
      <w:r>
        <w:rPr>
          <w:szCs w:val="24"/>
        </w:rPr>
        <w:fldChar w:fldCharType="end"/>
      </w:r>
      <w:r w:rsidR="00714E55">
        <w:rPr>
          <w:szCs w:val="24"/>
        </w:rPr>
        <w:tab/>
        <w:t>Recommendation from the Rating Official</w:t>
      </w:r>
    </w:p>
    <w:p w:rsidR="007705DF" w:rsidRDefault="007705DF" w:rsidP="007705DF">
      <w:pPr>
        <w:ind w:firstLine="720"/>
        <w:rPr>
          <w:szCs w:val="24"/>
        </w:rPr>
      </w:pPr>
    </w:p>
    <w:p w:rsidR="00562DC7" w:rsidRPr="007705DF" w:rsidRDefault="00714E55" w:rsidP="007705DF">
      <w:pPr>
        <w:ind w:firstLine="720"/>
        <w:rPr>
          <w:szCs w:val="24"/>
        </w:rPr>
      </w:pPr>
      <w:r w:rsidRPr="00714E55">
        <w:rPr>
          <w:szCs w:val="24"/>
        </w:rPr>
        <w:t>3/13</w:t>
      </w:r>
    </w:p>
    <w:sectPr w:rsidR="00562DC7" w:rsidRPr="007705DF" w:rsidSect="007705DF">
      <w:headerReference w:type="even" r:id="rId6"/>
      <w:headerReference w:type="default" r:id="rId7"/>
      <w:pgSz w:w="12240" w:h="15840"/>
      <w:pgMar w:top="1296" w:right="1008" w:bottom="1296"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D05" w:rsidRDefault="000D3D05" w:rsidP="00714E55">
      <w:r>
        <w:separator/>
      </w:r>
    </w:p>
  </w:endnote>
  <w:endnote w:type="continuationSeparator" w:id="0">
    <w:p w:rsidR="000D3D05" w:rsidRDefault="000D3D05" w:rsidP="00714E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Jeste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D05" w:rsidRDefault="000D3D05" w:rsidP="00714E55">
      <w:r>
        <w:separator/>
      </w:r>
    </w:p>
  </w:footnote>
  <w:footnote w:type="continuationSeparator" w:id="0">
    <w:p w:rsidR="000D3D05" w:rsidRDefault="000D3D05" w:rsidP="00714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E55" w:rsidRDefault="00714E55" w:rsidP="000968AA">
    <w:pPr>
      <w:pStyle w:val="Header"/>
      <w:tabs>
        <w:tab w:val="clear" w:pos="4680"/>
        <w:tab w:val="left" w:pos="3690"/>
      </w:tabs>
    </w:pPr>
    <w:r>
      <w:t>Page 2.</w:t>
    </w:r>
    <w:r w:rsidR="000968AA">
      <w:tab/>
    </w:r>
    <w:r w:rsidR="000968AA">
      <w:tab/>
    </w:r>
    <w:r>
      <w:t>VA Central Office Optometry Professional Standards Board</w:t>
    </w:r>
  </w:p>
  <w:p w:rsidR="00714E55" w:rsidRDefault="00714E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E55" w:rsidRDefault="00714E55">
    <w:pPr>
      <w:pStyle w:val="Header"/>
    </w:pPr>
    <w:r>
      <w:t xml:space="preserve">Page 3. </w:t>
    </w:r>
  </w:p>
  <w:p w:rsidR="00714E55" w:rsidRDefault="00714E55">
    <w:pPr>
      <w:pStyle w:val="Header"/>
    </w:pPr>
  </w:p>
  <w:p w:rsidR="00714E55" w:rsidRDefault="00714E55">
    <w:pPr>
      <w:pStyle w:val="Header"/>
    </w:pPr>
    <w:r>
      <w:t xml:space="preserve">VA Central Office Optometry Professional Standards Board </w:t>
    </w:r>
  </w:p>
  <w:p w:rsidR="00714E55" w:rsidRDefault="00714E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714E55"/>
    <w:rsid w:val="000968AA"/>
    <w:rsid w:val="000D3D05"/>
    <w:rsid w:val="00122BDE"/>
    <w:rsid w:val="001F7626"/>
    <w:rsid w:val="00346D30"/>
    <w:rsid w:val="003A60E9"/>
    <w:rsid w:val="00412322"/>
    <w:rsid w:val="00443E81"/>
    <w:rsid w:val="00562DC7"/>
    <w:rsid w:val="00584067"/>
    <w:rsid w:val="005B4B5F"/>
    <w:rsid w:val="005C1BC5"/>
    <w:rsid w:val="006621BA"/>
    <w:rsid w:val="00714E55"/>
    <w:rsid w:val="007705DF"/>
    <w:rsid w:val="008569BB"/>
    <w:rsid w:val="009A7F01"/>
    <w:rsid w:val="009B249F"/>
    <w:rsid w:val="009D6AE0"/>
    <w:rsid w:val="009E7384"/>
    <w:rsid w:val="00A44D04"/>
    <w:rsid w:val="00AC0712"/>
    <w:rsid w:val="00AC704B"/>
    <w:rsid w:val="00AD66E2"/>
    <w:rsid w:val="00AD7973"/>
    <w:rsid w:val="00E25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E5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4E55"/>
    <w:pPr>
      <w:jc w:val="center"/>
    </w:pPr>
    <w:rPr>
      <w:rFonts w:ascii="Lucida Handwriting" w:hAnsi="Lucida Handwriting"/>
      <w:b/>
      <w:sz w:val="40"/>
    </w:rPr>
  </w:style>
  <w:style w:type="character" w:customStyle="1" w:styleId="TitleChar">
    <w:name w:val="Title Char"/>
    <w:basedOn w:val="DefaultParagraphFont"/>
    <w:link w:val="Title"/>
    <w:rsid w:val="00714E55"/>
    <w:rPr>
      <w:rFonts w:ascii="Lucida Handwriting" w:eastAsia="Times New Roman" w:hAnsi="Lucida Handwriting" w:cs="Times New Roman"/>
      <w:b/>
      <w:sz w:val="40"/>
      <w:szCs w:val="20"/>
    </w:rPr>
  </w:style>
  <w:style w:type="paragraph" w:styleId="Subtitle">
    <w:name w:val="Subtitle"/>
    <w:basedOn w:val="Normal"/>
    <w:link w:val="SubtitleChar"/>
    <w:qFormat/>
    <w:rsid w:val="00714E55"/>
    <w:rPr>
      <w:b/>
      <w:i/>
      <w:sz w:val="32"/>
      <w:u w:val="single"/>
    </w:rPr>
  </w:style>
  <w:style w:type="character" w:customStyle="1" w:styleId="SubtitleChar">
    <w:name w:val="Subtitle Char"/>
    <w:basedOn w:val="DefaultParagraphFont"/>
    <w:link w:val="Subtitle"/>
    <w:rsid w:val="00714E55"/>
    <w:rPr>
      <w:rFonts w:ascii="Times New Roman" w:eastAsia="Times New Roman" w:hAnsi="Times New Roman" w:cs="Times New Roman"/>
      <w:b/>
      <w:i/>
      <w:sz w:val="32"/>
      <w:szCs w:val="20"/>
      <w:u w:val="single"/>
    </w:rPr>
  </w:style>
  <w:style w:type="paragraph" w:styleId="Header">
    <w:name w:val="header"/>
    <w:basedOn w:val="Normal"/>
    <w:link w:val="HeaderChar"/>
    <w:uiPriority w:val="99"/>
    <w:semiHidden/>
    <w:unhideWhenUsed/>
    <w:rsid w:val="00714E55"/>
    <w:pPr>
      <w:tabs>
        <w:tab w:val="center" w:pos="4680"/>
        <w:tab w:val="right" w:pos="9360"/>
      </w:tabs>
    </w:pPr>
  </w:style>
  <w:style w:type="character" w:customStyle="1" w:styleId="HeaderChar">
    <w:name w:val="Header Char"/>
    <w:basedOn w:val="DefaultParagraphFont"/>
    <w:link w:val="Header"/>
    <w:uiPriority w:val="99"/>
    <w:semiHidden/>
    <w:rsid w:val="00714E55"/>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714E55"/>
    <w:pPr>
      <w:tabs>
        <w:tab w:val="center" w:pos="4680"/>
        <w:tab w:val="right" w:pos="9360"/>
      </w:tabs>
    </w:pPr>
  </w:style>
  <w:style w:type="character" w:customStyle="1" w:styleId="FooterChar">
    <w:name w:val="Footer Char"/>
    <w:basedOn w:val="DefaultParagraphFont"/>
    <w:link w:val="Footer"/>
    <w:uiPriority w:val="99"/>
    <w:semiHidden/>
    <w:rsid w:val="00714E5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vhacotownsj</dc:creator>
  <cp:lastModifiedBy>vhacotownsj</cp:lastModifiedBy>
  <cp:revision>2</cp:revision>
  <cp:lastPrinted>2013-03-05T20:51:00Z</cp:lastPrinted>
  <dcterms:created xsi:type="dcterms:W3CDTF">2013-05-20T18:06:00Z</dcterms:created>
  <dcterms:modified xsi:type="dcterms:W3CDTF">2013-05-20T18:06:00Z</dcterms:modified>
</cp:coreProperties>
</file>