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7C7C" w14:textId="134AF7E4" w:rsidR="00236977" w:rsidRDefault="00B63342" w:rsidP="00236977">
      <w:pPr>
        <w:pStyle w:val="Header"/>
        <w:rPr>
          <w:rFonts w:ascii="Myriad Pro" w:hAnsi="Myriad Pro"/>
          <w:b/>
        </w:rPr>
      </w:pPr>
      <w:r>
        <w:rPr>
          <w:rFonts w:ascii="Myriad Pro" w:hAnsi="Myriad Pro"/>
          <w:b/>
          <w:noProof/>
          <w:sz w:val="110"/>
          <w:szCs w:val="110"/>
        </w:rPr>
        <mc:AlternateContent>
          <mc:Choice Requires="wps">
            <w:drawing>
              <wp:anchor distT="0" distB="0" distL="114300" distR="114300" simplePos="0" relativeHeight="251661312" behindDoc="0" locked="0" layoutInCell="1" allowOverlap="1" wp14:anchorId="1A727681" wp14:editId="093D6863">
                <wp:simplePos x="0" y="0"/>
                <wp:positionH relativeFrom="column">
                  <wp:posOffset>3086100</wp:posOffset>
                </wp:positionH>
                <wp:positionV relativeFrom="paragraph">
                  <wp:posOffset>571500</wp:posOffset>
                </wp:positionV>
                <wp:extent cx="1600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A8D701" w14:textId="77777777" w:rsidR="00FC36BD" w:rsidRPr="009E3575" w:rsidRDefault="00FC36BD">
                            <w:pPr>
                              <w:rPr>
                                <w:rFonts w:ascii="Myriad Pro" w:hAnsi="Myriad Pro"/>
                                <w:sz w:val="16"/>
                                <w:szCs w:val="16"/>
                              </w:rPr>
                            </w:pPr>
                            <w:r w:rsidRPr="009E3575">
                              <w:rPr>
                                <w:rFonts w:ascii="Myriad Pro" w:hAnsi="Myriad Pro"/>
                                <w:sz w:val="16"/>
                                <w:szCs w:val="16"/>
                              </w:rPr>
                              <w:t>Office of Public Affairs</w:t>
                            </w:r>
                          </w:p>
                          <w:p w14:paraId="6D4D1B0D" w14:textId="77777777" w:rsidR="00FC36BD" w:rsidRPr="009E3575" w:rsidRDefault="00FC36BD">
                            <w:pPr>
                              <w:rPr>
                                <w:rFonts w:ascii="Myriad Pro" w:hAnsi="Myriad Pro"/>
                                <w:sz w:val="16"/>
                                <w:szCs w:val="16"/>
                              </w:rPr>
                            </w:pPr>
                            <w:r w:rsidRPr="009E3575">
                              <w:rPr>
                                <w:rFonts w:ascii="Myriad Pro" w:hAnsi="Myriad Pro"/>
                                <w:sz w:val="16"/>
                                <w:szCs w:val="16"/>
                              </w:rPr>
                              <w:t>Media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3pt;margin-top:4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" filled="f" stroked="f">
                <v:textbox>
                  <w:txbxContent>
                    <w:p w14:paraId="49A8D701" w14:textId="77777777" w:rsidR="00FC36BD" w:rsidRPr="009E3575" w:rsidRDefault="00FC36BD">
                      <w:pPr>
                        <w:rPr>
                          <w:rFonts w:ascii="Myriad Pro" w:hAnsi="Myriad Pro"/>
                          <w:sz w:val="16"/>
                          <w:szCs w:val="16"/>
                        </w:rPr>
                      </w:pPr>
                      <w:r w:rsidRPr="009E3575">
                        <w:rPr>
                          <w:rFonts w:ascii="Myriad Pro" w:hAnsi="Myriad Pro"/>
                          <w:sz w:val="16"/>
                          <w:szCs w:val="16"/>
                        </w:rPr>
                        <w:t>Office of Public Affairs</w:t>
                      </w:r>
                    </w:p>
                    <w:p w14:paraId="6D4D1B0D" w14:textId="77777777" w:rsidR="00FC36BD" w:rsidRPr="009E3575" w:rsidRDefault="00FC36BD">
                      <w:pPr>
                        <w:rPr>
                          <w:rFonts w:ascii="Myriad Pro" w:hAnsi="Myriad Pro"/>
                          <w:sz w:val="16"/>
                          <w:szCs w:val="16"/>
                        </w:rPr>
                      </w:pPr>
                      <w:r w:rsidRPr="009E3575">
                        <w:rPr>
                          <w:rFonts w:ascii="Myriad Pro" w:hAnsi="Myriad Pro"/>
                          <w:sz w:val="16"/>
                          <w:szCs w:val="16"/>
                        </w:rPr>
                        <w:t>Media Relations</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2336" behindDoc="0" locked="0" layoutInCell="1" allowOverlap="1" wp14:anchorId="06C99F32" wp14:editId="2DF1633A">
                <wp:simplePos x="0" y="0"/>
                <wp:positionH relativeFrom="column">
                  <wp:posOffset>4343400</wp:posOffset>
                </wp:positionH>
                <wp:positionV relativeFrom="paragraph">
                  <wp:posOffset>571500</wp:posOffset>
                </wp:positionV>
                <wp:extent cx="14859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B378ED" w14:textId="77777777" w:rsidR="00FC36BD" w:rsidRPr="009E3575" w:rsidRDefault="00FC36BD" w:rsidP="009E3575">
                            <w:pPr>
                              <w:rPr>
                                <w:rFonts w:ascii="Myriad Pro" w:hAnsi="Myriad Pro"/>
                                <w:sz w:val="16"/>
                                <w:szCs w:val="16"/>
                              </w:rPr>
                            </w:pPr>
                            <w:r w:rsidRPr="009E3575">
                              <w:rPr>
                                <w:rFonts w:ascii="Myriad Pro" w:hAnsi="Myriad Pro"/>
                                <w:sz w:val="16"/>
                                <w:szCs w:val="16"/>
                              </w:rPr>
                              <w:t>Washington, DC 20420</w:t>
                            </w:r>
                          </w:p>
                          <w:p w14:paraId="0B32C337" w14:textId="77777777" w:rsidR="00FC36BD" w:rsidRPr="009E3575" w:rsidRDefault="00FC36BD" w:rsidP="009E3575">
                            <w:pPr>
                              <w:rPr>
                                <w:rFonts w:ascii="Myriad Pro" w:hAnsi="Myriad Pro"/>
                                <w:sz w:val="16"/>
                                <w:szCs w:val="16"/>
                              </w:rPr>
                            </w:pPr>
                            <w:r w:rsidRPr="009E3575">
                              <w:rPr>
                                <w:rFonts w:ascii="Myriad Pro" w:hAnsi="Myriad Pro"/>
                                <w:sz w:val="16"/>
                                <w:szCs w:val="16"/>
                              </w:rPr>
                              <w:t>(202) 461-7600</w:t>
                            </w:r>
                          </w:p>
                          <w:p w14:paraId="4A4949AC" w14:textId="789C2026" w:rsidR="00623924" w:rsidRPr="009E3575" w:rsidRDefault="00623924" w:rsidP="009E3575">
                            <w:pPr>
                              <w:rPr>
                                <w:rFonts w:ascii="Myriad Pro" w:hAnsi="Myriad Pro"/>
                                <w:sz w:val="16"/>
                                <w:szCs w:val="16"/>
                              </w:rPr>
                            </w:pPr>
                            <w:r>
                              <w:rPr>
                                <w:rFonts w:ascii="Myriad Pro" w:hAnsi="Myriad Pro"/>
                                <w:sz w:val="16"/>
                                <w:szCs w:val="16"/>
                              </w:rPr>
                              <w:t>www.va.gov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42pt;margin-top:45pt;width:11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" filled="f" stroked="f">
                <v:textbox>
                  <w:txbxContent>
                    <w:p w14:paraId="07B378ED" w14:textId="77777777" w:rsidR="00FC36BD" w:rsidRPr="009E3575" w:rsidRDefault="00FC36BD" w:rsidP="009E3575">
                      <w:pPr>
                        <w:rPr>
                          <w:rFonts w:ascii="Myriad Pro" w:hAnsi="Myriad Pro"/>
                          <w:sz w:val="16"/>
                          <w:szCs w:val="16"/>
                        </w:rPr>
                      </w:pPr>
                      <w:r w:rsidRPr="009E3575">
                        <w:rPr>
                          <w:rFonts w:ascii="Myriad Pro" w:hAnsi="Myriad Pro"/>
                          <w:sz w:val="16"/>
                          <w:szCs w:val="16"/>
                        </w:rPr>
                        <w:t>Washington, DC 20420</w:t>
                      </w:r>
                    </w:p>
                    <w:p w14:paraId="0B32C337" w14:textId="77777777" w:rsidR="00FC36BD" w:rsidRPr="009E3575" w:rsidRDefault="00FC36BD" w:rsidP="009E3575">
                      <w:pPr>
                        <w:rPr>
                          <w:rFonts w:ascii="Myriad Pro" w:hAnsi="Myriad Pro"/>
                          <w:sz w:val="16"/>
                          <w:szCs w:val="16"/>
                        </w:rPr>
                      </w:pPr>
                      <w:r w:rsidRPr="009E3575">
                        <w:rPr>
                          <w:rFonts w:ascii="Myriad Pro" w:hAnsi="Myriad Pro"/>
                          <w:sz w:val="16"/>
                          <w:szCs w:val="16"/>
                        </w:rPr>
                        <w:t>(202) 461-7600</w:t>
                      </w:r>
                    </w:p>
                    <w:p w14:paraId="4A4949AC" w14:textId="789C2026" w:rsidR="00623924" w:rsidRPr="009E3575" w:rsidRDefault="00623924" w:rsidP="009E3575">
                      <w:pPr>
                        <w:rPr>
                          <w:rFonts w:ascii="Myriad Pro" w:hAnsi="Myriad Pro"/>
                          <w:sz w:val="16"/>
                          <w:szCs w:val="16"/>
                        </w:rPr>
                      </w:pPr>
                      <w:r>
                        <w:rPr>
                          <w:rFonts w:ascii="Myriad Pro" w:hAnsi="Myriad Pro"/>
                          <w:sz w:val="16"/>
                          <w:szCs w:val="16"/>
                        </w:rPr>
                        <w:t>www.va.gov</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3360" behindDoc="0" locked="0" layoutInCell="1" allowOverlap="1" wp14:anchorId="3E33231E" wp14:editId="09F64F34">
                <wp:simplePos x="0" y="0"/>
                <wp:positionH relativeFrom="column">
                  <wp:posOffset>3086100</wp:posOffset>
                </wp:positionH>
                <wp:positionV relativeFrom="paragraph">
                  <wp:posOffset>114300</wp:posOffset>
                </wp:positionV>
                <wp:extent cx="28575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F7004" w14:textId="77777777" w:rsidR="00FC36BD" w:rsidRPr="009E3575" w:rsidRDefault="00FC36BD">
                            <w:pPr>
                              <w:rPr>
                                <w:rFonts w:ascii="Myriad Pro" w:hAnsi="Myriad Pro"/>
                                <w:b/>
                                <w:sz w:val="60"/>
                                <w:szCs w:val="60"/>
                              </w:rPr>
                            </w:pPr>
                            <w:r w:rsidRPr="009E3575">
                              <w:rPr>
                                <w:rFonts w:ascii="Myriad Pro" w:hAnsi="Myriad Pro"/>
                                <w:b/>
                                <w:sz w:val="60"/>
                                <w:szCs w:val="6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3pt;margin-top:9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" filled="f" stroked="f">
                <v:textbox>
                  <w:txbxContent>
                    <w:p w14:paraId="1A4F7004" w14:textId="77777777" w:rsidR="00FC36BD" w:rsidRPr="009E3575" w:rsidRDefault="00FC36BD">
                      <w:pPr>
                        <w:rPr>
                          <w:rFonts w:ascii="Myriad Pro" w:hAnsi="Myriad Pro"/>
                          <w:b/>
                          <w:sz w:val="60"/>
                          <w:szCs w:val="60"/>
                        </w:rPr>
                      </w:pPr>
                      <w:r w:rsidRPr="009E3575">
                        <w:rPr>
                          <w:rFonts w:ascii="Myriad Pro" w:hAnsi="Myriad Pro"/>
                          <w:b/>
                          <w:sz w:val="60"/>
                          <w:szCs w:val="60"/>
                        </w:rPr>
                        <w:t>News Release</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0288" behindDoc="0" locked="0" layoutInCell="1" allowOverlap="1" wp14:anchorId="348139FE" wp14:editId="05C10D25">
                <wp:simplePos x="0" y="0"/>
                <wp:positionH relativeFrom="column">
                  <wp:posOffset>2971800</wp:posOffset>
                </wp:positionH>
                <wp:positionV relativeFrom="paragraph">
                  <wp:posOffset>114300</wp:posOffset>
                </wp:positionV>
                <wp:extent cx="0" cy="8001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800100"/>
                        </a:xfrm>
                        <a:prstGeom prst="line">
                          <a:avLst/>
                        </a:prstGeom>
                        <a:ln w="12700" cmpd="sng"/>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4pt,9pt" to="234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" strokecolor="black [3200]" strokeweight="1pt">
                <v:shadow on="t" opacity="22937f" mv:blur="40000f" origin=",.5" offset="0,23000emu"/>
              </v:line>
            </w:pict>
          </mc:Fallback>
        </mc:AlternateContent>
      </w:r>
      <w:r w:rsidR="00236977">
        <w:rPr>
          <w:rFonts w:ascii="Myriad Pro" w:hAnsi="Myriad Pro"/>
          <w:b/>
          <w:sz w:val="110"/>
          <w:szCs w:val="110"/>
        </w:rPr>
        <w:t xml:space="preserve"> </w:t>
      </w:r>
      <w:r>
        <w:rPr>
          <w:noProof/>
        </w:rPr>
        <w:drawing>
          <wp:inline distT="0" distB="0" distL="0" distR="0" wp14:anchorId="56C1A5D6" wp14:editId="2F56614A">
            <wp:extent cx="2576521" cy="573857"/>
            <wp:effectExtent l="0" t="0" r="0" b="10795"/>
            <wp:docPr id="9" name="Picture 9" descr="Macintosh HD:Users:vacolealr:Desktop:1. VA-PRIMARY-HORIZONTAL-BLACK-VECT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colealr:Desktop:1. VA-PRIMARY-HORIZONTAL-BLACK-VECTO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521" cy="573857"/>
                    </a:xfrm>
                    <a:prstGeom prst="rect">
                      <a:avLst/>
                    </a:prstGeom>
                    <a:noFill/>
                    <a:ln>
                      <a:noFill/>
                    </a:ln>
                  </pic:spPr>
                </pic:pic>
              </a:graphicData>
            </a:graphic>
          </wp:inline>
        </w:drawing>
      </w:r>
    </w:p>
    <w:p w14:paraId="4EDEAD3D" w14:textId="24B908B7" w:rsidR="009E3575" w:rsidRPr="009E3575" w:rsidRDefault="009E3575" w:rsidP="00236977">
      <w:pPr>
        <w:pStyle w:val="Header"/>
        <w:rPr>
          <w:rFonts w:ascii="Georgia" w:hAnsi="Georgia"/>
          <w:b/>
        </w:rPr>
      </w:pPr>
    </w:p>
    <w:p w14:paraId="4FA8D14E" w14:textId="188A5BC0" w:rsidR="00623924" w:rsidRDefault="00623924"/>
    <w:p w14:paraId="6C12D019" w14:textId="77777777" w:rsidR="004C090C" w:rsidRDefault="004C090C" w:rsidP="00623924"/>
    <w:p w14:paraId="2B9F89E4" w14:textId="390BED8B" w:rsidR="00623924" w:rsidRPr="00623924" w:rsidRDefault="00A02897" w:rsidP="00A02897">
      <w:r>
        <w:tab/>
      </w:r>
      <w:r>
        <w:tab/>
      </w:r>
      <w:r>
        <w:tab/>
      </w:r>
      <w:r>
        <w:tab/>
      </w:r>
      <w:r w:rsidR="00D42B23">
        <w:t xml:space="preserve">                  </w:t>
      </w:r>
      <w:r>
        <w:t xml:space="preserve">    </w:t>
      </w:r>
      <w:r w:rsidR="004B61F5">
        <w:tab/>
      </w:r>
    </w:p>
    <w:p w14:paraId="339109EF" w14:textId="747A28D5" w:rsidR="00623924" w:rsidRPr="00065117" w:rsidRDefault="00065117" w:rsidP="00623924">
      <w:pPr>
        <w:rPr>
          <w:rFonts w:ascii="Arial" w:hAnsi="Arial" w:cs="Arial"/>
        </w:rPr>
      </w:pPr>
      <w:r w:rsidRPr="00065117">
        <w:rPr>
          <w:rFonts w:ascii="Arial" w:hAnsi="Arial" w:cs="Arial"/>
        </w:rPr>
        <w:t>FOR IMMEDIATE RELEASE</w:t>
      </w:r>
    </w:p>
    <w:p w14:paraId="1AACDBD5" w14:textId="0D7D64E6" w:rsidR="00065117" w:rsidRPr="00065117" w:rsidRDefault="00065117" w:rsidP="00623924">
      <w:pPr>
        <w:rPr>
          <w:rFonts w:ascii="Arial" w:hAnsi="Arial" w:cs="Arial"/>
        </w:rPr>
      </w:pPr>
      <w:r w:rsidRPr="00065117">
        <w:rPr>
          <w:rFonts w:ascii="Arial" w:hAnsi="Arial" w:cs="Arial"/>
        </w:rPr>
        <w:t>June 2, 2014</w:t>
      </w:r>
    </w:p>
    <w:p w14:paraId="0EEE97AA" w14:textId="5E36EB51" w:rsidR="00623924" w:rsidRPr="00065117" w:rsidRDefault="00623924" w:rsidP="00623924">
      <w:pPr>
        <w:rPr>
          <w:rFonts w:ascii="Arial" w:hAnsi="Arial" w:cs="Arial"/>
        </w:rPr>
      </w:pPr>
    </w:p>
    <w:p w14:paraId="664470A0" w14:textId="34B552A1" w:rsidR="00A02897" w:rsidRPr="00065117" w:rsidRDefault="00065117" w:rsidP="00065117">
      <w:pPr>
        <w:spacing w:line="360" w:lineRule="auto"/>
        <w:ind w:left="90"/>
        <w:jc w:val="center"/>
        <w:rPr>
          <w:rFonts w:ascii="Arial" w:hAnsi="Arial" w:cs="Arial"/>
          <w:b/>
        </w:rPr>
      </w:pPr>
      <w:bookmarkStart w:id="0" w:name="_GoBack"/>
      <w:r w:rsidRPr="00065117">
        <w:rPr>
          <w:rFonts w:ascii="Arial" w:hAnsi="Arial" w:cs="Arial"/>
          <w:b/>
        </w:rPr>
        <w:t>Message from the Acting Secretary of Veterans Affairs</w:t>
      </w:r>
      <w:r>
        <w:rPr>
          <w:rFonts w:ascii="Arial" w:hAnsi="Arial" w:cs="Arial"/>
          <w:b/>
        </w:rPr>
        <w:t xml:space="preserve"> Sloan D. Gibson</w:t>
      </w:r>
    </w:p>
    <w:bookmarkEnd w:id="0"/>
    <w:p w14:paraId="27B00A16" w14:textId="5079C49C" w:rsidR="0030626F" w:rsidRPr="00065117" w:rsidRDefault="004B61F5"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30626F" w:rsidRPr="00065117">
        <w:rPr>
          <w:rFonts w:ascii="Arial" w:hAnsi="Arial" w:cs="Arial"/>
        </w:rPr>
        <w:t xml:space="preserve"> </w:t>
      </w:r>
    </w:p>
    <w:p w14:paraId="5F85ADDC" w14:textId="4C6DE36D"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Not all Veterans are getting the timely access to the healthcare that they have earned. Systemic problems in scheduling processes have been exacerbated by leadership failures and ethical lapses. I will use all available authority to swiftly and decisively address issues of willful misconduct or mismanagement.</w:t>
      </w:r>
    </w:p>
    <w:p w14:paraId="266BB434" w14:textId="0B1A8336"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VA’s first priority is to get all Veterans off waiting lists and into clinics while we address the underlying issues that have been impeding Veterans’ access to healthcare. The President has made clear that this is his expectation.</w:t>
      </w:r>
    </w:p>
    <w:p w14:paraId="0CECFC38" w14:textId="4AD25EA1"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 xml:space="preserve">Even as we implement these immediate actions, we will work with Veterans Service Organizations, members of Congress, academia, public and private </w:t>
      </w:r>
      <w:proofErr w:type="gramStart"/>
      <w:r w:rsidRPr="00065117">
        <w:rPr>
          <w:rFonts w:ascii="Arial" w:hAnsi="Arial" w:cs="Arial"/>
        </w:rPr>
        <w:t>organizations,</w:t>
      </w:r>
      <w:proofErr w:type="gramEnd"/>
      <w:r w:rsidRPr="00065117">
        <w:rPr>
          <w:rFonts w:ascii="Arial" w:hAnsi="Arial" w:cs="Arial"/>
        </w:rPr>
        <w:t xml:space="preserve"> and with all other agencies and institutions that can help us move forward. </w:t>
      </w:r>
    </w:p>
    <w:p w14:paraId="7A94B533" w14:textId="0D387651"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 xml:space="preserve">We will also continue to depend on the faithful service of VA employees and leaders who place the interests of Veterans above their own, those who serve Veterans with dignity, compassion, and dedication, and who live by VA’s core values: Integrity, Commitment, Advocacy, Respect, and Excellence. </w:t>
      </w:r>
    </w:p>
    <w:p w14:paraId="35F862F5" w14:textId="31A0959F"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 xml:space="preserve">Finally, as we accelerate our access to care, we will not lose sight of the fact that the quality of VA healthcare remains strong. Ten years of external validations have consistently shown that, on average, Veterans who use VA healthcare rate our hospitals and clinics as high or higher in customer satisfaction than patients give most of the Nation’s private sector hospitals. </w:t>
      </w:r>
    </w:p>
    <w:p w14:paraId="14F92D8B" w14:textId="11979EAE"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lastRenderedPageBreak/>
        <w:tab/>
      </w:r>
      <w:r w:rsidRPr="00065117">
        <w:rPr>
          <w:rFonts w:ascii="Arial" w:hAnsi="Arial" w:cs="Arial"/>
        </w:rPr>
        <w:tab/>
      </w:r>
      <w:r w:rsidR="00065117">
        <w:rPr>
          <w:rFonts w:ascii="Arial" w:hAnsi="Arial" w:cs="Arial"/>
        </w:rPr>
        <w:t>“</w:t>
      </w:r>
      <w:r w:rsidRPr="00065117">
        <w:rPr>
          <w:rFonts w:ascii="Arial" w:hAnsi="Arial" w:cs="Arial"/>
        </w:rPr>
        <w:t xml:space="preserve">On behalf of all Veterans, I express my appreciation to Secretary Shinseki for his leadership of VA. For decades to come, Veterans will benefit from the transformation begun in the past five years. </w:t>
      </w:r>
    </w:p>
    <w:p w14:paraId="3654ED7C" w14:textId="48580279" w:rsidR="00CD3990" w:rsidRPr="00065117" w:rsidRDefault="00CD3990" w:rsidP="00CD3990">
      <w:pPr>
        <w:tabs>
          <w:tab w:val="left" w:pos="90"/>
          <w:tab w:val="left" w:pos="540"/>
        </w:tabs>
        <w:spacing w:line="360" w:lineRule="auto"/>
        <w:rPr>
          <w:rFonts w:ascii="Arial" w:hAnsi="Arial" w:cs="Arial"/>
        </w:rPr>
      </w:pPr>
      <w:r w:rsidRPr="00065117">
        <w:rPr>
          <w:rFonts w:ascii="Arial" w:hAnsi="Arial" w:cs="Arial"/>
        </w:rPr>
        <w:tab/>
      </w:r>
      <w:r w:rsidRPr="00065117">
        <w:rPr>
          <w:rFonts w:ascii="Arial" w:hAnsi="Arial" w:cs="Arial"/>
        </w:rPr>
        <w:tab/>
      </w:r>
      <w:r w:rsidR="00065117">
        <w:rPr>
          <w:rFonts w:ascii="Arial" w:hAnsi="Arial" w:cs="Arial"/>
        </w:rPr>
        <w:t>“</w:t>
      </w:r>
      <w:r w:rsidRPr="00065117">
        <w:rPr>
          <w:rFonts w:ascii="Arial" w:hAnsi="Arial" w:cs="Arial"/>
        </w:rPr>
        <w:t>Thank you for your support and dedication to Veterans and our mission to serve them.</w:t>
      </w:r>
      <w:r w:rsidR="00065117">
        <w:rPr>
          <w:rFonts w:ascii="Arial" w:hAnsi="Arial" w:cs="Arial"/>
        </w:rPr>
        <w:t>”</w:t>
      </w:r>
    </w:p>
    <w:p w14:paraId="73278C87" w14:textId="77777777" w:rsidR="00CD3990" w:rsidRPr="00065117" w:rsidRDefault="00CD3990" w:rsidP="00CD3990">
      <w:pPr>
        <w:tabs>
          <w:tab w:val="left" w:pos="90"/>
          <w:tab w:val="left" w:pos="540"/>
        </w:tabs>
        <w:spacing w:line="360" w:lineRule="auto"/>
        <w:rPr>
          <w:rFonts w:ascii="Arial" w:hAnsi="Arial" w:cs="Arial"/>
        </w:rPr>
      </w:pPr>
    </w:p>
    <w:p w14:paraId="7BEE65ED" w14:textId="49F50F92" w:rsidR="001C5DA8" w:rsidRPr="00623924" w:rsidRDefault="004B61F5" w:rsidP="00414108">
      <w:pPr>
        <w:jc w:val="center"/>
      </w:pPr>
      <w:r>
        <w:rPr>
          <w:b/>
        </w:rPr>
        <w:t>##</w:t>
      </w:r>
      <w:r w:rsidR="0030626F" w:rsidRPr="00414108">
        <w:rPr>
          <w:b/>
        </w:rPr>
        <w:t>#</w:t>
      </w:r>
    </w:p>
    <w:p w14:paraId="3DA252F7" w14:textId="77777777" w:rsidR="00F15FCC" w:rsidRPr="00623924" w:rsidRDefault="00F15FCC">
      <w:pPr>
        <w:jc w:val="center"/>
      </w:pPr>
    </w:p>
    <w:sectPr w:rsidR="00F15FCC" w:rsidRPr="00623924" w:rsidSect="001C5D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2E30" w14:textId="77777777" w:rsidR="00DD6996" w:rsidRDefault="00DD6996" w:rsidP="00236977">
      <w:r>
        <w:separator/>
      </w:r>
    </w:p>
  </w:endnote>
  <w:endnote w:type="continuationSeparator" w:id="0">
    <w:p w14:paraId="73987EDC" w14:textId="77777777" w:rsidR="00DD6996" w:rsidRDefault="00DD6996" w:rsidP="002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0DAC3" w14:textId="77777777" w:rsidR="00DD6996" w:rsidRDefault="00DD6996" w:rsidP="00236977">
      <w:r>
        <w:separator/>
      </w:r>
    </w:p>
  </w:footnote>
  <w:footnote w:type="continuationSeparator" w:id="0">
    <w:p w14:paraId="6CF33ED0" w14:textId="77777777" w:rsidR="00DD6996" w:rsidRDefault="00DD6996" w:rsidP="0023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77"/>
    <w:rsid w:val="000026C1"/>
    <w:rsid w:val="0003513C"/>
    <w:rsid w:val="00065117"/>
    <w:rsid w:val="00086D9E"/>
    <w:rsid w:val="001041AF"/>
    <w:rsid w:val="00137BE7"/>
    <w:rsid w:val="00177152"/>
    <w:rsid w:val="00177EB0"/>
    <w:rsid w:val="001C5DA8"/>
    <w:rsid w:val="001D0A3F"/>
    <w:rsid w:val="00236977"/>
    <w:rsid w:val="00263225"/>
    <w:rsid w:val="00280828"/>
    <w:rsid w:val="002912BB"/>
    <w:rsid w:val="002E7DA2"/>
    <w:rsid w:val="0030626F"/>
    <w:rsid w:val="003503E3"/>
    <w:rsid w:val="00351263"/>
    <w:rsid w:val="00392248"/>
    <w:rsid w:val="003E057A"/>
    <w:rsid w:val="0041095A"/>
    <w:rsid w:val="00414108"/>
    <w:rsid w:val="00434FF1"/>
    <w:rsid w:val="004545AA"/>
    <w:rsid w:val="004A6626"/>
    <w:rsid w:val="004B61F5"/>
    <w:rsid w:val="004B68C0"/>
    <w:rsid w:val="004C090C"/>
    <w:rsid w:val="004E610E"/>
    <w:rsid w:val="00574714"/>
    <w:rsid w:val="00623924"/>
    <w:rsid w:val="00656321"/>
    <w:rsid w:val="006B50F8"/>
    <w:rsid w:val="00707EE7"/>
    <w:rsid w:val="007E3C46"/>
    <w:rsid w:val="00806E03"/>
    <w:rsid w:val="008374DE"/>
    <w:rsid w:val="00860309"/>
    <w:rsid w:val="00891C47"/>
    <w:rsid w:val="008A7647"/>
    <w:rsid w:val="008B0D87"/>
    <w:rsid w:val="008F78C4"/>
    <w:rsid w:val="009036CE"/>
    <w:rsid w:val="0098547D"/>
    <w:rsid w:val="009A16E6"/>
    <w:rsid w:val="009E3575"/>
    <w:rsid w:val="009F43B6"/>
    <w:rsid w:val="00A02897"/>
    <w:rsid w:val="00A36CF5"/>
    <w:rsid w:val="00A77461"/>
    <w:rsid w:val="00AA6CB2"/>
    <w:rsid w:val="00B409AD"/>
    <w:rsid w:val="00B42387"/>
    <w:rsid w:val="00B63342"/>
    <w:rsid w:val="00BA6EB6"/>
    <w:rsid w:val="00C527DE"/>
    <w:rsid w:val="00CC2CF0"/>
    <w:rsid w:val="00CC5D5A"/>
    <w:rsid w:val="00CD3990"/>
    <w:rsid w:val="00CD7301"/>
    <w:rsid w:val="00D42B23"/>
    <w:rsid w:val="00D671C1"/>
    <w:rsid w:val="00D67E06"/>
    <w:rsid w:val="00D755FD"/>
    <w:rsid w:val="00D83B87"/>
    <w:rsid w:val="00DD6996"/>
    <w:rsid w:val="00DF0277"/>
    <w:rsid w:val="00DF4A7B"/>
    <w:rsid w:val="00E43079"/>
    <w:rsid w:val="00E54390"/>
    <w:rsid w:val="00E645D1"/>
    <w:rsid w:val="00EC4532"/>
    <w:rsid w:val="00F15FCC"/>
    <w:rsid w:val="00F450CC"/>
    <w:rsid w:val="00F958E8"/>
    <w:rsid w:val="00FC36BD"/>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F7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77"/>
    <w:pPr>
      <w:tabs>
        <w:tab w:val="center" w:pos="4320"/>
        <w:tab w:val="right" w:pos="8640"/>
      </w:tabs>
    </w:pPr>
  </w:style>
  <w:style w:type="character" w:customStyle="1" w:styleId="HeaderChar">
    <w:name w:val="Header Char"/>
    <w:basedOn w:val="DefaultParagraphFont"/>
    <w:link w:val="Header"/>
    <w:uiPriority w:val="99"/>
    <w:rsid w:val="00236977"/>
  </w:style>
  <w:style w:type="paragraph" w:styleId="Footer">
    <w:name w:val="footer"/>
    <w:basedOn w:val="Normal"/>
    <w:link w:val="FooterChar"/>
    <w:uiPriority w:val="99"/>
    <w:unhideWhenUsed/>
    <w:rsid w:val="00236977"/>
    <w:pPr>
      <w:tabs>
        <w:tab w:val="center" w:pos="4320"/>
        <w:tab w:val="right" w:pos="8640"/>
      </w:tabs>
    </w:pPr>
  </w:style>
  <w:style w:type="character" w:customStyle="1" w:styleId="FooterChar">
    <w:name w:val="Footer Char"/>
    <w:basedOn w:val="DefaultParagraphFont"/>
    <w:link w:val="Footer"/>
    <w:uiPriority w:val="99"/>
    <w:rsid w:val="00236977"/>
  </w:style>
  <w:style w:type="paragraph" w:styleId="BalloonText">
    <w:name w:val="Balloon Text"/>
    <w:basedOn w:val="Normal"/>
    <w:link w:val="BalloonTextChar"/>
    <w:uiPriority w:val="99"/>
    <w:semiHidden/>
    <w:unhideWhenUsed/>
    <w:rsid w:val="00236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977"/>
    <w:rPr>
      <w:rFonts w:ascii="Lucida Grande" w:hAnsi="Lucida Grande" w:cs="Lucida Grande"/>
      <w:sz w:val="18"/>
      <w:szCs w:val="18"/>
    </w:rPr>
  </w:style>
  <w:style w:type="character" w:styleId="Hyperlink">
    <w:name w:val="Hyperlink"/>
    <w:basedOn w:val="DefaultParagraphFont"/>
    <w:uiPriority w:val="99"/>
    <w:unhideWhenUsed/>
    <w:rsid w:val="009F43B6"/>
    <w:rPr>
      <w:color w:val="0000FF" w:themeColor="hyperlink"/>
      <w:u w:val="single"/>
    </w:rPr>
  </w:style>
  <w:style w:type="character" w:styleId="Strong">
    <w:name w:val="Strong"/>
    <w:uiPriority w:val="22"/>
    <w:qFormat/>
    <w:rsid w:val="0030626F"/>
    <w:rPr>
      <w:b/>
      <w:bCs/>
    </w:rPr>
  </w:style>
  <w:style w:type="paragraph" w:styleId="ListParagraph">
    <w:name w:val="List Paragraph"/>
    <w:basedOn w:val="Normal"/>
    <w:uiPriority w:val="34"/>
    <w:qFormat/>
    <w:rsid w:val="0030626F"/>
    <w:pPr>
      <w:ind w:left="720"/>
      <w:contextualSpacing/>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30626F"/>
    <w:rPr>
      <w:sz w:val="16"/>
      <w:szCs w:val="16"/>
    </w:rPr>
  </w:style>
  <w:style w:type="paragraph" w:styleId="CommentText">
    <w:name w:val="annotation text"/>
    <w:basedOn w:val="Normal"/>
    <w:link w:val="CommentTextChar"/>
    <w:uiPriority w:val="99"/>
    <w:semiHidden/>
    <w:unhideWhenUsed/>
    <w:rsid w:val="0030626F"/>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30626F"/>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77"/>
    <w:pPr>
      <w:tabs>
        <w:tab w:val="center" w:pos="4320"/>
        <w:tab w:val="right" w:pos="8640"/>
      </w:tabs>
    </w:pPr>
  </w:style>
  <w:style w:type="character" w:customStyle="1" w:styleId="HeaderChar">
    <w:name w:val="Header Char"/>
    <w:basedOn w:val="DefaultParagraphFont"/>
    <w:link w:val="Header"/>
    <w:uiPriority w:val="99"/>
    <w:rsid w:val="00236977"/>
  </w:style>
  <w:style w:type="paragraph" w:styleId="Footer">
    <w:name w:val="footer"/>
    <w:basedOn w:val="Normal"/>
    <w:link w:val="FooterChar"/>
    <w:uiPriority w:val="99"/>
    <w:unhideWhenUsed/>
    <w:rsid w:val="00236977"/>
    <w:pPr>
      <w:tabs>
        <w:tab w:val="center" w:pos="4320"/>
        <w:tab w:val="right" w:pos="8640"/>
      </w:tabs>
    </w:pPr>
  </w:style>
  <w:style w:type="character" w:customStyle="1" w:styleId="FooterChar">
    <w:name w:val="Footer Char"/>
    <w:basedOn w:val="DefaultParagraphFont"/>
    <w:link w:val="Footer"/>
    <w:uiPriority w:val="99"/>
    <w:rsid w:val="00236977"/>
  </w:style>
  <w:style w:type="paragraph" w:styleId="BalloonText">
    <w:name w:val="Balloon Text"/>
    <w:basedOn w:val="Normal"/>
    <w:link w:val="BalloonTextChar"/>
    <w:uiPriority w:val="99"/>
    <w:semiHidden/>
    <w:unhideWhenUsed/>
    <w:rsid w:val="00236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977"/>
    <w:rPr>
      <w:rFonts w:ascii="Lucida Grande" w:hAnsi="Lucida Grande" w:cs="Lucida Grande"/>
      <w:sz w:val="18"/>
      <w:szCs w:val="18"/>
    </w:rPr>
  </w:style>
  <w:style w:type="character" w:styleId="Hyperlink">
    <w:name w:val="Hyperlink"/>
    <w:basedOn w:val="DefaultParagraphFont"/>
    <w:uiPriority w:val="99"/>
    <w:unhideWhenUsed/>
    <w:rsid w:val="009F43B6"/>
    <w:rPr>
      <w:color w:val="0000FF" w:themeColor="hyperlink"/>
      <w:u w:val="single"/>
    </w:rPr>
  </w:style>
  <w:style w:type="character" w:styleId="Strong">
    <w:name w:val="Strong"/>
    <w:uiPriority w:val="22"/>
    <w:qFormat/>
    <w:rsid w:val="0030626F"/>
    <w:rPr>
      <w:b/>
      <w:bCs/>
    </w:rPr>
  </w:style>
  <w:style w:type="paragraph" w:styleId="ListParagraph">
    <w:name w:val="List Paragraph"/>
    <w:basedOn w:val="Normal"/>
    <w:uiPriority w:val="34"/>
    <w:qFormat/>
    <w:rsid w:val="0030626F"/>
    <w:pPr>
      <w:ind w:left="720"/>
      <w:contextualSpacing/>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30626F"/>
    <w:rPr>
      <w:sz w:val="16"/>
      <w:szCs w:val="16"/>
    </w:rPr>
  </w:style>
  <w:style w:type="paragraph" w:styleId="CommentText">
    <w:name w:val="annotation text"/>
    <w:basedOn w:val="Normal"/>
    <w:link w:val="CommentTextChar"/>
    <w:uiPriority w:val="99"/>
    <w:semiHidden/>
    <w:unhideWhenUsed/>
    <w:rsid w:val="0030626F"/>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30626F"/>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1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1668-C82C-4C1A-B43B-7FEA9018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Groome, Dorothy</dc:creator>
  <cp:lastModifiedBy>Ballesteros, Mark</cp:lastModifiedBy>
  <cp:revision>5</cp:revision>
  <cp:lastPrinted>2014-05-22T18:22:00Z</cp:lastPrinted>
  <dcterms:created xsi:type="dcterms:W3CDTF">2014-06-02T23:12:00Z</dcterms:created>
  <dcterms:modified xsi:type="dcterms:W3CDTF">2014-06-02T23:25:00Z</dcterms:modified>
</cp:coreProperties>
</file>