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80" w:rsidRDefault="006128CD">
      <w:r>
        <w:rPr>
          <w:noProof/>
        </w:rPr>
        <w:drawing>
          <wp:inline distT="0" distB="0" distL="0" distR="0">
            <wp:extent cx="5876925" cy="914400"/>
            <wp:effectExtent l="19050" t="0" r="9525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1A" w:rsidRDefault="007B091A" w:rsidP="00870A5F">
      <w:pPr>
        <w:ind w:left="90"/>
        <w:outlineLvl w:val="0"/>
        <w:rPr>
          <w:rFonts w:ascii="Times New Roman" w:hAnsi="Times New Roman" w:cs="Times New Roman"/>
        </w:rPr>
      </w:pPr>
    </w:p>
    <w:p w:rsidR="00221E25" w:rsidRDefault="00CD2480" w:rsidP="00870A5F">
      <w:pPr>
        <w:ind w:lef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</w:p>
    <w:p w:rsidR="000740DB" w:rsidRDefault="00870A5F" w:rsidP="00870A5F">
      <w:pPr>
        <w:ind w:lef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B15903">
        <w:rPr>
          <w:rFonts w:ascii="Times New Roman" w:hAnsi="Times New Roman" w:cs="Times New Roman"/>
        </w:rPr>
        <w:t>26</w:t>
      </w:r>
      <w:r w:rsidR="000347C4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2</w:t>
      </w:r>
      <w:r w:rsidR="00221E25">
        <w:rPr>
          <w:rFonts w:ascii="Times New Roman" w:hAnsi="Times New Roman" w:cs="Times New Roman"/>
        </w:rPr>
        <w:tab/>
      </w:r>
      <w:r w:rsidR="00221E25">
        <w:rPr>
          <w:rFonts w:ascii="Times New Roman" w:hAnsi="Times New Roman" w:cs="Times New Roman"/>
        </w:rPr>
        <w:tab/>
      </w:r>
      <w:r w:rsidR="00221E25">
        <w:rPr>
          <w:rFonts w:ascii="Times New Roman" w:hAnsi="Times New Roman" w:cs="Times New Roman"/>
        </w:rPr>
        <w:tab/>
      </w:r>
      <w:r w:rsidR="00221E25">
        <w:rPr>
          <w:rFonts w:ascii="Times New Roman" w:hAnsi="Times New Roman" w:cs="Times New Roman"/>
        </w:rPr>
        <w:tab/>
      </w:r>
    </w:p>
    <w:p w:rsidR="00B15903" w:rsidRDefault="00B15903" w:rsidP="00870A5F">
      <w:pPr>
        <w:ind w:left="90"/>
        <w:outlineLvl w:val="0"/>
        <w:rPr>
          <w:rFonts w:ascii="Times New Roman" w:hAnsi="Times New Roman" w:cs="Times New Roman"/>
        </w:rPr>
      </w:pPr>
    </w:p>
    <w:p w:rsidR="00CD2480" w:rsidRPr="00CC74C0" w:rsidRDefault="00870A5F" w:rsidP="00870A5F">
      <w:pPr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 </w:t>
      </w:r>
      <w:r w:rsidR="00CD2480" w:rsidRPr="00CC74C0">
        <w:rPr>
          <w:rFonts w:ascii="Times New Roman" w:hAnsi="Times New Roman" w:cs="Times New Roman"/>
          <w:b/>
          <w:sz w:val="28"/>
          <w:szCs w:val="28"/>
        </w:rPr>
        <w:t>Gulf War Task Force Report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4C0">
        <w:rPr>
          <w:rFonts w:ascii="Times New Roman" w:hAnsi="Times New Roman" w:cs="Times New Roman"/>
          <w:b/>
          <w:sz w:val="28"/>
          <w:szCs w:val="28"/>
        </w:rPr>
        <w:t>Released</w:t>
      </w:r>
    </w:p>
    <w:p w:rsidR="00CD2480" w:rsidRPr="00870A5F" w:rsidRDefault="00CD2480" w:rsidP="00870A5F">
      <w:pPr>
        <w:spacing w:after="120"/>
        <w:ind w:left="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A5F">
        <w:rPr>
          <w:rFonts w:ascii="Times New Roman" w:hAnsi="Times New Roman" w:cs="Times New Roman"/>
          <w:b/>
          <w:i/>
          <w:sz w:val="28"/>
          <w:szCs w:val="28"/>
        </w:rPr>
        <w:t xml:space="preserve">Report </w:t>
      </w:r>
      <w:r w:rsidR="00A31D14" w:rsidRPr="00870A5F">
        <w:rPr>
          <w:rFonts w:ascii="Times New Roman" w:hAnsi="Times New Roman" w:cs="Times New Roman"/>
          <w:b/>
          <w:i/>
          <w:sz w:val="28"/>
          <w:szCs w:val="28"/>
        </w:rPr>
        <w:t>Redefines How</w:t>
      </w:r>
      <w:r w:rsidR="000740DB" w:rsidRPr="00870A5F">
        <w:rPr>
          <w:rFonts w:ascii="Times New Roman" w:hAnsi="Times New Roman" w:cs="Times New Roman"/>
          <w:b/>
          <w:i/>
          <w:sz w:val="28"/>
          <w:szCs w:val="28"/>
        </w:rPr>
        <w:t xml:space="preserve"> Care and Services</w:t>
      </w:r>
      <w:r w:rsidR="00870A5F" w:rsidRPr="00870A5F">
        <w:rPr>
          <w:rFonts w:ascii="Times New Roman" w:hAnsi="Times New Roman" w:cs="Times New Roman"/>
          <w:b/>
          <w:i/>
          <w:sz w:val="28"/>
          <w:szCs w:val="28"/>
        </w:rPr>
        <w:t xml:space="preserve"> Are Provided</w:t>
      </w:r>
    </w:p>
    <w:p w:rsidR="00870A5F" w:rsidRDefault="00CD2480" w:rsidP="00870A5F">
      <w:pPr>
        <w:autoSpaceDE w:val="0"/>
        <w:autoSpaceDN w:val="0"/>
        <w:adjustRightInd w:val="0"/>
        <w:spacing w:line="360" w:lineRule="auto"/>
        <w:ind w:left="90" w:firstLine="720"/>
        <w:rPr>
          <w:rFonts w:ascii="Times New Roman" w:hAnsi="Times New Roman"/>
          <w:color w:val="1F497D"/>
        </w:rPr>
      </w:pPr>
      <w:r>
        <w:rPr>
          <w:rFonts w:ascii="Times New Roman" w:hAnsi="Times New Roman" w:cs="Times New Roman"/>
        </w:rPr>
        <w:t>WASHINGTON –</w:t>
      </w:r>
      <w:r w:rsidR="00795CB0">
        <w:rPr>
          <w:rFonts w:ascii="Times New Roman" w:hAnsi="Times New Roman" w:cs="Times New Roman"/>
        </w:rPr>
        <w:t xml:space="preserve"> </w:t>
      </w:r>
      <w:r w:rsidR="00870A5F">
        <w:rPr>
          <w:rFonts w:ascii="Times New Roman" w:hAnsi="Times New Roman" w:cs="Times New Roman"/>
        </w:rPr>
        <w:t>The Department of Veterans Affairs has released the second in a series of annual reports from its Gulf War Veterans Illness</w:t>
      </w:r>
      <w:r w:rsidR="00CE6B7B">
        <w:rPr>
          <w:rFonts w:ascii="Times New Roman" w:hAnsi="Times New Roman" w:cs="Times New Roman"/>
        </w:rPr>
        <w:t>es</w:t>
      </w:r>
      <w:r w:rsidR="00870A5F">
        <w:rPr>
          <w:rFonts w:ascii="Times New Roman" w:hAnsi="Times New Roman" w:cs="Times New Roman"/>
        </w:rPr>
        <w:t xml:space="preserve"> Task Force, outlining how the department will address the concerns of Veterans deployed during the Gulf War of 1990-1991.</w:t>
      </w:r>
      <w:r w:rsidR="0095646D">
        <w:rPr>
          <w:rFonts w:ascii="Times New Roman" w:hAnsi="Times New Roman" w:cs="Times New Roman"/>
        </w:rPr>
        <w:t xml:space="preserve">  </w:t>
      </w:r>
      <w:r w:rsidR="0095646D" w:rsidRPr="00FA7948">
        <w:rPr>
          <w:rFonts w:ascii="Times New Roman" w:hAnsi="Times New Roman"/>
        </w:rPr>
        <w:t xml:space="preserve">The report is available on the Internet at </w:t>
      </w:r>
      <w:hyperlink r:id="rId8" w:history="1">
        <w:r w:rsidR="0004676C">
          <w:rPr>
            <w:rStyle w:val="Hyperlink"/>
            <w:rFonts w:ascii="Times New Roman" w:hAnsi="Times New Roman"/>
          </w:rPr>
          <w:t>http://www.va.gov/opa/publications/2011_GWVI-TF_Report.pdf</w:t>
        </w:r>
      </w:hyperlink>
      <w:r w:rsidR="0095646D" w:rsidRPr="00FA7948">
        <w:rPr>
          <w:rFonts w:ascii="Times New Roman" w:hAnsi="Times New Roman"/>
          <w:color w:val="1F497D"/>
        </w:rPr>
        <w:t>.</w:t>
      </w:r>
    </w:p>
    <w:p w:rsidR="00CD2480" w:rsidRDefault="00CD2480" w:rsidP="00870A5F">
      <w:pPr>
        <w:autoSpaceDE w:val="0"/>
        <w:autoSpaceDN w:val="0"/>
        <w:adjustRightInd w:val="0"/>
        <w:spacing w:line="360" w:lineRule="auto"/>
        <w:ind w:left="90" w:firstLine="720"/>
        <w:rPr>
          <w:rFonts w:ascii="Times New Roman" w:hAnsi="Times New Roman"/>
        </w:rPr>
      </w:pPr>
      <w:r w:rsidRPr="00795CB0">
        <w:rPr>
          <w:rFonts w:ascii="Times New Roman" w:hAnsi="Times New Roman"/>
        </w:rPr>
        <w:t>“</w:t>
      </w:r>
      <w:r w:rsidR="00795CB0">
        <w:rPr>
          <w:rFonts w:ascii="Times New Roman" w:hAnsi="Times New Roman"/>
        </w:rPr>
        <w:t>This report</w:t>
      </w:r>
      <w:r w:rsidR="00870A5F">
        <w:rPr>
          <w:rFonts w:ascii="Times New Roman" w:hAnsi="Times New Roman"/>
        </w:rPr>
        <w:t xml:space="preserve">, which </w:t>
      </w:r>
      <w:r w:rsidR="004B1C5C">
        <w:rPr>
          <w:rFonts w:ascii="Times New Roman" w:hAnsi="Times New Roman"/>
        </w:rPr>
        <w:t xml:space="preserve">considered </w:t>
      </w:r>
      <w:r w:rsidR="00870A5F">
        <w:rPr>
          <w:rFonts w:ascii="Times New Roman" w:hAnsi="Times New Roman"/>
        </w:rPr>
        <w:t xml:space="preserve">input from nearly 500 Veterans </w:t>
      </w:r>
      <w:r w:rsidR="004B1C5C">
        <w:rPr>
          <w:rFonts w:ascii="Times New Roman" w:hAnsi="Times New Roman"/>
        </w:rPr>
        <w:t>who responded to the draft report</w:t>
      </w:r>
      <w:r w:rsidR="00870A5F">
        <w:rPr>
          <w:rFonts w:ascii="Times New Roman" w:hAnsi="Times New Roman"/>
        </w:rPr>
        <w:t>,</w:t>
      </w:r>
      <w:r w:rsidR="00795CB0">
        <w:rPr>
          <w:rFonts w:ascii="Times New Roman" w:hAnsi="Times New Roman"/>
        </w:rPr>
        <w:t xml:space="preserve"> provides a roadmap </w:t>
      </w:r>
      <w:r w:rsidR="000072D1">
        <w:rPr>
          <w:rFonts w:ascii="Times New Roman" w:hAnsi="Times New Roman"/>
        </w:rPr>
        <w:t>for our</w:t>
      </w:r>
      <w:r w:rsidR="00A66958">
        <w:rPr>
          <w:rFonts w:ascii="Times New Roman" w:hAnsi="Times New Roman"/>
        </w:rPr>
        <w:t xml:space="preserve"> continu</w:t>
      </w:r>
      <w:r w:rsidR="000072D1">
        <w:rPr>
          <w:rFonts w:ascii="Times New Roman" w:hAnsi="Times New Roman"/>
        </w:rPr>
        <w:t>ed</w:t>
      </w:r>
      <w:r w:rsidR="00A66958">
        <w:rPr>
          <w:rFonts w:ascii="Times New Roman" w:hAnsi="Times New Roman"/>
        </w:rPr>
        <w:t xml:space="preserve"> enhanc</w:t>
      </w:r>
      <w:r w:rsidR="000072D1">
        <w:rPr>
          <w:rFonts w:ascii="Times New Roman" w:hAnsi="Times New Roman"/>
        </w:rPr>
        <w:t xml:space="preserve">ements in </w:t>
      </w:r>
      <w:r w:rsidR="00870A5F">
        <w:rPr>
          <w:rFonts w:ascii="Times New Roman" w:hAnsi="Times New Roman"/>
        </w:rPr>
        <w:t>the</w:t>
      </w:r>
      <w:r w:rsidR="00795CB0">
        <w:rPr>
          <w:rFonts w:ascii="Times New Roman" w:hAnsi="Times New Roman"/>
        </w:rPr>
        <w:t xml:space="preserve"> care and services we provide to Gulf War Veterans</w:t>
      </w:r>
      <w:r w:rsidRPr="00795CB0">
        <w:rPr>
          <w:rFonts w:ascii="Times New Roman" w:hAnsi="Times New Roman"/>
        </w:rPr>
        <w:t>,” said</w:t>
      </w:r>
      <w:r w:rsidR="00795CB0">
        <w:rPr>
          <w:rFonts w:ascii="Times New Roman" w:hAnsi="Times New Roman"/>
        </w:rPr>
        <w:t xml:space="preserve"> </w:t>
      </w:r>
      <w:r w:rsidR="00870A5F">
        <w:rPr>
          <w:rFonts w:ascii="Times New Roman" w:hAnsi="Times New Roman"/>
        </w:rPr>
        <w:t xml:space="preserve">Secretary of Veterans Affairs Eric K. </w:t>
      </w:r>
      <w:r w:rsidRPr="00795CB0">
        <w:rPr>
          <w:rFonts w:ascii="Times New Roman" w:hAnsi="Times New Roman"/>
        </w:rPr>
        <w:t>Shinseki. “</w:t>
      </w:r>
      <w:r w:rsidR="00A66958">
        <w:rPr>
          <w:rFonts w:ascii="Times New Roman" w:hAnsi="Times New Roman"/>
        </w:rPr>
        <w:t xml:space="preserve">We will </w:t>
      </w:r>
      <w:r w:rsidR="004B1C5C">
        <w:rPr>
          <w:rFonts w:ascii="Times New Roman" w:hAnsi="Times New Roman"/>
        </w:rPr>
        <w:t xml:space="preserve">also </w:t>
      </w:r>
      <w:r w:rsidR="00A66958">
        <w:rPr>
          <w:rFonts w:ascii="Times New Roman" w:hAnsi="Times New Roman"/>
        </w:rPr>
        <w:t>apply</w:t>
      </w:r>
      <w:r w:rsidR="006B7996">
        <w:rPr>
          <w:rFonts w:ascii="Times New Roman" w:hAnsi="Times New Roman"/>
        </w:rPr>
        <w:t xml:space="preserve"> lessons learned from this </w:t>
      </w:r>
      <w:r w:rsidR="004B1C5C">
        <w:rPr>
          <w:rFonts w:ascii="Times New Roman" w:hAnsi="Times New Roman"/>
        </w:rPr>
        <w:t xml:space="preserve">Task Force </w:t>
      </w:r>
      <w:r w:rsidR="006B7996">
        <w:rPr>
          <w:rFonts w:ascii="Times New Roman" w:hAnsi="Times New Roman"/>
        </w:rPr>
        <w:t xml:space="preserve">to </w:t>
      </w:r>
      <w:r w:rsidR="00CE6B7B">
        <w:rPr>
          <w:rFonts w:ascii="Times New Roman" w:hAnsi="Times New Roman"/>
        </w:rPr>
        <w:t xml:space="preserve">our </w:t>
      </w:r>
      <w:r w:rsidR="003D18F5">
        <w:rPr>
          <w:rFonts w:ascii="Times New Roman" w:hAnsi="Times New Roman"/>
        </w:rPr>
        <w:t>engagement</w:t>
      </w:r>
      <w:r w:rsidR="00CE6B7B">
        <w:rPr>
          <w:rFonts w:ascii="Times New Roman" w:hAnsi="Times New Roman"/>
        </w:rPr>
        <w:t xml:space="preserve"> with </w:t>
      </w:r>
      <w:r w:rsidR="006B7996">
        <w:rPr>
          <w:rFonts w:ascii="Times New Roman" w:hAnsi="Times New Roman"/>
        </w:rPr>
        <w:t>Veterans of all eras.</w:t>
      </w:r>
      <w:r w:rsidRPr="00795CB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</w:p>
    <w:p w:rsidR="00FA7948" w:rsidRDefault="00FA7948" w:rsidP="00870A5F">
      <w:pPr>
        <w:pStyle w:val="PlainText"/>
        <w:spacing w:line="360" w:lineRule="auto"/>
        <w:ind w:left="9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 issued a </w:t>
      </w:r>
      <w:r w:rsidR="004B1C5C">
        <w:rPr>
          <w:rFonts w:ascii="Times New Roman" w:hAnsi="Times New Roman"/>
          <w:sz w:val="24"/>
          <w:szCs w:val="24"/>
        </w:rPr>
        <w:t xml:space="preserve">draft </w:t>
      </w:r>
      <w:r>
        <w:rPr>
          <w:rFonts w:ascii="Times New Roman" w:hAnsi="Times New Roman"/>
          <w:sz w:val="24"/>
          <w:szCs w:val="24"/>
        </w:rPr>
        <w:t>version of this report for public comment on Oct. 21, 2011.  During the 30-day comment period, VA received over 450 comments through a special social media website created for this purpose</w:t>
      </w:r>
      <w:r w:rsidR="005A028C">
        <w:rPr>
          <w:rFonts w:ascii="Times New Roman" w:hAnsi="Times New Roman"/>
          <w:sz w:val="24"/>
          <w:szCs w:val="24"/>
        </w:rPr>
        <w:t>,</w:t>
      </w:r>
      <w:r w:rsidR="004B1C5C">
        <w:rPr>
          <w:rFonts w:ascii="Times New Roman" w:hAnsi="Times New Roman"/>
          <w:sz w:val="24"/>
          <w:szCs w:val="24"/>
        </w:rPr>
        <w:t xml:space="preserve"> along with t</w:t>
      </w:r>
      <w:r>
        <w:rPr>
          <w:rFonts w:ascii="Times New Roman" w:hAnsi="Times New Roman"/>
          <w:sz w:val="24"/>
          <w:szCs w:val="24"/>
        </w:rPr>
        <w:t>wenty-five other comments received through mail, e-mail and telephone calls.</w:t>
      </w:r>
    </w:p>
    <w:p w:rsidR="0095646D" w:rsidRDefault="004F11FF" w:rsidP="0095646D">
      <w:pPr>
        <w:pStyle w:val="PlainText"/>
        <w:spacing w:line="360" w:lineRule="auto"/>
        <w:ind w:left="9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c</w:t>
      </w:r>
      <w:r w:rsidR="0095646D">
        <w:rPr>
          <w:rFonts w:ascii="Times New Roman" w:hAnsi="Times New Roman"/>
          <w:sz w:val="24"/>
        </w:rPr>
        <w:t xml:space="preserve">hairman </w:t>
      </w:r>
      <w:r w:rsidR="0095646D">
        <w:rPr>
          <w:rFonts w:ascii="Times New Roman" w:hAnsi="Times New Roman"/>
          <w:sz w:val="24"/>
          <w:szCs w:val="24"/>
        </w:rPr>
        <w:t xml:space="preserve">of the Gulf War Veterans’ Illnesses Task Force is John R. Gingrich, chief of staff at VA,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95646D">
        <w:rPr>
          <w:rFonts w:ascii="Times New Roman" w:hAnsi="Times New Roman"/>
          <w:sz w:val="24"/>
          <w:szCs w:val="24"/>
        </w:rPr>
        <w:t>a retired Army officer who also served in the Gulf War.</w:t>
      </w:r>
    </w:p>
    <w:p w:rsidR="0095646D" w:rsidRDefault="0095646D" w:rsidP="0095646D">
      <w:pPr>
        <w:pStyle w:val="PlainText"/>
        <w:spacing w:line="360" w:lineRule="auto"/>
        <w:ind w:left="90" w:firstLine="720"/>
        <w:rPr>
          <w:rFonts w:ascii="Times New Roman" w:hAnsi="Times New Roman"/>
          <w:sz w:val="24"/>
          <w:szCs w:val="24"/>
        </w:rPr>
      </w:pPr>
      <w:r w:rsidRPr="0024029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F</w:t>
      </w:r>
      <w:r w:rsidRPr="00240294">
        <w:rPr>
          <w:rFonts w:ascii="Times New Roman" w:hAnsi="Times New Roman"/>
          <w:sz w:val="24"/>
          <w:szCs w:val="24"/>
        </w:rPr>
        <w:t xml:space="preserve">eedback is critical to understand and serve </w:t>
      </w:r>
      <w:r>
        <w:rPr>
          <w:rFonts w:ascii="Times New Roman" w:hAnsi="Times New Roman"/>
          <w:sz w:val="24"/>
          <w:szCs w:val="24"/>
        </w:rPr>
        <w:t>the specific</w:t>
      </w:r>
      <w:r w:rsidRPr="00240294">
        <w:rPr>
          <w:rFonts w:ascii="Times New Roman" w:hAnsi="Times New Roman"/>
          <w:sz w:val="24"/>
          <w:szCs w:val="24"/>
        </w:rPr>
        <w:t xml:space="preserve"> needs</w:t>
      </w:r>
      <w:r w:rsidR="003D18F5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G</w:t>
      </w:r>
      <w:r w:rsidR="004F11FF">
        <w:rPr>
          <w:rFonts w:ascii="Times New Roman" w:hAnsi="Times New Roman"/>
          <w:sz w:val="24"/>
          <w:szCs w:val="24"/>
        </w:rPr>
        <w:t xml:space="preserve">ulf War Veterans,” said </w:t>
      </w:r>
      <w:r>
        <w:rPr>
          <w:rFonts w:ascii="Times New Roman" w:hAnsi="Times New Roman"/>
          <w:sz w:val="24"/>
          <w:szCs w:val="24"/>
        </w:rPr>
        <w:t xml:space="preserve">Gingrich. “This valuable input will guide </w:t>
      </w:r>
      <w:r w:rsidR="003D18F5"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 xml:space="preserve"> the task force communicates with Veterans in the future.”</w:t>
      </w:r>
    </w:p>
    <w:p w:rsidR="0095646D" w:rsidRDefault="000347C4" w:rsidP="0095646D">
      <w:pPr>
        <w:pStyle w:val="PlainText"/>
        <w:spacing w:line="360" w:lineRule="auto"/>
        <w:ind w:left="90" w:firstLine="720"/>
        <w:rPr>
          <w:rFonts w:ascii="Times New Roman" w:hAnsi="Times New Roman"/>
          <w:sz w:val="24"/>
          <w:szCs w:val="24"/>
        </w:rPr>
      </w:pPr>
      <w:r w:rsidRPr="006B7996">
        <w:rPr>
          <w:rFonts w:ascii="Times New Roman" w:hAnsi="Times New Roman"/>
          <w:sz w:val="24"/>
          <w:szCs w:val="24"/>
        </w:rPr>
        <w:t>Th</w:t>
      </w:r>
      <w:r w:rsidR="00FA7948">
        <w:rPr>
          <w:rFonts w:ascii="Times New Roman" w:hAnsi="Times New Roman"/>
          <w:sz w:val="24"/>
          <w:szCs w:val="24"/>
        </w:rPr>
        <w:t>e</w:t>
      </w:r>
      <w:r w:rsidRPr="006B7996">
        <w:rPr>
          <w:rFonts w:ascii="Times New Roman" w:hAnsi="Times New Roman"/>
          <w:sz w:val="24"/>
          <w:szCs w:val="24"/>
        </w:rPr>
        <w:t xml:space="preserve"> report focuses on </w:t>
      </w:r>
      <w:r w:rsidR="004B1C5C">
        <w:rPr>
          <w:rFonts w:ascii="Times New Roman" w:hAnsi="Times New Roman"/>
          <w:sz w:val="24"/>
          <w:szCs w:val="24"/>
        </w:rPr>
        <w:t xml:space="preserve">efforts to </w:t>
      </w:r>
      <w:r w:rsidRPr="006B7996">
        <w:rPr>
          <w:rFonts w:ascii="Times New Roman" w:hAnsi="Times New Roman"/>
          <w:sz w:val="24"/>
          <w:szCs w:val="24"/>
        </w:rPr>
        <w:t>improv</w:t>
      </w:r>
      <w:r w:rsidR="000072D1">
        <w:rPr>
          <w:rFonts w:ascii="Times New Roman" w:hAnsi="Times New Roman"/>
          <w:sz w:val="24"/>
          <w:szCs w:val="24"/>
        </w:rPr>
        <w:t xml:space="preserve">e </w:t>
      </w:r>
      <w:r w:rsidR="00A7201E">
        <w:rPr>
          <w:rFonts w:ascii="Times New Roman" w:hAnsi="Times New Roman"/>
          <w:sz w:val="24"/>
          <w:szCs w:val="24"/>
        </w:rPr>
        <w:t xml:space="preserve">the delivery of </w:t>
      </w:r>
      <w:r w:rsidRPr="006B7996">
        <w:rPr>
          <w:rFonts w:ascii="Times New Roman" w:hAnsi="Times New Roman"/>
          <w:sz w:val="24"/>
          <w:szCs w:val="24"/>
        </w:rPr>
        <w:t xml:space="preserve">health care for </w:t>
      </w:r>
      <w:r w:rsidR="006B7996">
        <w:rPr>
          <w:rFonts w:ascii="Times New Roman" w:hAnsi="Times New Roman"/>
          <w:sz w:val="24"/>
          <w:szCs w:val="24"/>
        </w:rPr>
        <w:t>Gulf War</w:t>
      </w:r>
      <w:r w:rsidRPr="006B7996">
        <w:rPr>
          <w:rFonts w:ascii="Times New Roman" w:hAnsi="Times New Roman"/>
          <w:sz w:val="24"/>
          <w:szCs w:val="24"/>
        </w:rPr>
        <w:t xml:space="preserve"> Veterans</w:t>
      </w:r>
      <w:r w:rsidR="00503AF7">
        <w:rPr>
          <w:rFonts w:ascii="Times New Roman" w:hAnsi="Times New Roman"/>
          <w:sz w:val="24"/>
          <w:szCs w:val="24"/>
        </w:rPr>
        <w:t xml:space="preserve">. </w:t>
      </w:r>
      <w:r w:rsidR="004F11FF">
        <w:rPr>
          <w:rFonts w:ascii="Times New Roman" w:hAnsi="Times New Roman"/>
          <w:sz w:val="24"/>
          <w:szCs w:val="24"/>
        </w:rPr>
        <w:t xml:space="preserve"> </w:t>
      </w:r>
      <w:r w:rsidRPr="006B7996">
        <w:rPr>
          <w:rFonts w:ascii="Times New Roman" w:hAnsi="Times New Roman"/>
          <w:sz w:val="24"/>
          <w:szCs w:val="24"/>
        </w:rPr>
        <w:t xml:space="preserve">One of the most substantial additions </w:t>
      </w:r>
      <w:r w:rsidR="006B7996">
        <w:rPr>
          <w:rFonts w:ascii="Times New Roman" w:hAnsi="Times New Roman"/>
          <w:sz w:val="24"/>
          <w:szCs w:val="24"/>
        </w:rPr>
        <w:t xml:space="preserve">is </w:t>
      </w:r>
      <w:r w:rsidR="004B1C5C">
        <w:rPr>
          <w:rFonts w:ascii="Times New Roman" w:hAnsi="Times New Roman"/>
          <w:sz w:val="24"/>
          <w:szCs w:val="24"/>
        </w:rPr>
        <w:t>the launch of a pro</w:t>
      </w:r>
      <w:r w:rsidR="0095646D">
        <w:rPr>
          <w:rFonts w:ascii="Times New Roman" w:hAnsi="Times New Roman"/>
          <w:sz w:val="24"/>
          <w:szCs w:val="24"/>
        </w:rPr>
        <w:t>to</w:t>
      </w:r>
      <w:r w:rsidR="004B1C5C">
        <w:rPr>
          <w:rFonts w:ascii="Times New Roman" w:hAnsi="Times New Roman"/>
          <w:sz w:val="24"/>
          <w:szCs w:val="24"/>
        </w:rPr>
        <w:t xml:space="preserve">type </w:t>
      </w:r>
      <w:r w:rsidR="006B7996" w:rsidRPr="006B7996">
        <w:rPr>
          <w:rFonts w:ascii="Times New Roman" w:hAnsi="Times New Roman"/>
          <w:sz w:val="24"/>
          <w:szCs w:val="24"/>
        </w:rPr>
        <w:t>clinical</w:t>
      </w:r>
      <w:r w:rsidR="006B7996">
        <w:rPr>
          <w:rFonts w:ascii="Times New Roman" w:hAnsi="Times New Roman"/>
          <w:sz w:val="24"/>
          <w:szCs w:val="24"/>
        </w:rPr>
        <w:t xml:space="preserve"> </w:t>
      </w:r>
      <w:r w:rsidR="006B7996" w:rsidRPr="006B7996">
        <w:rPr>
          <w:rFonts w:ascii="Times New Roman" w:hAnsi="Times New Roman"/>
          <w:sz w:val="24"/>
          <w:szCs w:val="24"/>
        </w:rPr>
        <w:t>car</w:t>
      </w:r>
      <w:r w:rsidRPr="006B7996">
        <w:rPr>
          <w:rFonts w:ascii="Times New Roman" w:hAnsi="Times New Roman"/>
          <w:sz w:val="24"/>
          <w:szCs w:val="24"/>
        </w:rPr>
        <w:t>e</w:t>
      </w:r>
      <w:r w:rsidR="000072D1">
        <w:rPr>
          <w:rFonts w:ascii="Times New Roman" w:hAnsi="Times New Roman"/>
          <w:sz w:val="24"/>
          <w:szCs w:val="24"/>
        </w:rPr>
        <w:t xml:space="preserve"> model</w:t>
      </w:r>
      <w:r w:rsidR="00BE2993">
        <w:rPr>
          <w:rFonts w:ascii="Times New Roman" w:hAnsi="Times New Roman"/>
          <w:sz w:val="24"/>
          <w:szCs w:val="24"/>
        </w:rPr>
        <w:t xml:space="preserve"> </w:t>
      </w:r>
      <w:r w:rsidR="0095646D">
        <w:rPr>
          <w:rFonts w:ascii="Times New Roman" w:hAnsi="Times New Roman"/>
          <w:sz w:val="24"/>
          <w:szCs w:val="24"/>
        </w:rPr>
        <w:t xml:space="preserve">specifically </w:t>
      </w:r>
      <w:r w:rsidRPr="006B7996">
        <w:rPr>
          <w:rFonts w:ascii="Times New Roman" w:hAnsi="Times New Roman"/>
          <w:sz w:val="24"/>
          <w:szCs w:val="24"/>
        </w:rPr>
        <w:t>for Gulf War Veterans</w:t>
      </w:r>
      <w:r w:rsidR="00BE2993">
        <w:rPr>
          <w:rFonts w:ascii="Times New Roman" w:hAnsi="Times New Roman"/>
          <w:sz w:val="24"/>
          <w:szCs w:val="24"/>
        </w:rPr>
        <w:t>, which</w:t>
      </w:r>
      <w:r w:rsidR="000072D1">
        <w:rPr>
          <w:rFonts w:ascii="Times New Roman" w:hAnsi="Times New Roman"/>
          <w:sz w:val="24"/>
          <w:szCs w:val="24"/>
        </w:rPr>
        <w:t xml:space="preserve"> is </w:t>
      </w:r>
      <w:r w:rsidRPr="006B7996">
        <w:rPr>
          <w:rFonts w:ascii="Times New Roman" w:hAnsi="Times New Roman"/>
          <w:sz w:val="24"/>
          <w:szCs w:val="24"/>
        </w:rPr>
        <w:t xml:space="preserve">the most critical </w:t>
      </w:r>
      <w:r w:rsidR="000072D1">
        <w:rPr>
          <w:rFonts w:ascii="Times New Roman" w:hAnsi="Times New Roman"/>
          <w:sz w:val="24"/>
          <w:szCs w:val="24"/>
        </w:rPr>
        <w:t xml:space="preserve">point of </w:t>
      </w:r>
      <w:r w:rsidRPr="006B7996">
        <w:rPr>
          <w:rFonts w:ascii="Times New Roman" w:hAnsi="Times New Roman"/>
          <w:sz w:val="24"/>
          <w:szCs w:val="24"/>
        </w:rPr>
        <w:t>service VA</w:t>
      </w:r>
      <w:r w:rsidR="006B7996">
        <w:rPr>
          <w:rFonts w:ascii="Times New Roman" w:hAnsi="Times New Roman"/>
          <w:sz w:val="24"/>
          <w:szCs w:val="24"/>
        </w:rPr>
        <w:t xml:space="preserve"> </w:t>
      </w:r>
      <w:r w:rsidRPr="006B7996">
        <w:rPr>
          <w:rFonts w:ascii="Times New Roman" w:hAnsi="Times New Roman"/>
          <w:sz w:val="24"/>
          <w:szCs w:val="24"/>
        </w:rPr>
        <w:t>provide</w:t>
      </w:r>
      <w:r w:rsidR="006B7996">
        <w:rPr>
          <w:rFonts w:ascii="Times New Roman" w:hAnsi="Times New Roman"/>
          <w:sz w:val="24"/>
          <w:szCs w:val="24"/>
        </w:rPr>
        <w:t>s</w:t>
      </w:r>
      <w:r w:rsidR="00BE2993">
        <w:rPr>
          <w:rFonts w:ascii="Times New Roman" w:hAnsi="Times New Roman"/>
          <w:sz w:val="24"/>
          <w:szCs w:val="24"/>
        </w:rPr>
        <w:t xml:space="preserve">. </w:t>
      </w:r>
      <w:r w:rsidR="004F11FF">
        <w:rPr>
          <w:rFonts w:ascii="Times New Roman" w:hAnsi="Times New Roman"/>
          <w:sz w:val="24"/>
          <w:szCs w:val="24"/>
        </w:rPr>
        <w:t xml:space="preserve"> </w:t>
      </w:r>
      <w:r w:rsidR="00BE2993">
        <w:rPr>
          <w:rFonts w:ascii="Times New Roman" w:hAnsi="Times New Roman"/>
          <w:sz w:val="24"/>
          <w:szCs w:val="24"/>
        </w:rPr>
        <w:t>T</w:t>
      </w:r>
      <w:r w:rsidR="006B7996" w:rsidRPr="006B7996">
        <w:rPr>
          <w:rFonts w:ascii="Times New Roman" w:hAnsi="Times New Roman"/>
          <w:sz w:val="24"/>
          <w:szCs w:val="24"/>
        </w:rPr>
        <w:t>he</w:t>
      </w:r>
      <w:r w:rsidR="000072D1">
        <w:rPr>
          <w:rFonts w:ascii="Times New Roman" w:hAnsi="Times New Roman"/>
          <w:sz w:val="24"/>
          <w:szCs w:val="24"/>
        </w:rPr>
        <w:t xml:space="preserve">re are </w:t>
      </w:r>
      <w:r w:rsidR="0095646D">
        <w:rPr>
          <w:rFonts w:ascii="Times New Roman" w:hAnsi="Times New Roman"/>
          <w:sz w:val="24"/>
          <w:szCs w:val="24"/>
        </w:rPr>
        <w:t xml:space="preserve">also efforts underway to create </w:t>
      </w:r>
      <w:r w:rsidR="000072D1">
        <w:rPr>
          <w:rFonts w:ascii="Times New Roman" w:hAnsi="Times New Roman"/>
          <w:sz w:val="24"/>
          <w:szCs w:val="24"/>
        </w:rPr>
        <w:t>better</w:t>
      </w:r>
      <w:r w:rsidR="006753D5" w:rsidRPr="006B7996">
        <w:rPr>
          <w:rFonts w:ascii="Times New Roman" w:hAnsi="Times New Roman"/>
          <w:sz w:val="24"/>
          <w:szCs w:val="24"/>
        </w:rPr>
        <w:t xml:space="preserve"> links between specialty </w:t>
      </w:r>
      <w:r w:rsidR="007B091A" w:rsidRPr="006B7996">
        <w:rPr>
          <w:rFonts w:ascii="Times New Roman" w:hAnsi="Times New Roman"/>
          <w:sz w:val="24"/>
          <w:szCs w:val="24"/>
        </w:rPr>
        <w:t xml:space="preserve">knowledge </w:t>
      </w:r>
      <w:r w:rsidR="0095646D">
        <w:rPr>
          <w:rFonts w:ascii="Times New Roman" w:hAnsi="Times New Roman"/>
          <w:sz w:val="24"/>
          <w:szCs w:val="24"/>
        </w:rPr>
        <w:t xml:space="preserve">on Gulf War health issues </w:t>
      </w:r>
      <w:r w:rsidR="007B091A" w:rsidRPr="006B7996">
        <w:rPr>
          <w:rFonts w:ascii="Times New Roman" w:hAnsi="Times New Roman"/>
          <w:sz w:val="24"/>
          <w:szCs w:val="24"/>
        </w:rPr>
        <w:t xml:space="preserve">and </w:t>
      </w:r>
      <w:r w:rsidR="0095646D">
        <w:rPr>
          <w:rFonts w:ascii="Times New Roman" w:hAnsi="Times New Roman"/>
          <w:sz w:val="24"/>
          <w:szCs w:val="24"/>
        </w:rPr>
        <w:t xml:space="preserve">subject matter experts for health care providers serving these Veterans </w:t>
      </w:r>
      <w:r w:rsidR="007B091A" w:rsidRPr="006B7996">
        <w:rPr>
          <w:rFonts w:ascii="Times New Roman" w:hAnsi="Times New Roman"/>
          <w:sz w:val="24"/>
          <w:szCs w:val="24"/>
        </w:rPr>
        <w:t>at the point of care.</w:t>
      </w:r>
      <w:r w:rsidR="000072D1">
        <w:rPr>
          <w:rFonts w:ascii="Times New Roman" w:hAnsi="Times New Roman"/>
          <w:sz w:val="24"/>
          <w:szCs w:val="24"/>
        </w:rPr>
        <w:t xml:space="preserve"> </w:t>
      </w:r>
    </w:p>
    <w:p w:rsidR="00FF02AF" w:rsidRDefault="0095646D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Gulf War specific </w:t>
      </w:r>
      <w:r w:rsidR="007B091A" w:rsidRPr="00874E82">
        <w:rPr>
          <w:rFonts w:ascii="Times New Roman" w:hAnsi="Times New Roman"/>
          <w:sz w:val="24"/>
          <w:szCs w:val="24"/>
        </w:rPr>
        <w:t xml:space="preserve">research and development </w:t>
      </w:r>
      <w:r w:rsidR="00A7201E" w:rsidRPr="00874E82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also </w:t>
      </w:r>
      <w:r w:rsidR="00BE2993" w:rsidRPr="00874E82">
        <w:rPr>
          <w:rFonts w:ascii="Times New Roman" w:hAnsi="Times New Roman"/>
          <w:sz w:val="24"/>
          <w:szCs w:val="24"/>
        </w:rPr>
        <w:t>contribut</w:t>
      </w:r>
      <w:r w:rsidR="00A7201E" w:rsidRPr="00874E82">
        <w:rPr>
          <w:rFonts w:ascii="Times New Roman" w:hAnsi="Times New Roman"/>
          <w:sz w:val="24"/>
          <w:szCs w:val="24"/>
        </w:rPr>
        <w:t>ing</w:t>
      </w:r>
      <w:r w:rsidR="000072D1">
        <w:rPr>
          <w:rFonts w:ascii="Times New Roman" w:hAnsi="Times New Roman"/>
          <w:sz w:val="24"/>
          <w:szCs w:val="24"/>
        </w:rPr>
        <w:t xml:space="preserve"> </w:t>
      </w:r>
      <w:r w:rsidR="00BE2993" w:rsidRPr="00874E82">
        <w:rPr>
          <w:rFonts w:ascii="Times New Roman" w:hAnsi="Times New Roman"/>
          <w:sz w:val="24"/>
          <w:szCs w:val="24"/>
        </w:rPr>
        <w:t>to</w:t>
      </w:r>
      <w:r w:rsidR="007B091A" w:rsidRPr="00874E82">
        <w:rPr>
          <w:rFonts w:ascii="Times New Roman" w:hAnsi="Times New Roman"/>
          <w:sz w:val="24"/>
          <w:szCs w:val="24"/>
        </w:rPr>
        <w:t xml:space="preserve"> clinical practice and clinical education throughout VA</w:t>
      </w:r>
      <w:r w:rsidR="00BE2993" w:rsidRPr="00874E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221E25">
        <w:rPr>
          <w:rFonts w:ascii="Times New Roman" w:hAnsi="Times New Roman"/>
          <w:sz w:val="24"/>
          <w:szCs w:val="24"/>
        </w:rPr>
        <w:t xml:space="preserve">Two </w:t>
      </w:r>
      <w:r w:rsidR="00221E25" w:rsidRPr="00874E82">
        <w:rPr>
          <w:rFonts w:ascii="Times New Roman" w:hAnsi="Times New Roman"/>
          <w:sz w:val="24"/>
          <w:szCs w:val="24"/>
        </w:rPr>
        <w:t xml:space="preserve">new positions </w:t>
      </w:r>
      <w:r w:rsidR="00221E25">
        <w:rPr>
          <w:rFonts w:ascii="Times New Roman" w:hAnsi="Times New Roman"/>
          <w:sz w:val="24"/>
          <w:szCs w:val="24"/>
        </w:rPr>
        <w:t xml:space="preserve">were </w:t>
      </w:r>
      <w:r w:rsidR="00221E25" w:rsidRPr="00874E82">
        <w:rPr>
          <w:rFonts w:ascii="Times New Roman" w:hAnsi="Times New Roman"/>
          <w:sz w:val="24"/>
          <w:szCs w:val="24"/>
        </w:rPr>
        <w:t>established in the Office of Research and Development</w:t>
      </w:r>
      <w:r w:rsidR="00221E25">
        <w:rPr>
          <w:rFonts w:ascii="Times New Roman" w:hAnsi="Times New Roman"/>
          <w:sz w:val="24"/>
          <w:szCs w:val="24"/>
        </w:rPr>
        <w:t xml:space="preserve"> for deployment </w:t>
      </w:r>
      <w:r>
        <w:rPr>
          <w:rFonts w:ascii="Times New Roman" w:hAnsi="Times New Roman"/>
          <w:sz w:val="24"/>
          <w:szCs w:val="24"/>
        </w:rPr>
        <w:t xml:space="preserve">health </w:t>
      </w:r>
      <w:r w:rsidR="00221E25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Gulf War </w:t>
      </w:r>
      <w:r w:rsidR="00221E25">
        <w:rPr>
          <w:rFonts w:ascii="Times New Roman" w:hAnsi="Times New Roman"/>
          <w:sz w:val="24"/>
          <w:szCs w:val="24"/>
        </w:rPr>
        <w:t>health-related issues.  Both positions have been fille</w:t>
      </w:r>
      <w:r>
        <w:rPr>
          <w:rFonts w:ascii="Times New Roman" w:hAnsi="Times New Roman"/>
          <w:sz w:val="24"/>
          <w:szCs w:val="24"/>
        </w:rPr>
        <w:t xml:space="preserve">d, </w:t>
      </w:r>
      <w:r w:rsidR="00221E25" w:rsidRPr="00874E82">
        <w:rPr>
          <w:rFonts w:ascii="Times New Roman" w:hAnsi="Times New Roman"/>
          <w:sz w:val="24"/>
          <w:szCs w:val="24"/>
        </w:rPr>
        <w:t xml:space="preserve">are enhancing research efforts for Gulf War Veterans </w:t>
      </w:r>
      <w:r>
        <w:rPr>
          <w:rFonts w:ascii="Times New Roman" w:hAnsi="Times New Roman"/>
          <w:sz w:val="24"/>
          <w:szCs w:val="24"/>
        </w:rPr>
        <w:t xml:space="preserve">now, </w:t>
      </w:r>
      <w:r w:rsidR="00221E25" w:rsidRPr="00874E82">
        <w:rPr>
          <w:rFonts w:ascii="Times New Roman" w:hAnsi="Times New Roman"/>
          <w:sz w:val="24"/>
          <w:szCs w:val="24"/>
        </w:rPr>
        <w:t>and will continue to do so in the coming years.</w:t>
      </w:r>
      <w:r w:rsidR="00221E25" w:rsidRPr="006B7996">
        <w:rPr>
          <w:rFonts w:ascii="Times New Roman" w:hAnsi="Times New Roman"/>
          <w:sz w:val="24"/>
          <w:szCs w:val="24"/>
        </w:rPr>
        <w:t xml:space="preserve"> </w:t>
      </w:r>
    </w:p>
    <w:p w:rsidR="00CD2480" w:rsidRDefault="00BE2993" w:rsidP="00870A5F">
      <w:pPr>
        <w:pStyle w:val="PlainText"/>
        <w:spacing w:line="360" w:lineRule="auto"/>
        <w:ind w:left="9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D2480" w:rsidRPr="006B7996">
        <w:rPr>
          <w:rFonts w:ascii="Times New Roman" w:hAnsi="Times New Roman"/>
          <w:sz w:val="24"/>
          <w:szCs w:val="24"/>
        </w:rPr>
        <w:t xml:space="preserve">A </w:t>
      </w:r>
      <w:r w:rsidR="0095646D">
        <w:rPr>
          <w:rFonts w:ascii="Times New Roman" w:hAnsi="Times New Roman"/>
          <w:sz w:val="24"/>
          <w:szCs w:val="24"/>
        </w:rPr>
        <w:t xml:space="preserve">continues to leverage </w:t>
      </w:r>
      <w:r w:rsidR="00CD2480" w:rsidRPr="006B7996">
        <w:rPr>
          <w:rFonts w:ascii="Times New Roman" w:hAnsi="Times New Roman"/>
          <w:sz w:val="24"/>
          <w:szCs w:val="24"/>
        </w:rPr>
        <w:t xml:space="preserve">partnerships </w:t>
      </w:r>
      <w:r w:rsidR="0095646D">
        <w:rPr>
          <w:rFonts w:ascii="Times New Roman" w:hAnsi="Times New Roman"/>
          <w:sz w:val="24"/>
          <w:szCs w:val="24"/>
        </w:rPr>
        <w:t xml:space="preserve">to improve longitudinal </w:t>
      </w:r>
      <w:r w:rsidR="00CD2480" w:rsidRPr="006B7996">
        <w:rPr>
          <w:rFonts w:ascii="Times New Roman" w:hAnsi="Times New Roman"/>
          <w:sz w:val="24"/>
          <w:szCs w:val="24"/>
        </w:rPr>
        <w:t>medi</w:t>
      </w:r>
      <w:r w:rsidR="00514379" w:rsidRPr="006B7996">
        <w:rPr>
          <w:rFonts w:ascii="Times New Roman" w:hAnsi="Times New Roman"/>
          <w:sz w:val="24"/>
          <w:szCs w:val="24"/>
        </w:rPr>
        <w:t xml:space="preserve">cal surveillance </w:t>
      </w:r>
      <w:r w:rsidR="0095646D">
        <w:rPr>
          <w:rFonts w:ascii="Times New Roman" w:hAnsi="Times New Roman"/>
          <w:sz w:val="24"/>
          <w:szCs w:val="24"/>
        </w:rPr>
        <w:t xml:space="preserve">and epidemiology so the department is better able </w:t>
      </w:r>
      <w:r w:rsidR="00514379" w:rsidRPr="006B7996">
        <w:rPr>
          <w:rFonts w:ascii="Times New Roman" w:hAnsi="Times New Roman"/>
          <w:sz w:val="24"/>
          <w:szCs w:val="24"/>
        </w:rPr>
        <w:t xml:space="preserve">to </w:t>
      </w:r>
      <w:r w:rsidR="00CD2480" w:rsidRPr="006B7996">
        <w:rPr>
          <w:rFonts w:ascii="Times New Roman" w:hAnsi="Times New Roman"/>
          <w:sz w:val="24"/>
          <w:szCs w:val="24"/>
        </w:rPr>
        <w:t>address the potential heal</w:t>
      </w:r>
      <w:r w:rsidR="005A028C">
        <w:rPr>
          <w:rFonts w:ascii="Times New Roman" w:hAnsi="Times New Roman"/>
          <w:sz w:val="24"/>
          <w:szCs w:val="24"/>
        </w:rPr>
        <w:t xml:space="preserve">th impacts on Veterans from </w:t>
      </w:r>
      <w:r w:rsidR="0095646D">
        <w:rPr>
          <w:rFonts w:ascii="Times New Roman" w:hAnsi="Times New Roman"/>
          <w:sz w:val="24"/>
          <w:szCs w:val="24"/>
        </w:rPr>
        <w:t xml:space="preserve">past </w:t>
      </w:r>
      <w:r w:rsidR="00CD2480" w:rsidRPr="006B7996">
        <w:rPr>
          <w:rFonts w:ascii="Times New Roman" w:hAnsi="Times New Roman"/>
          <w:sz w:val="24"/>
          <w:szCs w:val="24"/>
        </w:rPr>
        <w:t xml:space="preserve">environmental exposures </w:t>
      </w:r>
      <w:r w:rsidR="0095646D">
        <w:rPr>
          <w:rFonts w:ascii="Times New Roman" w:hAnsi="Times New Roman"/>
          <w:sz w:val="24"/>
          <w:szCs w:val="24"/>
        </w:rPr>
        <w:t xml:space="preserve">as well as those on </w:t>
      </w:r>
      <w:r w:rsidR="00B91E7D" w:rsidRPr="006B7996">
        <w:rPr>
          <w:rFonts w:ascii="Times New Roman" w:hAnsi="Times New Roman"/>
          <w:sz w:val="24"/>
          <w:szCs w:val="24"/>
        </w:rPr>
        <w:t xml:space="preserve">today's </w:t>
      </w:r>
      <w:r w:rsidR="00EA4AC0" w:rsidRPr="006B7996">
        <w:rPr>
          <w:rFonts w:ascii="Times New Roman" w:hAnsi="Times New Roman"/>
          <w:sz w:val="24"/>
          <w:szCs w:val="24"/>
        </w:rPr>
        <w:t>b</w:t>
      </w:r>
      <w:r w:rsidR="00CD2480" w:rsidRPr="006B7996">
        <w:rPr>
          <w:rFonts w:ascii="Times New Roman" w:hAnsi="Times New Roman"/>
          <w:sz w:val="24"/>
          <w:szCs w:val="24"/>
        </w:rPr>
        <w:t>attlefield</w:t>
      </w:r>
      <w:r>
        <w:rPr>
          <w:rFonts w:ascii="Times New Roman" w:hAnsi="Times New Roman"/>
          <w:sz w:val="24"/>
          <w:szCs w:val="24"/>
        </w:rPr>
        <w:t>.</w:t>
      </w:r>
      <w:r w:rsidR="007B091A" w:rsidRPr="006B7996">
        <w:rPr>
          <w:rFonts w:ascii="Times New Roman" w:hAnsi="Times New Roman"/>
          <w:sz w:val="24"/>
          <w:szCs w:val="24"/>
        </w:rPr>
        <w:t xml:space="preserve"> </w:t>
      </w:r>
    </w:p>
    <w:p w:rsidR="0095646D" w:rsidRPr="0095646D" w:rsidRDefault="000A352F" w:rsidP="0095646D">
      <w:pPr>
        <w:pStyle w:val="PlainText"/>
        <w:spacing w:line="360" w:lineRule="auto"/>
        <w:ind w:left="90" w:firstLine="720"/>
        <w:rPr>
          <w:rFonts w:ascii="Times New Roman" w:hAnsi="Times New Roman"/>
          <w:color w:val="0000FF"/>
          <w:sz w:val="24"/>
          <w:szCs w:val="24"/>
        </w:rPr>
      </w:pPr>
      <w:r w:rsidRPr="000A352F">
        <w:rPr>
          <w:rFonts w:ascii="Times New Roman" w:hAnsi="Times New Roman"/>
          <w:color w:val="000000"/>
          <w:sz w:val="24"/>
          <w:szCs w:val="24"/>
        </w:rPr>
        <w:t xml:space="preserve">VA recognizes that a great number of Gulf War Veterans use the Internet </w:t>
      </w:r>
      <w:r w:rsidR="002C0E46">
        <w:rPr>
          <w:rFonts w:ascii="Times New Roman" w:hAnsi="Times New Roman"/>
          <w:color w:val="000000"/>
          <w:sz w:val="24"/>
          <w:szCs w:val="24"/>
        </w:rPr>
        <w:t xml:space="preserve">every day to </w:t>
      </w:r>
      <w:r w:rsidRPr="000A352F">
        <w:rPr>
          <w:rFonts w:ascii="Times New Roman" w:hAnsi="Times New Roman"/>
          <w:color w:val="000000"/>
          <w:sz w:val="24"/>
          <w:szCs w:val="24"/>
        </w:rPr>
        <w:t xml:space="preserve">share their ideas and concerns. </w:t>
      </w:r>
      <w:r w:rsidR="004F1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8C">
        <w:rPr>
          <w:rFonts w:ascii="Times New Roman" w:hAnsi="Times New Roman"/>
          <w:color w:val="000000"/>
          <w:sz w:val="24"/>
          <w:szCs w:val="24"/>
        </w:rPr>
        <w:t xml:space="preserve">In addition to public interaction via social media, the main VA Gulf War illnesses website was recently updated at </w:t>
      </w:r>
      <w:hyperlink r:id="rId9" w:history="1">
        <w:r w:rsidR="004F11FF">
          <w:rPr>
            <w:rStyle w:val="Hyperlink"/>
            <w:rFonts w:ascii="Times New Roman" w:hAnsi="Times New Roman"/>
            <w:sz w:val="24"/>
            <w:szCs w:val="24"/>
          </w:rPr>
          <w:t>www.publichealth.va.gov/exposures/gulfwar/index.asp</w:t>
        </w:r>
      </w:hyperlink>
      <w:r w:rsidRPr="000A352F">
        <w:rPr>
          <w:rFonts w:ascii="Times New Roman" w:hAnsi="Times New Roman"/>
          <w:color w:val="000000"/>
          <w:sz w:val="24"/>
          <w:szCs w:val="24"/>
        </w:rPr>
        <w:t>.</w:t>
      </w:r>
      <w:r w:rsidR="005A028C">
        <w:rPr>
          <w:rFonts w:ascii="Times New Roman" w:hAnsi="Times New Roman"/>
          <w:color w:val="000000"/>
          <w:sz w:val="24"/>
          <w:szCs w:val="24"/>
        </w:rPr>
        <w:t xml:space="preserve">  Veterans can subscribe there to receive future updates.</w:t>
      </w:r>
    </w:p>
    <w:p w:rsidR="00221E25" w:rsidRDefault="00221E25" w:rsidP="00870A5F">
      <w:pPr>
        <w:pStyle w:val="PlainText"/>
        <w:spacing w:line="360" w:lineRule="auto"/>
        <w:ind w:left="90" w:firstLine="720"/>
        <w:rPr>
          <w:rFonts w:ascii="Times New Roman" w:hAnsi="Times New Roman"/>
          <w:sz w:val="24"/>
          <w:szCs w:val="24"/>
        </w:rPr>
      </w:pPr>
    </w:p>
    <w:p w:rsidR="00221E25" w:rsidRDefault="00221E25" w:rsidP="00870A5F">
      <w:pPr>
        <w:pStyle w:val="PlainText"/>
        <w:spacing w:line="360" w:lineRule="auto"/>
        <w:ind w:left="90" w:firstLine="720"/>
        <w:rPr>
          <w:rFonts w:ascii="Times New Roman" w:hAnsi="Times New Roman"/>
          <w:sz w:val="24"/>
          <w:szCs w:val="24"/>
        </w:rPr>
      </w:pPr>
    </w:p>
    <w:p w:rsidR="00CD2480" w:rsidRPr="005A1007" w:rsidRDefault="00CD2480" w:rsidP="00870A5F">
      <w:pPr>
        <w:autoSpaceDE w:val="0"/>
        <w:autoSpaceDN w:val="0"/>
        <w:adjustRightInd w:val="0"/>
        <w:spacing w:line="360" w:lineRule="auto"/>
        <w:ind w:left="90"/>
        <w:jc w:val="center"/>
        <w:rPr>
          <w:rFonts w:ascii="Times New Roman" w:hAnsi="Times New Roman" w:cs="Times New Roman"/>
        </w:rPr>
      </w:pPr>
      <w:r w:rsidRPr="005A1007">
        <w:rPr>
          <w:rFonts w:ascii="Times New Roman" w:hAnsi="Times New Roman" w:cs="Times New Roman"/>
        </w:rPr>
        <w:t>#</w:t>
      </w:r>
      <w:r w:rsidR="00E6766F">
        <w:rPr>
          <w:rFonts w:ascii="Times New Roman" w:hAnsi="Times New Roman" w:cs="Times New Roman"/>
        </w:rPr>
        <w:t xml:space="preserve"> </w:t>
      </w:r>
      <w:r w:rsidR="00221E25">
        <w:rPr>
          <w:rFonts w:ascii="Times New Roman" w:hAnsi="Times New Roman" w:cs="Times New Roman"/>
        </w:rPr>
        <w:t xml:space="preserve"> </w:t>
      </w:r>
      <w:r w:rsidR="00E6766F">
        <w:rPr>
          <w:rFonts w:ascii="Times New Roman" w:hAnsi="Times New Roman" w:cs="Times New Roman"/>
        </w:rPr>
        <w:t xml:space="preserve"> </w:t>
      </w:r>
      <w:r w:rsidRPr="005A1007">
        <w:rPr>
          <w:rFonts w:ascii="Times New Roman" w:hAnsi="Times New Roman" w:cs="Times New Roman"/>
        </w:rPr>
        <w:t>#</w:t>
      </w:r>
      <w:r w:rsidR="00E6766F">
        <w:rPr>
          <w:rFonts w:ascii="Times New Roman" w:hAnsi="Times New Roman" w:cs="Times New Roman"/>
        </w:rPr>
        <w:t xml:space="preserve">  </w:t>
      </w:r>
      <w:r w:rsidR="00221E25">
        <w:rPr>
          <w:rFonts w:ascii="Times New Roman" w:hAnsi="Times New Roman" w:cs="Times New Roman"/>
        </w:rPr>
        <w:t xml:space="preserve"> </w:t>
      </w:r>
      <w:r w:rsidRPr="005A1007">
        <w:rPr>
          <w:rFonts w:ascii="Times New Roman" w:hAnsi="Times New Roman" w:cs="Times New Roman"/>
        </w:rPr>
        <w:t>#</w:t>
      </w:r>
    </w:p>
    <w:sectPr w:rsidR="00CD2480" w:rsidRPr="005A1007" w:rsidSect="00DB3246">
      <w:pgSz w:w="12240" w:h="15840" w:code="1"/>
      <w:pgMar w:top="1080" w:right="1526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8C" w:rsidRDefault="005A028C">
      <w:r>
        <w:separator/>
      </w:r>
    </w:p>
  </w:endnote>
  <w:endnote w:type="continuationSeparator" w:id="0">
    <w:p w:rsidR="005A028C" w:rsidRDefault="005A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8C" w:rsidRDefault="005A028C">
      <w:r>
        <w:separator/>
      </w:r>
    </w:p>
  </w:footnote>
  <w:footnote w:type="continuationSeparator" w:id="0">
    <w:p w:rsidR="005A028C" w:rsidRDefault="005A0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2EB"/>
    <w:multiLevelType w:val="hybridMultilevel"/>
    <w:tmpl w:val="84EEF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51456"/>
    <w:multiLevelType w:val="hybridMultilevel"/>
    <w:tmpl w:val="D682FB7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26324"/>
    <w:multiLevelType w:val="hybridMultilevel"/>
    <w:tmpl w:val="717AD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3A7D"/>
    <w:multiLevelType w:val="hybridMultilevel"/>
    <w:tmpl w:val="21029D8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96FB8"/>
    <w:multiLevelType w:val="hybridMultilevel"/>
    <w:tmpl w:val="865C0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06EB7"/>
    <w:multiLevelType w:val="hybridMultilevel"/>
    <w:tmpl w:val="5E4635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0DD13F8"/>
    <w:multiLevelType w:val="multilevel"/>
    <w:tmpl w:val="D682FB7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4316E2"/>
    <w:multiLevelType w:val="hybridMultilevel"/>
    <w:tmpl w:val="1C94D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36A5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6E6F9F"/>
    <w:multiLevelType w:val="multilevel"/>
    <w:tmpl w:val="84EEF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61271"/>
    <w:multiLevelType w:val="hybridMultilevel"/>
    <w:tmpl w:val="423C76DE"/>
    <w:lvl w:ilvl="0" w:tplc="2946C0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460483D"/>
    <w:multiLevelType w:val="hybridMultilevel"/>
    <w:tmpl w:val="6388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02E5B"/>
    <w:multiLevelType w:val="hybridMultilevel"/>
    <w:tmpl w:val="4EBCF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BE7674"/>
    <w:rsid w:val="0000045E"/>
    <w:rsid w:val="000072D1"/>
    <w:rsid w:val="00014127"/>
    <w:rsid w:val="00030A40"/>
    <w:rsid w:val="000347C4"/>
    <w:rsid w:val="0004676C"/>
    <w:rsid w:val="00067ACE"/>
    <w:rsid w:val="000740DB"/>
    <w:rsid w:val="000810E9"/>
    <w:rsid w:val="000A352F"/>
    <w:rsid w:val="000E22D2"/>
    <w:rsid w:val="000F2B8E"/>
    <w:rsid w:val="0011302B"/>
    <w:rsid w:val="001407A3"/>
    <w:rsid w:val="00147593"/>
    <w:rsid w:val="001645BE"/>
    <w:rsid w:val="001859EF"/>
    <w:rsid w:val="001B2A0F"/>
    <w:rsid w:val="001B64B9"/>
    <w:rsid w:val="001F35EA"/>
    <w:rsid w:val="001F502A"/>
    <w:rsid w:val="0021152D"/>
    <w:rsid w:val="00221E25"/>
    <w:rsid w:val="00237055"/>
    <w:rsid w:val="00240294"/>
    <w:rsid w:val="002B4D9A"/>
    <w:rsid w:val="002C0E46"/>
    <w:rsid w:val="0030487F"/>
    <w:rsid w:val="00307E15"/>
    <w:rsid w:val="00310A08"/>
    <w:rsid w:val="00323CEC"/>
    <w:rsid w:val="003247BD"/>
    <w:rsid w:val="0033053A"/>
    <w:rsid w:val="0039603E"/>
    <w:rsid w:val="003A0D35"/>
    <w:rsid w:val="003C3BA1"/>
    <w:rsid w:val="003D18F5"/>
    <w:rsid w:val="003E29F5"/>
    <w:rsid w:val="003F0923"/>
    <w:rsid w:val="004164E6"/>
    <w:rsid w:val="00427688"/>
    <w:rsid w:val="00435F59"/>
    <w:rsid w:val="0048699E"/>
    <w:rsid w:val="004B1C5C"/>
    <w:rsid w:val="004B7102"/>
    <w:rsid w:val="004F11FF"/>
    <w:rsid w:val="004F5482"/>
    <w:rsid w:val="004F6740"/>
    <w:rsid w:val="00503AF7"/>
    <w:rsid w:val="00514379"/>
    <w:rsid w:val="005168FF"/>
    <w:rsid w:val="005378B5"/>
    <w:rsid w:val="0059620F"/>
    <w:rsid w:val="005A028C"/>
    <w:rsid w:val="005A1007"/>
    <w:rsid w:val="005D2FFC"/>
    <w:rsid w:val="005D3CFB"/>
    <w:rsid w:val="005E5796"/>
    <w:rsid w:val="00606F07"/>
    <w:rsid w:val="006128CD"/>
    <w:rsid w:val="00637B38"/>
    <w:rsid w:val="006510C6"/>
    <w:rsid w:val="00663572"/>
    <w:rsid w:val="006753D5"/>
    <w:rsid w:val="0068534C"/>
    <w:rsid w:val="006929D5"/>
    <w:rsid w:val="006A62F1"/>
    <w:rsid w:val="006B7996"/>
    <w:rsid w:val="00712FFE"/>
    <w:rsid w:val="00765CE2"/>
    <w:rsid w:val="00795CB0"/>
    <w:rsid w:val="007B091A"/>
    <w:rsid w:val="007E1A7B"/>
    <w:rsid w:val="008445D0"/>
    <w:rsid w:val="00847BF5"/>
    <w:rsid w:val="008565EF"/>
    <w:rsid w:val="00860C0A"/>
    <w:rsid w:val="00870A5F"/>
    <w:rsid w:val="00874E82"/>
    <w:rsid w:val="008A55DF"/>
    <w:rsid w:val="008F686A"/>
    <w:rsid w:val="008F715B"/>
    <w:rsid w:val="00910C38"/>
    <w:rsid w:val="0095646D"/>
    <w:rsid w:val="00992F3C"/>
    <w:rsid w:val="009B1CB6"/>
    <w:rsid w:val="009B21E4"/>
    <w:rsid w:val="009C721A"/>
    <w:rsid w:val="009F0073"/>
    <w:rsid w:val="00A31D14"/>
    <w:rsid w:val="00A36074"/>
    <w:rsid w:val="00A505B5"/>
    <w:rsid w:val="00A66958"/>
    <w:rsid w:val="00A7029B"/>
    <w:rsid w:val="00A7201E"/>
    <w:rsid w:val="00A80247"/>
    <w:rsid w:val="00AD5FF8"/>
    <w:rsid w:val="00AE1A27"/>
    <w:rsid w:val="00AE3479"/>
    <w:rsid w:val="00B11108"/>
    <w:rsid w:val="00B15903"/>
    <w:rsid w:val="00B25BA7"/>
    <w:rsid w:val="00B426D1"/>
    <w:rsid w:val="00B4581B"/>
    <w:rsid w:val="00B8021F"/>
    <w:rsid w:val="00B91E7D"/>
    <w:rsid w:val="00BE2993"/>
    <w:rsid w:val="00BE39C7"/>
    <w:rsid w:val="00BE7674"/>
    <w:rsid w:val="00C03758"/>
    <w:rsid w:val="00CC74C0"/>
    <w:rsid w:val="00CD2480"/>
    <w:rsid w:val="00CD3D51"/>
    <w:rsid w:val="00CD68EF"/>
    <w:rsid w:val="00CE6B7B"/>
    <w:rsid w:val="00CF36D2"/>
    <w:rsid w:val="00D225F8"/>
    <w:rsid w:val="00D31754"/>
    <w:rsid w:val="00D4275B"/>
    <w:rsid w:val="00D53F45"/>
    <w:rsid w:val="00DA271A"/>
    <w:rsid w:val="00DA7151"/>
    <w:rsid w:val="00DB3246"/>
    <w:rsid w:val="00E41906"/>
    <w:rsid w:val="00E6766F"/>
    <w:rsid w:val="00E70D19"/>
    <w:rsid w:val="00E710DF"/>
    <w:rsid w:val="00EA1840"/>
    <w:rsid w:val="00EA4AC0"/>
    <w:rsid w:val="00EB541D"/>
    <w:rsid w:val="00EC7303"/>
    <w:rsid w:val="00F213F9"/>
    <w:rsid w:val="00F51E49"/>
    <w:rsid w:val="00F53E5A"/>
    <w:rsid w:val="00F77783"/>
    <w:rsid w:val="00FA7948"/>
    <w:rsid w:val="00FE32CA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246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B324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B3246"/>
    <w:pPr>
      <w:keepNext/>
      <w:overflowPunct w:val="0"/>
      <w:autoSpaceDE w:val="0"/>
      <w:autoSpaceDN w:val="0"/>
      <w:adjustRightInd w:val="0"/>
      <w:ind w:right="-720" w:firstLine="547"/>
      <w:jc w:val="center"/>
      <w:outlineLvl w:val="2"/>
    </w:pPr>
    <w:rPr>
      <w:rFonts w:ascii="Times" w:eastAsia="Times" w:hAnsi="Times" w:cs="Times New Roman"/>
      <w:b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DB3246"/>
    <w:rPr>
      <w:color w:val="800080"/>
      <w:u w:val="single"/>
    </w:rPr>
  </w:style>
  <w:style w:type="character" w:styleId="Hyperlink">
    <w:name w:val="Hyperlink"/>
    <w:basedOn w:val="DefaultParagraphFont"/>
    <w:rsid w:val="00DB3246"/>
    <w:rPr>
      <w:color w:val="0000FF"/>
      <w:u w:val="single"/>
    </w:rPr>
  </w:style>
  <w:style w:type="paragraph" w:styleId="BodyTextIndent">
    <w:name w:val="Body Text Indent"/>
    <w:basedOn w:val="Normal"/>
    <w:rsid w:val="00DB3246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paragraph" w:styleId="BalloonText">
    <w:name w:val="Balloon Text"/>
    <w:basedOn w:val="Normal"/>
    <w:semiHidden/>
    <w:rsid w:val="00DB32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32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semiHidden/>
    <w:rsid w:val="00DB32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DB324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B3246"/>
    <w:rPr>
      <w:rFonts w:ascii="Consolas" w:hAnsi="Consolas" w:cs="Times New Roman"/>
      <w:color w:val="auto"/>
      <w:sz w:val="21"/>
      <w:szCs w:val="21"/>
    </w:rPr>
  </w:style>
  <w:style w:type="character" w:customStyle="1" w:styleId="CharChar">
    <w:name w:val="Char Char"/>
    <w:basedOn w:val="DefaultParagraphFont"/>
    <w:rsid w:val="00DB3246"/>
    <w:rPr>
      <w:rFonts w:ascii="Consolas" w:hAnsi="Consolas"/>
      <w:sz w:val="21"/>
      <w:szCs w:val="21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B3246"/>
    <w:rPr>
      <w:sz w:val="16"/>
      <w:szCs w:val="16"/>
    </w:rPr>
  </w:style>
  <w:style w:type="paragraph" w:styleId="CommentText">
    <w:name w:val="annotation text"/>
    <w:basedOn w:val="Normal"/>
    <w:semiHidden/>
    <w:rsid w:val="00DB32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1108"/>
    <w:rPr>
      <w:b/>
      <w:bCs/>
    </w:rPr>
  </w:style>
  <w:style w:type="character" w:styleId="Emphasis">
    <w:name w:val="Emphasis"/>
    <w:basedOn w:val="DefaultParagraphFont"/>
    <w:qFormat/>
    <w:rsid w:val="00FE32CA"/>
    <w:rPr>
      <w:b/>
      <w:bCs/>
      <w:i w:val="0"/>
      <w:iCs w:val="0"/>
    </w:rPr>
  </w:style>
  <w:style w:type="paragraph" w:styleId="Header">
    <w:name w:val="header"/>
    <w:basedOn w:val="Normal"/>
    <w:rsid w:val="00637B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B38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9564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opa/publications/2011_GWVI-TF_Repor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health.va.gov/exposures/gulfwar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3159</CharactersWithSpaces>
  <SharedDoc>false</SharedDoc>
  <HLinks>
    <vt:vector size="18" baseType="variant">
      <vt:variant>
        <vt:i4>7340158</vt:i4>
      </vt:variant>
      <vt:variant>
        <vt:i4>6</vt:i4>
      </vt:variant>
      <vt:variant>
        <vt:i4>0</vt:i4>
      </vt:variant>
      <vt:variant>
        <vt:i4>5</vt:i4>
      </vt:variant>
      <vt:variant>
        <vt:lpwstr>http://www1.va.gov/opa/vadocs/gwvi_draft_report.pdf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http://yourgulfwarvoice.uservoice.com/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vacoalexaw</dc:creator>
  <cp:keywords/>
  <cp:lastModifiedBy>EIE Desktop Technologies</cp:lastModifiedBy>
  <cp:revision>2</cp:revision>
  <cp:lastPrinted>2012-03-14T11:53:00Z</cp:lastPrinted>
  <dcterms:created xsi:type="dcterms:W3CDTF">2012-03-27T18:00:00Z</dcterms:created>
  <dcterms:modified xsi:type="dcterms:W3CDTF">2012-03-27T18:00:00Z</dcterms:modified>
</cp:coreProperties>
</file>