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0" w:rsidRPr="00A23C85" w:rsidRDefault="00826088" w:rsidP="004603F3">
      <w:pPr>
        <w:ind w:firstLine="0"/>
      </w:pPr>
      <w:r>
        <w:rPr>
          <w:noProof/>
        </w:rPr>
        <w:drawing>
          <wp:inline distT="0" distB="0" distL="0" distR="0">
            <wp:extent cx="5867400" cy="885825"/>
            <wp:effectExtent l="19050" t="0" r="0" b="0"/>
            <wp:docPr id="1" name="Picture 4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80" w:rsidRDefault="00815D80" w:rsidP="004603F3">
      <w:pPr>
        <w:pStyle w:val="Heading1"/>
        <w:ind w:left="540"/>
        <w:jc w:val="left"/>
        <w:rPr>
          <w:b w:val="0"/>
          <w:sz w:val="24"/>
        </w:rPr>
      </w:pPr>
    </w:p>
    <w:p w:rsidR="00815D80" w:rsidRPr="0022366C" w:rsidRDefault="00815D80" w:rsidP="00144859">
      <w:pPr>
        <w:pStyle w:val="Heading1"/>
        <w:ind w:left="360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815D80" w:rsidRDefault="009C0520" w:rsidP="007A3FE8">
      <w:pPr>
        <w:spacing w:line="240" w:lineRule="auto"/>
        <w:ind w:left="360" w:firstLine="0"/>
        <w:rPr>
          <w:color w:val="000000"/>
        </w:rPr>
      </w:pPr>
      <w:r>
        <w:rPr>
          <w:color w:val="000000"/>
        </w:rPr>
        <w:t>November</w:t>
      </w:r>
      <w:r w:rsidR="00A50C5E">
        <w:rPr>
          <w:color w:val="000000"/>
        </w:rPr>
        <w:t xml:space="preserve"> 12</w:t>
      </w:r>
      <w:r w:rsidR="00815D80" w:rsidRPr="004D1B46">
        <w:rPr>
          <w:color w:val="000000"/>
        </w:rPr>
        <w:t xml:space="preserve">, </w:t>
      </w:r>
      <w:r w:rsidR="0097591B" w:rsidRPr="004D1B46">
        <w:rPr>
          <w:color w:val="000000"/>
        </w:rPr>
        <w:t>201</w:t>
      </w:r>
      <w:r w:rsidR="00A50C5E">
        <w:rPr>
          <w:color w:val="000000"/>
        </w:rPr>
        <w:t>3</w:t>
      </w:r>
      <w:bookmarkStart w:id="0" w:name="_GoBack"/>
      <w:bookmarkEnd w:id="0"/>
    </w:p>
    <w:p w:rsidR="0041042D" w:rsidRPr="007A3FE8" w:rsidRDefault="0041042D" w:rsidP="00410D1F">
      <w:pPr>
        <w:spacing w:line="240" w:lineRule="auto"/>
        <w:ind w:left="360" w:firstLine="0"/>
        <w:jc w:val="center"/>
        <w:rPr>
          <w:szCs w:val="24"/>
        </w:rPr>
      </w:pPr>
    </w:p>
    <w:p w:rsidR="004D1B46" w:rsidRDefault="00815D80" w:rsidP="00410D1F">
      <w:pPr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Shinseki </w:t>
      </w:r>
      <w:r w:rsidRPr="00EB3B16">
        <w:rPr>
          <w:b/>
          <w:sz w:val="28"/>
          <w:szCs w:val="28"/>
        </w:rPr>
        <w:t>Announce</w:t>
      </w:r>
      <w:r>
        <w:rPr>
          <w:b/>
          <w:sz w:val="28"/>
          <w:szCs w:val="28"/>
        </w:rPr>
        <w:t xml:space="preserve">s </w:t>
      </w:r>
      <w:r w:rsidR="004D1B46">
        <w:rPr>
          <w:b/>
          <w:sz w:val="28"/>
          <w:szCs w:val="28"/>
        </w:rPr>
        <w:t xml:space="preserve">an Additional </w:t>
      </w:r>
      <w:r>
        <w:rPr>
          <w:b/>
          <w:sz w:val="28"/>
          <w:szCs w:val="28"/>
        </w:rPr>
        <w:t>$</w:t>
      </w:r>
      <w:r w:rsidR="0097591B">
        <w:rPr>
          <w:b/>
          <w:sz w:val="28"/>
          <w:szCs w:val="28"/>
        </w:rPr>
        <w:t>4.9</w:t>
      </w:r>
      <w:r>
        <w:rPr>
          <w:b/>
          <w:sz w:val="28"/>
          <w:szCs w:val="28"/>
        </w:rPr>
        <w:t xml:space="preserve"> Million</w:t>
      </w:r>
    </w:p>
    <w:p w:rsidR="00815D80" w:rsidRDefault="00815D80" w:rsidP="007A3FE8">
      <w:pPr>
        <w:spacing w:after="120" w:line="240" w:lineRule="auto"/>
        <w:ind w:left="360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Help </w:t>
      </w:r>
      <w:r w:rsidR="00A816D9">
        <w:rPr>
          <w:b/>
          <w:sz w:val="28"/>
          <w:szCs w:val="28"/>
        </w:rPr>
        <w:t>Eliminate Veterans Homelessness</w:t>
      </w:r>
    </w:p>
    <w:p w:rsidR="00815D80" w:rsidRPr="00A118A8" w:rsidRDefault="00815D80" w:rsidP="00144859">
      <w:pPr>
        <w:ind w:left="360" w:firstLine="720"/>
      </w:pPr>
      <w:r w:rsidRPr="00A118A8">
        <w:t xml:space="preserve">WASHINGTON – </w:t>
      </w:r>
      <w:r w:rsidR="002D3DA9">
        <w:t>The Department of Veterans Affairs announced today that 25</w:t>
      </w:r>
      <w:r w:rsidR="0041042D">
        <w:t xml:space="preserve"> projects in </w:t>
      </w:r>
      <w:r w:rsidR="002D3DA9">
        <w:t>11</w:t>
      </w:r>
      <w:r w:rsidR="0041042D">
        <w:t xml:space="preserve"> different</w:t>
      </w:r>
      <w:r w:rsidRPr="00A118A8">
        <w:t xml:space="preserve"> states will share </w:t>
      </w:r>
      <w:r w:rsidR="0097591B">
        <w:t>approximately</w:t>
      </w:r>
      <w:r w:rsidRPr="00A118A8">
        <w:t xml:space="preserve"> $</w:t>
      </w:r>
      <w:r w:rsidR="0097591B">
        <w:t>4.9</w:t>
      </w:r>
      <w:r w:rsidRPr="00A118A8">
        <w:t xml:space="preserve"> million in grants to provide </w:t>
      </w:r>
      <w:r>
        <w:t xml:space="preserve">enhanced services </w:t>
      </w:r>
      <w:r w:rsidRPr="00A118A8">
        <w:t xml:space="preserve">for homeless Veterans this year. </w:t>
      </w:r>
      <w:r w:rsidR="002D3DA9">
        <w:t xml:space="preserve"> </w:t>
      </w:r>
      <w:r w:rsidR="004D1B46">
        <w:t xml:space="preserve">This is </w:t>
      </w:r>
      <w:r w:rsidR="00221304">
        <w:t xml:space="preserve">in </w:t>
      </w:r>
      <w:r w:rsidR="004D1B46">
        <w:t xml:space="preserve">addition </w:t>
      </w:r>
      <w:r w:rsidR="00221304">
        <w:t xml:space="preserve">to </w:t>
      </w:r>
      <w:r w:rsidR="004D1B46">
        <w:t xml:space="preserve">the </w:t>
      </w:r>
      <w:r w:rsidR="005266C4">
        <w:t xml:space="preserve">approximately </w:t>
      </w:r>
      <w:r w:rsidR="004D1B46">
        <w:t>$</w:t>
      </w:r>
      <w:r w:rsidR="005266C4">
        <w:t>300</w:t>
      </w:r>
      <w:r w:rsidR="00C80A08">
        <w:t xml:space="preserve"> million</w:t>
      </w:r>
      <w:r w:rsidR="004D1B46">
        <w:t xml:space="preserve"> </w:t>
      </w:r>
      <w:r w:rsidR="00221304">
        <w:t>in</w:t>
      </w:r>
      <w:r w:rsidR="004D1B46">
        <w:t xml:space="preserve"> preventive grants </w:t>
      </w:r>
      <w:hyperlink r:id="rId11" w:history="1">
        <w:r w:rsidR="004D1B46" w:rsidRPr="0041042D">
          <w:rPr>
            <w:rStyle w:val="Hyperlink"/>
          </w:rPr>
          <w:t xml:space="preserve">awarded </w:t>
        </w:r>
        <w:r w:rsidR="006E41A1" w:rsidRPr="0041042D">
          <w:rPr>
            <w:rStyle w:val="Hyperlink"/>
          </w:rPr>
          <w:t xml:space="preserve">earlier </w:t>
        </w:r>
        <w:r w:rsidR="004D1B46" w:rsidRPr="0041042D">
          <w:rPr>
            <w:rStyle w:val="Hyperlink"/>
          </w:rPr>
          <w:t>this year</w:t>
        </w:r>
      </w:hyperlink>
      <w:r w:rsidR="005266C4">
        <w:t xml:space="preserve"> through the Supportive Services for Veteran Families (SSVF) program</w:t>
      </w:r>
      <w:r w:rsidR="004D1B46">
        <w:t>.</w:t>
      </w:r>
    </w:p>
    <w:p w:rsidR="00815D80" w:rsidRPr="00A118A8" w:rsidRDefault="00815D80" w:rsidP="00144859">
      <w:pPr>
        <w:pStyle w:val="nrbodycopy"/>
        <w:ind w:left="360"/>
        <w:rPr>
          <w:noProof/>
          <w:color w:val="auto"/>
        </w:rPr>
      </w:pPr>
      <w:r w:rsidRPr="00CB3007">
        <w:rPr>
          <w:noProof/>
          <w:color w:val="auto"/>
        </w:rPr>
        <w:t>“</w:t>
      </w:r>
      <w:r w:rsidR="00F9372E">
        <w:rPr>
          <w:noProof/>
          <w:color w:val="auto"/>
        </w:rPr>
        <w:t xml:space="preserve">Our local partners have played a </w:t>
      </w:r>
      <w:r w:rsidR="007C2401">
        <w:rPr>
          <w:noProof/>
          <w:color w:val="auto"/>
        </w:rPr>
        <w:t>vital</w:t>
      </w:r>
      <w:r w:rsidR="00F9372E">
        <w:rPr>
          <w:noProof/>
          <w:color w:val="auto"/>
        </w:rPr>
        <w:t xml:space="preserve"> role in </w:t>
      </w:r>
      <w:r w:rsidR="00E7790F">
        <w:rPr>
          <w:noProof/>
          <w:color w:val="auto"/>
        </w:rPr>
        <w:t>our effort to</w:t>
      </w:r>
      <w:r w:rsidR="00E7790F" w:rsidRPr="00E7790F">
        <w:rPr>
          <w:noProof/>
          <w:color w:val="auto"/>
        </w:rPr>
        <w:t xml:space="preserve"> find, engage, and rescue every homeless Vet</w:t>
      </w:r>
      <w:r w:rsidR="009C0520">
        <w:rPr>
          <w:noProof/>
          <w:color w:val="auto"/>
        </w:rPr>
        <w:t>eran</w:t>
      </w:r>
      <w:r w:rsidR="00E7790F">
        <w:rPr>
          <w:noProof/>
          <w:color w:val="auto"/>
        </w:rPr>
        <w:t>,</w:t>
      </w:r>
      <w:r w:rsidRPr="00CB3007">
        <w:rPr>
          <w:noProof/>
          <w:color w:val="auto"/>
        </w:rPr>
        <w:t xml:space="preserve">” said </w:t>
      </w:r>
      <w:r w:rsidR="002A58E3">
        <w:rPr>
          <w:noProof/>
          <w:color w:val="auto"/>
        </w:rPr>
        <w:t>Secretary of Veterans Affairs</w:t>
      </w:r>
      <w:r w:rsidRPr="00CB3007">
        <w:rPr>
          <w:noProof/>
          <w:color w:val="auto"/>
        </w:rPr>
        <w:t xml:space="preserve"> Eric K. Shinseki.  “</w:t>
      </w:r>
      <w:r w:rsidR="00E7790F">
        <w:rPr>
          <w:color w:val="auto"/>
        </w:rPr>
        <w:t xml:space="preserve">Until </w:t>
      </w:r>
      <w:r w:rsidR="009C0520">
        <w:rPr>
          <w:color w:val="auto"/>
        </w:rPr>
        <w:t>no</w:t>
      </w:r>
      <w:r w:rsidR="00E7790F">
        <w:rPr>
          <w:color w:val="auto"/>
        </w:rPr>
        <w:t xml:space="preserve"> Veteran</w:t>
      </w:r>
      <w:r w:rsidR="009C0520">
        <w:rPr>
          <w:color w:val="auto"/>
        </w:rPr>
        <w:t xml:space="preserve"> has to</w:t>
      </w:r>
      <w:r w:rsidR="00E7790F">
        <w:rPr>
          <w:color w:val="auto"/>
        </w:rPr>
        <w:t xml:space="preserve"> sleep on our Nation’s streets, we still have </w:t>
      </w:r>
      <w:proofErr w:type="gramStart"/>
      <w:r w:rsidR="00E7790F">
        <w:rPr>
          <w:color w:val="auto"/>
        </w:rPr>
        <w:t>work</w:t>
      </w:r>
      <w:proofErr w:type="gramEnd"/>
      <w:r w:rsidR="00E7790F">
        <w:rPr>
          <w:color w:val="auto"/>
        </w:rPr>
        <w:t xml:space="preserve"> to do</w:t>
      </w:r>
      <w:r w:rsidR="007C2401">
        <w:rPr>
          <w:color w:val="auto"/>
        </w:rPr>
        <w:t>.</w:t>
      </w:r>
      <w:r w:rsidRPr="00CB3007">
        <w:rPr>
          <w:color w:val="auto"/>
        </w:rPr>
        <w:t>”</w:t>
      </w:r>
      <w:r w:rsidRPr="00A118A8">
        <w:rPr>
          <w:noProof/>
          <w:color w:val="auto"/>
        </w:rPr>
        <w:t xml:space="preserve"> </w:t>
      </w:r>
    </w:p>
    <w:p w:rsidR="00815D80" w:rsidRDefault="00815D80" w:rsidP="00A816D9">
      <w:pPr>
        <w:pStyle w:val="nrbodycopy"/>
        <w:ind w:left="360"/>
      </w:pPr>
      <w:r w:rsidRPr="005C290E">
        <w:t>A</w:t>
      </w:r>
      <w:r>
        <w:t xml:space="preserve">s a </w:t>
      </w:r>
      <w:r w:rsidRPr="005C290E">
        <w:t>key component of VA’s plan to eliminat</w:t>
      </w:r>
      <w:r>
        <w:t>e</w:t>
      </w:r>
      <w:r w:rsidRPr="005C290E">
        <w:t xml:space="preserve"> </w:t>
      </w:r>
      <w:r>
        <w:t>h</w:t>
      </w:r>
      <w:r w:rsidRPr="005C290E">
        <w:t>omelessness among Veterans</w:t>
      </w:r>
      <w:r>
        <w:t>,</w:t>
      </w:r>
      <w:r w:rsidRPr="000F77F6">
        <w:t xml:space="preserve"> </w:t>
      </w:r>
      <w:r>
        <w:t>VA’s</w:t>
      </w:r>
      <w:r w:rsidRPr="000F77F6">
        <w:t xml:space="preserve"> Homeless Providers Grant and Per Diem Program </w:t>
      </w:r>
      <w:r w:rsidR="00E7790F">
        <w:t xml:space="preserve">funds </w:t>
      </w:r>
      <w:r w:rsidR="00E7790F" w:rsidRPr="00E7790F">
        <w:t xml:space="preserve"> community agencies </w:t>
      </w:r>
      <w:r w:rsidR="002D3DA9">
        <w:t xml:space="preserve">that </w:t>
      </w:r>
      <w:r w:rsidR="00E7790F" w:rsidRPr="00E7790F">
        <w:t>provid</w:t>
      </w:r>
      <w:r w:rsidR="002D3DA9">
        <w:t>e</w:t>
      </w:r>
      <w:r w:rsidR="00E7790F" w:rsidRPr="00E7790F">
        <w:t xml:space="preserve"> services to homeless Veterans</w:t>
      </w:r>
      <w:r w:rsidR="002D3DA9">
        <w:t xml:space="preserve">.  </w:t>
      </w:r>
      <w:r w:rsidR="00E7790F" w:rsidRPr="00E7790F">
        <w:t xml:space="preserve">The </w:t>
      </w:r>
      <w:r w:rsidR="00E7790F">
        <w:t xml:space="preserve">program </w:t>
      </w:r>
      <w:r w:rsidR="00E7790F" w:rsidRPr="00E7790F">
        <w:t>promote</w:t>
      </w:r>
      <w:r w:rsidR="00E7790F">
        <w:t>s</w:t>
      </w:r>
      <w:r w:rsidR="00E7790F" w:rsidRPr="00E7790F">
        <w:t xml:space="preserve"> the development and provision of supportive housing and services with the goal of helping homeless Veterans achieve residential stability, increase their skill levels and income, and obtain greater self-determination.</w:t>
      </w:r>
    </w:p>
    <w:p w:rsidR="002D3DA9" w:rsidRDefault="000356FA" w:rsidP="00144859">
      <w:pPr>
        <w:pStyle w:val="nrbodycopy"/>
        <w:ind w:left="360"/>
      </w:pPr>
      <w:r w:rsidRPr="000356FA">
        <w:t xml:space="preserve">On a single night in January 2012, a national count of homeless Veterans totaled 62,619, which was </w:t>
      </w:r>
      <w:r w:rsidR="002D3DA9">
        <w:t xml:space="preserve">more than 17 </w:t>
      </w:r>
      <w:r w:rsidRPr="000356FA">
        <w:t xml:space="preserve">percent </w:t>
      </w:r>
      <w:r w:rsidR="002D3DA9">
        <w:t>below the figure for 2009</w:t>
      </w:r>
      <w:r w:rsidRPr="000356FA">
        <w:t xml:space="preserve">. </w:t>
      </w:r>
      <w:r w:rsidR="002D3DA9">
        <w:t xml:space="preserve"> </w:t>
      </w:r>
      <w:r w:rsidRPr="000356FA">
        <w:t xml:space="preserve">As part of </w:t>
      </w:r>
      <w:r w:rsidR="0014250B">
        <w:t xml:space="preserve">President </w:t>
      </w:r>
      <w:r w:rsidRPr="000356FA">
        <w:t>Obama</w:t>
      </w:r>
      <w:r w:rsidR="0014250B">
        <w:t>’s</w:t>
      </w:r>
      <w:r w:rsidRPr="000356FA">
        <w:t xml:space="preserve"> and </w:t>
      </w:r>
      <w:r w:rsidR="0014250B">
        <w:t xml:space="preserve">Secretary </w:t>
      </w:r>
      <w:r w:rsidRPr="000356FA">
        <w:t xml:space="preserve">Shinseki’s plan to eliminate Veteran homelessness </w:t>
      </w:r>
      <w:r w:rsidR="0014250B">
        <w:t xml:space="preserve">in </w:t>
      </w:r>
      <w:r w:rsidRPr="000356FA">
        <w:t xml:space="preserve">2015, VA has committed over $1 billion in fiscal year 2014 to strengthen programs that prevent and treat the many issues that can lead to Veteran homelessness. </w:t>
      </w:r>
    </w:p>
    <w:p w:rsidR="007A3FE8" w:rsidRDefault="007A3FE8" w:rsidP="00144859">
      <w:pPr>
        <w:pStyle w:val="nrbodycopy"/>
        <w:ind w:left="360"/>
      </w:pPr>
    </w:p>
    <w:p w:rsidR="002D3DA9" w:rsidRPr="002D3DA9" w:rsidRDefault="002D3DA9" w:rsidP="002D3DA9">
      <w:pPr>
        <w:pStyle w:val="nrbodycopy"/>
        <w:ind w:firstLine="0"/>
        <w:jc w:val="center"/>
        <w:rPr>
          <w:b/>
        </w:rPr>
      </w:pPr>
      <w:r w:rsidRPr="002D3DA9">
        <w:rPr>
          <w:b/>
        </w:rPr>
        <w:t>- More -</w:t>
      </w:r>
    </w:p>
    <w:p w:rsidR="002D3DA9" w:rsidRDefault="002D3DA9">
      <w:pPr>
        <w:spacing w:line="240" w:lineRule="auto"/>
        <w:ind w:firstLine="0"/>
        <w:rPr>
          <w:rFonts w:eastAsia="Times New Roman"/>
          <w:color w:val="000000"/>
          <w:szCs w:val="24"/>
        </w:rPr>
      </w:pPr>
      <w:r>
        <w:br w:type="page"/>
      </w:r>
    </w:p>
    <w:p w:rsidR="000356FA" w:rsidRPr="002D3DA9" w:rsidRDefault="002D3DA9" w:rsidP="002D3DA9">
      <w:pPr>
        <w:pStyle w:val="nrbodycopy"/>
        <w:ind w:left="360" w:firstLine="0"/>
        <w:rPr>
          <w:b/>
        </w:rPr>
      </w:pPr>
      <w:r w:rsidRPr="002D3DA9">
        <w:rPr>
          <w:b/>
        </w:rPr>
        <w:lastRenderedPageBreak/>
        <w:t>$4.9 Million for Homeless – Page 2</w:t>
      </w:r>
    </w:p>
    <w:p w:rsidR="002D3DA9" w:rsidRDefault="002D3DA9" w:rsidP="00144859">
      <w:pPr>
        <w:pStyle w:val="nrbodycopy"/>
        <w:ind w:left="360"/>
      </w:pPr>
    </w:p>
    <w:p w:rsidR="002D3DA9" w:rsidRDefault="002D3DA9" w:rsidP="00144859">
      <w:pPr>
        <w:pStyle w:val="nrbodycopy"/>
        <w:ind w:left="360"/>
      </w:pPr>
    </w:p>
    <w:p w:rsidR="00815D80" w:rsidRDefault="00815D80" w:rsidP="00144859">
      <w:pPr>
        <w:pStyle w:val="nrbodycopy"/>
        <w:ind w:left="360"/>
      </w:pPr>
      <w:r>
        <w:t xml:space="preserve">For more information, visit VA’s </w:t>
      </w:r>
      <w:r w:rsidR="00826088">
        <w:t>website</w:t>
      </w:r>
      <w:r>
        <w:t xml:space="preserve"> f</w:t>
      </w:r>
      <w:r w:rsidRPr="00B1068D">
        <w:rPr>
          <w:color w:val="auto"/>
        </w:rPr>
        <w:t xml:space="preserve">or </w:t>
      </w:r>
      <w:r>
        <w:rPr>
          <w:color w:val="auto"/>
        </w:rPr>
        <w:t xml:space="preserve">the </w:t>
      </w:r>
      <w:r w:rsidRPr="00B1068D">
        <w:rPr>
          <w:color w:val="auto"/>
        </w:rPr>
        <w:t xml:space="preserve">National Homeless Providers Grant and Per Diem Office </w:t>
      </w:r>
      <w:r>
        <w:t xml:space="preserve">at </w:t>
      </w:r>
      <w:hyperlink r:id="rId12" w:history="1">
        <w:r w:rsidRPr="00BD26B4">
          <w:rPr>
            <w:rStyle w:val="Hyperlink"/>
          </w:rPr>
          <w:t>www.va.gov/homeless/GPD.ASP</w:t>
        </w:r>
      </w:hyperlink>
      <w:r>
        <w:t xml:space="preserve">.  Additionally, VA has a National Call Center for Homeless Veterans, 1-877-4AID VET (1-877-424-3838), </w:t>
      </w:r>
      <w:hyperlink r:id="rId13" w:history="1">
        <w:r w:rsidRPr="00BD26B4">
          <w:rPr>
            <w:rStyle w:val="Hyperlink"/>
          </w:rPr>
          <w:t>http://www.va.gov/HOMELESS/NationalCallCenter.asp</w:t>
        </w:r>
      </w:hyperlink>
      <w:r>
        <w:t xml:space="preserve">. </w:t>
      </w:r>
    </w:p>
    <w:p w:rsidR="00815D80" w:rsidRDefault="00815D80" w:rsidP="00E7790F">
      <w:pPr>
        <w:tabs>
          <w:tab w:val="left" w:pos="720"/>
        </w:tabs>
        <w:ind w:left="360" w:firstLine="0"/>
        <w:jc w:val="center"/>
        <w:rPr>
          <w:sz w:val="28"/>
          <w:szCs w:val="28"/>
        </w:rPr>
      </w:pPr>
    </w:p>
    <w:p w:rsidR="002A58E3" w:rsidRDefault="002A58E3" w:rsidP="00335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2D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# </w:t>
      </w:r>
      <w:r w:rsidR="002D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#</w:t>
      </w:r>
    </w:p>
    <w:sectPr w:rsidR="002A58E3" w:rsidSect="004C3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5C2D"/>
    <w:multiLevelType w:val="hybridMultilevel"/>
    <w:tmpl w:val="A8008184"/>
    <w:lvl w:ilvl="0" w:tplc="1B8C1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A"/>
    <w:rsid w:val="0001144D"/>
    <w:rsid w:val="00014F3F"/>
    <w:rsid w:val="000322BF"/>
    <w:rsid w:val="000356FA"/>
    <w:rsid w:val="000374F0"/>
    <w:rsid w:val="00074D45"/>
    <w:rsid w:val="00090592"/>
    <w:rsid w:val="000E0FD9"/>
    <w:rsid w:val="000F77F6"/>
    <w:rsid w:val="00125DEB"/>
    <w:rsid w:val="0014250B"/>
    <w:rsid w:val="00144859"/>
    <w:rsid w:val="001731A6"/>
    <w:rsid w:val="001864BC"/>
    <w:rsid w:val="00187E89"/>
    <w:rsid w:val="001A191B"/>
    <w:rsid w:val="001B630E"/>
    <w:rsid w:val="00207601"/>
    <w:rsid w:val="00221304"/>
    <w:rsid w:val="0022366C"/>
    <w:rsid w:val="002700D5"/>
    <w:rsid w:val="00292A1C"/>
    <w:rsid w:val="00296A73"/>
    <w:rsid w:val="002A58E3"/>
    <w:rsid w:val="002B151D"/>
    <w:rsid w:val="002C2B7C"/>
    <w:rsid w:val="002D3DA9"/>
    <w:rsid w:val="002E6947"/>
    <w:rsid w:val="002F070C"/>
    <w:rsid w:val="00303182"/>
    <w:rsid w:val="003200E6"/>
    <w:rsid w:val="00322D6B"/>
    <w:rsid w:val="0033246F"/>
    <w:rsid w:val="003356A5"/>
    <w:rsid w:val="00367734"/>
    <w:rsid w:val="00377C34"/>
    <w:rsid w:val="00380CC1"/>
    <w:rsid w:val="00394844"/>
    <w:rsid w:val="003B41C5"/>
    <w:rsid w:val="003C11BD"/>
    <w:rsid w:val="003C5545"/>
    <w:rsid w:val="003E43CA"/>
    <w:rsid w:val="0041042D"/>
    <w:rsid w:val="00410D1F"/>
    <w:rsid w:val="004603F3"/>
    <w:rsid w:val="004709F5"/>
    <w:rsid w:val="00483782"/>
    <w:rsid w:val="00484D49"/>
    <w:rsid w:val="004B1BF0"/>
    <w:rsid w:val="004C324A"/>
    <w:rsid w:val="004C4DE8"/>
    <w:rsid w:val="004D1B46"/>
    <w:rsid w:val="004F517C"/>
    <w:rsid w:val="00503396"/>
    <w:rsid w:val="005118E3"/>
    <w:rsid w:val="00511962"/>
    <w:rsid w:val="005266C4"/>
    <w:rsid w:val="00536BF4"/>
    <w:rsid w:val="00537358"/>
    <w:rsid w:val="00552864"/>
    <w:rsid w:val="005556BF"/>
    <w:rsid w:val="0057466E"/>
    <w:rsid w:val="00586174"/>
    <w:rsid w:val="005951AF"/>
    <w:rsid w:val="005A4E78"/>
    <w:rsid w:val="005B2493"/>
    <w:rsid w:val="005C290E"/>
    <w:rsid w:val="005F5778"/>
    <w:rsid w:val="006076BB"/>
    <w:rsid w:val="006178C8"/>
    <w:rsid w:val="0063109C"/>
    <w:rsid w:val="00655801"/>
    <w:rsid w:val="0066116C"/>
    <w:rsid w:val="00681F39"/>
    <w:rsid w:val="00695E39"/>
    <w:rsid w:val="006A6337"/>
    <w:rsid w:val="006C01C4"/>
    <w:rsid w:val="006D7049"/>
    <w:rsid w:val="006E41A1"/>
    <w:rsid w:val="006E6388"/>
    <w:rsid w:val="006F45C0"/>
    <w:rsid w:val="00723CAA"/>
    <w:rsid w:val="00757BD4"/>
    <w:rsid w:val="007A3FE8"/>
    <w:rsid w:val="007B6DE8"/>
    <w:rsid w:val="007C2401"/>
    <w:rsid w:val="007D3394"/>
    <w:rsid w:val="007E46AD"/>
    <w:rsid w:val="0081050C"/>
    <w:rsid w:val="00815D80"/>
    <w:rsid w:val="00820B7E"/>
    <w:rsid w:val="00826088"/>
    <w:rsid w:val="00845756"/>
    <w:rsid w:val="008532DE"/>
    <w:rsid w:val="008630BB"/>
    <w:rsid w:val="00881656"/>
    <w:rsid w:val="008A1927"/>
    <w:rsid w:val="008A6862"/>
    <w:rsid w:val="008C3E89"/>
    <w:rsid w:val="008D6610"/>
    <w:rsid w:val="008E13DE"/>
    <w:rsid w:val="008F7982"/>
    <w:rsid w:val="0091192E"/>
    <w:rsid w:val="00956F2E"/>
    <w:rsid w:val="00957F51"/>
    <w:rsid w:val="0097591B"/>
    <w:rsid w:val="0098164C"/>
    <w:rsid w:val="009B6D35"/>
    <w:rsid w:val="009C0520"/>
    <w:rsid w:val="009C5BCE"/>
    <w:rsid w:val="009D04AB"/>
    <w:rsid w:val="009D6FC4"/>
    <w:rsid w:val="00A118A8"/>
    <w:rsid w:val="00A23C85"/>
    <w:rsid w:val="00A4499E"/>
    <w:rsid w:val="00A50C5E"/>
    <w:rsid w:val="00A53902"/>
    <w:rsid w:val="00A57FF3"/>
    <w:rsid w:val="00A816D9"/>
    <w:rsid w:val="00AC67D3"/>
    <w:rsid w:val="00AD7641"/>
    <w:rsid w:val="00AE51BC"/>
    <w:rsid w:val="00B015CD"/>
    <w:rsid w:val="00B1068D"/>
    <w:rsid w:val="00B15B34"/>
    <w:rsid w:val="00B207CB"/>
    <w:rsid w:val="00B262CC"/>
    <w:rsid w:val="00B268D9"/>
    <w:rsid w:val="00B70363"/>
    <w:rsid w:val="00B831CE"/>
    <w:rsid w:val="00B84216"/>
    <w:rsid w:val="00BA262A"/>
    <w:rsid w:val="00BD26B4"/>
    <w:rsid w:val="00BE360A"/>
    <w:rsid w:val="00BF113F"/>
    <w:rsid w:val="00BF5E06"/>
    <w:rsid w:val="00C1729F"/>
    <w:rsid w:val="00C37D55"/>
    <w:rsid w:val="00C4425D"/>
    <w:rsid w:val="00C604CB"/>
    <w:rsid w:val="00C60AB5"/>
    <w:rsid w:val="00C80A08"/>
    <w:rsid w:val="00CB3007"/>
    <w:rsid w:val="00CB490D"/>
    <w:rsid w:val="00CC02B7"/>
    <w:rsid w:val="00D16415"/>
    <w:rsid w:val="00D37ECF"/>
    <w:rsid w:val="00D4123F"/>
    <w:rsid w:val="00D44E54"/>
    <w:rsid w:val="00DB4FD9"/>
    <w:rsid w:val="00DC4DB1"/>
    <w:rsid w:val="00E3267E"/>
    <w:rsid w:val="00E33882"/>
    <w:rsid w:val="00E7790F"/>
    <w:rsid w:val="00E77B3D"/>
    <w:rsid w:val="00E95219"/>
    <w:rsid w:val="00EB1F6B"/>
    <w:rsid w:val="00EB3B16"/>
    <w:rsid w:val="00EC03BB"/>
    <w:rsid w:val="00EC6B74"/>
    <w:rsid w:val="00EE41A9"/>
    <w:rsid w:val="00EE48C8"/>
    <w:rsid w:val="00EF34FC"/>
    <w:rsid w:val="00F336CB"/>
    <w:rsid w:val="00F460B3"/>
    <w:rsid w:val="00F67496"/>
    <w:rsid w:val="00F70948"/>
    <w:rsid w:val="00F9372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4A"/>
    <w:pPr>
      <w:spacing w:line="360" w:lineRule="auto"/>
      <w:ind w:firstLine="547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24A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24A"/>
    <w:rPr>
      <w:rFonts w:ascii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rsid w:val="004C32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324A"/>
    <w:pPr>
      <w:spacing w:line="360" w:lineRule="auto"/>
      <w:ind w:firstLine="547"/>
    </w:pPr>
    <w:rPr>
      <w:rFonts w:ascii="Times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bodycopy">
    <w:name w:val="nr_bodycopy"/>
    <w:basedOn w:val="Normal"/>
    <w:uiPriority w:val="99"/>
    <w:rsid w:val="004C324A"/>
    <w:pPr>
      <w:ind w:firstLine="720"/>
    </w:pPr>
    <w:rPr>
      <w:rFonts w:eastAsia="Times New Roman"/>
      <w:color w:val="000000"/>
      <w:szCs w:val="24"/>
    </w:rPr>
  </w:style>
  <w:style w:type="paragraph" w:styleId="BlockText">
    <w:name w:val="Block Text"/>
    <w:basedOn w:val="Normal"/>
    <w:uiPriority w:val="99"/>
    <w:rsid w:val="00377C34"/>
    <w:pPr>
      <w:tabs>
        <w:tab w:val="left" w:pos="648"/>
        <w:tab w:val="left" w:pos="1368"/>
        <w:tab w:val="left" w:pos="7848"/>
      </w:tabs>
      <w:spacing w:line="240" w:lineRule="auto"/>
      <w:ind w:left="-90" w:right="-90" w:firstLine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503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7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6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6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6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1068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4A"/>
    <w:pPr>
      <w:spacing w:line="360" w:lineRule="auto"/>
      <w:ind w:firstLine="547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24A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24A"/>
    <w:rPr>
      <w:rFonts w:ascii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rsid w:val="004C32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C324A"/>
    <w:pPr>
      <w:spacing w:line="360" w:lineRule="auto"/>
      <w:ind w:firstLine="547"/>
    </w:pPr>
    <w:rPr>
      <w:rFonts w:ascii="Times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bodycopy">
    <w:name w:val="nr_bodycopy"/>
    <w:basedOn w:val="Normal"/>
    <w:uiPriority w:val="99"/>
    <w:rsid w:val="004C324A"/>
    <w:pPr>
      <w:ind w:firstLine="720"/>
    </w:pPr>
    <w:rPr>
      <w:rFonts w:eastAsia="Times New Roman"/>
      <w:color w:val="000000"/>
      <w:szCs w:val="24"/>
    </w:rPr>
  </w:style>
  <w:style w:type="paragraph" w:styleId="BlockText">
    <w:name w:val="Block Text"/>
    <w:basedOn w:val="Normal"/>
    <w:uiPriority w:val="99"/>
    <w:rsid w:val="00377C34"/>
    <w:pPr>
      <w:tabs>
        <w:tab w:val="left" w:pos="648"/>
        <w:tab w:val="left" w:pos="1368"/>
        <w:tab w:val="left" w:pos="7848"/>
      </w:tabs>
      <w:spacing w:line="240" w:lineRule="auto"/>
      <w:ind w:left="-90" w:right="-90" w:firstLine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503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7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6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76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76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106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a.gov/HOMELESS/NationalCallCenter.a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a.gov/homeless/GPD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.gov/opa/pressrel/pressrelease.cfm?id=244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82A2244D58409C13351FE7E27CF8" ma:contentTypeVersion="8" ma:contentTypeDescription="Create a new document." ma:contentTypeScope="" ma:versionID="85a7e13e3ad5c2a3500b947c433067be">
  <xsd:schema xmlns:xsd="http://www.w3.org/2001/XMLSchema" xmlns:p="http://schemas.microsoft.com/office/2006/metadata/properties" xmlns:ns1="http://schemas.microsoft.com/sharepoint/v3" xmlns:ns2="1dbc912e-5bfa-4d7d-8b19-03629cabd95e" xmlns:ns3="d48e1545-3a10-434f-b21f-c7b860bb0431" xmlns:ns4="a7f38d7a-b120-41eb-83a0-eb8b3058c4ce" targetNamespace="http://schemas.microsoft.com/office/2006/metadata/properties" ma:root="true" ma:fieldsID="3ca5a36971d5881cb4104c0f35ebf354" ns1:_="" ns2:_="" ns3:_="" ns4:_="">
    <xsd:import namespace="http://schemas.microsoft.com/sharepoint/v3"/>
    <xsd:import namespace="1dbc912e-5bfa-4d7d-8b19-03629cabd95e"/>
    <xsd:import namespace="d48e1545-3a10-434f-b21f-c7b860bb0431"/>
    <xsd:import namespace="a7f38d7a-b120-41eb-83a0-eb8b3058c4ce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3:Author0" minOccurs="0"/>
                <xsd:element ref="ns2:Status_x0020_Date" minOccurs="0"/>
                <xsd:element ref="ns2:View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Task_x0020_Ticket_x002f_List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Issue" ma:index="1" nillable="true" ma:displayName="Issue" ma:list="{6a91de29-c5ca-4362-b4e9-2e04a14033ff}" ma:internalName="Issue" ma:showField="LinkTitleNoMenu" ma:web="30522759-1694-48c9-b73d-a3da8773201e">
      <xsd:simpleType>
        <xsd:restriction base="dms:Lookup"/>
      </xsd:simpleType>
    </xsd:element>
    <xsd:element name="Status_x0020_Date" ma:index="4" nillable="true" ma:displayName="Status Date" ma:default="[today]" ma:format="DateOnly" ma:internalName="Status_x0020_Date">
      <xsd:simpleType>
        <xsd:restriction base="dms:DateTime"/>
      </xsd:simpleType>
    </xsd:element>
    <xsd:element name="View" ma:index="5" nillable="true" ma:displayName="Action Status" ma:default="Open" ma:description="Select &quot;Open&quot; if 10C needs to follow and report the progress of this item daily. Select &quot;Closed&quot; if this item does not need to be on the daily report." ma:format="Dropdown" ma:internalName="View">
      <xsd:simpleType>
        <xsd:restriction base="dms:Choice">
          <xsd:enumeration value="Open"/>
          <xsd:enumeration value="Closed"/>
          <xsd:enumeration value="On Hold"/>
          <xsd:enumeration value="In Reserve"/>
        </xsd:restriction>
      </xsd:simpleType>
    </xsd:element>
  </xsd:schema>
  <xsd:schema xmlns:xsd="http://www.w3.org/2001/XMLSchema" xmlns:dms="http://schemas.microsoft.com/office/2006/documentManagement/types" targetNamespace="d48e1545-3a10-434f-b21f-c7b860bb0431" elementFormDefault="qualified">
    <xsd:import namespace="http://schemas.microsoft.com/office/2006/documentManagement/types"/>
    <xsd:element name="Author0" ma:index="3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7f38d7a-b120-41eb-83a0-eb8b3058c4ce" elementFormDefault="qualified">
    <xsd:import namespace="http://schemas.microsoft.com/office/2006/documentManagement/types"/>
    <xsd:element name="Task_x0020_Ticket_x002f_List_x0020_Item" ma:index="17" nillable="true" ma:displayName="Task Ticket/List Item" ma:list="{40cea21f-e398-49ff-9b23-4e76cdd909f1}" ma:internalName="Task_x0020_Ticket_x002f_List_x0020_Ite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iew xmlns="1dbc912e-5bfa-4d7d-8b19-03629cabd95e">Open</View>
    <Author0 xmlns="d48e1545-3a10-434f-b21f-c7b860bb0431">Dan Bruneau</Author0>
    <EmailTo xmlns="http://schemas.microsoft.com/sharepoint/v3" xsi:nil="true"/>
    <EmailSender xmlns="http://schemas.microsoft.com/sharepoint/v3" xsi:nil="true"/>
    <EmailFrom xmlns="http://schemas.microsoft.com/sharepoint/v3" xsi:nil="true"/>
    <Task_x0020_Ticket_x002f_List_x0020_Item xmlns="a7f38d7a-b120-41eb-83a0-eb8b3058c4ce" xsi:nil="true"/>
    <Status_x0020_Date xmlns="1dbc912e-5bfa-4d7d-8b19-03629cabd95e">2011-09-28T04:00:00+00:00</Status_x0020_Date>
    <EmailSubject xmlns="http://schemas.microsoft.com/sharepoint/v3" xsi:nil="true"/>
    <Issue xmlns="1dbc912e-5bfa-4d7d-8b19-03629cabd95e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A590-158F-4571-B012-AAA9BDB8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c912e-5bfa-4d7d-8b19-03629cabd95e"/>
    <ds:schemaRef ds:uri="d48e1545-3a10-434f-b21f-c7b860bb0431"/>
    <ds:schemaRef ds:uri="a7f38d7a-b120-41eb-83a0-eb8b3058c4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67FFCB-4A7E-462A-A98F-AC2787052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2B20-4EBC-410A-9A19-FB669A2CA2F0}">
  <ds:schemaRefs>
    <ds:schemaRef ds:uri="http://schemas.microsoft.com/office/2006/metadata/properties"/>
    <ds:schemaRef ds:uri="1dbc912e-5bfa-4d7d-8b19-03629cabd95e"/>
    <ds:schemaRef ds:uri="d48e1545-3a10-434f-b21f-c7b860bb0431"/>
    <ds:schemaRef ds:uri="http://schemas.microsoft.com/sharepoint/v3"/>
    <ds:schemaRef ds:uri="a7f38d7a-b120-41eb-83a0-eb8b3058c4ce"/>
  </ds:schemaRefs>
</ds:datastoreItem>
</file>

<file path=customXml/itemProps4.xml><?xml version="1.0" encoding="utf-8"?>
<ds:datastoreItem xmlns:ds="http://schemas.openxmlformats.org/officeDocument/2006/customXml" ds:itemID="{03402515-66D2-476A-B8A6-6014DA93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and Per Diem NewsRelease_VHAdm110928</vt:lpstr>
    </vt:vector>
  </TitlesOfParts>
  <Company>Department of Veterans Affairs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and Per Diem NewsRelease_VHAdm110928</dc:title>
  <dc:creator>DVA user</dc:creator>
  <cp:lastModifiedBy>Budahn, Phil</cp:lastModifiedBy>
  <cp:revision>7</cp:revision>
  <cp:lastPrinted>2013-11-06T15:08:00Z</cp:lastPrinted>
  <dcterms:created xsi:type="dcterms:W3CDTF">2013-10-22T16:08:00Z</dcterms:created>
  <dcterms:modified xsi:type="dcterms:W3CDTF">2013-11-12T18:10:00Z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0x0101008EDC82A2244D58409C13351FE7E27CF8</vt:lpwstr>
  </property>
</Properties>
</file>