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BE" w:rsidRDefault="00523DBE" w:rsidP="00B67621">
      <w:pPr>
        <w:spacing w:after="0"/>
        <w:jc w:val="left"/>
        <w:rPr>
          <w:rFonts w:ascii="Arial" w:hAnsi="Arial" w:cs="Arial"/>
          <w:b/>
        </w:rPr>
      </w:pPr>
    </w:p>
    <w:p w:rsidR="00523DBE" w:rsidRDefault="00523DBE" w:rsidP="00B67621">
      <w:pPr>
        <w:spacing w:after="0"/>
        <w:jc w:val="left"/>
        <w:rPr>
          <w:rFonts w:ascii="Arial" w:hAnsi="Arial" w:cs="Arial"/>
          <w:b/>
        </w:rPr>
      </w:pPr>
    </w:p>
    <w:p w:rsidR="004E69CB" w:rsidRDefault="00C72351" w:rsidP="00E32C9D">
      <w:pPr>
        <w:rPr>
          <w:sz w:val="16"/>
        </w:rPr>
      </w:pPr>
      <w:r>
        <w:rPr>
          <w:noProof/>
        </w:rPr>
        <w:drawing>
          <wp:inline distT="0" distB="0" distL="0" distR="0">
            <wp:extent cx="5886450" cy="914400"/>
            <wp:effectExtent l="19050" t="0" r="0" b="0"/>
            <wp:docPr id="1" name="Picture 7" descr="N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Rhead"/>
                    <pic:cNvPicPr>
                      <a:picLocks noChangeAspect="1" noChangeArrowheads="1"/>
                    </pic:cNvPicPr>
                  </pic:nvPicPr>
                  <pic:blipFill>
                    <a:blip r:embed="rId8" cstate="print"/>
                    <a:srcRect/>
                    <a:stretch>
                      <a:fillRect/>
                    </a:stretch>
                  </pic:blipFill>
                  <pic:spPr bwMode="auto">
                    <a:xfrm>
                      <a:off x="0" y="0"/>
                      <a:ext cx="5886450" cy="914400"/>
                    </a:xfrm>
                    <a:prstGeom prst="rect">
                      <a:avLst/>
                    </a:prstGeom>
                    <a:noFill/>
                    <a:ln w="9525">
                      <a:noFill/>
                      <a:miter lim="800000"/>
                      <a:headEnd/>
                      <a:tailEnd/>
                    </a:ln>
                  </pic:spPr>
                </pic:pic>
              </a:graphicData>
            </a:graphic>
          </wp:inline>
        </w:drawing>
      </w:r>
    </w:p>
    <w:p w:rsidR="004E69CB" w:rsidRDefault="004E69CB" w:rsidP="004E69CB">
      <w:pPr>
        <w:spacing w:after="0"/>
        <w:rPr>
          <w:szCs w:val="24"/>
        </w:rPr>
      </w:pPr>
      <w:r w:rsidRPr="00F92492">
        <w:rPr>
          <w:szCs w:val="24"/>
        </w:rPr>
        <w:t>FOR IMMEDIATE RELEASE</w:t>
      </w:r>
      <w:r w:rsidR="00E32C9D">
        <w:rPr>
          <w:szCs w:val="24"/>
        </w:rPr>
        <w:tab/>
      </w:r>
      <w:r w:rsidR="00E32C9D">
        <w:rPr>
          <w:szCs w:val="24"/>
        </w:rPr>
        <w:tab/>
      </w:r>
    </w:p>
    <w:p w:rsidR="004E69CB" w:rsidRPr="00E32C9D" w:rsidRDefault="00D3182A" w:rsidP="004E69CB">
      <w:pPr>
        <w:spacing w:after="0"/>
        <w:rPr>
          <w:b/>
          <w:szCs w:val="24"/>
          <w:u w:val="single"/>
        </w:rPr>
      </w:pPr>
      <w:r>
        <w:rPr>
          <w:szCs w:val="24"/>
        </w:rPr>
        <w:t>July 1</w:t>
      </w:r>
      <w:r w:rsidR="00C568AF">
        <w:rPr>
          <w:szCs w:val="24"/>
        </w:rPr>
        <w:t>0</w:t>
      </w:r>
      <w:r w:rsidR="00CB4C8C">
        <w:rPr>
          <w:szCs w:val="24"/>
        </w:rPr>
        <w:t>, 2012</w:t>
      </w:r>
      <w:r w:rsidR="004E69CB" w:rsidRPr="00F92492">
        <w:rPr>
          <w:szCs w:val="24"/>
        </w:rPr>
        <w:tab/>
      </w:r>
      <w:r w:rsidR="00E32C9D">
        <w:rPr>
          <w:szCs w:val="24"/>
        </w:rPr>
        <w:tab/>
      </w:r>
      <w:r w:rsidR="00E32C9D">
        <w:rPr>
          <w:szCs w:val="24"/>
        </w:rPr>
        <w:tab/>
      </w:r>
      <w:r w:rsidR="00E32C9D">
        <w:rPr>
          <w:szCs w:val="24"/>
        </w:rPr>
        <w:tab/>
      </w:r>
      <w:r w:rsidR="00E32C9D">
        <w:rPr>
          <w:szCs w:val="24"/>
        </w:rPr>
        <w:tab/>
      </w:r>
    </w:p>
    <w:p w:rsidR="004E69CB" w:rsidRDefault="004E69CB" w:rsidP="004E69CB">
      <w:pPr>
        <w:spacing w:after="0"/>
        <w:rPr>
          <w:szCs w:val="24"/>
        </w:rPr>
      </w:pPr>
    </w:p>
    <w:p w:rsidR="004E69CB" w:rsidRDefault="004E69CB" w:rsidP="004E69CB">
      <w:pPr>
        <w:spacing w:after="0"/>
        <w:jc w:val="center"/>
        <w:rPr>
          <w:b/>
          <w:szCs w:val="24"/>
        </w:rPr>
      </w:pPr>
      <w:r w:rsidRPr="00F92492">
        <w:rPr>
          <w:b/>
          <w:szCs w:val="24"/>
        </w:rPr>
        <w:t xml:space="preserve">VA </w:t>
      </w:r>
      <w:r>
        <w:rPr>
          <w:b/>
          <w:szCs w:val="24"/>
        </w:rPr>
        <w:t xml:space="preserve">Uses Technology to </w:t>
      </w:r>
      <w:r w:rsidR="004E64A5">
        <w:rPr>
          <w:b/>
          <w:szCs w:val="24"/>
        </w:rPr>
        <w:t xml:space="preserve">Provide </w:t>
      </w:r>
      <w:r w:rsidR="00AE2E0E">
        <w:rPr>
          <w:b/>
          <w:szCs w:val="24"/>
        </w:rPr>
        <w:t xml:space="preserve">Rural </w:t>
      </w:r>
      <w:r>
        <w:rPr>
          <w:b/>
          <w:szCs w:val="24"/>
        </w:rPr>
        <w:t xml:space="preserve">Veterans Greater Access to Specialty Care Services </w:t>
      </w:r>
    </w:p>
    <w:p w:rsidR="00AE2E0E" w:rsidRPr="00AE2E0E" w:rsidRDefault="00AE2E0E" w:rsidP="004E69CB">
      <w:pPr>
        <w:spacing w:after="0"/>
        <w:jc w:val="center"/>
        <w:rPr>
          <w:i/>
          <w:szCs w:val="24"/>
        </w:rPr>
      </w:pPr>
      <w:r>
        <w:rPr>
          <w:i/>
          <w:szCs w:val="24"/>
        </w:rPr>
        <w:t xml:space="preserve">Demonstration Scheduled for July 11, 10 a.m. at VA Central Office </w:t>
      </w:r>
    </w:p>
    <w:p w:rsidR="004E69CB" w:rsidRPr="00F92492" w:rsidRDefault="004E69CB" w:rsidP="004E69CB">
      <w:pPr>
        <w:spacing w:after="0"/>
        <w:jc w:val="center"/>
        <w:rPr>
          <w:b/>
          <w:szCs w:val="24"/>
        </w:rPr>
      </w:pPr>
    </w:p>
    <w:p w:rsidR="004E69CB" w:rsidRPr="00F92492" w:rsidRDefault="004E69CB" w:rsidP="004E69CB">
      <w:pPr>
        <w:pStyle w:val="NoSpacing"/>
        <w:spacing w:line="360" w:lineRule="auto"/>
        <w:ind w:firstLine="720"/>
        <w:rPr>
          <w:rFonts w:ascii="Times New Roman" w:hAnsi="Times New Roman"/>
          <w:szCs w:val="24"/>
        </w:rPr>
      </w:pPr>
      <w:r w:rsidRPr="00F92492">
        <w:rPr>
          <w:rFonts w:ascii="Times New Roman" w:hAnsi="Times New Roman"/>
          <w:szCs w:val="24"/>
        </w:rPr>
        <w:t>WASHINGTON - The Department of Veterans Affairs (VA) has implemented a new initiative, Specialty Care Access Network-Extension for Community Healthcare Outcomes (SCAN-ECHO), to increase access to specialty care services</w:t>
      </w:r>
      <w:r>
        <w:rPr>
          <w:rFonts w:ascii="Times New Roman" w:hAnsi="Times New Roman"/>
          <w:szCs w:val="24"/>
        </w:rPr>
        <w:t xml:space="preserve"> </w:t>
      </w:r>
      <w:r w:rsidRPr="00F92492">
        <w:rPr>
          <w:rFonts w:ascii="Times New Roman" w:hAnsi="Times New Roman"/>
          <w:szCs w:val="24"/>
        </w:rPr>
        <w:t>for Veterans in rural and medically under</w:t>
      </w:r>
      <w:r w:rsidR="002E3BCE">
        <w:rPr>
          <w:rFonts w:ascii="Times New Roman" w:hAnsi="Times New Roman"/>
          <w:szCs w:val="24"/>
        </w:rPr>
        <w:t>-</w:t>
      </w:r>
      <w:r w:rsidRPr="00F92492">
        <w:rPr>
          <w:rFonts w:ascii="Times New Roman" w:hAnsi="Times New Roman"/>
          <w:szCs w:val="24"/>
        </w:rPr>
        <w:t xml:space="preserve">served areas through the use of videoconferencing equipment.  </w:t>
      </w:r>
    </w:p>
    <w:p w:rsidR="004E69CB" w:rsidRPr="00F92492" w:rsidRDefault="004E69CB" w:rsidP="004E69CB">
      <w:pPr>
        <w:pStyle w:val="NoSpacing"/>
        <w:spacing w:line="360" w:lineRule="auto"/>
        <w:ind w:firstLine="720"/>
        <w:rPr>
          <w:rFonts w:ascii="Times New Roman" w:hAnsi="Times New Roman"/>
          <w:szCs w:val="24"/>
        </w:rPr>
      </w:pPr>
      <w:r w:rsidRPr="00F92492">
        <w:rPr>
          <w:rFonts w:ascii="Times New Roman" w:hAnsi="Times New Roman"/>
          <w:szCs w:val="24"/>
        </w:rPr>
        <w:t>“</w:t>
      </w:r>
      <w:r>
        <w:rPr>
          <w:rFonts w:ascii="Times New Roman" w:hAnsi="Times New Roman"/>
          <w:szCs w:val="24"/>
        </w:rPr>
        <w:t xml:space="preserve">We are committed to providing </w:t>
      </w:r>
      <w:r w:rsidR="00AE2E0E">
        <w:rPr>
          <w:rFonts w:ascii="Times New Roman" w:hAnsi="Times New Roman"/>
          <w:szCs w:val="24"/>
        </w:rPr>
        <w:t xml:space="preserve">increased access to </w:t>
      </w:r>
      <w:r>
        <w:rPr>
          <w:rFonts w:ascii="Times New Roman" w:hAnsi="Times New Roman"/>
          <w:szCs w:val="24"/>
        </w:rPr>
        <w:t>high</w:t>
      </w:r>
      <w:r w:rsidR="00AE2E0E">
        <w:rPr>
          <w:rFonts w:ascii="Times New Roman" w:hAnsi="Times New Roman"/>
          <w:szCs w:val="24"/>
        </w:rPr>
        <w:t>-</w:t>
      </w:r>
      <w:r>
        <w:rPr>
          <w:rFonts w:ascii="Times New Roman" w:hAnsi="Times New Roman"/>
          <w:szCs w:val="24"/>
        </w:rPr>
        <w:t xml:space="preserve">quality health care to Veterans regardless of where they live,” </w:t>
      </w:r>
      <w:r w:rsidRPr="00F92492">
        <w:rPr>
          <w:rFonts w:ascii="Times New Roman" w:hAnsi="Times New Roman"/>
          <w:szCs w:val="24"/>
        </w:rPr>
        <w:t xml:space="preserve">said </w:t>
      </w:r>
      <w:r w:rsidR="004A6B65">
        <w:rPr>
          <w:rFonts w:ascii="Times New Roman" w:hAnsi="Times New Roman"/>
          <w:szCs w:val="24"/>
        </w:rPr>
        <w:t xml:space="preserve">Secretary Eric K. Shinseki.  </w:t>
      </w:r>
      <w:r w:rsidRPr="00F92492">
        <w:rPr>
          <w:rFonts w:ascii="Times New Roman" w:hAnsi="Times New Roman"/>
          <w:szCs w:val="24"/>
        </w:rPr>
        <w:t xml:space="preserve">“Through SCAN-ECHO, patients </w:t>
      </w:r>
      <w:r>
        <w:rPr>
          <w:rFonts w:ascii="Times New Roman" w:hAnsi="Times New Roman"/>
          <w:szCs w:val="24"/>
        </w:rPr>
        <w:t xml:space="preserve">in rural areas </w:t>
      </w:r>
      <w:r w:rsidRPr="00F92492">
        <w:rPr>
          <w:rFonts w:ascii="Times New Roman" w:hAnsi="Times New Roman"/>
          <w:szCs w:val="24"/>
        </w:rPr>
        <w:t xml:space="preserve">with complex medical conditions are now able to receive specialty care treatment from their </w:t>
      </w:r>
      <w:r>
        <w:rPr>
          <w:rFonts w:ascii="Times New Roman" w:hAnsi="Times New Roman"/>
          <w:szCs w:val="24"/>
        </w:rPr>
        <w:t xml:space="preserve">local </w:t>
      </w:r>
      <w:r w:rsidR="00841531">
        <w:rPr>
          <w:rFonts w:ascii="Times New Roman" w:hAnsi="Times New Roman"/>
          <w:szCs w:val="24"/>
        </w:rPr>
        <w:t xml:space="preserve">VA </w:t>
      </w:r>
      <w:r>
        <w:rPr>
          <w:rFonts w:ascii="Times New Roman" w:hAnsi="Times New Roman"/>
          <w:szCs w:val="24"/>
        </w:rPr>
        <w:t>physician.</w:t>
      </w:r>
      <w:r w:rsidRPr="00F92492">
        <w:rPr>
          <w:rFonts w:ascii="Times New Roman" w:hAnsi="Times New Roman"/>
          <w:szCs w:val="24"/>
        </w:rPr>
        <w:t>”</w:t>
      </w:r>
    </w:p>
    <w:p w:rsidR="004E69CB" w:rsidRPr="00F433B8" w:rsidRDefault="00CC1CED" w:rsidP="004E69CB">
      <w:pPr>
        <w:pStyle w:val="NoSpacing"/>
        <w:spacing w:line="360" w:lineRule="auto"/>
        <w:ind w:firstLine="720"/>
        <w:rPr>
          <w:rFonts w:ascii="Times New Roman" w:hAnsi="Times New Roman"/>
          <w:szCs w:val="24"/>
        </w:rPr>
      </w:pPr>
      <w:r w:rsidRPr="00F433B8">
        <w:rPr>
          <w:rFonts w:ascii="Times New Roman" w:hAnsi="Times New Roman"/>
          <w:szCs w:val="24"/>
        </w:rPr>
        <w:t>SCAN-ECHO is model</w:t>
      </w:r>
      <w:r w:rsidR="00610E9A">
        <w:rPr>
          <w:rFonts w:ascii="Times New Roman" w:hAnsi="Times New Roman"/>
          <w:szCs w:val="24"/>
        </w:rPr>
        <w:t>ed</w:t>
      </w:r>
      <w:r w:rsidRPr="00F433B8">
        <w:rPr>
          <w:rFonts w:ascii="Times New Roman" w:hAnsi="Times New Roman"/>
          <w:szCs w:val="24"/>
        </w:rPr>
        <w:t xml:space="preserve"> </w:t>
      </w:r>
      <w:r w:rsidR="00CB4C8C" w:rsidRPr="00F433B8">
        <w:rPr>
          <w:rFonts w:ascii="Times New Roman" w:hAnsi="Times New Roman"/>
          <w:szCs w:val="24"/>
        </w:rPr>
        <w:t xml:space="preserve">after an outreach program developed by the University </w:t>
      </w:r>
      <w:r w:rsidRPr="00F433B8">
        <w:rPr>
          <w:rFonts w:ascii="Times New Roman" w:hAnsi="Times New Roman"/>
          <w:szCs w:val="24"/>
        </w:rPr>
        <w:t xml:space="preserve">of New Mexico Health Sciences Center’s Project ECHO.  </w:t>
      </w:r>
      <w:r w:rsidR="004E69CB" w:rsidRPr="00F433B8">
        <w:rPr>
          <w:rFonts w:ascii="Times New Roman" w:hAnsi="Times New Roman"/>
          <w:szCs w:val="24"/>
        </w:rPr>
        <w:t xml:space="preserve">SCAN-ECHO enables specialty care teams in areas such as diabetes, pain management, and Hepatitis C to use videoconferencing equipment to connect with Veterans’ local primary care providers (PCPs) and Patient Aligned Care Teams.  During a scheduled SCAN-ECHO clinic, the PCP presents a patient’s case and the specialty care team recommends a treatment plan.  In addition to case presentations, formal clinical education is also provided.   </w:t>
      </w:r>
    </w:p>
    <w:p w:rsidR="00C72351" w:rsidRDefault="00C72351" w:rsidP="004E69CB">
      <w:pPr>
        <w:pStyle w:val="NoSpacing"/>
        <w:spacing w:line="360" w:lineRule="auto"/>
        <w:ind w:firstLine="720"/>
        <w:rPr>
          <w:rFonts w:ascii="Times New Roman" w:hAnsi="Times New Roman"/>
          <w:szCs w:val="24"/>
        </w:rPr>
      </w:pPr>
      <w:r>
        <w:rPr>
          <w:rFonts w:ascii="Times New Roman" w:hAnsi="Times New Roman"/>
          <w:szCs w:val="24"/>
        </w:rPr>
        <w:t>VA will host a demonstration of the SCAN-ECHO technology at VA Central</w:t>
      </w:r>
      <w:r w:rsidR="00072B81">
        <w:rPr>
          <w:rFonts w:ascii="Times New Roman" w:hAnsi="Times New Roman"/>
          <w:szCs w:val="24"/>
        </w:rPr>
        <w:t xml:space="preserve"> Office, room 230</w:t>
      </w:r>
      <w:r w:rsidR="00AE2E0E">
        <w:rPr>
          <w:rFonts w:ascii="Times New Roman" w:hAnsi="Times New Roman"/>
          <w:szCs w:val="24"/>
        </w:rPr>
        <w:t xml:space="preserve">, on July 11 </w:t>
      </w:r>
      <w:r w:rsidR="00072B81">
        <w:rPr>
          <w:rFonts w:ascii="Times New Roman" w:hAnsi="Times New Roman"/>
          <w:szCs w:val="24"/>
        </w:rPr>
        <w:t>from 10 a.m. to</w:t>
      </w:r>
      <w:r>
        <w:rPr>
          <w:rFonts w:ascii="Times New Roman" w:hAnsi="Times New Roman"/>
          <w:szCs w:val="24"/>
        </w:rPr>
        <w:t xml:space="preserve"> 11:30 a.m.   </w:t>
      </w:r>
    </w:p>
    <w:p w:rsidR="004E69CB" w:rsidRPr="00F433B8" w:rsidRDefault="004E69CB" w:rsidP="004E69CB">
      <w:pPr>
        <w:pStyle w:val="NoSpacing"/>
        <w:spacing w:line="360" w:lineRule="auto"/>
        <w:ind w:firstLine="720"/>
        <w:rPr>
          <w:rFonts w:ascii="Times New Roman" w:hAnsi="Times New Roman"/>
          <w:szCs w:val="24"/>
        </w:rPr>
      </w:pPr>
      <w:r w:rsidRPr="00F433B8">
        <w:rPr>
          <w:rFonts w:ascii="Times New Roman" w:hAnsi="Times New Roman"/>
          <w:szCs w:val="24"/>
        </w:rPr>
        <w:t xml:space="preserve">This year, the Veterans Health Administration (VHA), established a collaborative agreement with </w:t>
      </w:r>
      <w:r w:rsidR="00590118" w:rsidRPr="00F433B8">
        <w:rPr>
          <w:rFonts w:ascii="Times New Roman" w:hAnsi="Times New Roman"/>
          <w:szCs w:val="24"/>
        </w:rPr>
        <w:t xml:space="preserve">the Project ECHO program </w:t>
      </w:r>
      <w:r w:rsidR="00CC1CED" w:rsidRPr="00F433B8">
        <w:rPr>
          <w:rFonts w:ascii="Times New Roman" w:hAnsi="Times New Roman"/>
          <w:szCs w:val="24"/>
        </w:rPr>
        <w:t xml:space="preserve">to educate and provide training materials to VHA staff.  </w:t>
      </w:r>
      <w:r w:rsidRPr="00F433B8">
        <w:rPr>
          <w:rFonts w:ascii="Times New Roman" w:hAnsi="Times New Roman"/>
          <w:szCs w:val="24"/>
        </w:rPr>
        <w:t xml:space="preserve">In addition, Project ECHO staff </w:t>
      </w:r>
      <w:r w:rsidR="00CC1CED" w:rsidRPr="00F433B8">
        <w:rPr>
          <w:rFonts w:ascii="Times New Roman" w:hAnsi="Times New Roman"/>
          <w:szCs w:val="24"/>
        </w:rPr>
        <w:t xml:space="preserve">will be </w:t>
      </w:r>
      <w:r w:rsidRPr="00F433B8">
        <w:rPr>
          <w:rFonts w:ascii="Times New Roman" w:hAnsi="Times New Roman"/>
          <w:szCs w:val="24"/>
        </w:rPr>
        <w:t xml:space="preserve">available for consultation as </w:t>
      </w:r>
      <w:r w:rsidR="00CC1CED" w:rsidRPr="00F433B8">
        <w:rPr>
          <w:rFonts w:ascii="Times New Roman" w:hAnsi="Times New Roman"/>
          <w:szCs w:val="24"/>
        </w:rPr>
        <w:t xml:space="preserve">VHA’s </w:t>
      </w:r>
      <w:r w:rsidRPr="00F433B8">
        <w:rPr>
          <w:rFonts w:ascii="Times New Roman" w:hAnsi="Times New Roman"/>
          <w:szCs w:val="24"/>
        </w:rPr>
        <w:t xml:space="preserve">program continues to expand and new Centers are added.  </w:t>
      </w:r>
    </w:p>
    <w:p w:rsidR="004E64A5" w:rsidRDefault="00590118" w:rsidP="00590118">
      <w:pPr>
        <w:pStyle w:val="NoSpacing"/>
        <w:spacing w:line="360" w:lineRule="auto"/>
        <w:ind w:firstLine="720"/>
        <w:rPr>
          <w:rFonts w:ascii="Times New Roman" w:hAnsi="Times New Roman"/>
          <w:szCs w:val="24"/>
        </w:rPr>
      </w:pPr>
      <w:r w:rsidRPr="00F433B8">
        <w:rPr>
          <w:rFonts w:ascii="Times New Roman" w:hAnsi="Times New Roman"/>
          <w:szCs w:val="24"/>
        </w:rPr>
        <w:lastRenderedPageBreak/>
        <w:t>Eleven VA medical facilities currently serve as SCAN-ECHO Centers:  VA Connecticut Healthcare System, West Haven, C</w:t>
      </w:r>
      <w:r w:rsidR="00C72351">
        <w:rPr>
          <w:rFonts w:ascii="Times New Roman" w:hAnsi="Times New Roman"/>
          <w:szCs w:val="24"/>
        </w:rPr>
        <w:t>onn.</w:t>
      </w:r>
      <w:r w:rsidRPr="00F433B8">
        <w:rPr>
          <w:rFonts w:ascii="Times New Roman" w:hAnsi="Times New Roman"/>
          <w:szCs w:val="24"/>
        </w:rPr>
        <w:t>; VA Pittsburgh Healthcare System, P</w:t>
      </w:r>
      <w:r w:rsidR="00C72351">
        <w:rPr>
          <w:rFonts w:ascii="Times New Roman" w:hAnsi="Times New Roman"/>
          <w:szCs w:val="24"/>
        </w:rPr>
        <w:t>enn.</w:t>
      </w:r>
      <w:r w:rsidRPr="00F433B8">
        <w:rPr>
          <w:rFonts w:ascii="Times New Roman" w:hAnsi="Times New Roman"/>
          <w:szCs w:val="24"/>
        </w:rPr>
        <w:t>; Hunter Holmes McGuire VA Medical Center, Richmond, V</w:t>
      </w:r>
      <w:r w:rsidR="00C72351">
        <w:rPr>
          <w:rFonts w:ascii="Times New Roman" w:hAnsi="Times New Roman"/>
          <w:szCs w:val="24"/>
        </w:rPr>
        <w:t>a.</w:t>
      </w:r>
      <w:r w:rsidRPr="00F433B8">
        <w:rPr>
          <w:rFonts w:ascii="Times New Roman" w:hAnsi="Times New Roman"/>
          <w:szCs w:val="24"/>
        </w:rPr>
        <w:t xml:space="preserve">; </w:t>
      </w:r>
      <w:r w:rsidRPr="00C72351">
        <w:rPr>
          <w:rFonts w:ascii="Times New Roman" w:hAnsi="Times New Roman"/>
          <w:szCs w:val="24"/>
        </w:rPr>
        <w:t xml:space="preserve">Salem VA Medical Center, </w:t>
      </w:r>
      <w:r w:rsidR="00C72351">
        <w:rPr>
          <w:rFonts w:ascii="Times New Roman" w:hAnsi="Times New Roman"/>
          <w:szCs w:val="24"/>
        </w:rPr>
        <w:t>Salem, Va.</w:t>
      </w:r>
      <w:r w:rsidRPr="00C72351">
        <w:rPr>
          <w:rFonts w:ascii="Times New Roman" w:hAnsi="Times New Roman"/>
          <w:szCs w:val="24"/>
        </w:rPr>
        <w:t>;</w:t>
      </w:r>
      <w:r w:rsidRPr="00F433B8">
        <w:rPr>
          <w:rFonts w:ascii="Times New Roman" w:hAnsi="Times New Roman"/>
          <w:szCs w:val="24"/>
        </w:rPr>
        <w:t xml:space="preserve"> Louis Stokes VA Medical Center, Cleveland, O</w:t>
      </w:r>
      <w:r w:rsidR="00C72351">
        <w:rPr>
          <w:rFonts w:ascii="Times New Roman" w:hAnsi="Times New Roman"/>
          <w:szCs w:val="24"/>
        </w:rPr>
        <w:t>hio</w:t>
      </w:r>
      <w:r w:rsidRPr="00F433B8">
        <w:rPr>
          <w:rFonts w:ascii="Times New Roman" w:hAnsi="Times New Roman"/>
          <w:szCs w:val="24"/>
        </w:rPr>
        <w:t>; VA An</w:t>
      </w:r>
      <w:r w:rsidR="00335A7B">
        <w:rPr>
          <w:rFonts w:ascii="Times New Roman" w:hAnsi="Times New Roman"/>
          <w:szCs w:val="24"/>
        </w:rPr>
        <w:t>n Arbor Healthcare System, Ann A</w:t>
      </w:r>
      <w:r w:rsidRPr="00F433B8">
        <w:rPr>
          <w:rFonts w:ascii="Times New Roman" w:hAnsi="Times New Roman"/>
          <w:szCs w:val="24"/>
        </w:rPr>
        <w:t>rbor, M</w:t>
      </w:r>
      <w:r w:rsidR="00C72351">
        <w:rPr>
          <w:rFonts w:ascii="Times New Roman" w:hAnsi="Times New Roman"/>
          <w:szCs w:val="24"/>
        </w:rPr>
        <w:t>ich.</w:t>
      </w:r>
      <w:r w:rsidRPr="00F433B8">
        <w:rPr>
          <w:rFonts w:ascii="Times New Roman" w:hAnsi="Times New Roman"/>
          <w:szCs w:val="24"/>
        </w:rPr>
        <w:t>; New Mexico VA Healthcare System, Albuquerque, N</w:t>
      </w:r>
      <w:r w:rsidR="00C72351">
        <w:rPr>
          <w:rFonts w:ascii="Times New Roman" w:hAnsi="Times New Roman"/>
          <w:szCs w:val="24"/>
        </w:rPr>
        <w:t>.</w:t>
      </w:r>
      <w:r w:rsidRPr="00F433B8">
        <w:rPr>
          <w:rFonts w:ascii="Times New Roman" w:hAnsi="Times New Roman"/>
          <w:szCs w:val="24"/>
        </w:rPr>
        <w:t>M</w:t>
      </w:r>
      <w:r w:rsidR="00C72351">
        <w:rPr>
          <w:rFonts w:ascii="Times New Roman" w:hAnsi="Times New Roman"/>
          <w:szCs w:val="24"/>
        </w:rPr>
        <w:t>.</w:t>
      </w:r>
      <w:r w:rsidRPr="00F433B8">
        <w:rPr>
          <w:rFonts w:ascii="Times New Roman" w:hAnsi="Times New Roman"/>
          <w:szCs w:val="24"/>
        </w:rPr>
        <w:t>; VA Eastern Colorado Healthcare System, Denver, C</w:t>
      </w:r>
      <w:r w:rsidR="00C72351">
        <w:rPr>
          <w:rFonts w:ascii="Times New Roman" w:hAnsi="Times New Roman"/>
          <w:szCs w:val="24"/>
        </w:rPr>
        <w:t>olo.;</w:t>
      </w:r>
      <w:r w:rsidRPr="00F433B8">
        <w:rPr>
          <w:rFonts w:ascii="Times New Roman" w:hAnsi="Times New Roman"/>
          <w:szCs w:val="24"/>
        </w:rPr>
        <w:t xml:space="preserve"> Portland VA Medical Center, </w:t>
      </w:r>
      <w:r w:rsidR="00C72351">
        <w:rPr>
          <w:rFonts w:ascii="Times New Roman" w:hAnsi="Times New Roman"/>
          <w:szCs w:val="24"/>
        </w:rPr>
        <w:t xml:space="preserve">Portland, </w:t>
      </w:r>
      <w:r w:rsidRPr="00F433B8">
        <w:rPr>
          <w:rFonts w:ascii="Times New Roman" w:hAnsi="Times New Roman"/>
          <w:szCs w:val="24"/>
        </w:rPr>
        <w:t>O</w:t>
      </w:r>
      <w:r w:rsidR="00C72351">
        <w:rPr>
          <w:rFonts w:ascii="Times New Roman" w:hAnsi="Times New Roman"/>
          <w:szCs w:val="24"/>
        </w:rPr>
        <w:t>re.</w:t>
      </w:r>
      <w:r w:rsidRPr="00F433B8">
        <w:rPr>
          <w:rFonts w:ascii="Times New Roman" w:hAnsi="Times New Roman"/>
          <w:szCs w:val="24"/>
        </w:rPr>
        <w:t>; S</w:t>
      </w:r>
      <w:r w:rsidR="00C72351">
        <w:rPr>
          <w:rFonts w:ascii="Times New Roman" w:hAnsi="Times New Roman"/>
          <w:szCs w:val="24"/>
        </w:rPr>
        <w:t>an Francisco VA Medical Center</w:t>
      </w:r>
      <w:r w:rsidRPr="00F433B8">
        <w:rPr>
          <w:rFonts w:ascii="Times New Roman" w:hAnsi="Times New Roman"/>
          <w:szCs w:val="24"/>
        </w:rPr>
        <w:t xml:space="preserve">; and Veterans Integrated Service Network (VISN) 22 (services split between VA Greater Los Angeles Healthcare System and VA San Diego Healthcare System).  </w:t>
      </w:r>
    </w:p>
    <w:p w:rsidR="00590118" w:rsidRDefault="00590118" w:rsidP="00590118">
      <w:pPr>
        <w:pStyle w:val="NoSpacing"/>
        <w:spacing w:line="360" w:lineRule="auto"/>
        <w:ind w:firstLine="720"/>
        <w:rPr>
          <w:rFonts w:ascii="Times New Roman" w:hAnsi="Times New Roman"/>
          <w:szCs w:val="24"/>
        </w:rPr>
      </w:pPr>
      <w:r w:rsidRPr="00F433B8">
        <w:rPr>
          <w:rFonts w:ascii="Times New Roman" w:hAnsi="Times New Roman"/>
          <w:szCs w:val="24"/>
        </w:rPr>
        <w:t xml:space="preserve">These centers are piloting the original model as developed by Project ECHO and adapting it to the VHA. The program is currently being evaluated to assure that Veterans are experiencing improved access to care prior to a system wide expansion. </w:t>
      </w:r>
    </w:p>
    <w:p w:rsidR="002E3BCE" w:rsidRDefault="002E3BCE" w:rsidP="002E3BCE">
      <w:pPr>
        <w:spacing w:after="0" w:line="360" w:lineRule="auto"/>
        <w:ind w:firstLine="720"/>
        <w:jc w:val="left"/>
      </w:pPr>
      <w:r>
        <w:t>To date, 35</w:t>
      </w:r>
      <w:r w:rsidR="004F6EBC">
        <w:t xml:space="preserve"> teams</w:t>
      </w:r>
      <w:r w:rsidRPr="002E3BCE">
        <w:t xml:space="preserve"> in 14 different specialties have been </w:t>
      </w:r>
      <w:r>
        <w:t xml:space="preserve">formed as of </w:t>
      </w:r>
      <w:r w:rsidRPr="002E3BCE">
        <w:t xml:space="preserve">May, </w:t>
      </w:r>
      <w:r>
        <w:t xml:space="preserve">with </w:t>
      </w:r>
      <w:r w:rsidRPr="002E3BCE">
        <w:t xml:space="preserve">150 sessions held </w:t>
      </w:r>
      <w:r>
        <w:t>and</w:t>
      </w:r>
      <w:r w:rsidRPr="002E3BCE">
        <w:t xml:space="preserve"> a total of 690 consults completed</w:t>
      </w:r>
      <w:r>
        <w:t>.</w:t>
      </w:r>
    </w:p>
    <w:p w:rsidR="004E64A5" w:rsidRDefault="004E64A5" w:rsidP="004E64A5">
      <w:pPr>
        <w:spacing w:after="0" w:line="360" w:lineRule="auto"/>
        <w:ind w:firstLine="720"/>
      </w:pPr>
      <w:r>
        <w:t xml:space="preserve">One of Secretary Shinseki’s top three priorities is increasing access to VA care and services for Veterans wherever they live.  VA is expanding access in a three-pronged effort that includes facilities, programs and technology.  </w:t>
      </w:r>
    </w:p>
    <w:p w:rsidR="002E3BCE" w:rsidRPr="002E3BCE" w:rsidRDefault="002E3BCE" w:rsidP="004E64A5">
      <w:pPr>
        <w:spacing w:after="0" w:line="360" w:lineRule="auto"/>
        <w:ind w:firstLine="720"/>
        <w:rPr>
          <w:szCs w:val="24"/>
        </w:rPr>
      </w:pPr>
      <w:r w:rsidRPr="00602D23">
        <w:rPr>
          <w:szCs w:val="24"/>
        </w:rPr>
        <w:t>VA operates one of the nation’s largest integrated health care systems in the country.  With a health care budget of about $50 billion, VA expects to provide care to 6.</w:t>
      </w:r>
      <w:r w:rsidR="004F6EBC">
        <w:rPr>
          <w:szCs w:val="24"/>
        </w:rPr>
        <w:t>1</w:t>
      </w:r>
      <w:r w:rsidRPr="00602D23">
        <w:rPr>
          <w:szCs w:val="24"/>
        </w:rPr>
        <w:t xml:space="preserve"> million patients during 920,000 hospitalizations and nearly </w:t>
      </w:r>
      <w:r w:rsidR="004F6EBC">
        <w:rPr>
          <w:szCs w:val="24"/>
        </w:rPr>
        <w:t>8</w:t>
      </w:r>
      <w:r w:rsidRPr="00602D23">
        <w:rPr>
          <w:szCs w:val="24"/>
        </w:rPr>
        <w:t>0 million outpatient visits this year.  VA’s health care network includes 152 major medical centers and more than 800 community-based outpatient clinics.</w:t>
      </w:r>
    </w:p>
    <w:p w:rsidR="00590118" w:rsidRPr="00F433B8" w:rsidRDefault="00CC1CED" w:rsidP="00CC1CED">
      <w:pPr>
        <w:pStyle w:val="NoSpacing"/>
        <w:spacing w:line="360" w:lineRule="auto"/>
        <w:ind w:firstLine="720"/>
        <w:rPr>
          <w:rFonts w:ascii="Times New Roman" w:hAnsi="Times New Roman"/>
          <w:szCs w:val="24"/>
        </w:rPr>
      </w:pPr>
      <w:r w:rsidRPr="00F433B8">
        <w:rPr>
          <w:rFonts w:ascii="Times New Roman" w:hAnsi="Times New Roman"/>
          <w:szCs w:val="24"/>
        </w:rPr>
        <w:t>Project ECHO is funded in part by the</w:t>
      </w:r>
      <w:r w:rsidR="00A13E34" w:rsidRPr="00F433B8">
        <w:rPr>
          <w:rFonts w:ascii="Times New Roman" w:hAnsi="Times New Roman"/>
          <w:szCs w:val="24"/>
        </w:rPr>
        <w:t xml:space="preserve"> Robert Wood Johnson Foundation</w:t>
      </w:r>
      <w:r w:rsidRPr="00F433B8">
        <w:rPr>
          <w:rFonts w:ascii="Times New Roman" w:hAnsi="Times New Roman"/>
          <w:szCs w:val="24"/>
        </w:rPr>
        <w:t>, a philanthropic organization dedicated to improving health and health care for Americans.</w:t>
      </w:r>
    </w:p>
    <w:p w:rsidR="00CC1CED" w:rsidRPr="00F433B8" w:rsidRDefault="00CC1CED" w:rsidP="00CC1CED">
      <w:pPr>
        <w:pStyle w:val="NoSpacing"/>
        <w:spacing w:line="360" w:lineRule="auto"/>
        <w:jc w:val="center"/>
        <w:rPr>
          <w:rFonts w:ascii="Times New Roman" w:hAnsi="Times New Roman"/>
          <w:szCs w:val="24"/>
        </w:rPr>
      </w:pPr>
      <w:r w:rsidRPr="00F433B8">
        <w:rPr>
          <w:rFonts w:ascii="Times New Roman" w:hAnsi="Times New Roman"/>
          <w:szCs w:val="24"/>
        </w:rPr>
        <w:t># # #</w:t>
      </w:r>
    </w:p>
    <w:p w:rsidR="00D660BE" w:rsidRPr="005D384A" w:rsidRDefault="00D660BE" w:rsidP="005D384A">
      <w:pPr>
        <w:pStyle w:val="ListParagraph"/>
        <w:spacing w:after="0"/>
        <w:jc w:val="left"/>
        <w:rPr>
          <w:rFonts w:ascii="Arial" w:hAnsi="Arial" w:cs="Arial"/>
          <w:szCs w:val="24"/>
        </w:rPr>
      </w:pPr>
    </w:p>
    <w:sectPr w:rsidR="00D660BE" w:rsidRPr="005D384A" w:rsidSect="003A4F8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864" w:rsidRDefault="00C97864" w:rsidP="00EF5CB3">
      <w:pPr>
        <w:spacing w:after="0"/>
      </w:pPr>
      <w:r>
        <w:separator/>
      </w:r>
    </w:p>
  </w:endnote>
  <w:endnote w:type="continuationSeparator" w:id="0">
    <w:p w:rsidR="00C97864" w:rsidRDefault="00C97864" w:rsidP="00EF5C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64" w:rsidRDefault="00C97864">
    <w:pPr>
      <w:pStyle w:val="Footer"/>
      <w:jc w:val="right"/>
    </w:pPr>
  </w:p>
  <w:p w:rsidR="00C97864" w:rsidRDefault="00C97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864" w:rsidRDefault="00C97864" w:rsidP="00EF5CB3">
      <w:pPr>
        <w:spacing w:after="0"/>
      </w:pPr>
      <w:r>
        <w:separator/>
      </w:r>
    </w:p>
  </w:footnote>
  <w:footnote w:type="continuationSeparator" w:id="0">
    <w:p w:rsidR="00C97864" w:rsidRDefault="00C97864" w:rsidP="00EF5C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64" w:rsidRDefault="00C978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64" w:rsidRDefault="00C97864">
    <w:pPr>
      <w:pStyle w:val="Header"/>
    </w:pPr>
  </w:p>
  <w:p w:rsidR="00C97864" w:rsidRDefault="00C978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64" w:rsidRDefault="00C97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118"/>
    <w:multiLevelType w:val="hybridMultilevel"/>
    <w:tmpl w:val="5B2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63BB"/>
    <w:multiLevelType w:val="hybridMultilevel"/>
    <w:tmpl w:val="A01028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AA05842"/>
    <w:multiLevelType w:val="hybridMultilevel"/>
    <w:tmpl w:val="5A2CA34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ED29FC"/>
    <w:multiLevelType w:val="hybridMultilevel"/>
    <w:tmpl w:val="A870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52B15"/>
    <w:multiLevelType w:val="hybridMultilevel"/>
    <w:tmpl w:val="11A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20742"/>
    <w:multiLevelType w:val="hybridMultilevel"/>
    <w:tmpl w:val="2ECE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C40575"/>
    <w:multiLevelType w:val="hybridMultilevel"/>
    <w:tmpl w:val="1B5C0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B43F2"/>
    <w:multiLevelType w:val="hybridMultilevel"/>
    <w:tmpl w:val="D9EA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CD5"/>
    <w:multiLevelType w:val="hybridMultilevel"/>
    <w:tmpl w:val="708AD4E2"/>
    <w:lvl w:ilvl="0" w:tplc="F92818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DC045C"/>
    <w:multiLevelType w:val="hybridMultilevel"/>
    <w:tmpl w:val="C370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533A1"/>
    <w:multiLevelType w:val="hybridMultilevel"/>
    <w:tmpl w:val="C58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92254"/>
    <w:multiLevelType w:val="hybridMultilevel"/>
    <w:tmpl w:val="74CA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15EC0"/>
    <w:multiLevelType w:val="hybridMultilevel"/>
    <w:tmpl w:val="8C1C8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A90175"/>
    <w:multiLevelType w:val="hybridMultilevel"/>
    <w:tmpl w:val="41C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428FC"/>
    <w:multiLevelType w:val="hybridMultilevel"/>
    <w:tmpl w:val="2F9E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B7376"/>
    <w:multiLevelType w:val="multilevel"/>
    <w:tmpl w:val="8924B2D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00440D3"/>
    <w:multiLevelType w:val="hybridMultilevel"/>
    <w:tmpl w:val="3AD20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16247"/>
    <w:multiLevelType w:val="hybridMultilevel"/>
    <w:tmpl w:val="22A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84DD2"/>
    <w:multiLevelType w:val="hybridMultilevel"/>
    <w:tmpl w:val="5E9E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42207"/>
    <w:multiLevelType w:val="hybridMultilevel"/>
    <w:tmpl w:val="5F887E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FF0FA4"/>
    <w:multiLevelType w:val="hybridMultilevel"/>
    <w:tmpl w:val="E9F648EE"/>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F943A7"/>
    <w:multiLevelType w:val="hybridMultilevel"/>
    <w:tmpl w:val="5CC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C3445C"/>
    <w:multiLevelType w:val="hybridMultilevel"/>
    <w:tmpl w:val="A47EE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CD2F73"/>
    <w:multiLevelType w:val="hybridMultilevel"/>
    <w:tmpl w:val="1D8E54FA"/>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Aria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Aria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Arial"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4FFF21C1"/>
    <w:multiLevelType w:val="hybridMultilevel"/>
    <w:tmpl w:val="E53CDB2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0F7D91"/>
    <w:multiLevelType w:val="multilevel"/>
    <w:tmpl w:val="864E03C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51625277"/>
    <w:multiLevelType w:val="hybridMultilevel"/>
    <w:tmpl w:val="A8CAB9A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1711B3B"/>
    <w:multiLevelType w:val="hybridMultilevel"/>
    <w:tmpl w:val="ADD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EE7C39"/>
    <w:multiLevelType w:val="multilevel"/>
    <w:tmpl w:val="864E03C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8377135"/>
    <w:multiLevelType w:val="hybridMultilevel"/>
    <w:tmpl w:val="BFF0D61C"/>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53946"/>
    <w:multiLevelType w:val="hybridMultilevel"/>
    <w:tmpl w:val="04A6B4E4"/>
    <w:lvl w:ilvl="0" w:tplc="12FCB514">
      <w:start w:val="1"/>
      <w:numFmt w:val="bullet"/>
      <w:lvlText w:val=""/>
      <w:lvlJc w:val="left"/>
      <w:pPr>
        <w:tabs>
          <w:tab w:val="num" w:pos="720"/>
        </w:tabs>
        <w:ind w:left="720" w:hanging="360"/>
      </w:pPr>
      <w:rPr>
        <w:rFonts w:ascii="Wingdings" w:hAnsi="Wingdings" w:hint="default"/>
      </w:rPr>
    </w:lvl>
    <w:lvl w:ilvl="1" w:tplc="6D025144">
      <w:start w:val="1"/>
      <w:numFmt w:val="bullet"/>
      <w:lvlText w:val=""/>
      <w:lvlJc w:val="left"/>
      <w:pPr>
        <w:tabs>
          <w:tab w:val="num" w:pos="1440"/>
        </w:tabs>
        <w:ind w:left="1440" w:hanging="360"/>
      </w:pPr>
      <w:rPr>
        <w:rFonts w:ascii="Wingdings" w:hAnsi="Wingdings" w:hint="default"/>
      </w:rPr>
    </w:lvl>
    <w:lvl w:ilvl="2" w:tplc="0930D148">
      <w:start w:val="1"/>
      <w:numFmt w:val="decimal"/>
      <w:lvlText w:val="%3."/>
      <w:lvlJc w:val="left"/>
      <w:pPr>
        <w:tabs>
          <w:tab w:val="num" w:pos="2160"/>
        </w:tabs>
        <w:ind w:left="2160" w:hanging="360"/>
      </w:pPr>
    </w:lvl>
    <w:lvl w:ilvl="3" w:tplc="3E98D408">
      <w:start w:val="1"/>
      <w:numFmt w:val="decimal"/>
      <w:lvlText w:val="%4."/>
      <w:lvlJc w:val="left"/>
      <w:pPr>
        <w:tabs>
          <w:tab w:val="num" w:pos="2880"/>
        </w:tabs>
        <w:ind w:left="2880" w:hanging="360"/>
      </w:pPr>
    </w:lvl>
    <w:lvl w:ilvl="4" w:tplc="C9D23162">
      <w:start w:val="1"/>
      <w:numFmt w:val="decimal"/>
      <w:lvlText w:val="%5."/>
      <w:lvlJc w:val="left"/>
      <w:pPr>
        <w:tabs>
          <w:tab w:val="num" w:pos="3600"/>
        </w:tabs>
        <w:ind w:left="3600" w:hanging="360"/>
      </w:pPr>
    </w:lvl>
    <w:lvl w:ilvl="5" w:tplc="D58AD170">
      <w:start w:val="1"/>
      <w:numFmt w:val="decimal"/>
      <w:lvlText w:val="%6."/>
      <w:lvlJc w:val="left"/>
      <w:pPr>
        <w:tabs>
          <w:tab w:val="num" w:pos="4320"/>
        </w:tabs>
        <w:ind w:left="4320" w:hanging="360"/>
      </w:pPr>
    </w:lvl>
    <w:lvl w:ilvl="6" w:tplc="5E881928">
      <w:start w:val="1"/>
      <w:numFmt w:val="decimal"/>
      <w:lvlText w:val="%7."/>
      <w:lvlJc w:val="left"/>
      <w:pPr>
        <w:tabs>
          <w:tab w:val="num" w:pos="5040"/>
        </w:tabs>
        <w:ind w:left="5040" w:hanging="360"/>
      </w:pPr>
    </w:lvl>
    <w:lvl w:ilvl="7" w:tplc="8B721F62">
      <w:start w:val="1"/>
      <w:numFmt w:val="decimal"/>
      <w:lvlText w:val="%8."/>
      <w:lvlJc w:val="left"/>
      <w:pPr>
        <w:tabs>
          <w:tab w:val="num" w:pos="5760"/>
        </w:tabs>
        <w:ind w:left="5760" w:hanging="360"/>
      </w:pPr>
    </w:lvl>
    <w:lvl w:ilvl="8" w:tplc="5C083C44">
      <w:start w:val="1"/>
      <w:numFmt w:val="decimal"/>
      <w:lvlText w:val="%9."/>
      <w:lvlJc w:val="left"/>
      <w:pPr>
        <w:tabs>
          <w:tab w:val="num" w:pos="6480"/>
        </w:tabs>
        <w:ind w:left="6480" w:hanging="360"/>
      </w:pPr>
    </w:lvl>
  </w:abstractNum>
  <w:abstractNum w:abstractNumId="31">
    <w:nsid w:val="62E81893"/>
    <w:multiLevelType w:val="hybridMultilevel"/>
    <w:tmpl w:val="0BF8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D2B06"/>
    <w:multiLevelType w:val="hybridMultilevel"/>
    <w:tmpl w:val="A19C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35396"/>
    <w:multiLevelType w:val="hybridMultilevel"/>
    <w:tmpl w:val="E9F648EE"/>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877AB6"/>
    <w:multiLevelType w:val="hybridMultilevel"/>
    <w:tmpl w:val="E178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004467"/>
    <w:multiLevelType w:val="hybridMultilevel"/>
    <w:tmpl w:val="BEE25AA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A28358C"/>
    <w:multiLevelType w:val="hybridMultilevel"/>
    <w:tmpl w:val="E9F648EE"/>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9F5F2A"/>
    <w:multiLevelType w:val="hybridMultilevel"/>
    <w:tmpl w:val="4BA0CE4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2"/>
  </w:num>
  <w:num w:numId="3">
    <w:abstractNumId w:val="5"/>
  </w:num>
  <w:num w:numId="4">
    <w:abstractNumId w:val="22"/>
  </w:num>
  <w:num w:numId="5">
    <w:abstractNumId w:val="28"/>
  </w:num>
  <w:num w:numId="6">
    <w:abstractNumId w:val="37"/>
  </w:num>
  <w:num w:numId="7">
    <w:abstractNumId w:val="25"/>
  </w:num>
  <w:num w:numId="8">
    <w:abstractNumId w:val="35"/>
  </w:num>
  <w:num w:numId="9">
    <w:abstractNumId w:val="19"/>
  </w:num>
  <w:num w:numId="10">
    <w:abstractNumId w:val="15"/>
  </w:num>
  <w:num w:numId="11">
    <w:abstractNumId w:val="26"/>
  </w:num>
  <w:num w:numId="12">
    <w:abstractNumId w:val="11"/>
  </w:num>
  <w:num w:numId="13">
    <w:abstractNumId w:val="31"/>
  </w:num>
  <w:num w:numId="14">
    <w:abstractNumId w:val="24"/>
  </w:num>
  <w:num w:numId="15">
    <w:abstractNumId w:val="14"/>
  </w:num>
  <w:num w:numId="16">
    <w:abstractNumId w:val="10"/>
  </w:num>
  <w:num w:numId="17">
    <w:abstractNumId w:val="4"/>
  </w:num>
  <w:num w:numId="18">
    <w:abstractNumId w:val="27"/>
  </w:num>
  <w:num w:numId="19">
    <w:abstractNumId w:val="32"/>
  </w:num>
  <w:num w:numId="20">
    <w:abstractNumId w:val="16"/>
  </w:num>
  <w:num w:numId="21">
    <w:abstractNumId w:val="0"/>
  </w:num>
  <w:num w:numId="22">
    <w:abstractNumId w:val="34"/>
  </w:num>
  <w:num w:numId="23">
    <w:abstractNumId w:val="7"/>
  </w:num>
  <w:num w:numId="24">
    <w:abstractNumId w:val="1"/>
  </w:num>
  <w:num w:numId="25">
    <w:abstractNumId w:val="23"/>
  </w:num>
  <w:num w:numId="26">
    <w:abstractNumId w:val="21"/>
  </w:num>
  <w:num w:numId="27">
    <w:abstractNumId w:val="8"/>
  </w:num>
  <w:num w:numId="28">
    <w:abstractNumId w:val="29"/>
  </w:num>
  <w:num w:numId="29">
    <w:abstractNumId w:val="36"/>
  </w:num>
  <w:num w:numId="30">
    <w:abstractNumId w:val="17"/>
  </w:num>
  <w:num w:numId="31">
    <w:abstractNumId w:val="20"/>
  </w:num>
  <w:num w:numId="32">
    <w:abstractNumId w:val="33"/>
  </w:num>
  <w:num w:numId="33">
    <w:abstractNumId w:val="9"/>
  </w:num>
  <w:num w:numId="34">
    <w:abstractNumId w:val="13"/>
  </w:num>
  <w:num w:numId="35">
    <w:abstractNumId w:val="3"/>
  </w:num>
  <w:num w:numId="36">
    <w:abstractNumId w:val="18"/>
  </w:num>
  <w:num w:numId="3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100"/>
  </w:hdrShapeDefaults>
  <w:footnotePr>
    <w:footnote w:id="-1"/>
    <w:footnote w:id="0"/>
  </w:footnotePr>
  <w:endnotePr>
    <w:endnote w:id="-1"/>
    <w:endnote w:id="0"/>
  </w:endnotePr>
  <w:compat/>
  <w:rsids>
    <w:rsidRoot w:val="006C1D56"/>
    <w:rsid w:val="0000179E"/>
    <w:rsid w:val="00001F26"/>
    <w:rsid w:val="00011B49"/>
    <w:rsid w:val="00015A95"/>
    <w:rsid w:val="00016162"/>
    <w:rsid w:val="00016BF9"/>
    <w:rsid w:val="00017F9C"/>
    <w:rsid w:val="00021A94"/>
    <w:rsid w:val="00021F7D"/>
    <w:rsid w:val="00022FFF"/>
    <w:rsid w:val="00024D0E"/>
    <w:rsid w:val="000250A5"/>
    <w:rsid w:val="00030AE2"/>
    <w:rsid w:val="00030DB4"/>
    <w:rsid w:val="0003179C"/>
    <w:rsid w:val="000460DA"/>
    <w:rsid w:val="0004642B"/>
    <w:rsid w:val="00046854"/>
    <w:rsid w:val="00046891"/>
    <w:rsid w:val="00047FF6"/>
    <w:rsid w:val="000503A5"/>
    <w:rsid w:val="0005363B"/>
    <w:rsid w:val="0005540B"/>
    <w:rsid w:val="00055AD0"/>
    <w:rsid w:val="000604AA"/>
    <w:rsid w:val="000629B0"/>
    <w:rsid w:val="00062B03"/>
    <w:rsid w:val="00064414"/>
    <w:rsid w:val="00064936"/>
    <w:rsid w:val="000650B7"/>
    <w:rsid w:val="00066CFA"/>
    <w:rsid w:val="000677AC"/>
    <w:rsid w:val="000717A8"/>
    <w:rsid w:val="00072A9A"/>
    <w:rsid w:val="00072B81"/>
    <w:rsid w:val="000732CB"/>
    <w:rsid w:val="00073CA7"/>
    <w:rsid w:val="000746EB"/>
    <w:rsid w:val="00080AB9"/>
    <w:rsid w:val="00082BE5"/>
    <w:rsid w:val="000832EF"/>
    <w:rsid w:val="000837FE"/>
    <w:rsid w:val="000863BE"/>
    <w:rsid w:val="0008657E"/>
    <w:rsid w:val="00086D6F"/>
    <w:rsid w:val="00087386"/>
    <w:rsid w:val="0008799E"/>
    <w:rsid w:val="00087CD9"/>
    <w:rsid w:val="000934BF"/>
    <w:rsid w:val="0009431F"/>
    <w:rsid w:val="000949CA"/>
    <w:rsid w:val="00095A3F"/>
    <w:rsid w:val="000977AF"/>
    <w:rsid w:val="00097B67"/>
    <w:rsid w:val="000A079C"/>
    <w:rsid w:val="000A0F4C"/>
    <w:rsid w:val="000A54EF"/>
    <w:rsid w:val="000A7E42"/>
    <w:rsid w:val="000A7F30"/>
    <w:rsid w:val="000B52AD"/>
    <w:rsid w:val="000B5755"/>
    <w:rsid w:val="000B5E70"/>
    <w:rsid w:val="000C00DD"/>
    <w:rsid w:val="000C0DBC"/>
    <w:rsid w:val="000C2DE8"/>
    <w:rsid w:val="000C527B"/>
    <w:rsid w:val="000C5506"/>
    <w:rsid w:val="000C681D"/>
    <w:rsid w:val="000C7142"/>
    <w:rsid w:val="000D2C13"/>
    <w:rsid w:val="000D3430"/>
    <w:rsid w:val="000D37C9"/>
    <w:rsid w:val="000D5C31"/>
    <w:rsid w:val="000D5E40"/>
    <w:rsid w:val="000D62F9"/>
    <w:rsid w:val="000D63AE"/>
    <w:rsid w:val="000D77B0"/>
    <w:rsid w:val="000E025C"/>
    <w:rsid w:val="000E0C32"/>
    <w:rsid w:val="000E0E13"/>
    <w:rsid w:val="000E17FC"/>
    <w:rsid w:val="000E7114"/>
    <w:rsid w:val="000F0288"/>
    <w:rsid w:val="000F0C1E"/>
    <w:rsid w:val="000F1CFD"/>
    <w:rsid w:val="000F35A5"/>
    <w:rsid w:val="000F3B21"/>
    <w:rsid w:val="000F4E47"/>
    <w:rsid w:val="000F5CED"/>
    <w:rsid w:val="001005E5"/>
    <w:rsid w:val="0010174C"/>
    <w:rsid w:val="0010221B"/>
    <w:rsid w:val="0010337B"/>
    <w:rsid w:val="00103566"/>
    <w:rsid w:val="00105E61"/>
    <w:rsid w:val="0011065C"/>
    <w:rsid w:val="00115E0C"/>
    <w:rsid w:val="00115EA6"/>
    <w:rsid w:val="00116D0C"/>
    <w:rsid w:val="001176A8"/>
    <w:rsid w:val="00121A39"/>
    <w:rsid w:val="00122737"/>
    <w:rsid w:val="00122FCC"/>
    <w:rsid w:val="00123719"/>
    <w:rsid w:val="00124D4B"/>
    <w:rsid w:val="00126616"/>
    <w:rsid w:val="00126BFF"/>
    <w:rsid w:val="00126DC8"/>
    <w:rsid w:val="0012738D"/>
    <w:rsid w:val="00127434"/>
    <w:rsid w:val="00130B5B"/>
    <w:rsid w:val="00131539"/>
    <w:rsid w:val="0013535E"/>
    <w:rsid w:val="00136C91"/>
    <w:rsid w:val="00142065"/>
    <w:rsid w:val="0014489B"/>
    <w:rsid w:val="00146901"/>
    <w:rsid w:val="001505E7"/>
    <w:rsid w:val="00150BB9"/>
    <w:rsid w:val="001523AB"/>
    <w:rsid w:val="00152FFB"/>
    <w:rsid w:val="001538F7"/>
    <w:rsid w:val="0015591A"/>
    <w:rsid w:val="00155C25"/>
    <w:rsid w:val="0015749F"/>
    <w:rsid w:val="0016095D"/>
    <w:rsid w:val="0016126B"/>
    <w:rsid w:val="00161CEC"/>
    <w:rsid w:val="001647BC"/>
    <w:rsid w:val="00166AB4"/>
    <w:rsid w:val="00166FEE"/>
    <w:rsid w:val="001673C3"/>
    <w:rsid w:val="00167A9B"/>
    <w:rsid w:val="00167FC3"/>
    <w:rsid w:val="0017033A"/>
    <w:rsid w:val="00170A4C"/>
    <w:rsid w:val="00173394"/>
    <w:rsid w:val="001736C1"/>
    <w:rsid w:val="00176484"/>
    <w:rsid w:val="00177143"/>
    <w:rsid w:val="00177648"/>
    <w:rsid w:val="00180914"/>
    <w:rsid w:val="00185B90"/>
    <w:rsid w:val="00185F1C"/>
    <w:rsid w:val="00192793"/>
    <w:rsid w:val="00194E4B"/>
    <w:rsid w:val="00197624"/>
    <w:rsid w:val="00197903"/>
    <w:rsid w:val="00197FED"/>
    <w:rsid w:val="001A1892"/>
    <w:rsid w:val="001A250A"/>
    <w:rsid w:val="001A3387"/>
    <w:rsid w:val="001A3B8F"/>
    <w:rsid w:val="001A55E6"/>
    <w:rsid w:val="001B187F"/>
    <w:rsid w:val="001B21C4"/>
    <w:rsid w:val="001B27E1"/>
    <w:rsid w:val="001B4F07"/>
    <w:rsid w:val="001B6AB9"/>
    <w:rsid w:val="001C1216"/>
    <w:rsid w:val="001C1E2E"/>
    <w:rsid w:val="001C2549"/>
    <w:rsid w:val="001C2CED"/>
    <w:rsid w:val="001C4317"/>
    <w:rsid w:val="001C4F50"/>
    <w:rsid w:val="001C793A"/>
    <w:rsid w:val="001D1946"/>
    <w:rsid w:val="001D2781"/>
    <w:rsid w:val="001D4A53"/>
    <w:rsid w:val="001D5D0A"/>
    <w:rsid w:val="001D7852"/>
    <w:rsid w:val="001E0AD9"/>
    <w:rsid w:val="001E6610"/>
    <w:rsid w:val="001F0EC0"/>
    <w:rsid w:val="001F6D0D"/>
    <w:rsid w:val="001F6E61"/>
    <w:rsid w:val="002007C1"/>
    <w:rsid w:val="00200E2C"/>
    <w:rsid w:val="00202DFE"/>
    <w:rsid w:val="00203C03"/>
    <w:rsid w:val="00204146"/>
    <w:rsid w:val="002044EE"/>
    <w:rsid w:val="00204A35"/>
    <w:rsid w:val="0020700C"/>
    <w:rsid w:val="00207133"/>
    <w:rsid w:val="00207D8F"/>
    <w:rsid w:val="00214795"/>
    <w:rsid w:val="002147DD"/>
    <w:rsid w:val="00215257"/>
    <w:rsid w:val="002179D5"/>
    <w:rsid w:val="00220275"/>
    <w:rsid w:val="00221026"/>
    <w:rsid w:val="002240C4"/>
    <w:rsid w:val="002249A3"/>
    <w:rsid w:val="00224C78"/>
    <w:rsid w:val="00224CF2"/>
    <w:rsid w:val="00232EE3"/>
    <w:rsid w:val="002354C4"/>
    <w:rsid w:val="0023557E"/>
    <w:rsid w:val="002358BD"/>
    <w:rsid w:val="0023677F"/>
    <w:rsid w:val="00236A50"/>
    <w:rsid w:val="00236C64"/>
    <w:rsid w:val="00242932"/>
    <w:rsid w:val="0024298C"/>
    <w:rsid w:val="00242E07"/>
    <w:rsid w:val="00250263"/>
    <w:rsid w:val="00252653"/>
    <w:rsid w:val="00253BA6"/>
    <w:rsid w:val="00254A7E"/>
    <w:rsid w:val="00255C1C"/>
    <w:rsid w:val="0025675D"/>
    <w:rsid w:val="00256EF8"/>
    <w:rsid w:val="00257958"/>
    <w:rsid w:val="00257D1E"/>
    <w:rsid w:val="002607B6"/>
    <w:rsid w:val="00260FF5"/>
    <w:rsid w:val="002623C2"/>
    <w:rsid w:val="00262FAF"/>
    <w:rsid w:val="002651BE"/>
    <w:rsid w:val="002658BF"/>
    <w:rsid w:val="002660ED"/>
    <w:rsid w:val="00272088"/>
    <w:rsid w:val="00272DB3"/>
    <w:rsid w:val="0027304D"/>
    <w:rsid w:val="00276A9C"/>
    <w:rsid w:val="00276DCC"/>
    <w:rsid w:val="002775DB"/>
    <w:rsid w:val="00277EF2"/>
    <w:rsid w:val="00281320"/>
    <w:rsid w:val="0028208D"/>
    <w:rsid w:val="00284DBD"/>
    <w:rsid w:val="00285287"/>
    <w:rsid w:val="00290C26"/>
    <w:rsid w:val="002A2069"/>
    <w:rsid w:val="002A587B"/>
    <w:rsid w:val="002A6059"/>
    <w:rsid w:val="002B2409"/>
    <w:rsid w:val="002B2942"/>
    <w:rsid w:val="002B5A42"/>
    <w:rsid w:val="002B629B"/>
    <w:rsid w:val="002B672D"/>
    <w:rsid w:val="002C02CF"/>
    <w:rsid w:val="002C0F7C"/>
    <w:rsid w:val="002C4B1F"/>
    <w:rsid w:val="002C4E4A"/>
    <w:rsid w:val="002D05B7"/>
    <w:rsid w:val="002D6556"/>
    <w:rsid w:val="002D7807"/>
    <w:rsid w:val="002E0C24"/>
    <w:rsid w:val="002E2CA3"/>
    <w:rsid w:val="002E2E3F"/>
    <w:rsid w:val="002E2FBF"/>
    <w:rsid w:val="002E3276"/>
    <w:rsid w:val="002E3BCE"/>
    <w:rsid w:val="002E46AA"/>
    <w:rsid w:val="002F18B0"/>
    <w:rsid w:val="002F19A2"/>
    <w:rsid w:val="002F2675"/>
    <w:rsid w:val="002F2AB4"/>
    <w:rsid w:val="002F384F"/>
    <w:rsid w:val="002F4901"/>
    <w:rsid w:val="00301A55"/>
    <w:rsid w:val="003044FE"/>
    <w:rsid w:val="00306D2E"/>
    <w:rsid w:val="00313EB8"/>
    <w:rsid w:val="003140D2"/>
    <w:rsid w:val="00316E6B"/>
    <w:rsid w:val="00322D13"/>
    <w:rsid w:val="0032523C"/>
    <w:rsid w:val="003254BA"/>
    <w:rsid w:val="003333B8"/>
    <w:rsid w:val="00334EFB"/>
    <w:rsid w:val="00335A7B"/>
    <w:rsid w:val="00335B0C"/>
    <w:rsid w:val="003375DA"/>
    <w:rsid w:val="0034065E"/>
    <w:rsid w:val="003425EE"/>
    <w:rsid w:val="0034330E"/>
    <w:rsid w:val="00343A9F"/>
    <w:rsid w:val="003467C1"/>
    <w:rsid w:val="003527E5"/>
    <w:rsid w:val="0035315C"/>
    <w:rsid w:val="00355F10"/>
    <w:rsid w:val="003565A9"/>
    <w:rsid w:val="00363896"/>
    <w:rsid w:val="003652EC"/>
    <w:rsid w:val="00372464"/>
    <w:rsid w:val="003745E6"/>
    <w:rsid w:val="00374706"/>
    <w:rsid w:val="00375E5C"/>
    <w:rsid w:val="00376447"/>
    <w:rsid w:val="00380853"/>
    <w:rsid w:val="003819B1"/>
    <w:rsid w:val="00383032"/>
    <w:rsid w:val="00385C40"/>
    <w:rsid w:val="00385EAA"/>
    <w:rsid w:val="00393D7E"/>
    <w:rsid w:val="00393E86"/>
    <w:rsid w:val="003940C5"/>
    <w:rsid w:val="00394AB9"/>
    <w:rsid w:val="00394EF4"/>
    <w:rsid w:val="00395453"/>
    <w:rsid w:val="00397E53"/>
    <w:rsid w:val="003A15F5"/>
    <w:rsid w:val="003A19CF"/>
    <w:rsid w:val="003A324C"/>
    <w:rsid w:val="003A4CDF"/>
    <w:rsid w:val="003A4F80"/>
    <w:rsid w:val="003A6269"/>
    <w:rsid w:val="003B0369"/>
    <w:rsid w:val="003B2BB8"/>
    <w:rsid w:val="003B3C8F"/>
    <w:rsid w:val="003B4010"/>
    <w:rsid w:val="003C3FAD"/>
    <w:rsid w:val="003C4E34"/>
    <w:rsid w:val="003C5009"/>
    <w:rsid w:val="003C594C"/>
    <w:rsid w:val="003C5E27"/>
    <w:rsid w:val="003C6DD0"/>
    <w:rsid w:val="003D0DA6"/>
    <w:rsid w:val="003D5448"/>
    <w:rsid w:val="003D768A"/>
    <w:rsid w:val="003E2336"/>
    <w:rsid w:val="003E2505"/>
    <w:rsid w:val="003E5486"/>
    <w:rsid w:val="003F25F4"/>
    <w:rsid w:val="003F2861"/>
    <w:rsid w:val="003F4177"/>
    <w:rsid w:val="003F5ABC"/>
    <w:rsid w:val="003F7F44"/>
    <w:rsid w:val="004076B5"/>
    <w:rsid w:val="00410BF8"/>
    <w:rsid w:val="004114BC"/>
    <w:rsid w:val="00414988"/>
    <w:rsid w:val="00420049"/>
    <w:rsid w:val="004208C3"/>
    <w:rsid w:val="00425C5D"/>
    <w:rsid w:val="0042631E"/>
    <w:rsid w:val="0042635C"/>
    <w:rsid w:val="00427B2A"/>
    <w:rsid w:val="00430824"/>
    <w:rsid w:val="00441BCA"/>
    <w:rsid w:val="00442C3B"/>
    <w:rsid w:val="00443889"/>
    <w:rsid w:val="00443CCF"/>
    <w:rsid w:val="00443D0C"/>
    <w:rsid w:val="00444D14"/>
    <w:rsid w:val="00446B3B"/>
    <w:rsid w:val="004518E1"/>
    <w:rsid w:val="00452E10"/>
    <w:rsid w:val="00453E81"/>
    <w:rsid w:val="004559B6"/>
    <w:rsid w:val="00456148"/>
    <w:rsid w:val="004570BD"/>
    <w:rsid w:val="00457B1E"/>
    <w:rsid w:val="004605C1"/>
    <w:rsid w:val="00460C34"/>
    <w:rsid w:val="004611D2"/>
    <w:rsid w:val="00461EE8"/>
    <w:rsid w:val="00465475"/>
    <w:rsid w:val="00465CDF"/>
    <w:rsid w:val="00466D4F"/>
    <w:rsid w:val="00467BAC"/>
    <w:rsid w:val="004730B4"/>
    <w:rsid w:val="004733B1"/>
    <w:rsid w:val="00473D8C"/>
    <w:rsid w:val="004746C2"/>
    <w:rsid w:val="0047521D"/>
    <w:rsid w:val="00475C98"/>
    <w:rsid w:val="00475E71"/>
    <w:rsid w:val="0047759B"/>
    <w:rsid w:val="0048015B"/>
    <w:rsid w:val="00481658"/>
    <w:rsid w:val="00481F5B"/>
    <w:rsid w:val="004822D9"/>
    <w:rsid w:val="00484661"/>
    <w:rsid w:val="00485DBE"/>
    <w:rsid w:val="00486170"/>
    <w:rsid w:val="0049008D"/>
    <w:rsid w:val="00492BC4"/>
    <w:rsid w:val="00493ED2"/>
    <w:rsid w:val="00494937"/>
    <w:rsid w:val="004952EF"/>
    <w:rsid w:val="00496F96"/>
    <w:rsid w:val="0049709D"/>
    <w:rsid w:val="0049771B"/>
    <w:rsid w:val="004A0DE5"/>
    <w:rsid w:val="004A0E88"/>
    <w:rsid w:val="004A3938"/>
    <w:rsid w:val="004A47C7"/>
    <w:rsid w:val="004A487E"/>
    <w:rsid w:val="004A5D79"/>
    <w:rsid w:val="004A6B65"/>
    <w:rsid w:val="004B0B3C"/>
    <w:rsid w:val="004B0F0E"/>
    <w:rsid w:val="004B1020"/>
    <w:rsid w:val="004B1675"/>
    <w:rsid w:val="004B2F92"/>
    <w:rsid w:val="004B39CA"/>
    <w:rsid w:val="004B3BAD"/>
    <w:rsid w:val="004B447F"/>
    <w:rsid w:val="004B4697"/>
    <w:rsid w:val="004B4B87"/>
    <w:rsid w:val="004B7CAE"/>
    <w:rsid w:val="004C0CBC"/>
    <w:rsid w:val="004C1F16"/>
    <w:rsid w:val="004C4159"/>
    <w:rsid w:val="004C4746"/>
    <w:rsid w:val="004C5CA2"/>
    <w:rsid w:val="004C7422"/>
    <w:rsid w:val="004C7F0E"/>
    <w:rsid w:val="004D0359"/>
    <w:rsid w:val="004D39E7"/>
    <w:rsid w:val="004D60B3"/>
    <w:rsid w:val="004D652A"/>
    <w:rsid w:val="004E1DDE"/>
    <w:rsid w:val="004E200B"/>
    <w:rsid w:val="004E2787"/>
    <w:rsid w:val="004E27AC"/>
    <w:rsid w:val="004E2DB6"/>
    <w:rsid w:val="004E387D"/>
    <w:rsid w:val="004E38E9"/>
    <w:rsid w:val="004E3BF5"/>
    <w:rsid w:val="004E5185"/>
    <w:rsid w:val="004E55FB"/>
    <w:rsid w:val="004E64A5"/>
    <w:rsid w:val="004E69CB"/>
    <w:rsid w:val="004F0D36"/>
    <w:rsid w:val="004F1DD2"/>
    <w:rsid w:val="004F51AE"/>
    <w:rsid w:val="004F5B09"/>
    <w:rsid w:val="004F6E22"/>
    <w:rsid w:val="004F6EBC"/>
    <w:rsid w:val="004F7167"/>
    <w:rsid w:val="004F7754"/>
    <w:rsid w:val="004F7C1F"/>
    <w:rsid w:val="0050285E"/>
    <w:rsid w:val="00502E36"/>
    <w:rsid w:val="00504837"/>
    <w:rsid w:val="00506A14"/>
    <w:rsid w:val="00510345"/>
    <w:rsid w:val="0051145B"/>
    <w:rsid w:val="00514B22"/>
    <w:rsid w:val="005153B7"/>
    <w:rsid w:val="005179A4"/>
    <w:rsid w:val="005206F8"/>
    <w:rsid w:val="00520942"/>
    <w:rsid w:val="00520C08"/>
    <w:rsid w:val="00523DBE"/>
    <w:rsid w:val="005247C4"/>
    <w:rsid w:val="00532344"/>
    <w:rsid w:val="0053596B"/>
    <w:rsid w:val="00537E82"/>
    <w:rsid w:val="00540FEF"/>
    <w:rsid w:val="00543F74"/>
    <w:rsid w:val="005463C5"/>
    <w:rsid w:val="00551544"/>
    <w:rsid w:val="00556143"/>
    <w:rsid w:val="0056184C"/>
    <w:rsid w:val="0056189A"/>
    <w:rsid w:val="0056195C"/>
    <w:rsid w:val="005620BF"/>
    <w:rsid w:val="00563233"/>
    <w:rsid w:val="0056463E"/>
    <w:rsid w:val="00564E27"/>
    <w:rsid w:val="00566158"/>
    <w:rsid w:val="00572629"/>
    <w:rsid w:val="005732F6"/>
    <w:rsid w:val="005733B4"/>
    <w:rsid w:val="00574241"/>
    <w:rsid w:val="00576C5C"/>
    <w:rsid w:val="00577293"/>
    <w:rsid w:val="00582E3A"/>
    <w:rsid w:val="0058589C"/>
    <w:rsid w:val="00586A15"/>
    <w:rsid w:val="0058709A"/>
    <w:rsid w:val="00590118"/>
    <w:rsid w:val="00591A62"/>
    <w:rsid w:val="00597C26"/>
    <w:rsid w:val="005A12B2"/>
    <w:rsid w:val="005A15D4"/>
    <w:rsid w:val="005A2B78"/>
    <w:rsid w:val="005A2C40"/>
    <w:rsid w:val="005A401D"/>
    <w:rsid w:val="005A5582"/>
    <w:rsid w:val="005A6B3B"/>
    <w:rsid w:val="005B142B"/>
    <w:rsid w:val="005B45AE"/>
    <w:rsid w:val="005B625C"/>
    <w:rsid w:val="005C03E9"/>
    <w:rsid w:val="005C0BA0"/>
    <w:rsid w:val="005C0FEE"/>
    <w:rsid w:val="005C1994"/>
    <w:rsid w:val="005C257C"/>
    <w:rsid w:val="005C3659"/>
    <w:rsid w:val="005C55D1"/>
    <w:rsid w:val="005C58B2"/>
    <w:rsid w:val="005C5956"/>
    <w:rsid w:val="005D0E39"/>
    <w:rsid w:val="005D1028"/>
    <w:rsid w:val="005D11FE"/>
    <w:rsid w:val="005D384A"/>
    <w:rsid w:val="005D3EBA"/>
    <w:rsid w:val="005D744A"/>
    <w:rsid w:val="005E04DC"/>
    <w:rsid w:val="005E15D2"/>
    <w:rsid w:val="005E25CD"/>
    <w:rsid w:val="005E56E6"/>
    <w:rsid w:val="005E7046"/>
    <w:rsid w:val="005F2A55"/>
    <w:rsid w:val="005F3DB5"/>
    <w:rsid w:val="005F3EDA"/>
    <w:rsid w:val="005F4B96"/>
    <w:rsid w:val="005F63D7"/>
    <w:rsid w:val="005F6DF2"/>
    <w:rsid w:val="0060073B"/>
    <w:rsid w:val="00601E3F"/>
    <w:rsid w:val="00603A53"/>
    <w:rsid w:val="00606357"/>
    <w:rsid w:val="0060638A"/>
    <w:rsid w:val="00607DB4"/>
    <w:rsid w:val="00610E9A"/>
    <w:rsid w:val="00611914"/>
    <w:rsid w:val="00611AF7"/>
    <w:rsid w:val="00612293"/>
    <w:rsid w:val="00617121"/>
    <w:rsid w:val="00617319"/>
    <w:rsid w:val="00620834"/>
    <w:rsid w:val="006208B9"/>
    <w:rsid w:val="00620DAB"/>
    <w:rsid w:val="00623C12"/>
    <w:rsid w:val="0062419B"/>
    <w:rsid w:val="00624205"/>
    <w:rsid w:val="006248F2"/>
    <w:rsid w:val="00625672"/>
    <w:rsid w:val="00626A34"/>
    <w:rsid w:val="00626C69"/>
    <w:rsid w:val="00630784"/>
    <w:rsid w:val="0063427F"/>
    <w:rsid w:val="00636E32"/>
    <w:rsid w:val="00640031"/>
    <w:rsid w:val="00640088"/>
    <w:rsid w:val="0064105D"/>
    <w:rsid w:val="00642DF7"/>
    <w:rsid w:val="006443AC"/>
    <w:rsid w:val="00645795"/>
    <w:rsid w:val="00650A79"/>
    <w:rsid w:val="00653489"/>
    <w:rsid w:val="0066001A"/>
    <w:rsid w:val="00660900"/>
    <w:rsid w:val="0066213B"/>
    <w:rsid w:val="00664FA2"/>
    <w:rsid w:val="00665EB8"/>
    <w:rsid w:val="00666217"/>
    <w:rsid w:val="006676DB"/>
    <w:rsid w:val="00667BE6"/>
    <w:rsid w:val="00674A9F"/>
    <w:rsid w:val="006758A1"/>
    <w:rsid w:val="00680CF0"/>
    <w:rsid w:val="00681540"/>
    <w:rsid w:val="006815BF"/>
    <w:rsid w:val="00682729"/>
    <w:rsid w:val="00683B0D"/>
    <w:rsid w:val="00685EF5"/>
    <w:rsid w:val="00686591"/>
    <w:rsid w:val="00687527"/>
    <w:rsid w:val="00690AA3"/>
    <w:rsid w:val="00690B28"/>
    <w:rsid w:val="00691F89"/>
    <w:rsid w:val="00692804"/>
    <w:rsid w:val="00692FB6"/>
    <w:rsid w:val="0069686B"/>
    <w:rsid w:val="00696C60"/>
    <w:rsid w:val="006A0929"/>
    <w:rsid w:val="006A115D"/>
    <w:rsid w:val="006A280A"/>
    <w:rsid w:val="006A6365"/>
    <w:rsid w:val="006A63BE"/>
    <w:rsid w:val="006A6665"/>
    <w:rsid w:val="006A7049"/>
    <w:rsid w:val="006A740F"/>
    <w:rsid w:val="006A7696"/>
    <w:rsid w:val="006B0683"/>
    <w:rsid w:val="006B1780"/>
    <w:rsid w:val="006B1FF0"/>
    <w:rsid w:val="006B6377"/>
    <w:rsid w:val="006B63C7"/>
    <w:rsid w:val="006B6872"/>
    <w:rsid w:val="006C1D56"/>
    <w:rsid w:val="006C7D3C"/>
    <w:rsid w:val="006D0BC1"/>
    <w:rsid w:val="006D202C"/>
    <w:rsid w:val="006E21E9"/>
    <w:rsid w:val="006E4D9D"/>
    <w:rsid w:val="006E4D9F"/>
    <w:rsid w:val="006E4FC9"/>
    <w:rsid w:val="006E5EA5"/>
    <w:rsid w:val="006E624D"/>
    <w:rsid w:val="006E7BA6"/>
    <w:rsid w:val="006F444D"/>
    <w:rsid w:val="006F4798"/>
    <w:rsid w:val="006F521A"/>
    <w:rsid w:val="006F7091"/>
    <w:rsid w:val="006F733E"/>
    <w:rsid w:val="006F74F4"/>
    <w:rsid w:val="006F7E47"/>
    <w:rsid w:val="007039C1"/>
    <w:rsid w:val="00703E75"/>
    <w:rsid w:val="00705C49"/>
    <w:rsid w:val="00707F3E"/>
    <w:rsid w:val="00712FEA"/>
    <w:rsid w:val="00713F30"/>
    <w:rsid w:val="00714477"/>
    <w:rsid w:val="00715662"/>
    <w:rsid w:val="00715BEE"/>
    <w:rsid w:val="00716EE2"/>
    <w:rsid w:val="00717076"/>
    <w:rsid w:val="0072258A"/>
    <w:rsid w:val="00723ED5"/>
    <w:rsid w:val="007274A3"/>
    <w:rsid w:val="007304AD"/>
    <w:rsid w:val="00730738"/>
    <w:rsid w:val="00732D77"/>
    <w:rsid w:val="007342F4"/>
    <w:rsid w:val="00735F94"/>
    <w:rsid w:val="00736B70"/>
    <w:rsid w:val="00737605"/>
    <w:rsid w:val="00742754"/>
    <w:rsid w:val="007434AF"/>
    <w:rsid w:val="007438C7"/>
    <w:rsid w:val="00744C47"/>
    <w:rsid w:val="0074624E"/>
    <w:rsid w:val="00746C95"/>
    <w:rsid w:val="00751281"/>
    <w:rsid w:val="00752C70"/>
    <w:rsid w:val="007544E5"/>
    <w:rsid w:val="00757E17"/>
    <w:rsid w:val="00760636"/>
    <w:rsid w:val="00761E6B"/>
    <w:rsid w:val="007628B9"/>
    <w:rsid w:val="00762EF9"/>
    <w:rsid w:val="00762F78"/>
    <w:rsid w:val="00763FB9"/>
    <w:rsid w:val="007668B0"/>
    <w:rsid w:val="007729EB"/>
    <w:rsid w:val="00772C71"/>
    <w:rsid w:val="00772E40"/>
    <w:rsid w:val="0077305D"/>
    <w:rsid w:val="00773BAC"/>
    <w:rsid w:val="0077449F"/>
    <w:rsid w:val="007767B5"/>
    <w:rsid w:val="00777EF2"/>
    <w:rsid w:val="0078226E"/>
    <w:rsid w:val="00782550"/>
    <w:rsid w:val="00785B66"/>
    <w:rsid w:val="0078717B"/>
    <w:rsid w:val="007900C4"/>
    <w:rsid w:val="007902DE"/>
    <w:rsid w:val="00791134"/>
    <w:rsid w:val="00792DD7"/>
    <w:rsid w:val="00794743"/>
    <w:rsid w:val="00795969"/>
    <w:rsid w:val="0079644B"/>
    <w:rsid w:val="00796ED1"/>
    <w:rsid w:val="007A225F"/>
    <w:rsid w:val="007A345A"/>
    <w:rsid w:val="007A7D12"/>
    <w:rsid w:val="007B0CB5"/>
    <w:rsid w:val="007B1CAD"/>
    <w:rsid w:val="007B37A7"/>
    <w:rsid w:val="007B4ECD"/>
    <w:rsid w:val="007B5642"/>
    <w:rsid w:val="007B5C54"/>
    <w:rsid w:val="007C1820"/>
    <w:rsid w:val="007C1C19"/>
    <w:rsid w:val="007C2FC4"/>
    <w:rsid w:val="007C72E4"/>
    <w:rsid w:val="007D2C7D"/>
    <w:rsid w:val="007D47CD"/>
    <w:rsid w:val="007D63DA"/>
    <w:rsid w:val="007D7247"/>
    <w:rsid w:val="007E1478"/>
    <w:rsid w:val="007E5311"/>
    <w:rsid w:val="007E5437"/>
    <w:rsid w:val="007E5695"/>
    <w:rsid w:val="007E65A2"/>
    <w:rsid w:val="007E711B"/>
    <w:rsid w:val="007E7266"/>
    <w:rsid w:val="007F64EB"/>
    <w:rsid w:val="007F6B1A"/>
    <w:rsid w:val="007F6C22"/>
    <w:rsid w:val="007F7E4B"/>
    <w:rsid w:val="007F7F4F"/>
    <w:rsid w:val="0080129A"/>
    <w:rsid w:val="00801631"/>
    <w:rsid w:val="00802494"/>
    <w:rsid w:val="00803FAB"/>
    <w:rsid w:val="008049C1"/>
    <w:rsid w:val="00805ECB"/>
    <w:rsid w:val="00807A7D"/>
    <w:rsid w:val="008111B8"/>
    <w:rsid w:val="00814562"/>
    <w:rsid w:val="00817BA5"/>
    <w:rsid w:val="00820D12"/>
    <w:rsid w:val="00821C0D"/>
    <w:rsid w:val="00824BA1"/>
    <w:rsid w:val="0082758D"/>
    <w:rsid w:val="00830652"/>
    <w:rsid w:val="00833DDA"/>
    <w:rsid w:val="0083468F"/>
    <w:rsid w:val="00841531"/>
    <w:rsid w:val="00841BE3"/>
    <w:rsid w:val="00845138"/>
    <w:rsid w:val="00850D44"/>
    <w:rsid w:val="00853944"/>
    <w:rsid w:val="00855795"/>
    <w:rsid w:val="00855C42"/>
    <w:rsid w:val="008647C8"/>
    <w:rsid w:val="00864995"/>
    <w:rsid w:val="008649BC"/>
    <w:rsid w:val="008675F2"/>
    <w:rsid w:val="00874162"/>
    <w:rsid w:val="008741EE"/>
    <w:rsid w:val="00874899"/>
    <w:rsid w:val="00875D2A"/>
    <w:rsid w:val="0087703B"/>
    <w:rsid w:val="00877D3A"/>
    <w:rsid w:val="00883998"/>
    <w:rsid w:val="008840DE"/>
    <w:rsid w:val="00884D91"/>
    <w:rsid w:val="008852CC"/>
    <w:rsid w:val="00885404"/>
    <w:rsid w:val="00886082"/>
    <w:rsid w:val="008861E5"/>
    <w:rsid w:val="00886897"/>
    <w:rsid w:val="00892CAE"/>
    <w:rsid w:val="0089398D"/>
    <w:rsid w:val="00893E30"/>
    <w:rsid w:val="00897503"/>
    <w:rsid w:val="008A1BE5"/>
    <w:rsid w:val="008A57C4"/>
    <w:rsid w:val="008B35E3"/>
    <w:rsid w:val="008B6F67"/>
    <w:rsid w:val="008B747B"/>
    <w:rsid w:val="008C2424"/>
    <w:rsid w:val="008C29A7"/>
    <w:rsid w:val="008C2A30"/>
    <w:rsid w:val="008C3E46"/>
    <w:rsid w:val="008C4A1C"/>
    <w:rsid w:val="008C71C2"/>
    <w:rsid w:val="008D06A0"/>
    <w:rsid w:val="008D14C5"/>
    <w:rsid w:val="008D28A5"/>
    <w:rsid w:val="008D2C48"/>
    <w:rsid w:val="008D30C5"/>
    <w:rsid w:val="008D6805"/>
    <w:rsid w:val="008E06BC"/>
    <w:rsid w:val="008E0852"/>
    <w:rsid w:val="008E37BA"/>
    <w:rsid w:val="008E4099"/>
    <w:rsid w:val="008E591E"/>
    <w:rsid w:val="008E746E"/>
    <w:rsid w:val="008F2165"/>
    <w:rsid w:val="008F35F2"/>
    <w:rsid w:val="008F393E"/>
    <w:rsid w:val="008F5B85"/>
    <w:rsid w:val="00904C2C"/>
    <w:rsid w:val="009060EF"/>
    <w:rsid w:val="0090619D"/>
    <w:rsid w:val="00912686"/>
    <w:rsid w:val="00912805"/>
    <w:rsid w:val="00913314"/>
    <w:rsid w:val="00914D4B"/>
    <w:rsid w:val="009150F9"/>
    <w:rsid w:val="00920B3B"/>
    <w:rsid w:val="0092313D"/>
    <w:rsid w:val="009240D5"/>
    <w:rsid w:val="0092726A"/>
    <w:rsid w:val="00933155"/>
    <w:rsid w:val="00933319"/>
    <w:rsid w:val="00937816"/>
    <w:rsid w:val="00940257"/>
    <w:rsid w:val="00942371"/>
    <w:rsid w:val="00942552"/>
    <w:rsid w:val="00943D5E"/>
    <w:rsid w:val="00946DF9"/>
    <w:rsid w:val="00952408"/>
    <w:rsid w:val="00952600"/>
    <w:rsid w:val="009528B1"/>
    <w:rsid w:val="00953A12"/>
    <w:rsid w:val="009603E2"/>
    <w:rsid w:val="00960F88"/>
    <w:rsid w:val="00961C2B"/>
    <w:rsid w:val="00961E77"/>
    <w:rsid w:val="009623E7"/>
    <w:rsid w:val="00962ABA"/>
    <w:rsid w:val="00963DDF"/>
    <w:rsid w:val="00964B86"/>
    <w:rsid w:val="0096791A"/>
    <w:rsid w:val="009707AF"/>
    <w:rsid w:val="00972C62"/>
    <w:rsid w:val="00974053"/>
    <w:rsid w:val="00975872"/>
    <w:rsid w:val="009772A9"/>
    <w:rsid w:val="009833AD"/>
    <w:rsid w:val="00985B2F"/>
    <w:rsid w:val="009922A9"/>
    <w:rsid w:val="00992692"/>
    <w:rsid w:val="00993E15"/>
    <w:rsid w:val="00995E0A"/>
    <w:rsid w:val="00996C46"/>
    <w:rsid w:val="00997D53"/>
    <w:rsid w:val="009A17DA"/>
    <w:rsid w:val="009A6536"/>
    <w:rsid w:val="009B0DE4"/>
    <w:rsid w:val="009B138F"/>
    <w:rsid w:val="009B14D2"/>
    <w:rsid w:val="009B2322"/>
    <w:rsid w:val="009B32DA"/>
    <w:rsid w:val="009C393A"/>
    <w:rsid w:val="009C3D12"/>
    <w:rsid w:val="009C6224"/>
    <w:rsid w:val="009C6DC4"/>
    <w:rsid w:val="009D15B8"/>
    <w:rsid w:val="009D19D6"/>
    <w:rsid w:val="009D2FD0"/>
    <w:rsid w:val="009D3144"/>
    <w:rsid w:val="009D3D53"/>
    <w:rsid w:val="009D4264"/>
    <w:rsid w:val="009D5FCC"/>
    <w:rsid w:val="009D5FF0"/>
    <w:rsid w:val="009D6B75"/>
    <w:rsid w:val="009D6C93"/>
    <w:rsid w:val="009D6E7C"/>
    <w:rsid w:val="009D7BEF"/>
    <w:rsid w:val="009D7E3C"/>
    <w:rsid w:val="009E11A7"/>
    <w:rsid w:val="009E2422"/>
    <w:rsid w:val="009E2B0F"/>
    <w:rsid w:val="009E4324"/>
    <w:rsid w:val="009E600B"/>
    <w:rsid w:val="009E7685"/>
    <w:rsid w:val="009F41E0"/>
    <w:rsid w:val="009F6C6B"/>
    <w:rsid w:val="009F7B7C"/>
    <w:rsid w:val="00A009B5"/>
    <w:rsid w:val="00A04B77"/>
    <w:rsid w:val="00A05B46"/>
    <w:rsid w:val="00A05C89"/>
    <w:rsid w:val="00A07CCF"/>
    <w:rsid w:val="00A1160B"/>
    <w:rsid w:val="00A119E3"/>
    <w:rsid w:val="00A12304"/>
    <w:rsid w:val="00A13A5C"/>
    <w:rsid w:val="00A13E34"/>
    <w:rsid w:val="00A1489B"/>
    <w:rsid w:val="00A15F53"/>
    <w:rsid w:val="00A210EB"/>
    <w:rsid w:val="00A26DAE"/>
    <w:rsid w:val="00A27D64"/>
    <w:rsid w:val="00A27F7C"/>
    <w:rsid w:val="00A300F2"/>
    <w:rsid w:val="00A32367"/>
    <w:rsid w:val="00A37AC6"/>
    <w:rsid w:val="00A45481"/>
    <w:rsid w:val="00A5068D"/>
    <w:rsid w:val="00A51334"/>
    <w:rsid w:val="00A52333"/>
    <w:rsid w:val="00A52FAD"/>
    <w:rsid w:val="00A53145"/>
    <w:rsid w:val="00A53D05"/>
    <w:rsid w:val="00A540BF"/>
    <w:rsid w:val="00A552C1"/>
    <w:rsid w:val="00A554B0"/>
    <w:rsid w:val="00A5674C"/>
    <w:rsid w:val="00A61199"/>
    <w:rsid w:val="00A611EC"/>
    <w:rsid w:val="00A652B4"/>
    <w:rsid w:val="00A673C4"/>
    <w:rsid w:val="00A70469"/>
    <w:rsid w:val="00A70C78"/>
    <w:rsid w:val="00A73F9B"/>
    <w:rsid w:val="00A802A7"/>
    <w:rsid w:val="00A833B9"/>
    <w:rsid w:val="00A83606"/>
    <w:rsid w:val="00A87E3F"/>
    <w:rsid w:val="00A92E9D"/>
    <w:rsid w:val="00A95EE8"/>
    <w:rsid w:val="00A9781F"/>
    <w:rsid w:val="00AA1DF7"/>
    <w:rsid w:val="00AA2F78"/>
    <w:rsid w:val="00AA38C5"/>
    <w:rsid w:val="00AA3E67"/>
    <w:rsid w:val="00AA5623"/>
    <w:rsid w:val="00AA5DA6"/>
    <w:rsid w:val="00AB3510"/>
    <w:rsid w:val="00AB4D75"/>
    <w:rsid w:val="00AB5301"/>
    <w:rsid w:val="00AB701B"/>
    <w:rsid w:val="00AB7722"/>
    <w:rsid w:val="00AC0236"/>
    <w:rsid w:val="00AC0AB8"/>
    <w:rsid w:val="00AC0BF0"/>
    <w:rsid w:val="00AC3E38"/>
    <w:rsid w:val="00AC4142"/>
    <w:rsid w:val="00AC52D8"/>
    <w:rsid w:val="00AC5451"/>
    <w:rsid w:val="00AC5818"/>
    <w:rsid w:val="00AC58CE"/>
    <w:rsid w:val="00AC7678"/>
    <w:rsid w:val="00AC7A63"/>
    <w:rsid w:val="00AD0FA8"/>
    <w:rsid w:val="00AD14A5"/>
    <w:rsid w:val="00AD14DE"/>
    <w:rsid w:val="00AD3309"/>
    <w:rsid w:val="00AD5028"/>
    <w:rsid w:val="00AD7CE9"/>
    <w:rsid w:val="00AE139B"/>
    <w:rsid w:val="00AE16E3"/>
    <w:rsid w:val="00AE2E0E"/>
    <w:rsid w:val="00AE754C"/>
    <w:rsid w:val="00AF0835"/>
    <w:rsid w:val="00AF362D"/>
    <w:rsid w:val="00AF4B1C"/>
    <w:rsid w:val="00AF6A7C"/>
    <w:rsid w:val="00AF71D7"/>
    <w:rsid w:val="00B03C8F"/>
    <w:rsid w:val="00B12889"/>
    <w:rsid w:val="00B12B38"/>
    <w:rsid w:val="00B14F6A"/>
    <w:rsid w:val="00B15C4F"/>
    <w:rsid w:val="00B1627F"/>
    <w:rsid w:val="00B171A6"/>
    <w:rsid w:val="00B179C9"/>
    <w:rsid w:val="00B20C11"/>
    <w:rsid w:val="00B26590"/>
    <w:rsid w:val="00B26F70"/>
    <w:rsid w:val="00B30ECA"/>
    <w:rsid w:val="00B32BDF"/>
    <w:rsid w:val="00B33E3C"/>
    <w:rsid w:val="00B353A5"/>
    <w:rsid w:val="00B356D3"/>
    <w:rsid w:val="00B35740"/>
    <w:rsid w:val="00B361A7"/>
    <w:rsid w:val="00B361B8"/>
    <w:rsid w:val="00B41532"/>
    <w:rsid w:val="00B42A6E"/>
    <w:rsid w:val="00B45B94"/>
    <w:rsid w:val="00B52389"/>
    <w:rsid w:val="00B534FA"/>
    <w:rsid w:val="00B54FFF"/>
    <w:rsid w:val="00B55A76"/>
    <w:rsid w:val="00B57001"/>
    <w:rsid w:val="00B57877"/>
    <w:rsid w:val="00B61ACF"/>
    <w:rsid w:val="00B62AA7"/>
    <w:rsid w:val="00B64CC2"/>
    <w:rsid w:val="00B65B9D"/>
    <w:rsid w:val="00B670B6"/>
    <w:rsid w:val="00B674C4"/>
    <w:rsid w:val="00B67621"/>
    <w:rsid w:val="00B67B9E"/>
    <w:rsid w:val="00B741A7"/>
    <w:rsid w:val="00B74FD1"/>
    <w:rsid w:val="00B753E8"/>
    <w:rsid w:val="00B7605B"/>
    <w:rsid w:val="00B76498"/>
    <w:rsid w:val="00B809AD"/>
    <w:rsid w:val="00B81D50"/>
    <w:rsid w:val="00B83C82"/>
    <w:rsid w:val="00B8444A"/>
    <w:rsid w:val="00B87F69"/>
    <w:rsid w:val="00B9008E"/>
    <w:rsid w:val="00B9552F"/>
    <w:rsid w:val="00B96B15"/>
    <w:rsid w:val="00BB029F"/>
    <w:rsid w:val="00BB1A1E"/>
    <w:rsid w:val="00BB38F0"/>
    <w:rsid w:val="00BB3FAE"/>
    <w:rsid w:val="00BC24DD"/>
    <w:rsid w:val="00BC2B91"/>
    <w:rsid w:val="00BC3D54"/>
    <w:rsid w:val="00BC4094"/>
    <w:rsid w:val="00BC4714"/>
    <w:rsid w:val="00BC51FC"/>
    <w:rsid w:val="00BC5F55"/>
    <w:rsid w:val="00BC7A2C"/>
    <w:rsid w:val="00BD022A"/>
    <w:rsid w:val="00BD1A2D"/>
    <w:rsid w:val="00BD724C"/>
    <w:rsid w:val="00BD76FF"/>
    <w:rsid w:val="00BE2B56"/>
    <w:rsid w:val="00BE58F8"/>
    <w:rsid w:val="00BE75A6"/>
    <w:rsid w:val="00BF2237"/>
    <w:rsid w:val="00BF260B"/>
    <w:rsid w:val="00BF6343"/>
    <w:rsid w:val="00BF6DFD"/>
    <w:rsid w:val="00BF6E3F"/>
    <w:rsid w:val="00C00BC4"/>
    <w:rsid w:val="00C00CD4"/>
    <w:rsid w:val="00C01866"/>
    <w:rsid w:val="00C01929"/>
    <w:rsid w:val="00C01F9A"/>
    <w:rsid w:val="00C048C7"/>
    <w:rsid w:val="00C05FE5"/>
    <w:rsid w:val="00C07140"/>
    <w:rsid w:val="00C10A07"/>
    <w:rsid w:val="00C11842"/>
    <w:rsid w:val="00C12DFB"/>
    <w:rsid w:val="00C139DA"/>
    <w:rsid w:val="00C2034A"/>
    <w:rsid w:val="00C23D73"/>
    <w:rsid w:val="00C24116"/>
    <w:rsid w:val="00C260A5"/>
    <w:rsid w:val="00C262D0"/>
    <w:rsid w:val="00C26333"/>
    <w:rsid w:val="00C322ED"/>
    <w:rsid w:val="00C33E81"/>
    <w:rsid w:val="00C34150"/>
    <w:rsid w:val="00C366E1"/>
    <w:rsid w:val="00C40618"/>
    <w:rsid w:val="00C40C63"/>
    <w:rsid w:val="00C4240E"/>
    <w:rsid w:val="00C44D8F"/>
    <w:rsid w:val="00C50B85"/>
    <w:rsid w:val="00C537A3"/>
    <w:rsid w:val="00C5418C"/>
    <w:rsid w:val="00C565B8"/>
    <w:rsid w:val="00C568AF"/>
    <w:rsid w:val="00C63E50"/>
    <w:rsid w:val="00C66B66"/>
    <w:rsid w:val="00C67528"/>
    <w:rsid w:val="00C71AED"/>
    <w:rsid w:val="00C72351"/>
    <w:rsid w:val="00C76AED"/>
    <w:rsid w:val="00C81382"/>
    <w:rsid w:val="00C823CD"/>
    <w:rsid w:val="00C8446E"/>
    <w:rsid w:val="00C84961"/>
    <w:rsid w:val="00C84B72"/>
    <w:rsid w:val="00C87616"/>
    <w:rsid w:val="00C87A9B"/>
    <w:rsid w:val="00C90BF9"/>
    <w:rsid w:val="00C90DBE"/>
    <w:rsid w:val="00C91594"/>
    <w:rsid w:val="00C91A3F"/>
    <w:rsid w:val="00C95A0A"/>
    <w:rsid w:val="00C95DAC"/>
    <w:rsid w:val="00C97864"/>
    <w:rsid w:val="00C97A23"/>
    <w:rsid w:val="00CA0C37"/>
    <w:rsid w:val="00CA1BC5"/>
    <w:rsid w:val="00CA3801"/>
    <w:rsid w:val="00CA3F63"/>
    <w:rsid w:val="00CA472C"/>
    <w:rsid w:val="00CA4854"/>
    <w:rsid w:val="00CA4C27"/>
    <w:rsid w:val="00CA564C"/>
    <w:rsid w:val="00CA602B"/>
    <w:rsid w:val="00CA723A"/>
    <w:rsid w:val="00CA7A3D"/>
    <w:rsid w:val="00CA7B50"/>
    <w:rsid w:val="00CB1C17"/>
    <w:rsid w:val="00CB2C5F"/>
    <w:rsid w:val="00CB2DC5"/>
    <w:rsid w:val="00CB4714"/>
    <w:rsid w:val="00CB4C8C"/>
    <w:rsid w:val="00CB6B5A"/>
    <w:rsid w:val="00CC1CED"/>
    <w:rsid w:val="00CC3CD9"/>
    <w:rsid w:val="00CC543F"/>
    <w:rsid w:val="00CC6D8A"/>
    <w:rsid w:val="00CC7843"/>
    <w:rsid w:val="00CD025D"/>
    <w:rsid w:val="00CD3371"/>
    <w:rsid w:val="00CD4DD2"/>
    <w:rsid w:val="00CD5553"/>
    <w:rsid w:val="00CD5A3E"/>
    <w:rsid w:val="00CD5EEA"/>
    <w:rsid w:val="00CD73F4"/>
    <w:rsid w:val="00CE20E9"/>
    <w:rsid w:val="00CE4180"/>
    <w:rsid w:val="00CE5D21"/>
    <w:rsid w:val="00CE796B"/>
    <w:rsid w:val="00CE7FB2"/>
    <w:rsid w:val="00CF1B86"/>
    <w:rsid w:val="00CF27C9"/>
    <w:rsid w:val="00CF5770"/>
    <w:rsid w:val="00D02206"/>
    <w:rsid w:val="00D02248"/>
    <w:rsid w:val="00D02390"/>
    <w:rsid w:val="00D04474"/>
    <w:rsid w:val="00D051D0"/>
    <w:rsid w:val="00D053E9"/>
    <w:rsid w:val="00D07D4B"/>
    <w:rsid w:val="00D121A9"/>
    <w:rsid w:val="00D12ED3"/>
    <w:rsid w:val="00D14439"/>
    <w:rsid w:val="00D150EE"/>
    <w:rsid w:val="00D16C50"/>
    <w:rsid w:val="00D217C9"/>
    <w:rsid w:val="00D21958"/>
    <w:rsid w:val="00D2444A"/>
    <w:rsid w:val="00D273AA"/>
    <w:rsid w:val="00D301EA"/>
    <w:rsid w:val="00D3182A"/>
    <w:rsid w:val="00D359E7"/>
    <w:rsid w:val="00D36AAF"/>
    <w:rsid w:val="00D37137"/>
    <w:rsid w:val="00D378AB"/>
    <w:rsid w:val="00D40D38"/>
    <w:rsid w:val="00D42D8A"/>
    <w:rsid w:val="00D43E66"/>
    <w:rsid w:val="00D446A4"/>
    <w:rsid w:val="00D45F5D"/>
    <w:rsid w:val="00D46113"/>
    <w:rsid w:val="00D4650B"/>
    <w:rsid w:val="00D50692"/>
    <w:rsid w:val="00D51941"/>
    <w:rsid w:val="00D51DF9"/>
    <w:rsid w:val="00D524D3"/>
    <w:rsid w:val="00D54442"/>
    <w:rsid w:val="00D55286"/>
    <w:rsid w:val="00D563CD"/>
    <w:rsid w:val="00D576E7"/>
    <w:rsid w:val="00D61F5A"/>
    <w:rsid w:val="00D627A0"/>
    <w:rsid w:val="00D627EC"/>
    <w:rsid w:val="00D62D06"/>
    <w:rsid w:val="00D65D6F"/>
    <w:rsid w:val="00D660BE"/>
    <w:rsid w:val="00D66A49"/>
    <w:rsid w:val="00D707FC"/>
    <w:rsid w:val="00D71CE5"/>
    <w:rsid w:val="00D74742"/>
    <w:rsid w:val="00D75005"/>
    <w:rsid w:val="00D8104E"/>
    <w:rsid w:val="00D81104"/>
    <w:rsid w:val="00D81973"/>
    <w:rsid w:val="00D82346"/>
    <w:rsid w:val="00D83926"/>
    <w:rsid w:val="00D8583E"/>
    <w:rsid w:val="00D87484"/>
    <w:rsid w:val="00D8792F"/>
    <w:rsid w:val="00D87D7A"/>
    <w:rsid w:val="00D911E2"/>
    <w:rsid w:val="00D912C8"/>
    <w:rsid w:val="00D9214C"/>
    <w:rsid w:val="00D923E7"/>
    <w:rsid w:val="00D93146"/>
    <w:rsid w:val="00D96617"/>
    <w:rsid w:val="00D9690D"/>
    <w:rsid w:val="00D97D0E"/>
    <w:rsid w:val="00DA068C"/>
    <w:rsid w:val="00DA178B"/>
    <w:rsid w:val="00DA2DC4"/>
    <w:rsid w:val="00DA2F05"/>
    <w:rsid w:val="00DA3C8E"/>
    <w:rsid w:val="00DA5A7A"/>
    <w:rsid w:val="00DA7436"/>
    <w:rsid w:val="00DB01A1"/>
    <w:rsid w:val="00DB281C"/>
    <w:rsid w:val="00DB6EC3"/>
    <w:rsid w:val="00DC1A85"/>
    <w:rsid w:val="00DC35EA"/>
    <w:rsid w:val="00DC3F03"/>
    <w:rsid w:val="00DC4407"/>
    <w:rsid w:val="00DC7613"/>
    <w:rsid w:val="00DD1210"/>
    <w:rsid w:val="00DD3081"/>
    <w:rsid w:val="00DD3CC4"/>
    <w:rsid w:val="00DD5981"/>
    <w:rsid w:val="00DD79E5"/>
    <w:rsid w:val="00DE1347"/>
    <w:rsid w:val="00DE2BF4"/>
    <w:rsid w:val="00DE3942"/>
    <w:rsid w:val="00DE50DC"/>
    <w:rsid w:val="00DF05F6"/>
    <w:rsid w:val="00E002ED"/>
    <w:rsid w:val="00E0247F"/>
    <w:rsid w:val="00E035F8"/>
    <w:rsid w:val="00E049C0"/>
    <w:rsid w:val="00E04FA7"/>
    <w:rsid w:val="00E050F2"/>
    <w:rsid w:val="00E06DCD"/>
    <w:rsid w:val="00E07163"/>
    <w:rsid w:val="00E076F5"/>
    <w:rsid w:val="00E10689"/>
    <w:rsid w:val="00E10C33"/>
    <w:rsid w:val="00E11C44"/>
    <w:rsid w:val="00E125C5"/>
    <w:rsid w:val="00E13266"/>
    <w:rsid w:val="00E165F8"/>
    <w:rsid w:val="00E16EEF"/>
    <w:rsid w:val="00E178C6"/>
    <w:rsid w:val="00E21F30"/>
    <w:rsid w:val="00E22A46"/>
    <w:rsid w:val="00E22B3B"/>
    <w:rsid w:val="00E26AC4"/>
    <w:rsid w:val="00E301EF"/>
    <w:rsid w:val="00E32C9D"/>
    <w:rsid w:val="00E373FD"/>
    <w:rsid w:val="00E37F0F"/>
    <w:rsid w:val="00E4089B"/>
    <w:rsid w:val="00E41586"/>
    <w:rsid w:val="00E457A6"/>
    <w:rsid w:val="00E46798"/>
    <w:rsid w:val="00E47CD0"/>
    <w:rsid w:val="00E53C02"/>
    <w:rsid w:val="00E55A6B"/>
    <w:rsid w:val="00E6182B"/>
    <w:rsid w:val="00E65E5F"/>
    <w:rsid w:val="00E72048"/>
    <w:rsid w:val="00E72405"/>
    <w:rsid w:val="00E72F5C"/>
    <w:rsid w:val="00E7562C"/>
    <w:rsid w:val="00E7693B"/>
    <w:rsid w:val="00E80924"/>
    <w:rsid w:val="00E80C13"/>
    <w:rsid w:val="00E85688"/>
    <w:rsid w:val="00E85847"/>
    <w:rsid w:val="00E92474"/>
    <w:rsid w:val="00E92D7E"/>
    <w:rsid w:val="00E957CC"/>
    <w:rsid w:val="00E95AFB"/>
    <w:rsid w:val="00E9662C"/>
    <w:rsid w:val="00E96F73"/>
    <w:rsid w:val="00EA019C"/>
    <w:rsid w:val="00EA4AB5"/>
    <w:rsid w:val="00EA6454"/>
    <w:rsid w:val="00EA79F9"/>
    <w:rsid w:val="00EB03F5"/>
    <w:rsid w:val="00EB14D1"/>
    <w:rsid w:val="00EB1F15"/>
    <w:rsid w:val="00EB3FA0"/>
    <w:rsid w:val="00EB42C3"/>
    <w:rsid w:val="00EB4D26"/>
    <w:rsid w:val="00EB6102"/>
    <w:rsid w:val="00EC083C"/>
    <w:rsid w:val="00EC138C"/>
    <w:rsid w:val="00EC1820"/>
    <w:rsid w:val="00EC6C1D"/>
    <w:rsid w:val="00EC7F1E"/>
    <w:rsid w:val="00ED0DE4"/>
    <w:rsid w:val="00ED2002"/>
    <w:rsid w:val="00ED573E"/>
    <w:rsid w:val="00ED745D"/>
    <w:rsid w:val="00EE0DAF"/>
    <w:rsid w:val="00EE111C"/>
    <w:rsid w:val="00EE1695"/>
    <w:rsid w:val="00EE1F6E"/>
    <w:rsid w:val="00EE4C05"/>
    <w:rsid w:val="00EE67CE"/>
    <w:rsid w:val="00EF198F"/>
    <w:rsid w:val="00EF1A01"/>
    <w:rsid w:val="00EF386A"/>
    <w:rsid w:val="00EF4156"/>
    <w:rsid w:val="00EF5CB3"/>
    <w:rsid w:val="00EF74B8"/>
    <w:rsid w:val="00F00FDB"/>
    <w:rsid w:val="00F02478"/>
    <w:rsid w:val="00F05686"/>
    <w:rsid w:val="00F0702A"/>
    <w:rsid w:val="00F0764F"/>
    <w:rsid w:val="00F12A9D"/>
    <w:rsid w:val="00F140B4"/>
    <w:rsid w:val="00F14A1F"/>
    <w:rsid w:val="00F14DCF"/>
    <w:rsid w:val="00F175A3"/>
    <w:rsid w:val="00F23894"/>
    <w:rsid w:val="00F248A1"/>
    <w:rsid w:val="00F27D9C"/>
    <w:rsid w:val="00F34CF2"/>
    <w:rsid w:val="00F36CD7"/>
    <w:rsid w:val="00F40AB6"/>
    <w:rsid w:val="00F433B8"/>
    <w:rsid w:val="00F43B23"/>
    <w:rsid w:val="00F43E7B"/>
    <w:rsid w:val="00F44B15"/>
    <w:rsid w:val="00F454D1"/>
    <w:rsid w:val="00F4663D"/>
    <w:rsid w:val="00F50C1B"/>
    <w:rsid w:val="00F51579"/>
    <w:rsid w:val="00F533BE"/>
    <w:rsid w:val="00F53703"/>
    <w:rsid w:val="00F53D44"/>
    <w:rsid w:val="00F558F6"/>
    <w:rsid w:val="00F55A77"/>
    <w:rsid w:val="00F625B8"/>
    <w:rsid w:val="00F64E1D"/>
    <w:rsid w:val="00F65D1B"/>
    <w:rsid w:val="00F71F11"/>
    <w:rsid w:val="00F72022"/>
    <w:rsid w:val="00F741EC"/>
    <w:rsid w:val="00F763E4"/>
    <w:rsid w:val="00F76F98"/>
    <w:rsid w:val="00F806F4"/>
    <w:rsid w:val="00F810D0"/>
    <w:rsid w:val="00F8169D"/>
    <w:rsid w:val="00F8504B"/>
    <w:rsid w:val="00F930C7"/>
    <w:rsid w:val="00F962C2"/>
    <w:rsid w:val="00FA31B1"/>
    <w:rsid w:val="00FA3664"/>
    <w:rsid w:val="00FA562B"/>
    <w:rsid w:val="00FA7FFE"/>
    <w:rsid w:val="00FB06A6"/>
    <w:rsid w:val="00FB0C34"/>
    <w:rsid w:val="00FB0C9D"/>
    <w:rsid w:val="00FB219F"/>
    <w:rsid w:val="00FB4337"/>
    <w:rsid w:val="00FB6281"/>
    <w:rsid w:val="00FC05F2"/>
    <w:rsid w:val="00FC3376"/>
    <w:rsid w:val="00FC3EBC"/>
    <w:rsid w:val="00FC4896"/>
    <w:rsid w:val="00FC53CF"/>
    <w:rsid w:val="00FC5D6D"/>
    <w:rsid w:val="00FD3BB2"/>
    <w:rsid w:val="00FD4500"/>
    <w:rsid w:val="00FD7F6D"/>
    <w:rsid w:val="00FE0A25"/>
    <w:rsid w:val="00FE1CC3"/>
    <w:rsid w:val="00FE3517"/>
    <w:rsid w:val="00FE62FC"/>
    <w:rsid w:val="00FE795C"/>
    <w:rsid w:val="00FF14F7"/>
    <w:rsid w:val="00FF331B"/>
    <w:rsid w:val="00FF3E4F"/>
    <w:rsid w:val="00FF3E97"/>
    <w:rsid w:val="00FF4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D56"/>
    <w:pPr>
      <w:spacing w:after="240"/>
      <w:jc w:val="both"/>
    </w:pPr>
    <w:rPr>
      <w:rFonts w:eastAsia="Calibri"/>
      <w:sz w:val="24"/>
      <w:szCs w:val="26"/>
    </w:rPr>
  </w:style>
  <w:style w:type="paragraph" w:styleId="Heading1">
    <w:name w:val="heading 1"/>
    <w:basedOn w:val="Normal"/>
    <w:next w:val="Normal"/>
    <w:link w:val="Heading1Char"/>
    <w:uiPriority w:val="9"/>
    <w:qFormat/>
    <w:rsid w:val="002775DB"/>
    <w:pPr>
      <w:keepNext/>
      <w:spacing w:before="240" w:after="60"/>
      <w:jc w:val="left"/>
      <w:outlineLvl w:val="0"/>
    </w:pPr>
    <w:rPr>
      <w:rFonts w:ascii="Cambria" w:eastAsia="Times New Roman" w:hAnsi="Cambria"/>
      <w:b/>
      <w:bCs/>
      <w:kern w:val="32"/>
      <w:sz w:val="32"/>
      <w:szCs w:val="32"/>
    </w:rPr>
  </w:style>
  <w:style w:type="paragraph" w:styleId="Heading4">
    <w:name w:val="heading 4"/>
    <w:basedOn w:val="Normal"/>
    <w:next w:val="Normal"/>
    <w:link w:val="Heading4Char"/>
    <w:qFormat/>
    <w:rsid w:val="004E2787"/>
    <w:pPr>
      <w:framePr w:w="1800" w:wrap="around" w:vAnchor="text" w:hAnchor="page" w:x="1441" w:y="1"/>
      <w:jc w:val="left"/>
      <w:outlineLvl w:val="3"/>
    </w:pPr>
    <w:rPr>
      <w:rFonts w:ascii="Arial" w:hAnsi="Arial"/>
      <w:b/>
      <w:i/>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sText">
    <w:name w:val="HighlightsText"/>
    <w:basedOn w:val="Normal"/>
    <w:link w:val="HighlightsTextCharChar"/>
    <w:qFormat/>
    <w:rsid w:val="006C1D56"/>
  </w:style>
  <w:style w:type="character" w:customStyle="1" w:styleId="HighlightsTextCharChar">
    <w:name w:val="HighlightsText Char Char"/>
    <w:basedOn w:val="DefaultParagraphFont"/>
    <w:link w:val="HighlightsText"/>
    <w:locked/>
    <w:rsid w:val="006C1D56"/>
    <w:rPr>
      <w:rFonts w:eastAsia="Calibri"/>
      <w:sz w:val="24"/>
      <w:szCs w:val="26"/>
      <w:lang w:val="en-US" w:eastAsia="en-US" w:bidi="ar-SA"/>
    </w:rPr>
  </w:style>
  <w:style w:type="character" w:customStyle="1" w:styleId="Heading4Char">
    <w:name w:val="Heading 4 Char"/>
    <w:basedOn w:val="DefaultParagraphFont"/>
    <w:link w:val="Heading4"/>
    <w:locked/>
    <w:rsid w:val="004E2787"/>
    <w:rPr>
      <w:rFonts w:ascii="Arial" w:eastAsia="Calibri" w:hAnsi="Arial"/>
      <w:b/>
      <w:i/>
      <w:color w:val="000080"/>
      <w:szCs w:val="26"/>
      <w:lang w:val="en-US" w:eastAsia="en-US" w:bidi="ar-SA"/>
    </w:rPr>
  </w:style>
  <w:style w:type="paragraph" w:styleId="Header">
    <w:name w:val="header"/>
    <w:basedOn w:val="Normal"/>
    <w:link w:val="HeaderChar"/>
    <w:uiPriority w:val="99"/>
    <w:rsid w:val="00EF5CB3"/>
    <w:pPr>
      <w:tabs>
        <w:tab w:val="center" w:pos="4680"/>
        <w:tab w:val="right" w:pos="9360"/>
      </w:tabs>
      <w:spacing w:after="0"/>
    </w:pPr>
  </w:style>
  <w:style w:type="character" w:customStyle="1" w:styleId="HeaderChar">
    <w:name w:val="Header Char"/>
    <w:basedOn w:val="DefaultParagraphFont"/>
    <w:link w:val="Header"/>
    <w:uiPriority w:val="99"/>
    <w:rsid w:val="00EF5CB3"/>
    <w:rPr>
      <w:rFonts w:eastAsia="Calibri"/>
      <w:sz w:val="24"/>
      <w:szCs w:val="26"/>
    </w:rPr>
  </w:style>
  <w:style w:type="paragraph" w:styleId="Footer">
    <w:name w:val="footer"/>
    <w:basedOn w:val="Normal"/>
    <w:link w:val="FooterChar"/>
    <w:uiPriority w:val="99"/>
    <w:rsid w:val="00EF5CB3"/>
    <w:pPr>
      <w:tabs>
        <w:tab w:val="center" w:pos="4680"/>
        <w:tab w:val="right" w:pos="9360"/>
      </w:tabs>
      <w:spacing w:after="0"/>
    </w:pPr>
  </w:style>
  <w:style w:type="character" w:customStyle="1" w:styleId="FooterChar">
    <w:name w:val="Footer Char"/>
    <w:basedOn w:val="DefaultParagraphFont"/>
    <w:link w:val="Footer"/>
    <w:uiPriority w:val="99"/>
    <w:rsid w:val="00EF5CB3"/>
    <w:rPr>
      <w:rFonts w:eastAsia="Calibri"/>
      <w:sz w:val="24"/>
      <w:szCs w:val="26"/>
    </w:rPr>
  </w:style>
  <w:style w:type="paragraph" w:styleId="ListParagraph">
    <w:name w:val="List Paragraph"/>
    <w:basedOn w:val="Normal"/>
    <w:uiPriority w:val="34"/>
    <w:qFormat/>
    <w:rsid w:val="00EF5CB3"/>
    <w:pPr>
      <w:ind w:left="720"/>
      <w:contextualSpacing/>
    </w:pPr>
  </w:style>
  <w:style w:type="paragraph" w:styleId="NoSpacing">
    <w:name w:val="No Spacing"/>
    <w:basedOn w:val="Normal"/>
    <w:uiPriority w:val="1"/>
    <w:qFormat/>
    <w:rsid w:val="00EF5CB3"/>
    <w:pPr>
      <w:spacing w:after="0"/>
      <w:jc w:val="left"/>
    </w:pPr>
    <w:rPr>
      <w:rFonts w:ascii="Calibri" w:eastAsia="Times New Roman" w:hAnsi="Calibri"/>
      <w:szCs w:val="32"/>
      <w:lang w:bidi="en-US"/>
    </w:rPr>
  </w:style>
  <w:style w:type="paragraph" w:customStyle="1" w:styleId="memo">
    <w:name w:val="memo"/>
    <w:basedOn w:val="Normal"/>
    <w:rsid w:val="00EF5CB3"/>
    <w:pPr>
      <w:overflowPunct w:val="0"/>
      <w:autoSpaceDE w:val="0"/>
      <w:autoSpaceDN w:val="0"/>
      <w:adjustRightInd w:val="0"/>
      <w:spacing w:after="0"/>
      <w:jc w:val="left"/>
      <w:textAlignment w:val="baseline"/>
    </w:pPr>
    <w:rPr>
      <w:rFonts w:ascii="Century Schoolbook" w:eastAsia="Times New Roman" w:hAnsi="Century Schoolbook"/>
      <w:szCs w:val="20"/>
    </w:rPr>
  </w:style>
  <w:style w:type="character" w:styleId="Hyperlink">
    <w:name w:val="Hyperlink"/>
    <w:basedOn w:val="DefaultParagraphFont"/>
    <w:uiPriority w:val="99"/>
    <w:unhideWhenUsed/>
    <w:rsid w:val="00B361B8"/>
    <w:rPr>
      <w:color w:val="0000FF"/>
      <w:u w:val="single"/>
    </w:rPr>
  </w:style>
  <w:style w:type="character" w:customStyle="1" w:styleId="Heading1Char">
    <w:name w:val="Heading 1 Char"/>
    <w:basedOn w:val="DefaultParagraphFont"/>
    <w:link w:val="Heading1"/>
    <w:uiPriority w:val="9"/>
    <w:rsid w:val="002775DB"/>
    <w:rPr>
      <w:rFonts w:ascii="Cambria" w:hAnsi="Cambria"/>
      <w:b/>
      <w:bCs/>
      <w:kern w:val="32"/>
      <w:sz w:val="32"/>
      <w:szCs w:val="32"/>
    </w:rPr>
  </w:style>
  <w:style w:type="paragraph" w:styleId="BodyTextIndent">
    <w:name w:val="Body Text Indent"/>
    <w:basedOn w:val="Normal"/>
    <w:link w:val="BodyTextIndentChar"/>
    <w:uiPriority w:val="99"/>
    <w:unhideWhenUsed/>
    <w:rsid w:val="002775DB"/>
    <w:pPr>
      <w:spacing w:after="120"/>
      <w:ind w:left="360"/>
      <w:jc w:val="left"/>
    </w:pPr>
    <w:rPr>
      <w:rFonts w:ascii="Calibri" w:eastAsia="Times New Roman" w:hAnsi="Calibri"/>
      <w:szCs w:val="24"/>
      <w:lang w:bidi="en-US"/>
    </w:rPr>
  </w:style>
  <w:style w:type="character" w:customStyle="1" w:styleId="BodyTextIndentChar">
    <w:name w:val="Body Text Indent Char"/>
    <w:basedOn w:val="DefaultParagraphFont"/>
    <w:link w:val="BodyTextIndent"/>
    <w:uiPriority w:val="99"/>
    <w:rsid w:val="002775DB"/>
    <w:rPr>
      <w:rFonts w:ascii="Calibri" w:hAnsi="Calibri"/>
      <w:sz w:val="24"/>
      <w:szCs w:val="24"/>
      <w:lang w:bidi="en-US"/>
    </w:rPr>
  </w:style>
  <w:style w:type="paragraph" w:styleId="TableofFigures">
    <w:name w:val="table of figures"/>
    <w:basedOn w:val="Normal"/>
    <w:rsid w:val="002775DB"/>
    <w:pPr>
      <w:keepLines/>
      <w:spacing w:before="120" w:after="120"/>
      <w:ind w:left="1440" w:right="1440"/>
    </w:pPr>
    <w:rPr>
      <w:rFonts w:eastAsia="Times New Roman"/>
      <w:sz w:val="26"/>
      <w:szCs w:val="24"/>
    </w:rPr>
  </w:style>
  <w:style w:type="character" w:styleId="CommentReference">
    <w:name w:val="annotation reference"/>
    <w:basedOn w:val="DefaultParagraphFont"/>
    <w:rsid w:val="00FD3BB2"/>
    <w:rPr>
      <w:sz w:val="16"/>
      <w:szCs w:val="16"/>
    </w:rPr>
  </w:style>
  <w:style w:type="paragraph" w:styleId="CommentText">
    <w:name w:val="annotation text"/>
    <w:basedOn w:val="Normal"/>
    <w:link w:val="CommentTextChar"/>
    <w:rsid w:val="00FD3BB2"/>
    <w:rPr>
      <w:sz w:val="20"/>
      <w:szCs w:val="20"/>
    </w:rPr>
  </w:style>
  <w:style w:type="character" w:customStyle="1" w:styleId="CommentTextChar">
    <w:name w:val="Comment Text Char"/>
    <w:basedOn w:val="DefaultParagraphFont"/>
    <w:link w:val="CommentText"/>
    <w:rsid w:val="00FD3BB2"/>
    <w:rPr>
      <w:rFonts w:eastAsia="Calibri"/>
    </w:rPr>
  </w:style>
  <w:style w:type="paragraph" w:styleId="CommentSubject">
    <w:name w:val="annotation subject"/>
    <w:basedOn w:val="CommentText"/>
    <w:next w:val="CommentText"/>
    <w:link w:val="CommentSubjectChar"/>
    <w:rsid w:val="00FD3BB2"/>
    <w:rPr>
      <w:b/>
      <w:bCs/>
    </w:rPr>
  </w:style>
  <w:style w:type="character" w:customStyle="1" w:styleId="CommentSubjectChar">
    <w:name w:val="Comment Subject Char"/>
    <w:basedOn w:val="CommentTextChar"/>
    <w:link w:val="CommentSubject"/>
    <w:rsid w:val="00FD3BB2"/>
    <w:rPr>
      <w:b/>
      <w:bCs/>
    </w:rPr>
  </w:style>
  <w:style w:type="paragraph" w:styleId="BalloonText">
    <w:name w:val="Balloon Text"/>
    <w:basedOn w:val="Normal"/>
    <w:link w:val="BalloonTextChar"/>
    <w:rsid w:val="00FD3BB2"/>
    <w:pPr>
      <w:spacing w:after="0"/>
    </w:pPr>
    <w:rPr>
      <w:rFonts w:ascii="Tahoma" w:hAnsi="Tahoma" w:cs="Tahoma"/>
      <w:sz w:val="16"/>
      <w:szCs w:val="16"/>
    </w:rPr>
  </w:style>
  <w:style w:type="character" w:customStyle="1" w:styleId="BalloonTextChar">
    <w:name w:val="Balloon Text Char"/>
    <w:basedOn w:val="DefaultParagraphFont"/>
    <w:link w:val="BalloonText"/>
    <w:rsid w:val="00FD3BB2"/>
    <w:rPr>
      <w:rFonts w:ascii="Tahoma" w:eastAsia="Calibri" w:hAnsi="Tahoma" w:cs="Tahoma"/>
      <w:sz w:val="16"/>
      <w:szCs w:val="16"/>
    </w:rPr>
  </w:style>
  <w:style w:type="paragraph" w:styleId="PlainText">
    <w:name w:val="Plain Text"/>
    <w:basedOn w:val="Normal"/>
    <w:link w:val="PlainTextChar"/>
    <w:uiPriority w:val="99"/>
    <w:unhideWhenUsed/>
    <w:rsid w:val="00115EA6"/>
    <w:pPr>
      <w:spacing w:after="0"/>
      <w:jc w:val="left"/>
    </w:pPr>
    <w:rPr>
      <w:rFonts w:ascii="Arial Narrow" w:hAnsi="Arial Narrow"/>
      <w:szCs w:val="24"/>
    </w:rPr>
  </w:style>
  <w:style w:type="character" w:customStyle="1" w:styleId="PlainTextChar">
    <w:name w:val="Plain Text Char"/>
    <w:basedOn w:val="DefaultParagraphFont"/>
    <w:link w:val="PlainText"/>
    <w:uiPriority w:val="99"/>
    <w:rsid w:val="00115EA6"/>
    <w:rPr>
      <w:rFonts w:ascii="Arial Narrow" w:eastAsia="Calibri" w:hAnsi="Arial Narrow"/>
      <w:sz w:val="24"/>
      <w:szCs w:val="24"/>
    </w:rPr>
  </w:style>
  <w:style w:type="paragraph" w:styleId="NormalWeb">
    <w:name w:val="Normal (Web)"/>
    <w:basedOn w:val="Normal"/>
    <w:uiPriority w:val="99"/>
    <w:unhideWhenUsed/>
    <w:rsid w:val="00F930C7"/>
    <w:pPr>
      <w:spacing w:after="300" w:line="370" w:lineRule="atLeast"/>
      <w:jc w:val="left"/>
    </w:pPr>
    <w:rPr>
      <w:rFonts w:eastAsia="Times New Roman"/>
      <w:color w:val="38393C"/>
      <w:spacing w:val="2"/>
      <w:sz w:val="31"/>
      <w:szCs w:val="31"/>
    </w:rPr>
  </w:style>
</w:styles>
</file>

<file path=word/webSettings.xml><?xml version="1.0" encoding="utf-8"?>
<w:webSettings xmlns:r="http://schemas.openxmlformats.org/officeDocument/2006/relationships" xmlns:w="http://schemas.openxmlformats.org/wordprocessingml/2006/main">
  <w:divs>
    <w:div w:id="451090949">
      <w:bodyDiv w:val="1"/>
      <w:marLeft w:val="0"/>
      <w:marRight w:val="0"/>
      <w:marTop w:val="0"/>
      <w:marBottom w:val="0"/>
      <w:divBdr>
        <w:top w:val="none" w:sz="0" w:space="0" w:color="auto"/>
        <w:left w:val="none" w:sz="0" w:space="0" w:color="auto"/>
        <w:bottom w:val="none" w:sz="0" w:space="0" w:color="auto"/>
        <w:right w:val="none" w:sz="0" w:space="0" w:color="auto"/>
      </w:divBdr>
      <w:divsChild>
        <w:div w:id="63837169">
          <w:marLeft w:val="0"/>
          <w:marRight w:val="0"/>
          <w:marTop w:val="0"/>
          <w:marBottom w:val="0"/>
          <w:divBdr>
            <w:top w:val="none" w:sz="0" w:space="0" w:color="auto"/>
            <w:left w:val="none" w:sz="0" w:space="0" w:color="auto"/>
            <w:bottom w:val="none" w:sz="0" w:space="0" w:color="auto"/>
            <w:right w:val="none" w:sz="0" w:space="0" w:color="auto"/>
          </w:divBdr>
          <w:divsChild>
            <w:div w:id="612439365">
              <w:marLeft w:val="450"/>
              <w:marRight w:val="0"/>
              <w:marTop w:val="0"/>
              <w:marBottom w:val="0"/>
              <w:divBdr>
                <w:top w:val="none" w:sz="0" w:space="0" w:color="auto"/>
                <w:left w:val="none" w:sz="0" w:space="0" w:color="auto"/>
                <w:bottom w:val="none" w:sz="0" w:space="0" w:color="auto"/>
                <w:right w:val="none" w:sz="0" w:space="0" w:color="auto"/>
              </w:divBdr>
              <w:divsChild>
                <w:div w:id="247858594">
                  <w:marLeft w:val="0"/>
                  <w:marRight w:val="0"/>
                  <w:marTop w:val="0"/>
                  <w:marBottom w:val="0"/>
                  <w:divBdr>
                    <w:top w:val="none" w:sz="0" w:space="0" w:color="auto"/>
                    <w:left w:val="none" w:sz="0" w:space="0" w:color="auto"/>
                    <w:bottom w:val="none" w:sz="0" w:space="0" w:color="auto"/>
                    <w:right w:val="none" w:sz="0" w:space="0" w:color="auto"/>
                  </w:divBdr>
                  <w:divsChild>
                    <w:div w:id="1941983792">
                      <w:marLeft w:val="0"/>
                      <w:marRight w:val="0"/>
                      <w:marTop w:val="0"/>
                      <w:marBottom w:val="0"/>
                      <w:divBdr>
                        <w:top w:val="none" w:sz="0" w:space="0" w:color="auto"/>
                        <w:left w:val="none" w:sz="0" w:space="0" w:color="auto"/>
                        <w:bottom w:val="none" w:sz="0" w:space="0" w:color="auto"/>
                        <w:right w:val="none" w:sz="0" w:space="0" w:color="auto"/>
                      </w:divBdr>
                      <w:divsChild>
                        <w:div w:id="9540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9161">
      <w:bodyDiv w:val="1"/>
      <w:marLeft w:val="0"/>
      <w:marRight w:val="0"/>
      <w:marTop w:val="0"/>
      <w:marBottom w:val="0"/>
      <w:divBdr>
        <w:top w:val="none" w:sz="0" w:space="0" w:color="auto"/>
        <w:left w:val="none" w:sz="0" w:space="0" w:color="auto"/>
        <w:bottom w:val="none" w:sz="0" w:space="0" w:color="auto"/>
        <w:right w:val="none" w:sz="0" w:space="0" w:color="auto"/>
      </w:divBdr>
    </w:div>
    <w:div w:id="1600943036">
      <w:bodyDiv w:val="1"/>
      <w:marLeft w:val="0"/>
      <w:marRight w:val="0"/>
      <w:marTop w:val="0"/>
      <w:marBottom w:val="0"/>
      <w:divBdr>
        <w:top w:val="none" w:sz="0" w:space="0" w:color="auto"/>
        <w:left w:val="none" w:sz="0" w:space="0" w:color="auto"/>
        <w:bottom w:val="none" w:sz="0" w:space="0" w:color="auto"/>
        <w:right w:val="none" w:sz="0" w:space="0" w:color="auto"/>
      </w:divBdr>
      <w:divsChild>
        <w:div w:id="108084521">
          <w:marLeft w:val="0"/>
          <w:marRight w:val="0"/>
          <w:marTop w:val="0"/>
          <w:marBottom w:val="0"/>
          <w:divBdr>
            <w:top w:val="none" w:sz="0" w:space="0" w:color="auto"/>
            <w:left w:val="none" w:sz="0" w:space="0" w:color="auto"/>
            <w:bottom w:val="none" w:sz="0" w:space="0" w:color="auto"/>
            <w:right w:val="none" w:sz="0" w:space="0" w:color="auto"/>
          </w:divBdr>
          <w:divsChild>
            <w:div w:id="2022464555">
              <w:marLeft w:val="450"/>
              <w:marRight w:val="0"/>
              <w:marTop w:val="0"/>
              <w:marBottom w:val="0"/>
              <w:divBdr>
                <w:top w:val="none" w:sz="0" w:space="0" w:color="auto"/>
                <w:left w:val="none" w:sz="0" w:space="0" w:color="auto"/>
                <w:bottom w:val="none" w:sz="0" w:space="0" w:color="auto"/>
                <w:right w:val="none" w:sz="0" w:space="0" w:color="auto"/>
              </w:divBdr>
              <w:divsChild>
                <w:div w:id="2056738218">
                  <w:marLeft w:val="0"/>
                  <w:marRight w:val="0"/>
                  <w:marTop w:val="0"/>
                  <w:marBottom w:val="0"/>
                  <w:divBdr>
                    <w:top w:val="none" w:sz="0" w:space="0" w:color="auto"/>
                    <w:left w:val="none" w:sz="0" w:space="0" w:color="auto"/>
                    <w:bottom w:val="none" w:sz="0" w:space="0" w:color="auto"/>
                    <w:right w:val="none" w:sz="0" w:space="0" w:color="auto"/>
                  </w:divBdr>
                  <w:divsChild>
                    <w:div w:id="1504859842">
                      <w:marLeft w:val="0"/>
                      <w:marRight w:val="0"/>
                      <w:marTop w:val="0"/>
                      <w:marBottom w:val="0"/>
                      <w:divBdr>
                        <w:top w:val="none" w:sz="0" w:space="0" w:color="auto"/>
                        <w:left w:val="none" w:sz="0" w:space="0" w:color="auto"/>
                        <w:bottom w:val="none" w:sz="0" w:space="0" w:color="auto"/>
                        <w:right w:val="none" w:sz="0" w:space="0" w:color="auto"/>
                      </w:divBdr>
                      <w:divsChild>
                        <w:div w:id="15334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01389">
      <w:bodyDiv w:val="1"/>
      <w:marLeft w:val="0"/>
      <w:marRight w:val="0"/>
      <w:marTop w:val="0"/>
      <w:marBottom w:val="0"/>
      <w:divBdr>
        <w:top w:val="none" w:sz="0" w:space="0" w:color="auto"/>
        <w:left w:val="none" w:sz="0" w:space="0" w:color="auto"/>
        <w:bottom w:val="none" w:sz="0" w:space="0" w:color="auto"/>
        <w:right w:val="none" w:sz="0" w:space="0" w:color="auto"/>
      </w:divBdr>
      <w:divsChild>
        <w:div w:id="1681468672">
          <w:marLeft w:val="0"/>
          <w:marRight w:val="0"/>
          <w:marTop w:val="0"/>
          <w:marBottom w:val="0"/>
          <w:divBdr>
            <w:top w:val="none" w:sz="0" w:space="0" w:color="auto"/>
            <w:left w:val="none" w:sz="0" w:space="0" w:color="auto"/>
            <w:bottom w:val="none" w:sz="0" w:space="0" w:color="auto"/>
            <w:right w:val="none" w:sz="0" w:space="0" w:color="auto"/>
          </w:divBdr>
          <w:divsChild>
            <w:div w:id="1338922940">
              <w:marLeft w:val="450"/>
              <w:marRight w:val="0"/>
              <w:marTop w:val="0"/>
              <w:marBottom w:val="0"/>
              <w:divBdr>
                <w:top w:val="none" w:sz="0" w:space="0" w:color="auto"/>
                <w:left w:val="none" w:sz="0" w:space="0" w:color="auto"/>
                <w:bottom w:val="none" w:sz="0" w:space="0" w:color="auto"/>
                <w:right w:val="none" w:sz="0" w:space="0" w:color="auto"/>
              </w:divBdr>
              <w:divsChild>
                <w:div w:id="318118178">
                  <w:marLeft w:val="0"/>
                  <w:marRight w:val="0"/>
                  <w:marTop w:val="0"/>
                  <w:marBottom w:val="0"/>
                  <w:divBdr>
                    <w:top w:val="none" w:sz="0" w:space="0" w:color="auto"/>
                    <w:left w:val="none" w:sz="0" w:space="0" w:color="auto"/>
                    <w:bottom w:val="none" w:sz="0" w:space="0" w:color="auto"/>
                    <w:right w:val="none" w:sz="0" w:space="0" w:color="auto"/>
                  </w:divBdr>
                  <w:divsChild>
                    <w:div w:id="775515047">
                      <w:marLeft w:val="0"/>
                      <w:marRight w:val="0"/>
                      <w:marTop w:val="0"/>
                      <w:marBottom w:val="0"/>
                      <w:divBdr>
                        <w:top w:val="none" w:sz="0" w:space="0" w:color="auto"/>
                        <w:left w:val="none" w:sz="0" w:space="0" w:color="auto"/>
                        <w:bottom w:val="none" w:sz="0" w:space="0" w:color="auto"/>
                        <w:right w:val="none" w:sz="0" w:space="0" w:color="auto"/>
                      </w:divBdr>
                      <w:divsChild>
                        <w:div w:id="16475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554</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vhacolutesl</dc:creator>
  <cp:keywords/>
  <dc:description/>
  <cp:lastModifiedBy>vacoballem</cp:lastModifiedBy>
  <cp:revision>8</cp:revision>
  <cp:lastPrinted>2012-06-04T13:21:00Z</cp:lastPrinted>
  <dcterms:created xsi:type="dcterms:W3CDTF">2012-06-18T12:07:00Z</dcterms:created>
  <dcterms:modified xsi:type="dcterms:W3CDTF">2012-07-10T20:20:00Z</dcterms:modified>
</cp:coreProperties>
</file>