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AA" w:rsidRDefault="008D3317">
      <w:pPr>
        <w:spacing w:after="0" w:line="240" w:lineRule="auto"/>
        <w:rPr>
          <w:rFonts w:ascii="Times New Roman" w:eastAsia="Times New Roman" w:hAnsi="Times New Roman"/>
          <w:sz w:val="24"/>
          <w:szCs w:val="24"/>
        </w:rPr>
      </w:pPr>
      <w:r>
        <w:rPr>
          <w:noProof/>
        </w:rPr>
        <w:drawing>
          <wp:inline distT="0" distB="0" distL="0" distR="0">
            <wp:extent cx="5905500" cy="838200"/>
            <wp:effectExtent l="19050" t="0" r="0" b="0"/>
            <wp:docPr id="1" name="Picture 2"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R_letterhead"/>
                    <pic:cNvPicPr>
                      <a:picLocks noChangeAspect="1" noChangeArrowheads="1"/>
                    </pic:cNvPicPr>
                  </pic:nvPicPr>
                  <pic:blipFill>
                    <a:blip r:embed="rId7" cstate="print"/>
                    <a:srcRect/>
                    <a:stretch>
                      <a:fillRect/>
                    </a:stretch>
                  </pic:blipFill>
                  <pic:spPr bwMode="auto">
                    <a:xfrm>
                      <a:off x="0" y="0"/>
                      <a:ext cx="5905500" cy="838200"/>
                    </a:xfrm>
                    <a:prstGeom prst="rect">
                      <a:avLst/>
                    </a:prstGeom>
                    <a:noFill/>
                    <a:ln w="9525">
                      <a:noFill/>
                      <a:miter lim="800000"/>
                      <a:headEnd/>
                      <a:tailEnd/>
                    </a:ln>
                  </pic:spPr>
                </pic:pic>
              </a:graphicData>
            </a:graphic>
          </wp:inline>
        </w:drawing>
      </w:r>
    </w:p>
    <w:p w:rsidR="00A423AA" w:rsidRDefault="00A423AA">
      <w:pPr>
        <w:spacing w:after="0" w:line="240" w:lineRule="auto"/>
        <w:rPr>
          <w:rFonts w:ascii="Times New Roman" w:eastAsia="Times New Roman" w:hAnsi="Times New Roman"/>
          <w:sz w:val="20"/>
          <w:szCs w:val="20"/>
        </w:rPr>
      </w:pPr>
    </w:p>
    <w:p w:rsidR="00A423AA" w:rsidRDefault="00A423AA" w:rsidP="008D3317">
      <w:pPr>
        <w:keepNext/>
        <w:spacing w:after="0" w:line="240" w:lineRule="auto"/>
        <w:outlineLvl w:val="0"/>
        <w:rPr>
          <w:rFonts w:ascii="Times New Roman" w:eastAsia="Times New Roman" w:hAnsi="Times New Roman"/>
          <w:b/>
          <w:sz w:val="24"/>
          <w:szCs w:val="24"/>
          <w:u w:val="single"/>
        </w:rPr>
      </w:pPr>
      <w:r>
        <w:rPr>
          <w:rFonts w:ascii="Times New Roman" w:eastAsia="Times New Roman" w:hAnsi="Times New Roman"/>
          <w:sz w:val="24"/>
          <w:szCs w:val="24"/>
        </w:rPr>
        <w:t>FOR IMMEDIATE RELEASE</w:t>
      </w:r>
      <w:r>
        <w:rPr>
          <w:rFonts w:ascii="Times New Roman" w:eastAsia="Times New Roman" w:hAnsi="Times New Roman"/>
          <w:sz w:val="24"/>
          <w:szCs w:val="24"/>
        </w:rPr>
        <w:tab/>
      </w:r>
      <w:r>
        <w:rPr>
          <w:rFonts w:ascii="Times New Roman" w:eastAsia="Times New Roman" w:hAnsi="Times New Roman"/>
          <w:sz w:val="24"/>
          <w:szCs w:val="24"/>
        </w:rPr>
        <w:tab/>
      </w:r>
    </w:p>
    <w:p w:rsidR="00A423AA" w:rsidRPr="008D3317" w:rsidRDefault="00DA0CB4" w:rsidP="008D3317">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January </w:t>
      </w:r>
      <w:r w:rsidR="00FA2067">
        <w:rPr>
          <w:rFonts w:ascii="Times New Roman" w:eastAsia="Times New Roman" w:hAnsi="Times New Roman"/>
          <w:color w:val="000000"/>
          <w:sz w:val="24"/>
          <w:szCs w:val="24"/>
        </w:rPr>
        <w:t>14</w:t>
      </w:r>
      <w:r w:rsidR="00A423AA">
        <w:rPr>
          <w:rFonts w:ascii="Times New Roman" w:eastAsia="Times New Roman" w:hAnsi="Times New Roman"/>
          <w:color w:val="000000"/>
          <w:sz w:val="24"/>
          <w:szCs w:val="24"/>
        </w:rPr>
        <w:t>, 201</w:t>
      </w:r>
      <w:r w:rsidR="00A24100">
        <w:rPr>
          <w:rFonts w:ascii="Times New Roman" w:eastAsia="Times New Roman" w:hAnsi="Times New Roman"/>
          <w:color w:val="000000"/>
          <w:sz w:val="24"/>
          <w:szCs w:val="24"/>
        </w:rPr>
        <w:t>3</w:t>
      </w:r>
      <w:r w:rsidR="008D3317">
        <w:rPr>
          <w:rFonts w:ascii="Times New Roman" w:eastAsia="Times New Roman" w:hAnsi="Times New Roman"/>
          <w:color w:val="000000"/>
          <w:sz w:val="24"/>
          <w:szCs w:val="24"/>
        </w:rPr>
        <w:tab/>
      </w:r>
      <w:r w:rsidR="008D3317">
        <w:rPr>
          <w:rFonts w:ascii="Times New Roman" w:eastAsia="Times New Roman" w:hAnsi="Times New Roman"/>
          <w:color w:val="000000"/>
          <w:sz w:val="24"/>
          <w:szCs w:val="24"/>
        </w:rPr>
        <w:tab/>
      </w:r>
      <w:r w:rsidR="008D3317">
        <w:rPr>
          <w:rFonts w:ascii="Times New Roman" w:eastAsia="Times New Roman" w:hAnsi="Times New Roman"/>
          <w:color w:val="000000"/>
          <w:sz w:val="24"/>
          <w:szCs w:val="24"/>
        </w:rPr>
        <w:tab/>
      </w:r>
      <w:r w:rsidR="008D3317">
        <w:rPr>
          <w:rFonts w:ascii="Times New Roman" w:eastAsia="Times New Roman" w:hAnsi="Times New Roman"/>
          <w:color w:val="000000"/>
          <w:sz w:val="24"/>
          <w:szCs w:val="24"/>
        </w:rPr>
        <w:tab/>
      </w:r>
    </w:p>
    <w:p w:rsidR="00A423AA" w:rsidRDefault="00A423AA">
      <w:pPr>
        <w:tabs>
          <w:tab w:val="center" w:pos="4680"/>
          <w:tab w:val="right" w:pos="9360"/>
        </w:tabs>
        <w:spacing w:after="0" w:line="240" w:lineRule="auto"/>
        <w:rPr>
          <w:rFonts w:ascii="Times New Roman" w:eastAsia="Times New Roman" w:hAnsi="Times New Roman"/>
          <w:color w:val="000000"/>
          <w:sz w:val="20"/>
          <w:szCs w:val="20"/>
        </w:rPr>
      </w:pPr>
    </w:p>
    <w:p w:rsidR="00A423AA" w:rsidRPr="003603B7" w:rsidRDefault="00A423AA">
      <w:pPr>
        <w:tabs>
          <w:tab w:val="center" w:pos="4680"/>
          <w:tab w:val="right" w:pos="9360"/>
        </w:tabs>
        <w:spacing w:after="0"/>
        <w:jc w:val="center"/>
        <w:rPr>
          <w:rFonts w:ascii="Times New Roman" w:eastAsia="Times New Roman" w:hAnsi="Times New Roman"/>
          <w:b/>
          <w:color w:val="000000"/>
          <w:sz w:val="30"/>
          <w:szCs w:val="30"/>
        </w:rPr>
      </w:pPr>
      <w:r w:rsidRPr="003603B7">
        <w:rPr>
          <w:rFonts w:ascii="Times New Roman" w:eastAsia="Times New Roman" w:hAnsi="Times New Roman"/>
          <w:b/>
          <w:color w:val="000000"/>
          <w:sz w:val="30"/>
          <w:szCs w:val="30"/>
        </w:rPr>
        <w:t>National Deployment of Paperless Claims Processing System Underway</w:t>
      </w:r>
    </w:p>
    <w:p w:rsidR="00A423AA" w:rsidRDefault="00A423AA">
      <w:pPr>
        <w:tabs>
          <w:tab w:val="center" w:pos="4680"/>
          <w:tab w:val="right" w:pos="9360"/>
        </w:tabs>
        <w:spacing w:after="0"/>
        <w:jc w:val="center"/>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Major Milestone Achieved in Improving Benefits Delivery</w:t>
      </w:r>
    </w:p>
    <w:p w:rsidR="00A423AA" w:rsidRDefault="00A423AA">
      <w:pPr>
        <w:tabs>
          <w:tab w:val="center" w:pos="4680"/>
          <w:tab w:val="right" w:pos="9360"/>
        </w:tabs>
        <w:spacing w:after="0"/>
        <w:rPr>
          <w:rFonts w:ascii="Times New Roman" w:eastAsia="Times New Roman" w:hAnsi="Times New Roman"/>
          <w:bCs/>
          <w:sz w:val="20"/>
          <w:szCs w:val="20"/>
        </w:rPr>
      </w:pPr>
    </w:p>
    <w:p w:rsidR="00A423AA" w:rsidRDefault="008D3317">
      <w:pPr>
        <w:tabs>
          <w:tab w:val="center" w:pos="4680"/>
          <w:tab w:val="right" w:pos="9360"/>
        </w:tabs>
        <w:spacing w:after="0" w:line="360" w:lineRule="auto"/>
        <w:rPr>
          <w:rFonts w:ascii="Times New Roman" w:hAnsi="Times New Roman"/>
          <w:sz w:val="24"/>
          <w:szCs w:val="24"/>
        </w:rPr>
      </w:pPr>
      <w:r>
        <w:rPr>
          <w:rFonts w:ascii="Times New Roman" w:hAnsi="Times New Roman"/>
          <w:sz w:val="24"/>
          <w:szCs w:val="24"/>
        </w:rPr>
        <w:tab/>
      </w:r>
      <w:r w:rsidR="00A423AA" w:rsidRPr="008D3317">
        <w:rPr>
          <w:rFonts w:ascii="Times New Roman" w:hAnsi="Times New Roman"/>
          <w:sz w:val="24"/>
          <w:szCs w:val="24"/>
        </w:rPr>
        <w:t>WASHINGTON</w:t>
      </w:r>
      <w:r w:rsidR="00A423AA">
        <w:rPr>
          <w:rFonts w:ascii="Times New Roman" w:hAnsi="Times New Roman"/>
          <w:b/>
          <w:sz w:val="24"/>
          <w:szCs w:val="24"/>
        </w:rPr>
        <w:t xml:space="preserve"> –</w:t>
      </w:r>
      <w:r w:rsidR="00A423AA">
        <w:rPr>
          <w:rFonts w:ascii="Times New Roman" w:hAnsi="Times New Roman"/>
          <w:sz w:val="24"/>
          <w:szCs w:val="24"/>
        </w:rPr>
        <w:t xml:space="preserve"> The Department of Veterans Affairs announced today the nationwide transition to paperless processing of Veterans’ disability claims at its regional benefits processing offices is underway.  </w:t>
      </w:r>
      <w:r w:rsidR="003603B7" w:rsidRPr="003603B7">
        <w:rPr>
          <w:rFonts w:ascii="Times New Roman" w:eastAsia="Times New Roman" w:hAnsi="Times New Roman"/>
        </w:rPr>
        <w:t xml:space="preserve">VA is aggressively building a strong foundation for </w:t>
      </w:r>
      <w:r w:rsidR="003603B7">
        <w:rPr>
          <w:rFonts w:ascii="Times New Roman" w:eastAsia="Times New Roman" w:hAnsi="Times New Roman"/>
        </w:rPr>
        <w:t xml:space="preserve">its </w:t>
      </w:r>
      <w:r w:rsidR="003603B7">
        <w:rPr>
          <w:rFonts w:ascii="Times New Roman" w:hAnsi="Times New Roman"/>
          <w:sz w:val="24"/>
          <w:szCs w:val="24"/>
        </w:rPr>
        <w:t>new electronic claims processing system, called Veterans Benefits Management System (VBMS)</w:t>
      </w:r>
      <w:r w:rsidR="003603B7" w:rsidRPr="003603B7">
        <w:rPr>
          <w:rFonts w:ascii="Times New Roman" w:eastAsia="Times New Roman" w:hAnsi="Times New Roman"/>
        </w:rPr>
        <w:t xml:space="preserve"> – a lasting solution that will transform how </w:t>
      </w:r>
      <w:r w:rsidR="003603B7">
        <w:rPr>
          <w:rFonts w:ascii="Times New Roman" w:eastAsia="Times New Roman" w:hAnsi="Times New Roman"/>
        </w:rPr>
        <w:t>VA</w:t>
      </w:r>
      <w:r w:rsidR="003603B7" w:rsidRPr="003603B7">
        <w:rPr>
          <w:rFonts w:ascii="Times New Roman" w:eastAsia="Times New Roman" w:hAnsi="Times New Roman"/>
        </w:rPr>
        <w:t xml:space="preserve"> eliminate</w:t>
      </w:r>
      <w:r w:rsidR="003603B7">
        <w:rPr>
          <w:rFonts w:ascii="Times New Roman" w:eastAsia="Times New Roman" w:hAnsi="Times New Roman"/>
        </w:rPr>
        <w:t>s</w:t>
      </w:r>
      <w:r w:rsidR="003603B7" w:rsidRPr="003603B7">
        <w:rPr>
          <w:rFonts w:ascii="Times New Roman" w:eastAsia="Times New Roman" w:hAnsi="Times New Roman"/>
        </w:rPr>
        <w:t xml:space="preserve"> the backlog</w:t>
      </w:r>
      <w:r w:rsidR="00A320F9">
        <w:rPr>
          <w:rFonts w:ascii="Times New Roman" w:eastAsia="Times New Roman" w:hAnsi="Times New Roman"/>
        </w:rPr>
        <w:t xml:space="preserve"> in 2015</w:t>
      </w:r>
      <w:r w:rsidR="003603B7" w:rsidRPr="003603B7">
        <w:rPr>
          <w:rFonts w:ascii="Times New Roman" w:eastAsia="Times New Roman" w:hAnsi="Times New Roman"/>
        </w:rPr>
        <w:t xml:space="preserve">. </w:t>
      </w:r>
    </w:p>
    <w:p w:rsidR="00DB6F1C" w:rsidRDefault="00A423AA">
      <w:pPr>
        <w:tabs>
          <w:tab w:val="left" w:pos="630"/>
          <w:tab w:val="center" w:pos="4680"/>
          <w:tab w:val="right" w:pos="936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B6F1C">
        <w:rPr>
          <w:rFonts w:ascii="Times New Roman" w:hAnsi="Times New Roman"/>
          <w:sz w:val="24"/>
          <w:szCs w:val="24"/>
        </w:rPr>
        <w:t>“</w:t>
      </w:r>
      <w:r w:rsidR="005268C2">
        <w:rPr>
          <w:rFonts w:ascii="Times New Roman" w:hAnsi="Times New Roman"/>
          <w:sz w:val="24"/>
          <w:szCs w:val="24"/>
        </w:rPr>
        <w:t xml:space="preserve">Our approach to claims processing </w:t>
      </w:r>
      <w:r w:rsidR="003D2546">
        <w:rPr>
          <w:rFonts w:ascii="Times New Roman" w:hAnsi="Times New Roman"/>
          <w:sz w:val="24"/>
          <w:szCs w:val="24"/>
        </w:rPr>
        <w:t xml:space="preserve">is being modernized to better serve Veterans and address the complex claims </w:t>
      </w:r>
      <w:r w:rsidR="005268C2">
        <w:rPr>
          <w:rFonts w:ascii="Times New Roman" w:hAnsi="Times New Roman"/>
          <w:sz w:val="24"/>
          <w:szCs w:val="24"/>
        </w:rPr>
        <w:t>our employees are dealing with every day,” said Secretary of Veterans Affairs Eric K. Shinseki. “</w:t>
      </w:r>
      <w:r w:rsidR="00845C7F">
        <w:rPr>
          <w:rFonts w:ascii="Times New Roman" w:hAnsi="Times New Roman"/>
          <w:sz w:val="24"/>
          <w:szCs w:val="24"/>
        </w:rPr>
        <w:t>W</w:t>
      </w:r>
      <w:r w:rsidR="003D2546">
        <w:rPr>
          <w:rFonts w:ascii="Times New Roman" w:hAnsi="Times New Roman"/>
          <w:sz w:val="24"/>
          <w:szCs w:val="24"/>
        </w:rPr>
        <w:t xml:space="preserve">e continue to transform </w:t>
      </w:r>
      <w:r w:rsidR="00845C7F">
        <w:rPr>
          <w:rFonts w:ascii="Times New Roman" w:hAnsi="Times New Roman"/>
          <w:sz w:val="24"/>
          <w:szCs w:val="24"/>
        </w:rPr>
        <w:t xml:space="preserve">our </w:t>
      </w:r>
      <w:r w:rsidR="003D2546">
        <w:rPr>
          <w:rFonts w:ascii="Times New Roman" w:hAnsi="Times New Roman"/>
          <w:sz w:val="24"/>
          <w:szCs w:val="24"/>
        </w:rPr>
        <w:t xml:space="preserve">claims </w:t>
      </w:r>
      <w:r w:rsidR="00845C7F">
        <w:rPr>
          <w:rFonts w:ascii="Times New Roman" w:hAnsi="Times New Roman"/>
          <w:sz w:val="24"/>
          <w:szCs w:val="24"/>
        </w:rPr>
        <w:t xml:space="preserve">system </w:t>
      </w:r>
      <w:r w:rsidR="00AA3B3D">
        <w:rPr>
          <w:rFonts w:ascii="Times New Roman" w:hAnsi="Times New Roman"/>
          <w:sz w:val="24"/>
          <w:szCs w:val="24"/>
        </w:rPr>
        <w:t>to be</w:t>
      </w:r>
      <w:r w:rsidR="003D2546">
        <w:rPr>
          <w:rFonts w:ascii="Times New Roman" w:hAnsi="Times New Roman"/>
          <w:sz w:val="24"/>
          <w:szCs w:val="24"/>
        </w:rPr>
        <w:t xml:space="preserve"> more responsive through new processes and technology, </w:t>
      </w:r>
      <w:r w:rsidR="00845C7F">
        <w:rPr>
          <w:rFonts w:ascii="Times New Roman" w:hAnsi="Times New Roman"/>
          <w:sz w:val="24"/>
          <w:szCs w:val="24"/>
        </w:rPr>
        <w:t xml:space="preserve">because </w:t>
      </w:r>
      <w:r w:rsidR="003D2546">
        <w:rPr>
          <w:rFonts w:ascii="Times New Roman" w:hAnsi="Times New Roman"/>
          <w:sz w:val="24"/>
          <w:szCs w:val="24"/>
        </w:rPr>
        <w:t xml:space="preserve">taking care of our Veterans and their loved ones is </w:t>
      </w:r>
      <w:r w:rsidR="00AA3B3D">
        <w:rPr>
          <w:rFonts w:ascii="Times New Roman" w:hAnsi="Times New Roman"/>
          <w:sz w:val="24"/>
          <w:szCs w:val="24"/>
        </w:rPr>
        <w:t>our highest priority</w:t>
      </w:r>
      <w:r w:rsidR="005268C2">
        <w:rPr>
          <w:rFonts w:ascii="Times New Roman" w:hAnsi="Times New Roman"/>
          <w:sz w:val="24"/>
          <w:szCs w:val="24"/>
        </w:rPr>
        <w:t xml:space="preserve">.”   </w:t>
      </w:r>
      <w:r w:rsidR="00DB6F1C">
        <w:rPr>
          <w:rFonts w:ascii="Times New Roman" w:hAnsi="Times New Roman"/>
          <w:sz w:val="24"/>
          <w:szCs w:val="24"/>
        </w:rPr>
        <w:t xml:space="preserve"> </w:t>
      </w:r>
    </w:p>
    <w:p w:rsidR="003603B7" w:rsidRDefault="00DB6F1C">
      <w:pPr>
        <w:tabs>
          <w:tab w:val="left" w:pos="630"/>
          <w:tab w:val="center" w:pos="4680"/>
          <w:tab w:val="right" w:pos="9360"/>
        </w:tabs>
        <w:spacing w:after="0" w:line="360" w:lineRule="auto"/>
        <w:rPr>
          <w:rFonts w:ascii="Times New Roman" w:hAnsi="Times New Roman"/>
          <w:sz w:val="24"/>
          <w:szCs w:val="24"/>
        </w:rPr>
      </w:pPr>
      <w:r>
        <w:rPr>
          <w:rFonts w:ascii="Times New Roman" w:hAnsi="Times New Roman"/>
          <w:sz w:val="24"/>
          <w:szCs w:val="24"/>
        </w:rPr>
        <w:tab/>
      </w:r>
      <w:r w:rsidR="003603B7">
        <w:rPr>
          <w:rFonts w:ascii="Times New Roman" w:hAnsi="Times New Roman"/>
          <w:sz w:val="24"/>
          <w:szCs w:val="24"/>
        </w:rPr>
        <w:t xml:space="preserve">As of December 2012, </w:t>
      </w:r>
      <w:r w:rsidR="003603B7" w:rsidRPr="003603B7">
        <w:rPr>
          <w:rFonts w:ascii="Times New Roman" w:hAnsi="Times New Roman"/>
          <w:sz w:val="24"/>
          <w:szCs w:val="24"/>
        </w:rPr>
        <w:t>18 VA regional offices have implemented the new system and are beginning to process newly received compensation claims in an entirely digital format</w:t>
      </w:r>
      <w:r w:rsidR="003603B7">
        <w:rPr>
          <w:rFonts w:ascii="Times New Roman" w:hAnsi="Times New Roman"/>
          <w:sz w:val="24"/>
          <w:szCs w:val="24"/>
        </w:rPr>
        <w:t>. T</w:t>
      </w:r>
      <w:r w:rsidR="003603B7" w:rsidRPr="003603B7">
        <w:rPr>
          <w:rFonts w:ascii="Times New Roman" w:hAnsi="Times New Roman"/>
          <w:sz w:val="24"/>
          <w:szCs w:val="24"/>
        </w:rPr>
        <w:t xml:space="preserve">he VA is on track for full deployment of the system to the remaining 38 regional offices in 2013.  </w:t>
      </w:r>
    </w:p>
    <w:p w:rsidR="00A320F9" w:rsidRDefault="003603B7" w:rsidP="003603B7">
      <w:pPr>
        <w:tabs>
          <w:tab w:val="left" w:pos="630"/>
          <w:tab w:val="center" w:pos="4680"/>
          <w:tab w:val="right" w:pos="9360"/>
        </w:tabs>
        <w:spacing w:after="0" w:line="360" w:lineRule="auto"/>
        <w:rPr>
          <w:rFonts w:ascii="Times New Roman" w:hAnsi="Times New Roman"/>
          <w:sz w:val="24"/>
          <w:szCs w:val="24"/>
        </w:rPr>
      </w:pPr>
      <w:r>
        <w:rPr>
          <w:rFonts w:ascii="Times New Roman" w:hAnsi="Times New Roman"/>
          <w:sz w:val="24"/>
          <w:szCs w:val="24"/>
        </w:rPr>
        <w:tab/>
      </w:r>
      <w:r w:rsidR="00A320F9">
        <w:rPr>
          <w:rFonts w:ascii="Times New Roman" w:hAnsi="Times New Roman"/>
          <w:sz w:val="24"/>
          <w:szCs w:val="24"/>
        </w:rPr>
        <w:t xml:space="preserve">   “For our Veterans, VBMS will mean faster, higher-quality and more consistent decisions on claims. </w:t>
      </w:r>
      <w:r w:rsidR="00A320F9" w:rsidRPr="00B1617B">
        <w:rPr>
          <w:rFonts w:ascii="Times New Roman" w:hAnsi="Times New Roman"/>
          <w:sz w:val="24"/>
          <w:szCs w:val="24"/>
        </w:rPr>
        <w:t>We recognize that</w:t>
      </w:r>
      <w:r w:rsidR="00A320F9" w:rsidRPr="00B1617B">
        <w:rPr>
          <w:rFonts w:ascii="Times New Roman" w:eastAsia="Times New Roman" w:hAnsi="Times New Roman"/>
          <w:sz w:val="24"/>
          <w:szCs w:val="24"/>
        </w:rPr>
        <w:t xml:space="preserve"> too many </w:t>
      </w:r>
      <w:r w:rsidR="002F7D49">
        <w:rPr>
          <w:rFonts w:ascii="Times New Roman" w:eastAsia="Times New Roman" w:hAnsi="Times New Roman"/>
          <w:sz w:val="24"/>
          <w:szCs w:val="24"/>
        </w:rPr>
        <w:t>V</w:t>
      </w:r>
      <w:r w:rsidR="00A320F9" w:rsidRPr="00B1617B">
        <w:rPr>
          <w:rFonts w:ascii="Times New Roman" w:eastAsia="Times New Roman" w:hAnsi="Times New Roman"/>
          <w:sz w:val="24"/>
          <w:szCs w:val="24"/>
        </w:rPr>
        <w:t>eterans are waiting too long to get the benefits they have earned</w:t>
      </w:r>
      <w:r w:rsidR="00AA3B3D">
        <w:rPr>
          <w:rFonts w:ascii="Times New Roman" w:eastAsia="Times New Roman" w:hAnsi="Times New Roman"/>
          <w:sz w:val="24"/>
          <w:szCs w:val="24"/>
        </w:rPr>
        <w:t>,</w:t>
      </w:r>
      <w:r w:rsidR="00A320F9" w:rsidRPr="00B1617B">
        <w:rPr>
          <w:rFonts w:ascii="Times New Roman" w:eastAsia="Times New Roman" w:hAnsi="Times New Roman"/>
          <w:sz w:val="24"/>
          <w:szCs w:val="24"/>
        </w:rPr>
        <w:t xml:space="preserve"> and </w:t>
      </w:r>
      <w:r w:rsidR="00A320F9">
        <w:rPr>
          <w:rFonts w:ascii="Times New Roman" w:eastAsia="Times New Roman" w:hAnsi="Times New Roman"/>
          <w:sz w:val="24"/>
          <w:szCs w:val="24"/>
        </w:rPr>
        <w:t xml:space="preserve">that is unacceptable. This </w:t>
      </w:r>
      <w:r w:rsidR="00AA3B3D">
        <w:rPr>
          <w:rFonts w:ascii="Times New Roman" w:eastAsia="Times New Roman" w:hAnsi="Times New Roman"/>
          <w:sz w:val="24"/>
          <w:szCs w:val="24"/>
        </w:rPr>
        <w:t xml:space="preserve">is </w:t>
      </w:r>
      <w:r w:rsidR="00A320F9">
        <w:rPr>
          <w:rFonts w:ascii="Times New Roman" w:eastAsia="Times New Roman" w:hAnsi="Times New Roman"/>
          <w:sz w:val="24"/>
          <w:szCs w:val="24"/>
        </w:rPr>
        <w:t>a decades-old problem</w:t>
      </w:r>
      <w:r w:rsidR="00A320F9" w:rsidRPr="00B1617B">
        <w:rPr>
          <w:rFonts w:ascii="Times New Roman" w:eastAsia="Times New Roman" w:hAnsi="Times New Roman"/>
          <w:sz w:val="24"/>
          <w:szCs w:val="24"/>
        </w:rPr>
        <w:t xml:space="preserve">, and we are implementing a robust plan to </w:t>
      </w:r>
      <w:r w:rsidR="00A320F9">
        <w:rPr>
          <w:rFonts w:ascii="Times New Roman" w:eastAsia="Times New Roman" w:hAnsi="Times New Roman"/>
          <w:sz w:val="24"/>
          <w:szCs w:val="24"/>
        </w:rPr>
        <w:t>address it,”</w:t>
      </w:r>
      <w:r w:rsidR="00A320F9">
        <w:rPr>
          <w:rFonts w:ascii="Times New Roman" w:hAnsi="Times New Roman"/>
          <w:sz w:val="24"/>
          <w:szCs w:val="24"/>
        </w:rPr>
        <w:t xml:space="preserve"> said Undersecretary for Benefits Allison A. Hickey.  “For our employees, VBMS will be a more user-friendly system that offers better access to </w:t>
      </w:r>
      <w:r w:rsidR="006D5ED7">
        <w:rPr>
          <w:rFonts w:ascii="Times New Roman" w:hAnsi="Times New Roman"/>
          <w:sz w:val="24"/>
          <w:szCs w:val="24"/>
        </w:rPr>
        <w:t xml:space="preserve">decision-level </w:t>
      </w:r>
      <w:r w:rsidR="00A320F9">
        <w:rPr>
          <w:rFonts w:ascii="Times New Roman" w:hAnsi="Times New Roman"/>
          <w:sz w:val="24"/>
          <w:szCs w:val="24"/>
        </w:rPr>
        <w:t>information</w:t>
      </w:r>
      <w:r w:rsidR="006D5ED7">
        <w:rPr>
          <w:rFonts w:ascii="Times New Roman" w:hAnsi="Times New Roman"/>
          <w:sz w:val="24"/>
          <w:szCs w:val="24"/>
        </w:rPr>
        <w:t>, rules-based calculators</w:t>
      </w:r>
      <w:r w:rsidR="00A320F9">
        <w:rPr>
          <w:rFonts w:ascii="Times New Roman" w:hAnsi="Times New Roman"/>
          <w:sz w:val="24"/>
          <w:szCs w:val="24"/>
        </w:rPr>
        <w:t>, and automated tools that help them process claims more consistently.”</w:t>
      </w:r>
      <w:r w:rsidR="00A320F9" w:rsidRPr="00A320F9">
        <w:rPr>
          <w:rFonts w:ascii="Times New Roman" w:hAnsi="Times New Roman"/>
          <w:sz w:val="24"/>
          <w:szCs w:val="24"/>
        </w:rPr>
        <w:t xml:space="preserve"> </w:t>
      </w:r>
    </w:p>
    <w:p w:rsidR="00A423AA" w:rsidRPr="003603B7" w:rsidRDefault="00A320F9" w:rsidP="003603B7">
      <w:pPr>
        <w:tabs>
          <w:tab w:val="left" w:pos="630"/>
          <w:tab w:val="center" w:pos="4680"/>
          <w:tab w:val="right" w:pos="9360"/>
        </w:tabs>
        <w:spacing w:after="0" w:line="360" w:lineRule="auto"/>
        <w:rPr>
          <w:rFonts w:ascii="Times New Roman" w:eastAsia="Times New Roman" w:hAnsi="Times New Roman"/>
        </w:rPr>
      </w:pPr>
      <w:r>
        <w:rPr>
          <w:rFonts w:ascii="Times New Roman" w:hAnsi="Times New Roman"/>
          <w:sz w:val="24"/>
          <w:szCs w:val="24"/>
        </w:rPr>
        <w:tab/>
      </w:r>
      <w:r w:rsidR="00A423AA">
        <w:rPr>
          <w:rFonts w:ascii="Times New Roman" w:hAnsi="Times New Roman"/>
          <w:sz w:val="24"/>
          <w:szCs w:val="24"/>
        </w:rPr>
        <w:t>This marks a major milestone in VA’s transformation of the processes and systems used to deliver benefits to Veterans, their families, and survivors</w:t>
      </w:r>
      <w:r w:rsidR="003D2546">
        <w:rPr>
          <w:rFonts w:ascii="Times New Roman" w:eastAsia="Times New Roman" w:hAnsi="Times New Roman"/>
          <w:sz w:val="24"/>
          <w:szCs w:val="24"/>
        </w:rPr>
        <w:t xml:space="preserve">, even while </w:t>
      </w:r>
      <w:r w:rsidR="003603B7">
        <w:rPr>
          <w:rFonts w:ascii="Times New Roman" w:eastAsia="Times New Roman" w:hAnsi="Times New Roman"/>
          <w:sz w:val="24"/>
          <w:szCs w:val="24"/>
        </w:rPr>
        <w:t>the Veterans Benefits Administration (VBA)</w:t>
      </w:r>
      <w:r w:rsidR="003D2546" w:rsidRPr="00DA0CB4">
        <w:rPr>
          <w:rFonts w:ascii="Times New Roman" w:eastAsia="Times New Roman" w:hAnsi="Times New Roman"/>
          <w:sz w:val="24"/>
          <w:szCs w:val="24"/>
        </w:rPr>
        <w:t xml:space="preserve"> has completed a record-breaking 1 million claims per year the last three </w:t>
      </w:r>
      <w:r w:rsidR="003D2546" w:rsidRPr="00DA0CB4">
        <w:rPr>
          <w:rFonts w:ascii="Times New Roman" w:eastAsia="Times New Roman" w:hAnsi="Times New Roman"/>
          <w:sz w:val="24"/>
          <w:szCs w:val="24"/>
        </w:rPr>
        <w:lastRenderedPageBreak/>
        <w:t>fiscal years.</w:t>
      </w:r>
      <w:r w:rsidR="00A423AA">
        <w:rPr>
          <w:rFonts w:ascii="Times New Roman" w:hAnsi="Times New Roman"/>
          <w:sz w:val="24"/>
          <w:szCs w:val="24"/>
        </w:rPr>
        <w:t xml:space="preserve"> Critical</w:t>
      </w:r>
      <w:r w:rsidR="00A423AA">
        <w:rPr>
          <w:rFonts w:ascii="Times New Roman" w:hAnsi="Times New Roman" w:cs="Arial"/>
          <w:sz w:val="24"/>
        </w:rPr>
        <w:t xml:space="preserve"> to VA’s transformation is ending the reliance on the outmoded paper-intensive processes </w:t>
      </w:r>
      <w:r w:rsidR="001E3ACF">
        <w:rPr>
          <w:rFonts w:ascii="Times New Roman" w:hAnsi="Times New Roman" w:cs="Arial"/>
          <w:sz w:val="24"/>
        </w:rPr>
        <w:t>which</w:t>
      </w:r>
      <w:r w:rsidR="00A423AA">
        <w:rPr>
          <w:rFonts w:ascii="Times New Roman" w:hAnsi="Times New Roman" w:cs="Arial"/>
          <w:sz w:val="24"/>
        </w:rPr>
        <w:t xml:space="preserve"> prevent timely and accurate claims processing.  VA is deploying technology solutions </w:t>
      </w:r>
      <w:r w:rsidR="001E3ACF">
        <w:rPr>
          <w:rFonts w:ascii="Times New Roman" w:hAnsi="Times New Roman" w:cs="Arial"/>
          <w:sz w:val="24"/>
        </w:rPr>
        <w:t>which</w:t>
      </w:r>
      <w:r w:rsidR="00A423AA">
        <w:rPr>
          <w:rFonts w:ascii="Times New Roman" w:hAnsi="Times New Roman" w:cs="Arial"/>
          <w:sz w:val="24"/>
        </w:rPr>
        <w:t xml:space="preserve"> improve access, drive automation, reduce variance, and enable faster and more efficient operations</w:t>
      </w:r>
      <w:r w:rsidR="003D2546">
        <w:rPr>
          <w:rFonts w:ascii="Times New Roman" w:hAnsi="Times New Roman" w:cs="Arial"/>
          <w:sz w:val="24"/>
        </w:rPr>
        <w:t xml:space="preserve"> to eliminate the backlog</w:t>
      </w:r>
      <w:r w:rsidR="00A423AA">
        <w:rPr>
          <w:rFonts w:ascii="Times New Roman" w:hAnsi="Times New Roman" w:cs="Arial"/>
          <w:sz w:val="24"/>
        </w:rPr>
        <w:t xml:space="preserve">.  </w:t>
      </w:r>
      <w:r w:rsidR="00A423AA">
        <w:rPr>
          <w:rFonts w:ascii="Times New Roman" w:hAnsi="Times New Roman"/>
          <w:sz w:val="24"/>
          <w:szCs w:val="24"/>
        </w:rPr>
        <w:tab/>
      </w:r>
      <w:r w:rsidR="00A423AA" w:rsidRPr="003603B7">
        <w:rPr>
          <w:rFonts w:ascii="Times New Roman" w:hAnsi="Times New Roman"/>
          <w:sz w:val="24"/>
          <w:szCs w:val="24"/>
        </w:rPr>
        <w:t xml:space="preserve"> </w:t>
      </w:r>
    </w:p>
    <w:p w:rsidR="002F7D49" w:rsidRDefault="00A320F9" w:rsidP="002F7D49">
      <w:pPr>
        <w:spacing w:after="0" w:line="360" w:lineRule="auto"/>
        <w:rPr>
          <w:color w:val="1F497D"/>
        </w:rPr>
      </w:pPr>
      <w:r>
        <w:rPr>
          <w:rFonts w:ascii="Times New Roman" w:hAnsi="Times New Roman"/>
          <w:sz w:val="24"/>
          <w:szCs w:val="24"/>
        </w:rPr>
        <w:tab/>
      </w:r>
      <w:r w:rsidR="002F7D49">
        <w:rPr>
          <w:rFonts w:ascii="Times New Roman" w:hAnsi="Times New Roman"/>
          <w:sz w:val="24"/>
          <w:szCs w:val="24"/>
        </w:rPr>
        <w:t>The current backlog of claims is the result of increased demand, over a decade of war with many Veterans returning with severe, complex injuries, and increased outreach to Veterans informing them of their benefits.  Secretary Shinseki also made important decisions to recognize medical conditions related to Agent Orange service in Southeast Asia, and to simplify the process to file claims for combat PTSD. These decisions expanded access to benefits for hundreds of thousands of Veterans and brought significantly more claims into the system. </w:t>
      </w:r>
    </w:p>
    <w:p w:rsidR="00A423AA" w:rsidRDefault="00A423AA" w:rsidP="003D2546">
      <w:pPr>
        <w:tabs>
          <w:tab w:val="left" w:pos="630"/>
          <w:tab w:val="center" w:pos="4680"/>
          <w:tab w:val="right" w:pos="9360"/>
        </w:tabs>
        <w:spacing w:after="0" w:line="360" w:lineRule="auto"/>
        <w:rPr>
          <w:rFonts w:ascii="Times New Roman" w:hAnsi="Times New Roman"/>
          <w:sz w:val="24"/>
          <w:szCs w:val="24"/>
        </w:rPr>
      </w:pPr>
      <w:r>
        <w:rPr>
          <w:rFonts w:ascii="Times New Roman" w:hAnsi="Times New Roman"/>
          <w:sz w:val="24"/>
          <w:szCs w:val="24"/>
        </w:rPr>
        <w:tab/>
        <w:t xml:space="preserve">VBMS was pilot-tested at select regional offices between 2010 and 2012, with improvements and greater functionality added to system software releases throughout the testing period.  </w:t>
      </w:r>
      <w:r w:rsidR="00554E6B" w:rsidRPr="00554E6B">
        <w:rPr>
          <w:rFonts w:ascii="Times New Roman" w:hAnsi="Times New Roman"/>
          <w:sz w:val="24"/>
          <w:szCs w:val="24"/>
        </w:rPr>
        <w:t>In pilot programs, the new system cut the time to process claims nearly in half.</w:t>
      </w:r>
      <w:r w:rsidR="003603B7">
        <w:t xml:space="preserve"> </w:t>
      </w:r>
      <w:r>
        <w:rPr>
          <w:rFonts w:ascii="Times New Roman" w:hAnsi="Times New Roman"/>
          <w:sz w:val="24"/>
          <w:szCs w:val="24"/>
        </w:rPr>
        <w:t>The most recent version of VBMS software allows VA claims representatives to:</w:t>
      </w:r>
    </w:p>
    <w:p w:rsidR="00A423AA" w:rsidRDefault="00A423AA">
      <w:pPr>
        <w:tabs>
          <w:tab w:val="left" w:pos="630"/>
          <w:tab w:val="center" w:pos="4680"/>
          <w:tab w:val="right" w:pos="9360"/>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establish Veterans’ claims entirely in a digital environment as “e-folders,” </w:t>
      </w:r>
    </w:p>
    <w:p w:rsidR="00A423AA" w:rsidRDefault="00A423AA">
      <w:pPr>
        <w:tabs>
          <w:tab w:val="left" w:pos="630"/>
          <w:tab w:val="center" w:pos="4680"/>
          <w:tab w:val="right" w:pos="9360"/>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receive, store, and view Veterans’ submitted claim documents electronically, </w:t>
      </w:r>
    </w:p>
    <w:p w:rsidR="00A423AA" w:rsidRDefault="00A423AA">
      <w:pPr>
        <w:tabs>
          <w:tab w:val="left" w:pos="630"/>
          <w:tab w:val="center" w:pos="4680"/>
          <w:tab w:val="right" w:pos="9360"/>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identify and track the evidence VA needs from beneficiaries and other outside sources, </w:t>
      </w:r>
    </w:p>
    <w:p w:rsidR="00A423AA" w:rsidRDefault="00A423AA">
      <w:pPr>
        <w:tabs>
          <w:tab w:val="left" w:pos="630"/>
          <w:tab w:val="center" w:pos="4680"/>
          <w:tab w:val="right" w:pos="9360"/>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w:t>
      </w:r>
      <w:proofErr w:type="gramStart"/>
      <w:r>
        <w:rPr>
          <w:rFonts w:ascii="Times New Roman" w:eastAsia="Times New Roman" w:hAnsi="Times New Roman"/>
          <w:color w:val="000000"/>
          <w:sz w:val="24"/>
          <w:szCs w:val="24"/>
        </w:rPr>
        <w:t>quickly</w:t>
      </w:r>
      <w:proofErr w:type="gramEnd"/>
      <w:r>
        <w:rPr>
          <w:rFonts w:ascii="Times New Roman" w:eastAsia="Times New Roman" w:hAnsi="Times New Roman"/>
          <w:color w:val="000000"/>
          <w:sz w:val="24"/>
          <w:szCs w:val="24"/>
        </w:rPr>
        <w:t xml:space="preserve"> direct claims electronically among regional offices to better match VA’s workload with available workforce capacity.</w:t>
      </w:r>
    </w:p>
    <w:p w:rsidR="00A423AA" w:rsidRDefault="00A423AA">
      <w:pPr>
        <w:pStyle w:val="Default"/>
        <w:tabs>
          <w:tab w:val="left" w:pos="630"/>
          <w:tab w:val="left" w:pos="720"/>
          <w:tab w:val="center" w:pos="4680"/>
          <w:tab w:val="right" w:pos="9360"/>
        </w:tabs>
        <w:autoSpaceDE/>
        <w:autoSpaceDN/>
        <w:adjustRightInd/>
        <w:spacing w:line="360" w:lineRule="auto"/>
        <w:rPr>
          <w:rFonts w:ascii="Times New Roman" w:eastAsia="Times New Roman" w:hAnsi="Times New Roman" w:cs="Times New Roman"/>
        </w:rPr>
      </w:pPr>
      <w:r>
        <w:rPr>
          <w:rFonts w:ascii="Times New Roman" w:eastAsia="Times New Roman" w:hAnsi="Times New Roman" w:cs="Times New Roman"/>
        </w:rPr>
        <w:tab/>
      </w:r>
      <w:r w:rsidR="00DA0CB4">
        <w:rPr>
          <w:rFonts w:eastAsia="Times New Roman"/>
          <w:color w:val="000080"/>
          <w:sz w:val="20"/>
          <w:szCs w:val="20"/>
        </w:rPr>
        <w:t xml:space="preserve"> </w:t>
      </w:r>
      <w:r>
        <w:rPr>
          <w:rFonts w:ascii="Times New Roman" w:eastAsia="Times New Roman" w:hAnsi="Times New Roman" w:cs="Times New Roman"/>
        </w:rPr>
        <w:t xml:space="preserve">The system also enables VA claims processors to access online rules-based calculators and drop-down menus to enhance standardization and accuracy of decisions, for both electronic claims and those received by VA in paper form and uploaded into VBMS.  Processors will also use VBMS to generate letters to Veterans concerning their claim status and send requests to private physicians for medical records needed to evaluate claims. </w:t>
      </w:r>
    </w:p>
    <w:p w:rsidR="00A423AA" w:rsidRDefault="00A423AA">
      <w:pPr>
        <w:spacing w:after="0" w:line="360" w:lineRule="auto"/>
        <w:ind w:firstLine="450"/>
        <w:rPr>
          <w:rFonts w:ascii="Times New Roman" w:hAnsi="Times New Roman"/>
          <w:sz w:val="24"/>
          <w:szCs w:val="24"/>
        </w:rPr>
      </w:pPr>
      <w:r>
        <w:rPr>
          <w:rFonts w:ascii="Times New Roman" w:hAnsi="Times New Roman"/>
          <w:sz w:val="24"/>
          <w:szCs w:val="24"/>
        </w:rPr>
        <w:tab/>
        <w:t>When VBMS is combined with VA’s other Transformation initiatives—including improved claims rater training, cross-functional claims handling teams, and prioritized lanes to speed processing based on type of claim—VA will be positioned to meet Secretary Eric K. Shinseki’s priority goal of processing Veterans’ claims in 125 days or less, at 98 percent accuracy, by the end of 2015.</w:t>
      </w:r>
    </w:p>
    <w:p w:rsidR="00A423AA" w:rsidRDefault="00A423AA">
      <w:pPr>
        <w:spacing w:after="0" w:line="360" w:lineRule="auto"/>
        <w:ind w:firstLine="360"/>
        <w:rPr>
          <w:rFonts w:ascii="Times New Roman" w:eastAsia="Times New Roman" w:hAnsi="Times New Roman"/>
          <w:color w:val="000000"/>
          <w:sz w:val="24"/>
          <w:szCs w:val="24"/>
        </w:rPr>
      </w:pPr>
      <w:r>
        <w:rPr>
          <w:rFonts w:ascii="Times New Roman" w:hAnsi="Times New Roman"/>
          <w:sz w:val="24"/>
          <w:szCs w:val="24"/>
        </w:rPr>
        <w:tab/>
      </w:r>
      <w:r>
        <w:rPr>
          <w:rFonts w:ascii="Times New Roman" w:eastAsia="Times New Roman" w:hAnsi="Times New Roman"/>
          <w:color w:val="000000"/>
          <w:sz w:val="24"/>
          <w:szCs w:val="24"/>
        </w:rPr>
        <w:t xml:space="preserve">For more information on VA’s transformation go to </w:t>
      </w:r>
      <w:hyperlink r:id="rId8" w:history="1">
        <w:r>
          <w:rPr>
            <w:rStyle w:val="Hyperlink"/>
            <w:rFonts w:ascii="Times New Roman" w:eastAsia="Times New Roman" w:hAnsi="Times New Roman"/>
            <w:sz w:val="24"/>
            <w:szCs w:val="24"/>
          </w:rPr>
          <w:t>http://benefits.va.gov/transformation/</w:t>
        </w:r>
      </w:hyperlink>
      <w:r>
        <w:rPr>
          <w:rFonts w:ascii="Times New Roman" w:eastAsia="Times New Roman" w:hAnsi="Times New Roman"/>
          <w:color w:val="000000"/>
          <w:sz w:val="24"/>
          <w:szCs w:val="24"/>
        </w:rPr>
        <w:t xml:space="preserve"> </w:t>
      </w:r>
    </w:p>
    <w:p w:rsidR="003603B7" w:rsidRDefault="00A423AA" w:rsidP="00AA46BF">
      <w:pPr>
        <w:jc w:val="center"/>
      </w:pPr>
      <w:r>
        <w:rPr>
          <w:rFonts w:ascii="Times New Roman" w:hAnsi="Times New Roman"/>
          <w:sz w:val="24"/>
          <w:szCs w:val="24"/>
        </w:rPr>
        <w:t># # #</w:t>
      </w:r>
    </w:p>
    <w:sectPr w:rsidR="003603B7" w:rsidSect="00C44134">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05" w:rsidRDefault="009D1A05">
      <w:pPr>
        <w:spacing w:after="0" w:line="240" w:lineRule="auto"/>
      </w:pPr>
      <w:r>
        <w:separator/>
      </w:r>
    </w:p>
  </w:endnote>
  <w:endnote w:type="continuationSeparator" w:id="0">
    <w:p w:rsidR="009D1A05" w:rsidRDefault="009D1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1C" w:rsidRDefault="001A084C">
    <w:pPr>
      <w:pStyle w:val="Footer"/>
    </w:pPr>
    <w:r>
      <w:rPr>
        <w:noProof/>
      </w:rPr>
      <w:pict>
        <v:shapetype id="_x0000_t202" coordsize="21600,21600" o:spt="202" path="m,l,21600r21600,l21600,xe">
          <v:stroke joinstyle="miter"/>
          <v:path gradientshapeok="t" o:connecttype="rect"/>
        </v:shapetype>
        <v:shape id="Text Box 1" o:spid="_x0000_s2050" type="#_x0000_t202" style="position:absolute;margin-left:210pt;margin-top:743.85pt;width:153pt;height:27pt;z-index:25165824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" o:allowoverlap="f" filled="f" stroked="f">
          <v:textbox>
            <w:txbxContent>
              <w:p w:rsidR="00DB6F1C" w:rsidRDefault="00DB6F1C">
                <w:pPr>
                  <w:jc w:val="center"/>
                  <w:rPr>
                    <w:caps/>
                    <w:color w:val="595959"/>
                    <w:spacing w:val="30"/>
                  </w:rPr>
                </w:pPr>
              </w:p>
            </w:txbxContent>
          </v:textbox>
          <w10:wrap type="square" anchory="page"/>
          <w10:anchorlock/>
        </v:shape>
      </w:pict>
    </w:r>
    <w:r>
      <w:rPr>
        <w:noProof/>
      </w:rPr>
      <w:pict>
        <v:shape id="Text Box 6" o:spid="_x0000_s2049" type="#_x0000_t202" style="position:absolute;margin-left:-48pt;margin-top:743.85pt;width:253.5pt;height:27pt;z-index:25165721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" o:allowoverlap="f" filled="f" stroked="f">
          <v:textbox>
            <w:txbxContent>
              <w:p w:rsidR="00DB6F1C" w:rsidRDefault="00DB6F1C">
                <w:pPr>
                  <w:rPr>
                    <w:caps/>
                    <w:color w:val="595959"/>
                    <w:spacing w:val="30"/>
                  </w:rPr>
                </w:pPr>
              </w:p>
            </w:txbxContent>
          </v:textbox>
          <w10:wrap type="squar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05" w:rsidRDefault="009D1A05">
      <w:pPr>
        <w:spacing w:after="0" w:line="240" w:lineRule="auto"/>
      </w:pPr>
      <w:r>
        <w:separator/>
      </w:r>
    </w:p>
  </w:footnote>
  <w:footnote w:type="continuationSeparator" w:id="0">
    <w:p w:rsidR="009D1A05" w:rsidRDefault="009D1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623F"/>
    <w:multiLevelType w:val="hybridMultilevel"/>
    <w:tmpl w:val="B6542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961D37"/>
    <w:multiLevelType w:val="hybridMultilevel"/>
    <w:tmpl w:val="E8025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F447F43"/>
    <w:multiLevelType w:val="hybridMultilevel"/>
    <w:tmpl w:val="135AE21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F906D41"/>
    <w:multiLevelType w:val="hybridMultilevel"/>
    <w:tmpl w:val="6262A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0B7336"/>
    <w:multiLevelType w:val="hybridMultilevel"/>
    <w:tmpl w:val="5D026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665DF1"/>
    <w:multiLevelType w:val="hybridMultilevel"/>
    <w:tmpl w:val="4BB6F99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1C979EC"/>
    <w:multiLevelType w:val="hybridMultilevel"/>
    <w:tmpl w:val="CCF465DE"/>
    <w:lvl w:ilvl="0" w:tplc="8EC0E6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F28A0"/>
    <w:multiLevelType w:val="hybridMultilevel"/>
    <w:tmpl w:val="B5004F22"/>
    <w:lvl w:ilvl="0" w:tplc="F1D898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45E1"/>
    <w:multiLevelType w:val="hybridMultilevel"/>
    <w:tmpl w:val="BAB8B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5C6785"/>
    <w:multiLevelType w:val="hybridMultilevel"/>
    <w:tmpl w:val="2FD2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9D6B21"/>
    <w:multiLevelType w:val="hybridMultilevel"/>
    <w:tmpl w:val="50380E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5B61D1D"/>
    <w:multiLevelType w:val="hybridMultilevel"/>
    <w:tmpl w:val="3B56A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FB01BD"/>
    <w:multiLevelType w:val="hybridMultilevel"/>
    <w:tmpl w:val="FFAE821E"/>
    <w:lvl w:ilvl="0" w:tplc="2EDC19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3"/>
  </w:num>
  <w:num w:numId="6">
    <w:abstractNumId w:val="9"/>
  </w:num>
  <w:num w:numId="7">
    <w:abstractNumId w:val="8"/>
  </w:num>
  <w:num w:numId="8">
    <w:abstractNumId w:val="12"/>
  </w:num>
  <w:num w:numId="9">
    <w:abstractNumId w:val="7"/>
  </w:num>
  <w:num w:numId="10">
    <w:abstractNumId w:val="6"/>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3ACF"/>
    <w:rsid w:val="00054048"/>
    <w:rsid w:val="001A084C"/>
    <w:rsid w:val="001E3ACF"/>
    <w:rsid w:val="00200C71"/>
    <w:rsid w:val="002B395D"/>
    <w:rsid w:val="002E3912"/>
    <w:rsid w:val="002F7D49"/>
    <w:rsid w:val="003603B7"/>
    <w:rsid w:val="003A6BD5"/>
    <w:rsid w:val="003D2546"/>
    <w:rsid w:val="003D59E3"/>
    <w:rsid w:val="0042096D"/>
    <w:rsid w:val="004C4DE5"/>
    <w:rsid w:val="005268C2"/>
    <w:rsid w:val="00554E6B"/>
    <w:rsid w:val="006D5ED7"/>
    <w:rsid w:val="007271DE"/>
    <w:rsid w:val="00845C7F"/>
    <w:rsid w:val="00892225"/>
    <w:rsid w:val="008D3317"/>
    <w:rsid w:val="009D1A05"/>
    <w:rsid w:val="00A24100"/>
    <w:rsid w:val="00A320F9"/>
    <w:rsid w:val="00A423AA"/>
    <w:rsid w:val="00AA3B3D"/>
    <w:rsid w:val="00AA46BF"/>
    <w:rsid w:val="00B1617B"/>
    <w:rsid w:val="00B917AE"/>
    <w:rsid w:val="00B97E34"/>
    <w:rsid w:val="00BF05F2"/>
    <w:rsid w:val="00C44134"/>
    <w:rsid w:val="00CE6E1B"/>
    <w:rsid w:val="00DA0CB4"/>
    <w:rsid w:val="00DB6F1C"/>
    <w:rsid w:val="00DF674D"/>
    <w:rsid w:val="00E05904"/>
    <w:rsid w:val="00E37537"/>
    <w:rsid w:val="00E574CD"/>
    <w:rsid w:val="00FA2067"/>
    <w:rsid w:val="00FD2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C44134"/>
    <w:pPr>
      <w:spacing w:after="0" w:line="240" w:lineRule="auto"/>
    </w:pPr>
    <w:rPr>
      <w:rFonts w:ascii="Tahoma" w:hAnsi="Tahoma"/>
      <w:sz w:val="16"/>
      <w:szCs w:val="16"/>
    </w:rPr>
  </w:style>
  <w:style w:type="character" w:customStyle="1" w:styleId="BalloonTextChar">
    <w:name w:val="Balloon Text Char"/>
    <w:semiHidden/>
    <w:rsid w:val="00C44134"/>
    <w:rPr>
      <w:rFonts w:ascii="Tahoma" w:eastAsia="Calibri" w:hAnsi="Tahoma" w:cs="Tahoma"/>
      <w:sz w:val="16"/>
      <w:szCs w:val="16"/>
    </w:rPr>
  </w:style>
  <w:style w:type="paragraph" w:styleId="PlainText">
    <w:name w:val="Plain Text"/>
    <w:basedOn w:val="Normal"/>
    <w:semiHidden/>
    <w:unhideWhenUsed/>
    <w:rsid w:val="00C44134"/>
    <w:pPr>
      <w:spacing w:after="0" w:line="240" w:lineRule="auto"/>
    </w:pPr>
    <w:rPr>
      <w:rFonts w:ascii="Consolas" w:hAnsi="Consolas"/>
      <w:sz w:val="21"/>
      <w:szCs w:val="21"/>
    </w:rPr>
  </w:style>
  <w:style w:type="character" w:customStyle="1" w:styleId="PlainTextChar">
    <w:name w:val="Plain Text Char"/>
    <w:rsid w:val="00C44134"/>
    <w:rPr>
      <w:rFonts w:ascii="Consolas" w:eastAsia="Calibri" w:hAnsi="Consolas" w:cs="Times New Roman"/>
      <w:sz w:val="21"/>
      <w:szCs w:val="21"/>
    </w:rPr>
  </w:style>
  <w:style w:type="character" w:styleId="Hyperlink">
    <w:name w:val="Hyperlink"/>
    <w:semiHidden/>
    <w:unhideWhenUsed/>
    <w:rsid w:val="00C44134"/>
    <w:rPr>
      <w:color w:val="0000FF"/>
      <w:u w:val="single"/>
    </w:rPr>
  </w:style>
  <w:style w:type="character" w:styleId="FollowedHyperlink">
    <w:name w:val="FollowedHyperlink"/>
    <w:semiHidden/>
    <w:unhideWhenUsed/>
    <w:rsid w:val="00C44134"/>
    <w:rPr>
      <w:color w:val="800080"/>
      <w:u w:val="single"/>
    </w:rPr>
  </w:style>
  <w:style w:type="paragraph" w:styleId="BodyTextIndent">
    <w:name w:val="Body Text Indent"/>
    <w:basedOn w:val="Normal"/>
    <w:semiHidden/>
    <w:rsid w:val="00C44134"/>
    <w:pPr>
      <w:spacing w:after="0" w:line="360" w:lineRule="auto"/>
      <w:ind w:left="360" w:firstLine="450"/>
    </w:pPr>
    <w:rPr>
      <w:rFonts w:ascii="Times New Roman" w:hAnsi="Times New Roman"/>
    </w:rPr>
  </w:style>
  <w:style w:type="character" w:styleId="CommentReference">
    <w:name w:val="annotation reference"/>
    <w:semiHidden/>
    <w:rsid w:val="00C44134"/>
    <w:rPr>
      <w:sz w:val="16"/>
      <w:szCs w:val="16"/>
    </w:rPr>
  </w:style>
  <w:style w:type="paragraph" w:styleId="CommentText">
    <w:name w:val="annotation text"/>
    <w:basedOn w:val="Normal"/>
    <w:semiHidden/>
    <w:rsid w:val="00C44134"/>
    <w:pPr>
      <w:spacing w:line="240" w:lineRule="auto"/>
    </w:pPr>
    <w:rPr>
      <w:sz w:val="20"/>
      <w:szCs w:val="20"/>
    </w:rPr>
  </w:style>
  <w:style w:type="character" w:customStyle="1" w:styleId="CommentTextChar">
    <w:name w:val="Comment Text Char"/>
    <w:basedOn w:val="DefaultParagraphFont"/>
    <w:rsid w:val="00C44134"/>
  </w:style>
  <w:style w:type="paragraph" w:styleId="CommentSubject">
    <w:name w:val="annotation subject"/>
    <w:basedOn w:val="CommentText"/>
    <w:next w:val="CommentText"/>
    <w:rsid w:val="00C44134"/>
    <w:rPr>
      <w:b/>
      <w:bCs/>
    </w:rPr>
  </w:style>
  <w:style w:type="character" w:customStyle="1" w:styleId="CommentSubjectChar">
    <w:name w:val="Comment Subject Char"/>
    <w:rsid w:val="00C44134"/>
    <w:rPr>
      <w:b/>
      <w:bCs/>
    </w:rPr>
  </w:style>
  <w:style w:type="paragraph" w:styleId="Header">
    <w:name w:val="header"/>
    <w:basedOn w:val="Normal"/>
    <w:semiHidden/>
    <w:rsid w:val="00C44134"/>
    <w:pPr>
      <w:tabs>
        <w:tab w:val="center" w:pos="4680"/>
        <w:tab w:val="right" w:pos="9360"/>
      </w:tabs>
      <w:spacing w:after="0" w:line="240" w:lineRule="auto"/>
    </w:pPr>
  </w:style>
  <w:style w:type="character" w:customStyle="1" w:styleId="HeaderChar">
    <w:name w:val="Header Char"/>
    <w:rsid w:val="00C44134"/>
    <w:rPr>
      <w:sz w:val="22"/>
      <w:szCs w:val="22"/>
    </w:rPr>
  </w:style>
  <w:style w:type="paragraph" w:styleId="Footer">
    <w:name w:val="footer"/>
    <w:basedOn w:val="Normal"/>
    <w:semiHidden/>
    <w:rsid w:val="00C44134"/>
    <w:pPr>
      <w:tabs>
        <w:tab w:val="center" w:pos="4680"/>
        <w:tab w:val="right" w:pos="9360"/>
      </w:tabs>
      <w:spacing w:after="0" w:line="240" w:lineRule="auto"/>
    </w:pPr>
  </w:style>
  <w:style w:type="character" w:customStyle="1" w:styleId="FooterChar">
    <w:name w:val="Footer Char"/>
    <w:rsid w:val="00C44134"/>
    <w:rPr>
      <w:sz w:val="22"/>
      <w:szCs w:val="22"/>
    </w:rPr>
  </w:style>
  <w:style w:type="paragraph" w:styleId="ListParagraph">
    <w:name w:val="List Paragraph"/>
    <w:basedOn w:val="Normal"/>
    <w:qFormat/>
    <w:rsid w:val="00C44134"/>
    <w:pPr>
      <w:ind w:left="720"/>
      <w:contextualSpacing/>
    </w:pPr>
  </w:style>
  <w:style w:type="paragraph" w:customStyle="1" w:styleId="Default">
    <w:name w:val="Default"/>
    <w:rsid w:val="00C44134"/>
    <w:pPr>
      <w:autoSpaceDE w:val="0"/>
      <w:autoSpaceDN w:val="0"/>
      <w:adjustRightInd w:val="0"/>
    </w:pPr>
    <w:rPr>
      <w:rFonts w:ascii="Arial" w:hAnsi="Arial" w:cs="Arial"/>
      <w:color w:val="000000"/>
      <w:sz w:val="24"/>
      <w:szCs w:val="24"/>
    </w:rPr>
  </w:style>
  <w:style w:type="paragraph" w:styleId="BodyTextIndent2">
    <w:name w:val="Body Text Indent 2"/>
    <w:basedOn w:val="Normal"/>
    <w:semiHidden/>
    <w:rsid w:val="00C44134"/>
    <w:pPr>
      <w:tabs>
        <w:tab w:val="left" w:pos="0"/>
        <w:tab w:val="left" w:pos="3600"/>
      </w:tabs>
      <w:spacing w:after="0" w:line="360" w:lineRule="auto"/>
      <w:ind w:left="3870" w:hanging="3870"/>
    </w:pPr>
    <w:rPr>
      <w:rFonts w:ascii="Arial" w:hAnsi="Arial" w:cs="Arial"/>
    </w:rPr>
  </w:style>
  <w:style w:type="paragraph" w:styleId="NormalWeb">
    <w:name w:val="Normal (Web)"/>
    <w:basedOn w:val="Normal"/>
    <w:uiPriority w:val="99"/>
    <w:unhideWhenUsed/>
    <w:rsid w:val="00E05904"/>
    <w:pPr>
      <w:spacing w:after="180" w:line="360" w:lineRule="atLeast"/>
    </w:pPr>
    <w:rPr>
      <w:rFonts w:ascii="Arial" w:eastAsia="Times New Roman" w:hAnsi="Arial" w:cs="Arial"/>
      <w:color w:val="444444"/>
      <w:sz w:val="26"/>
      <w:szCs w:val="26"/>
    </w:rPr>
  </w:style>
</w:styles>
</file>

<file path=word/webSettings.xml><?xml version="1.0" encoding="utf-8"?>
<w:webSettings xmlns:r="http://schemas.openxmlformats.org/officeDocument/2006/relationships" xmlns:w="http://schemas.openxmlformats.org/wordprocessingml/2006/main">
  <w:divs>
    <w:div w:id="60293920">
      <w:bodyDiv w:val="1"/>
      <w:marLeft w:val="0"/>
      <w:marRight w:val="0"/>
      <w:marTop w:val="0"/>
      <w:marBottom w:val="0"/>
      <w:divBdr>
        <w:top w:val="none" w:sz="0" w:space="0" w:color="auto"/>
        <w:left w:val="none" w:sz="0" w:space="0" w:color="auto"/>
        <w:bottom w:val="none" w:sz="0" w:space="0" w:color="auto"/>
        <w:right w:val="none" w:sz="0" w:space="0" w:color="auto"/>
      </w:divBdr>
      <w:divsChild>
        <w:div w:id="187258319">
          <w:marLeft w:val="0"/>
          <w:marRight w:val="0"/>
          <w:marTop w:val="0"/>
          <w:marBottom w:val="0"/>
          <w:divBdr>
            <w:top w:val="none" w:sz="0" w:space="0" w:color="auto"/>
            <w:left w:val="none" w:sz="0" w:space="0" w:color="auto"/>
            <w:bottom w:val="none" w:sz="0" w:space="0" w:color="auto"/>
            <w:right w:val="none" w:sz="0" w:space="0" w:color="auto"/>
          </w:divBdr>
          <w:divsChild>
            <w:div w:id="61413194">
              <w:marLeft w:val="0"/>
              <w:marRight w:val="0"/>
              <w:marTop w:val="0"/>
              <w:marBottom w:val="0"/>
              <w:divBdr>
                <w:top w:val="none" w:sz="0" w:space="0" w:color="auto"/>
                <w:left w:val="none" w:sz="0" w:space="0" w:color="auto"/>
                <w:bottom w:val="none" w:sz="0" w:space="0" w:color="auto"/>
                <w:right w:val="none" w:sz="0" w:space="0" w:color="auto"/>
              </w:divBdr>
              <w:divsChild>
                <w:div w:id="1433354318">
                  <w:marLeft w:val="0"/>
                  <w:marRight w:val="0"/>
                  <w:marTop w:val="100"/>
                  <w:marBottom w:val="100"/>
                  <w:divBdr>
                    <w:top w:val="none" w:sz="0" w:space="0" w:color="auto"/>
                    <w:left w:val="none" w:sz="0" w:space="0" w:color="auto"/>
                    <w:bottom w:val="none" w:sz="0" w:space="0" w:color="auto"/>
                    <w:right w:val="none" w:sz="0" w:space="0" w:color="auto"/>
                  </w:divBdr>
                  <w:divsChild>
                    <w:div w:id="708602012">
                      <w:marLeft w:val="0"/>
                      <w:marRight w:val="0"/>
                      <w:marTop w:val="100"/>
                      <w:marBottom w:val="100"/>
                      <w:divBdr>
                        <w:top w:val="none" w:sz="0" w:space="0" w:color="auto"/>
                        <w:left w:val="none" w:sz="0" w:space="0" w:color="auto"/>
                        <w:bottom w:val="none" w:sz="0" w:space="0" w:color="auto"/>
                        <w:right w:val="none" w:sz="0" w:space="0" w:color="auto"/>
                      </w:divBdr>
                      <w:divsChild>
                        <w:div w:id="1287853822">
                          <w:marLeft w:val="0"/>
                          <w:marRight w:val="0"/>
                          <w:marTop w:val="0"/>
                          <w:marBottom w:val="0"/>
                          <w:divBdr>
                            <w:top w:val="none" w:sz="0" w:space="0" w:color="auto"/>
                            <w:left w:val="none" w:sz="0" w:space="0" w:color="auto"/>
                            <w:bottom w:val="none" w:sz="0" w:space="0" w:color="auto"/>
                            <w:right w:val="none" w:sz="0" w:space="0" w:color="auto"/>
                          </w:divBdr>
                          <w:divsChild>
                            <w:div w:id="1495025591">
                              <w:marLeft w:val="0"/>
                              <w:marRight w:val="0"/>
                              <w:marTop w:val="450"/>
                              <w:marBottom w:val="0"/>
                              <w:divBdr>
                                <w:top w:val="none" w:sz="0" w:space="0" w:color="auto"/>
                                <w:left w:val="none" w:sz="0" w:space="0" w:color="auto"/>
                                <w:bottom w:val="none" w:sz="0" w:space="0" w:color="auto"/>
                                <w:right w:val="none" w:sz="0" w:space="0" w:color="auto"/>
                              </w:divBdr>
                              <w:divsChild>
                                <w:div w:id="485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360366">
      <w:bodyDiv w:val="1"/>
      <w:marLeft w:val="0"/>
      <w:marRight w:val="0"/>
      <w:marTop w:val="0"/>
      <w:marBottom w:val="0"/>
      <w:divBdr>
        <w:top w:val="none" w:sz="0" w:space="0" w:color="auto"/>
        <w:left w:val="none" w:sz="0" w:space="0" w:color="auto"/>
        <w:bottom w:val="none" w:sz="0" w:space="0" w:color="auto"/>
        <w:right w:val="none" w:sz="0" w:space="0" w:color="auto"/>
      </w:divBdr>
      <w:divsChild>
        <w:div w:id="1682270194">
          <w:marLeft w:val="0"/>
          <w:marRight w:val="0"/>
          <w:marTop w:val="0"/>
          <w:marBottom w:val="0"/>
          <w:divBdr>
            <w:top w:val="none" w:sz="0" w:space="0" w:color="auto"/>
            <w:left w:val="none" w:sz="0" w:space="0" w:color="auto"/>
            <w:bottom w:val="none" w:sz="0" w:space="0" w:color="auto"/>
            <w:right w:val="none" w:sz="0" w:space="0" w:color="auto"/>
          </w:divBdr>
          <w:divsChild>
            <w:div w:id="1534226803">
              <w:marLeft w:val="0"/>
              <w:marRight w:val="0"/>
              <w:marTop w:val="0"/>
              <w:marBottom w:val="0"/>
              <w:divBdr>
                <w:top w:val="none" w:sz="0" w:space="0" w:color="auto"/>
                <w:left w:val="none" w:sz="0" w:space="0" w:color="auto"/>
                <w:bottom w:val="none" w:sz="0" w:space="0" w:color="auto"/>
                <w:right w:val="none" w:sz="0" w:space="0" w:color="auto"/>
              </w:divBdr>
              <w:divsChild>
                <w:div w:id="1206064989">
                  <w:marLeft w:val="0"/>
                  <w:marRight w:val="0"/>
                  <w:marTop w:val="100"/>
                  <w:marBottom w:val="100"/>
                  <w:divBdr>
                    <w:top w:val="none" w:sz="0" w:space="0" w:color="auto"/>
                    <w:left w:val="none" w:sz="0" w:space="0" w:color="auto"/>
                    <w:bottom w:val="none" w:sz="0" w:space="0" w:color="auto"/>
                    <w:right w:val="none" w:sz="0" w:space="0" w:color="auto"/>
                  </w:divBdr>
                  <w:divsChild>
                    <w:div w:id="920723593">
                      <w:marLeft w:val="0"/>
                      <w:marRight w:val="0"/>
                      <w:marTop w:val="100"/>
                      <w:marBottom w:val="100"/>
                      <w:divBdr>
                        <w:top w:val="none" w:sz="0" w:space="0" w:color="auto"/>
                        <w:left w:val="none" w:sz="0" w:space="0" w:color="auto"/>
                        <w:bottom w:val="none" w:sz="0" w:space="0" w:color="auto"/>
                        <w:right w:val="none" w:sz="0" w:space="0" w:color="auto"/>
                      </w:divBdr>
                      <w:divsChild>
                        <w:div w:id="1870869002">
                          <w:marLeft w:val="0"/>
                          <w:marRight w:val="0"/>
                          <w:marTop w:val="0"/>
                          <w:marBottom w:val="0"/>
                          <w:divBdr>
                            <w:top w:val="none" w:sz="0" w:space="0" w:color="auto"/>
                            <w:left w:val="none" w:sz="0" w:space="0" w:color="auto"/>
                            <w:bottom w:val="none" w:sz="0" w:space="0" w:color="auto"/>
                            <w:right w:val="none" w:sz="0" w:space="0" w:color="auto"/>
                          </w:divBdr>
                          <w:divsChild>
                            <w:div w:id="1877036077">
                              <w:marLeft w:val="0"/>
                              <w:marRight w:val="0"/>
                              <w:marTop w:val="450"/>
                              <w:marBottom w:val="0"/>
                              <w:divBdr>
                                <w:top w:val="none" w:sz="0" w:space="0" w:color="auto"/>
                                <w:left w:val="none" w:sz="0" w:space="0" w:color="auto"/>
                                <w:bottom w:val="none" w:sz="0" w:space="0" w:color="auto"/>
                                <w:right w:val="none" w:sz="0" w:space="0" w:color="auto"/>
                              </w:divBdr>
                              <w:divsChild>
                                <w:div w:id="5731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5457">
      <w:bodyDiv w:val="1"/>
      <w:marLeft w:val="0"/>
      <w:marRight w:val="0"/>
      <w:marTop w:val="0"/>
      <w:marBottom w:val="0"/>
      <w:divBdr>
        <w:top w:val="none" w:sz="0" w:space="0" w:color="auto"/>
        <w:left w:val="none" w:sz="0" w:space="0" w:color="auto"/>
        <w:bottom w:val="none" w:sz="0" w:space="0" w:color="auto"/>
        <w:right w:val="none" w:sz="0" w:space="0" w:color="auto"/>
      </w:divBdr>
    </w:div>
    <w:div w:id="18628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efits.va.gov/transform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4699</CharactersWithSpaces>
  <SharedDoc>false</SharedDoc>
  <HLinks>
    <vt:vector size="6" baseType="variant">
      <vt:variant>
        <vt:i4>3866725</vt:i4>
      </vt:variant>
      <vt:variant>
        <vt:i4>0</vt:i4>
      </vt:variant>
      <vt:variant>
        <vt:i4>0</vt:i4>
      </vt:variant>
      <vt:variant>
        <vt:i4>5</vt:i4>
      </vt:variant>
      <vt:variant>
        <vt:lpwstr>http://benefits.va.gov/transformation/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vbacohodget</dc:creator>
  <cp:keywords/>
  <cp:lastModifiedBy>vacoballem</cp:lastModifiedBy>
  <cp:revision>3</cp:revision>
  <cp:lastPrinted>2013-01-10T22:20:00Z</cp:lastPrinted>
  <dcterms:created xsi:type="dcterms:W3CDTF">2013-01-10T22:35:00Z</dcterms:created>
  <dcterms:modified xsi:type="dcterms:W3CDTF">2013-01-14T17:38:00Z</dcterms:modified>
</cp:coreProperties>
</file>