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FE" w:rsidRDefault="006C5D93" w:rsidP="00E668FE">
      <w:pPr>
        <w:pStyle w:val="NationalBodyBullet"/>
        <w:numPr>
          <w:ilvl w:val="0"/>
          <w:numId w:val="0"/>
        </w:numPr>
      </w:pPr>
      <w:r>
        <w:rPr>
          <w:noProof/>
        </w:rPr>
        <w:drawing>
          <wp:inline distT="0" distB="0" distL="0" distR="0" wp14:anchorId="0EB683E7" wp14:editId="0AEEF775">
            <wp:extent cx="6219825" cy="777247"/>
            <wp:effectExtent l="0" t="0" r="0" b="3810"/>
            <wp:docPr id="2" name="Picture 2" descr="State Summary - South Dakot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777247"/>
                    </a:xfrm>
                    <a:prstGeom prst="rect">
                      <a:avLst/>
                    </a:prstGeom>
                    <a:noFill/>
                    <a:ln>
                      <a:noFill/>
                    </a:ln>
                  </pic:spPr>
                </pic:pic>
              </a:graphicData>
            </a:graphic>
          </wp:inline>
        </w:drawing>
      </w:r>
    </w:p>
    <w:p w:rsidR="00E668FE" w:rsidRDefault="00E668FE" w:rsidP="00E668FE">
      <w:pPr>
        <w:rPr>
          <w:rFonts w:ascii="Times New Roman" w:hAnsi="Times New Roman"/>
          <w:color w:val="000000"/>
        </w:rPr>
      </w:pPr>
    </w:p>
    <w:p w:rsidR="00E668FE" w:rsidRDefault="00D915D3" w:rsidP="00E668FE">
      <w:pPr>
        <w:pStyle w:val="NationalBodyBullet"/>
        <w:numPr>
          <w:ilvl w:val="0"/>
          <w:numId w:val="0"/>
        </w:numPr>
      </w:pPr>
      <w:r>
        <w:t>November</w:t>
      </w:r>
      <w:r w:rsidR="001A6849">
        <w:t xml:space="preserve"> 201</w:t>
      </w:r>
      <w:r>
        <w:t>5</w:t>
      </w:r>
    </w:p>
    <w:p w:rsidR="00E668FE" w:rsidRPr="00184053" w:rsidRDefault="00E668FE" w:rsidP="00184053">
      <w:pPr>
        <w:pStyle w:val="Heading1"/>
      </w:pPr>
      <w:r w:rsidRPr="00184053">
        <w:t>South Dakota</w:t>
      </w:r>
    </w:p>
    <w:p w:rsidR="001A6849" w:rsidRPr="00184053" w:rsidRDefault="001A6849" w:rsidP="00184053">
      <w:pPr>
        <w:pStyle w:val="Heading1"/>
      </w:pPr>
      <w:r w:rsidRPr="00184053">
        <w:t>And the U.S. Department of Veterans Affairs</w:t>
      </w:r>
    </w:p>
    <w:p w:rsidR="001A6849" w:rsidRDefault="001A6849" w:rsidP="001A6849">
      <w:pPr>
        <w:rPr>
          <w:rFonts w:cs="Times"/>
          <w:color w:val="000000"/>
          <w:szCs w:val="24"/>
        </w:rPr>
      </w:pPr>
    </w:p>
    <w:p w:rsidR="002743B0" w:rsidRPr="00184053" w:rsidRDefault="002743B0" w:rsidP="00184053">
      <w:pPr>
        <w:pStyle w:val="Heading2"/>
      </w:pPr>
      <w:r w:rsidRPr="00184053">
        <w:t>General Information</w:t>
      </w:r>
    </w:p>
    <w:p w:rsidR="00D915D3" w:rsidRDefault="00D915D3" w:rsidP="00D915D3">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D915D3" w:rsidRDefault="00D915D3" w:rsidP="00D915D3"/>
    <w:p w:rsidR="00D915D3" w:rsidRPr="00184053" w:rsidRDefault="00D915D3" w:rsidP="00184053">
      <w:pPr>
        <w:pStyle w:val="Heading3"/>
      </w:pPr>
      <w:r w:rsidRPr="00184053">
        <w:t>Increasing Access</w:t>
      </w:r>
    </w:p>
    <w:p w:rsidR="00D915D3" w:rsidRDefault="00D915D3" w:rsidP="00D915D3">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D915D3" w:rsidRDefault="00D915D3" w:rsidP="00D915D3">
      <w:pPr>
        <w:ind w:left="360"/>
      </w:pPr>
    </w:p>
    <w:p w:rsidR="00D915D3" w:rsidRPr="00DD3901" w:rsidRDefault="00D915D3" w:rsidP="00184053">
      <w:pPr>
        <w:pStyle w:val="Heading3"/>
      </w:pPr>
      <w:r w:rsidRPr="00DD3901">
        <w:t>Reducing the Claims Backlog</w:t>
      </w:r>
    </w:p>
    <w:p w:rsidR="00D915D3" w:rsidRDefault="00D915D3" w:rsidP="00D915D3">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D915D3" w:rsidRDefault="00D915D3" w:rsidP="00D915D3">
      <w:pPr>
        <w:ind w:left="360"/>
      </w:pPr>
    </w:p>
    <w:p w:rsidR="00D915D3" w:rsidRPr="00B858AF" w:rsidRDefault="00D915D3" w:rsidP="00184053">
      <w:pPr>
        <w:pStyle w:val="Heading3"/>
      </w:pPr>
      <w:r w:rsidRPr="00B858AF">
        <w:t>Eliminating Homelessness</w:t>
      </w:r>
    </w:p>
    <w:p w:rsidR="00D915D3" w:rsidRPr="00B858AF" w:rsidRDefault="00D915D3" w:rsidP="00D915D3">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E668FE" w:rsidRPr="000D731C" w:rsidRDefault="00E668FE" w:rsidP="00E668FE">
      <w:pPr>
        <w:pStyle w:val="StateSpecific"/>
        <w:ind w:left="0"/>
      </w:pPr>
    </w:p>
    <w:p w:rsidR="00E668FE" w:rsidRPr="00447E86" w:rsidRDefault="00E668FE" w:rsidP="00184053">
      <w:pPr>
        <w:pStyle w:val="Heading3"/>
      </w:pPr>
      <w:r w:rsidRPr="00447E86">
        <w:lastRenderedPageBreak/>
        <w:t xml:space="preserve">General Information – </w:t>
      </w:r>
      <w:r>
        <w:t>South Dakota</w:t>
      </w:r>
      <w:r w:rsidR="006C5D93">
        <w:t xml:space="preserve"> (Fiscal year 201</w:t>
      </w:r>
      <w:r w:rsidR="00D915D3">
        <w:t>4</w:t>
      </w:r>
      <w:r w:rsidR="006C5D93">
        <w:t xml:space="preserve"> data)</w:t>
      </w:r>
    </w:p>
    <w:p w:rsidR="00E668FE" w:rsidRPr="000D731C" w:rsidRDefault="00E668FE" w:rsidP="00E668FE">
      <w:pPr>
        <w:pStyle w:val="NationalBodyBullet"/>
        <w:numPr>
          <w:ilvl w:val="0"/>
          <w:numId w:val="2"/>
        </w:numPr>
        <w:tabs>
          <w:tab w:val="clear" w:pos="1260"/>
        </w:tabs>
        <w:ind w:left="720"/>
        <w:rPr>
          <w:i/>
        </w:rPr>
      </w:pPr>
      <w:r w:rsidRPr="000D731C">
        <w:rPr>
          <w:i/>
        </w:rPr>
        <w:t xml:space="preserve">Number of veterans:  </w:t>
      </w:r>
      <w:r w:rsidR="00D915D3">
        <w:rPr>
          <w:i/>
        </w:rPr>
        <w:t>72</w:t>
      </w:r>
      <w:r>
        <w:rPr>
          <w:i/>
        </w:rPr>
        <w:t>,</w:t>
      </w:r>
      <w:r w:rsidR="00D915D3">
        <w:rPr>
          <w:i/>
        </w:rPr>
        <w:t>030</w:t>
      </w:r>
    </w:p>
    <w:p w:rsidR="00E668FE" w:rsidRDefault="00E668FE" w:rsidP="00E668FE">
      <w:pPr>
        <w:pStyle w:val="NationalBodyBullet"/>
        <w:numPr>
          <w:ilvl w:val="0"/>
          <w:numId w:val="2"/>
        </w:numPr>
        <w:tabs>
          <w:tab w:val="clear" w:pos="1260"/>
        </w:tabs>
        <w:ind w:left="720"/>
        <w:rPr>
          <w:i/>
        </w:rPr>
      </w:pPr>
      <w:r w:rsidRPr="000D731C">
        <w:rPr>
          <w:i/>
        </w:rPr>
        <w:t xml:space="preserve">VA expenditures in </w:t>
      </w:r>
      <w:r>
        <w:rPr>
          <w:i/>
        </w:rPr>
        <w:t>South Dakota</w:t>
      </w:r>
      <w:r w:rsidRPr="000D731C">
        <w:rPr>
          <w:i/>
        </w:rPr>
        <w:t>:  $</w:t>
      </w:r>
      <w:r w:rsidR="00D915D3">
        <w:rPr>
          <w:i/>
        </w:rPr>
        <w:t>620</w:t>
      </w:r>
      <w:r>
        <w:rPr>
          <w:i/>
        </w:rPr>
        <w:t xml:space="preserve"> m</w:t>
      </w:r>
      <w:r w:rsidRPr="000D731C">
        <w:rPr>
          <w:i/>
        </w:rPr>
        <w:t>illion</w:t>
      </w:r>
    </w:p>
    <w:p w:rsidR="00E668FE" w:rsidRDefault="00E668FE" w:rsidP="00E668FE">
      <w:pPr>
        <w:pStyle w:val="NationalBodyBullet"/>
        <w:numPr>
          <w:ilvl w:val="1"/>
          <w:numId w:val="2"/>
        </w:numPr>
        <w:rPr>
          <w:i/>
        </w:rPr>
      </w:pPr>
      <w:r>
        <w:rPr>
          <w:i/>
        </w:rPr>
        <w:t>Compensation and pensions:  $</w:t>
      </w:r>
      <w:r w:rsidR="00D915D3">
        <w:rPr>
          <w:i/>
        </w:rPr>
        <w:t>238</w:t>
      </w:r>
      <w:r>
        <w:rPr>
          <w:i/>
        </w:rPr>
        <w:t xml:space="preserve"> million</w:t>
      </w:r>
    </w:p>
    <w:p w:rsidR="00E668FE" w:rsidRDefault="00E668FE" w:rsidP="00E668FE">
      <w:pPr>
        <w:pStyle w:val="NationalBodyBullet"/>
        <w:numPr>
          <w:ilvl w:val="1"/>
          <w:numId w:val="2"/>
        </w:numPr>
        <w:rPr>
          <w:i/>
        </w:rPr>
      </w:pPr>
      <w:r>
        <w:rPr>
          <w:i/>
        </w:rPr>
        <w:t>Medical and construction programs:  $</w:t>
      </w:r>
      <w:r w:rsidR="00D915D3">
        <w:rPr>
          <w:i/>
        </w:rPr>
        <w:t>332</w:t>
      </w:r>
      <w:r>
        <w:rPr>
          <w:i/>
        </w:rPr>
        <w:t xml:space="preserve"> million</w:t>
      </w:r>
    </w:p>
    <w:p w:rsidR="006C5D93" w:rsidRDefault="00E668FE" w:rsidP="00E668FE">
      <w:pPr>
        <w:pStyle w:val="NationalBodyBullet"/>
        <w:numPr>
          <w:ilvl w:val="1"/>
          <w:numId w:val="2"/>
        </w:numPr>
        <w:rPr>
          <w:i/>
        </w:rPr>
      </w:pPr>
      <w:r>
        <w:rPr>
          <w:i/>
        </w:rPr>
        <w:t>Insurance and indemnities:  $</w:t>
      </w:r>
      <w:r w:rsidR="00D915D3">
        <w:rPr>
          <w:i/>
        </w:rPr>
        <w:t>6</w:t>
      </w:r>
      <w:r>
        <w:rPr>
          <w:i/>
        </w:rPr>
        <w:t xml:space="preserve"> million</w:t>
      </w:r>
    </w:p>
    <w:p w:rsidR="00E668FE" w:rsidRPr="000D731C" w:rsidRDefault="006C5D93" w:rsidP="00E668FE">
      <w:pPr>
        <w:pStyle w:val="NationalBodyBullet"/>
        <w:numPr>
          <w:ilvl w:val="1"/>
          <w:numId w:val="2"/>
        </w:numPr>
        <w:rPr>
          <w:i/>
        </w:rPr>
      </w:pPr>
      <w:r>
        <w:rPr>
          <w:i/>
        </w:rPr>
        <w:t>General operating expenses:  $1</w:t>
      </w:r>
      <w:r w:rsidR="00D915D3">
        <w:rPr>
          <w:i/>
        </w:rPr>
        <w:t>1.6</w:t>
      </w:r>
      <w:r>
        <w:rPr>
          <w:i/>
        </w:rPr>
        <w:t xml:space="preserve"> million</w:t>
      </w:r>
      <w:r w:rsidR="00E668FE">
        <w:rPr>
          <w:i/>
        </w:rPr>
        <w:t xml:space="preserve"> </w:t>
      </w:r>
    </w:p>
    <w:p w:rsidR="00E668FE" w:rsidRPr="000D731C" w:rsidRDefault="00E668FE" w:rsidP="00E668FE">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6C5D93">
        <w:rPr>
          <w:i/>
          <w:noProof/>
        </w:rPr>
        <w:t>15</w:t>
      </w:r>
      <w:r>
        <w:rPr>
          <w:i/>
          <w:noProof/>
        </w:rPr>
        <w:t>,</w:t>
      </w:r>
      <w:r w:rsidR="00D915D3">
        <w:rPr>
          <w:i/>
          <w:noProof/>
        </w:rPr>
        <w:t>816</w:t>
      </w:r>
    </w:p>
    <w:p w:rsidR="00E668FE" w:rsidRPr="000D731C" w:rsidRDefault="00E668FE" w:rsidP="00E668FE">
      <w:pPr>
        <w:pStyle w:val="NationalBodyBullet"/>
        <w:numPr>
          <w:ilvl w:val="0"/>
          <w:numId w:val="2"/>
        </w:numPr>
        <w:tabs>
          <w:tab w:val="clear" w:pos="1260"/>
        </w:tabs>
        <w:ind w:left="720"/>
        <w:rPr>
          <w:i/>
        </w:rPr>
      </w:pPr>
      <w:r w:rsidRPr="000D731C">
        <w:rPr>
          <w:i/>
        </w:rPr>
        <w:t xml:space="preserve">Number of </w:t>
      </w:r>
      <w:r>
        <w:rPr>
          <w:i/>
        </w:rPr>
        <w:t>South Dakota</w:t>
      </w:r>
      <w:r w:rsidRPr="000D731C">
        <w:rPr>
          <w:i/>
        </w:rPr>
        <w:t>ns using GI Bill</w:t>
      </w:r>
      <w:r w:rsidR="006C5D93" w:rsidRPr="006C5D93">
        <w:rPr>
          <w:i/>
          <w:vertAlign w:val="superscript"/>
        </w:rPr>
        <w:t>®</w:t>
      </w:r>
      <w:r w:rsidR="006C5D93">
        <w:rPr>
          <w:i/>
        </w:rPr>
        <w:t xml:space="preserve"> or other VA</w:t>
      </w:r>
      <w:r w:rsidRPr="000D731C">
        <w:rPr>
          <w:i/>
        </w:rPr>
        <w:t xml:space="preserve"> education benefits: </w:t>
      </w:r>
      <w:r w:rsidR="006C5D93">
        <w:rPr>
          <w:i/>
        </w:rPr>
        <w:t>3</w:t>
      </w:r>
      <w:r>
        <w:rPr>
          <w:i/>
        </w:rPr>
        <w:t>,</w:t>
      </w:r>
      <w:r w:rsidR="00D915D3">
        <w:rPr>
          <w:i/>
        </w:rPr>
        <w:t>095</w:t>
      </w:r>
    </w:p>
    <w:p w:rsidR="00E668FE" w:rsidRPr="000D731C" w:rsidRDefault="00E668FE" w:rsidP="00E668FE">
      <w:pPr>
        <w:pStyle w:val="NationalBodyBullet"/>
        <w:numPr>
          <w:ilvl w:val="0"/>
          <w:numId w:val="2"/>
        </w:numPr>
        <w:tabs>
          <w:tab w:val="clear" w:pos="1260"/>
          <w:tab w:val="num" w:pos="-1260"/>
        </w:tabs>
        <w:ind w:left="720"/>
        <w:rPr>
          <w:i/>
        </w:rPr>
      </w:pPr>
      <w:r w:rsidRPr="000D731C">
        <w:rPr>
          <w:i/>
        </w:rPr>
        <w:t>Number of home</w:t>
      </w:r>
      <w:r>
        <w:rPr>
          <w:i/>
        </w:rPr>
        <w:t xml:space="preserve"> loans in South Dakota</w:t>
      </w:r>
      <w:r w:rsidRPr="000D731C">
        <w:rPr>
          <w:i/>
        </w:rPr>
        <w:t xml:space="preserve"> backed by VA guarantees:  </w:t>
      </w:r>
      <w:r w:rsidR="00D915D3">
        <w:rPr>
          <w:i/>
        </w:rPr>
        <w:t>1</w:t>
      </w:r>
      <w:r>
        <w:rPr>
          <w:i/>
        </w:rPr>
        <w:t>,</w:t>
      </w:r>
      <w:r w:rsidR="00D915D3">
        <w:rPr>
          <w:i/>
        </w:rPr>
        <w:t>528</w:t>
      </w:r>
    </w:p>
    <w:p w:rsidR="00E668FE" w:rsidRDefault="00E668FE" w:rsidP="00E668FE">
      <w:pPr>
        <w:pStyle w:val="NationalBodyBullet"/>
        <w:numPr>
          <w:ilvl w:val="0"/>
          <w:numId w:val="2"/>
        </w:numPr>
        <w:tabs>
          <w:tab w:val="clear" w:pos="1260"/>
        </w:tabs>
        <w:ind w:left="720"/>
        <w:rPr>
          <w:i/>
        </w:rPr>
      </w:pPr>
      <w:r w:rsidRPr="000D731C">
        <w:rPr>
          <w:i/>
        </w:rPr>
        <w:t xml:space="preserve">Value of </w:t>
      </w:r>
      <w:r>
        <w:rPr>
          <w:i/>
        </w:rPr>
        <w:t>South Dakota</w:t>
      </w:r>
      <w:r w:rsidRPr="000D731C">
        <w:rPr>
          <w:i/>
        </w:rPr>
        <w:t xml:space="preserve"> home loans guaranteed by VA:  $</w:t>
      </w:r>
      <w:r w:rsidR="00D915D3">
        <w:rPr>
          <w:i/>
        </w:rPr>
        <w:t>284</w:t>
      </w:r>
      <w:r>
        <w:rPr>
          <w:i/>
        </w:rPr>
        <w:t xml:space="preserve"> m</w:t>
      </w:r>
      <w:r w:rsidRPr="000D731C">
        <w:rPr>
          <w:i/>
        </w:rPr>
        <w:t>illion</w:t>
      </w:r>
    </w:p>
    <w:p w:rsidR="00E668FE" w:rsidRPr="00795E88" w:rsidRDefault="00E668FE" w:rsidP="00E668FE">
      <w:pPr>
        <w:pStyle w:val="NationalBodyBullet"/>
        <w:numPr>
          <w:ilvl w:val="0"/>
          <w:numId w:val="2"/>
        </w:numPr>
        <w:tabs>
          <w:tab w:val="clear" w:pos="1260"/>
        </w:tabs>
        <w:ind w:left="720"/>
        <w:rPr>
          <w:i/>
        </w:rPr>
      </w:pPr>
      <w:r w:rsidRPr="00795E88">
        <w:rPr>
          <w:i/>
        </w:rPr>
        <w:t xml:space="preserve">Number of VA life insurance policies held by </w:t>
      </w:r>
      <w:r>
        <w:rPr>
          <w:i/>
        </w:rPr>
        <w:t>South Dakota</w:t>
      </w:r>
      <w:r w:rsidRPr="00795E88">
        <w:rPr>
          <w:i/>
        </w:rPr>
        <w:t xml:space="preserve"> residents:  </w:t>
      </w:r>
      <w:r w:rsidR="00D915D3">
        <w:rPr>
          <w:i/>
        </w:rPr>
        <w:t>2</w:t>
      </w:r>
      <w:r>
        <w:rPr>
          <w:i/>
        </w:rPr>
        <w:t>,</w:t>
      </w:r>
      <w:r w:rsidR="00D915D3">
        <w:rPr>
          <w:i/>
        </w:rPr>
        <w:t>876</w:t>
      </w:r>
    </w:p>
    <w:p w:rsidR="00E668FE" w:rsidRDefault="00E668FE" w:rsidP="00E668FE">
      <w:pPr>
        <w:pStyle w:val="NationalBodyBullet"/>
        <w:numPr>
          <w:ilvl w:val="0"/>
          <w:numId w:val="2"/>
        </w:numPr>
        <w:tabs>
          <w:tab w:val="clear" w:pos="1260"/>
        </w:tabs>
        <w:ind w:left="720"/>
        <w:rPr>
          <w:i/>
        </w:rPr>
      </w:pPr>
      <w:r w:rsidRPr="000D731C">
        <w:rPr>
          <w:i/>
        </w:rPr>
        <w:t xml:space="preserve">Value of VA life insurance policies held by </w:t>
      </w:r>
      <w:r>
        <w:rPr>
          <w:i/>
        </w:rPr>
        <w:t>South Dakota</w:t>
      </w:r>
      <w:r w:rsidRPr="000D731C">
        <w:rPr>
          <w:i/>
        </w:rPr>
        <w:t xml:space="preserve"> residents:  $</w:t>
      </w:r>
      <w:r w:rsidR="00D915D3">
        <w:rPr>
          <w:i/>
        </w:rPr>
        <w:t>37</w:t>
      </w:r>
      <w:r>
        <w:rPr>
          <w:i/>
        </w:rPr>
        <w:t xml:space="preserve"> </w:t>
      </w:r>
      <w:r w:rsidRPr="000D731C">
        <w:rPr>
          <w:i/>
        </w:rPr>
        <w:t xml:space="preserve">million  </w:t>
      </w:r>
    </w:p>
    <w:p w:rsidR="00E668FE" w:rsidRDefault="00E668FE" w:rsidP="00E668FE">
      <w:pPr>
        <w:pStyle w:val="NationalBodyBullet"/>
        <w:numPr>
          <w:ilvl w:val="0"/>
          <w:numId w:val="2"/>
        </w:numPr>
        <w:tabs>
          <w:tab w:val="clear" w:pos="1260"/>
        </w:tabs>
        <w:ind w:left="720"/>
        <w:rPr>
          <w:i/>
        </w:rPr>
      </w:pPr>
      <w:r>
        <w:rPr>
          <w:i/>
        </w:rPr>
        <w:t xml:space="preserve">Number of South Dakota participants in VA vocational rehabilitation:  </w:t>
      </w:r>
      <w:r w:rsidR="00D915D3">
        <w:rPr>
          <w:i/>
        </w:rPr>
        <w:t>713</w:t>
      </w:r>
    </w:p>
    <w:p w:rsidR="006C5D93" w:rsidRPr="000D731C" w:rsidRDefault="006C5D93" w:rsidP="00E668FE">
      <w:pPr>
        <w:pStyle w:val="NationalBodyBullet"/>
        <w:numPr>
          <w:ilvl w:val="0"/>
          <w:numId w:val="2"/>
        </w:numPr>
        <w:tabs>
          <w:tab w:val="clear" w:pos="1260"/>
        </w:tabs>
        <w:ind w:left="720"/>
        <w:rPr>
          <w:i/>
        </w:rPr>
      </w:pPr>
      <w:r w:rsidRPr="000D731C">
        <w:rPr>
          <w:i/>
        </w:rPr>
        <w:t xml:space="preserve">Number of veterans buried in </w:t>
      </w:r>
      <w:r>
        <w:rPr>
          <w:i/>
        </w:rPr>
        <w:t>South Dakota’s</w:t>
      </w:r>
      <w:r w:rsidRPr="000D731C">
        <w:rPr>
          <w:i/>
        </w:rPr>
        <w:t xml:space="preserve"> VA national cemeteries</w:t>
      </w:r>
      <w:r>
        <w:rPr>
          <w:i/>
        </w:rPr>
        <w:t xml:space="preserve">:  </w:t>
      </w:r>
      <w:r w:rsidR="00D915D3">
        <w:rPr>
          <w:i/>
        </w:rPr>
        <w:t>733</w:t>
      </w:r>
    </w:p>
    <w:p w:rsidR="00E668FE" w:rsidRPr="000D731C" w:rsidRDefault="00E668FE" w:rsidP="00E668FE">
      <w:pPr>
        <w:pStyle w:val="NationalBodyBullet"/>
        <w:numPr>
          <w:ilvl w:val="0"/>
          <w:numId w:val="2"/>
        </w:numPr>
        <w:tabs>
          <w:tab w:val="clear" w:pos="1260"/>
        </w:tabs>
        <w:ind w:left="720"/>
        <w:rPr>
          <w:i/>
        </w:rPr>
      </w:pPr>
      <w:r w:rsidRPr="000D731C">
        <w:rPr>
          <w:i/>
        </w:rPr>
        <w:t xml:space="preserve">Number of headstones and markers provided for graves of </w:t>
      </w:r>
      <w:r>
        <w:rPr>
          <w:i/>
        </w:rPr>
        <w:t>South Dakota</w:t>
      </w:r>
      <w:r w:rsidRPr="000D731C">
        <w:rPr>
          <w:i/>
        </w:rPr>
        <w:t xml:space="preserve"> veterans and survivors:  </w:t>
      </w:r>
      <w:r w:rsidR="00D915D3">
        <w:rPr>
          <w:i/>
        </w:rPr>
        <w:t>2</w:t>
      </w:r>
      <w:r>
        <w:rPr>
          <w:i/>
        </w:rPr>
        <w:t>,</w:t>
      </w:r>
      <w:r w:rsidR="00D915D3">
        <w:rPr>
          <w:i/>
        </w:rPr>
        <w:t>218</w:t>
      </w:r>
    </w:p>
    <w:p w:rsidR="00E668FE" w:rsidRDefault="00E668FE" w:rsidP="00E668FE">
      <w:pPr>
        <w:pStyle w:val="StateSpecific"/>
      </w:pPr>
    </w:p>
    <w:p w:rsidR="006C5D93" w:rsidRDefault="006C5D93" w:rsidP="00E668FE">
      <w:pPr>
        <w:pStyle w:val="StateSpecific"/>
      </w:pPr>
    </w:p>
    <w:p w:rsidR="00E668FE" w:rsidRDefault="00E668FE" w:rsidP="00184053">
      <w:pPr>
        <w:pStyle w:val="Heading2"/>
      </w:pPr>
      <w:r>
        <w:t>Health Care</w:t>
      </w:r>
    </w:p>
    <w:p w:rsidR="00D915D3" w:rsidRDefault="00D915D3" w:rsidP="00D915D3">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E668FE" w:rsidRDefault="00E668FE" w:rsidP="00E668FE">
      <w:pPr>
        <w:pStyle w:val="NationalBodyBullet"/>
        <w:numPr>
          <w:ilvl w:val="0"/>
          <w:numId w:val="0"/>
        </w:numPr>
        <w:rPr>
          <w:i/>
        </w:rPr>
      </w:pPr>
    </w:p>
    <w:p w:rsidR="00E668FE" w:rsidRPr="00447E86" w:rsidRDefault="00E668FE" w:rsidP="00184053">
      <w:pPr>
        <w:pStyle w:val="Heading3"/>
      </w:pPr>
      <w:r w:rsidRPr="00447E86">
        <w:t xml:space="preserve">Health Care - </w:t>
      </w:r>
      <w:r>
        <w:t>South Dakota</w:t>
      </w:r>
    </w:p>
    <w:p w:rsidR="00E668FE" w:rsidRPr="000D731C" w:rsidRDefault="00E668FE" w:rsidP="00E668FE">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6C5D93">
        <w:rPr>
          <w:i/>
        </w:rPr>
        <w:t>1</w:t>
      </w:r>
      <w:r w:rsidR="00D915D3">
        <w:rPr>
          <w:i/>
        </w:rPr>
        <w:t>4</w:t>
      </w:r>
      <w:r w:rsidRPr="000D731C">
        <w:rPr>
          <w:i/>
        </w:rPr>
        <w:t xml:space="preserve">: </w:t>
      </w:r>
      <w:r>
        <w:rPr>
          <w:i/>
        </w:rPr>
        <w:t xml:space="preserve"> </w:t>
      </w:r>
      <w:r w:rsidR="00D915D3">
        <w:rPr>
          <w:i/>
        </w:rPr>
        <w:t>4</w:t>
      </w:r>
      <w:r>
        <w:rPr>
          <w:i/>
        </w:rPr>
        <w:t>,</w:t>
      </w:r>
      <w:r w:rsidR="00D915D3">
        <w:rPr>
          <w:i/>
        </w:rPr>
        <w:t>750</w:t>
      </w:r>
    </w:p>
    <w:p w:rsidR="00E668FE" w:rsidRDefault="003B5A05" w:rsidP="00E668FE">
      <w:pPr>
        <w:pStyle w:val="NationalBodyBullet"/>
        <w:numPr>
          <w:ilvl w:val="0"/>
          <w:numId w:val="3"/>
        </w:numPr>
        <w:rPr>
          <w:i/>
        </w:rPr>
      </w:pPr>
      <w:hyperlink r:id="rId23" w:history="1">
        <w:r w:rsidR="00E668FE" w:rsidRPr="008256E4">
          <w:rPr>
            <w:rStyle w:val="Hyperlink"/>
            <w:i/>
          </w:rPr>
          <w:t>Black Hills Health Care System</w:t>
        </w:r>
      </w:hyperlink>
      <w:r w:rsidR="00E668FE">
        <w:rPr>
          <w:i/>
        </w:rPr>
        <w:t xml:space="preserve"> (including Ft. Meade and Hot Springs):</w:t>
      </w:r>
      <w:r w:rsidR="00E668FE" w:rsidRPr="000D731C">
        <w:rPr>
          <w:i/>
        </w:rPr>
        <w:t xml:space="preserve">  </w:t>
      </w:r>
      <w:r w:rsidR="00E668FE">
        <w:rPr>
          <w:i/>
        </w:rPr>
        <w:t>2,</w:t>
      </w:r>
      <w:r w:rsidR="00D915D3">
        <w:rPr>
          <w:i/>
        </w:rPr>
        <w:t>454</w:t>
      </w:r>
    </w:p>
    <w:p w:rsidR="00E668FE" w:rsidRDefault="003B5A05" w:rsidP="00E668FE">
      <w:pPr>
        <w:pStyle w:val="NationalBodyBullet"/>
        <w:numPr>
          <w:ilvl w:val="0"/>
          <w:numId w:val="3"/>
        </w:numPr>
        <w:rPr>
          <w:i/>
        </w:rPr>
      </w:pPr>
      <w:hyperlink r:id="rId24" w:history="1">
        <w:r w:rsidR="00E668FE" w:rsidRPr="008256E4">
          <w:rPr>
            <w:rStyle w:val="Hyperlink"/>
            <w:i/>
          </w:rPr>
          <w:t>Sioux Falls</w:t>
        </w:r>
      </w:hyperlink>
      <w:r w:rsidR="00E668FE">
        <w:rPr>
          <w:i/>
        </w:rPr>
        <w:t>:  2,</w:t>
      </w:r>
      <w:r w:rsidR="00D915D3">
        <w:rPr>
          <w:i/>
        </w:rPr>
        <w:t>296</w:t>
      </w:r>
    </w:p>
    <w:p w:rsidR="00E668FE" w:rsidRDefault="00E668FE" w:rsidP="00E668FE">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6C5D93">
        <w:rPr>
          <w:i/>
        </w:rPr>
        <w:t>1</w:t>
      </w:r>
      <w:r w:rsidR="00D915D3">
        <w:rPr>
          <w:i/>
        </w:rPr>
        <w:t>4</w:t>
      </w:r>
      <w:r w:rsidRPr="000D731C">
        <w:rPr>
          <w:i/>
        </w:rPr>
        <w:t xml:space="preserve">: </w:t>
      </w:r>
      <w:r>
        <w:rPr>
          <w:i/>
        </w:rPr>
        <w:t xml:space="preserve"> </w:t>
      </w:r>
      <w:r w:rsidR="00D915D3">
        <w:rPr>
          <w:i/>
        </w:rPr>
        <w:t>Nearly 488</w:t>
      </w:r>
      <w:r>
        <w:rPr>
          <w:i/>
        </w:rPr>
        <w:t>,000</w:t>
      </w:r>
    </w:p>
    <w:p w:rsidR="00184053" w:rsidRPr="000D731C" w:rsidRDefault="00184053" w:rsidP="00E668FE">
      <w:pPr>
        <w:pStyle w:val="NationalBodyBullet"/>
        <w:numPr>
          <w:ilvl w:val="0"/>
          <w:numId w:val="3"/>
        </w:numPr>
        <w:tabs>
          <w:tab w:val="clear" w:pos="1260"/>
          <w:tab w:val="num" w:pos="360"/>
          <w:tab w:val="num" w:pos="720"/>
        </w:tabs>
        <w:ind w:left="720"/>
        <w:rPr>
          <w:i/>
        </w:rPr>
      </w:pPr>
      <w:r>
        <w:rPr>
          <w:i/>
        </w:rPr>
        <w:t xml:space="preserve">South Dakota </w:t>
      </w:r>
      <w:r>
        <w:rPr>
          <w:i/>
          <w:iCs/>
          <w:szCs w:val="24"/>
        </w:rPr>
        <w:t>veterans authorized for VA-funded care in the community: </w:t>
      </w:r>
      <w:r>
        <w:rPr>
          <w:rFonts w:eastAsia="Calibri"/>
          <w:i/>
          <w:iCs/>
          <w:szCs w:val="24"/>
        </w:rPr>
        <w:t xml:space="preserve"> </w:t>
      </w:r>
      <w:r>
        <w:rPr>
          <w:rFonts w:eastAsia="Calibri"/>
          <w:i/>
          <w:iCs/>
        </w:rPr>
        <w:t>14,852</w:t>
      </w:r>
    </w:p>
    <w:p w:rsidR="00E668FE" w:rsidRPr="000D731C" w:rsidRDefault="00E668FE" w:rsidP="00E668FE">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E668FE" w:rsidRPr="000D731C" w:rsidRDefault="00E668FE" w:rsidP="00E668FE">
      <w:pPr>
        <w:pStyle w:val="NationalBodyBullet"/>
        <w:numPr>
          <w:ilvl w:val="1"/>
          <w:numId w:val="3"/>
        </w:numPr>
        <w:tabs>
          <w:tab w:val="clear" w:pos="1980"/>
          <w:tab w:val="num" w:pos="180"/>
        </w:tabs>
        <w:ind w:left="720"/>
        <w:rPr>
          <w:i/>
        </w:rPr>
        <w:sectPr w:rsidR="00E668FE" w:rsidRPr="000D731C" w:rsidSect="00D915D3">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E668FE" w:rsidRDefault="00E668FE" w:rsidP="006C5D93">
      <w:pPr>
        <w:pStyle w:val="StateSpecific"/>
        <w:ind w:left="1440"/>
      </w:pPr>
      <w:r>
        <w:lastRenderedPageBreak/>
        <w:t>Aberdeen</w:t>
      </w:r>
    </w:p>
    <w:p w:rsidR="00E668FE" w:rsidRDefault="00E668FE" w:rsidP="006C5D93">
      <w:pPr>
        <w:pStyle w:val="StateSpecific"/>
        <w:ind w:left="1440"/>
      </w:pPr>
      <w:r>
        <w:t>Eagle Butte</w:t>
      </w:r>
      <w:r w:rsidR="006C5D93">
        <w:t xml:space="preserve"> (3)</w:t>
      </w:r>
    </w:p>
    <w:p w:rsidR="00E668FE" w:rsidRDefault="00E668FE" w:rsidP="006C5D93">
      <w:pPr>
        <w:pStyle w:val="StateSpecific"/>
        <w:ind w:left="1440"/>
      </w:pPr>
      <w:r>
        <w:t>McLaughlin</w:t>
      </w:r>
    </w:p>
    <w:p w:rsidR="00E668FE" w:rsidRDefault="00E668FE" w:rsidP="006C5D93">
      <w:pPr>
        <w:pStyle w:val="StateSpecific"/>
        <w:ind w:left="1440"/>
      </w:pPr>
      <w:r>
        <w:t>Mission</w:t>
      </w:r>
    </w:p>
    <w:p w:rsidR="00E668FE" w:rsidRDefault="00E668FE" w:rsidP="006C5D93">
      <w:pPr>
        <w:pStyle w:val="StateSpecific"/>
        <w:ind w:left="1440"/>
      </w:pPr>
      <w:r>
        <w:t>Pierre</w:t>
      </w:r>
    </w:p>
    <w:p w:rsidR="00E668FE" w:rsidRDefault="00E668FE" w:rsidP="00E668FE">
      <w:pPr>
        <w:pStyle w:val="StateSpecific"/>
        <w:ind w:left="720"/>
      </w:pPr>
      <w:r>
        <w:lastRenderedPageBreak/>
        <w:t>Pine Ridge</w:t>
      </w:r>
    </w:p>
    <w:p w:rsidR="00E668FE" w:rsidRDefault="00E668FE" w:rsidP="00E668FE">
      <w:pPr>
        <w:pStyle w:val="StateSpecific"/>
        <w:ind w:left="720"/>
      </w:pPr>
      <w:r>
        <w:t>Rapid City</w:t>
      </w:r>
    </w:p>
    <w:p w:rsidR="006C5D93" w:rsidRDefault="006C5D93" w:rsidP="00E668FE">
      <w:pPr>
        <w:pStyle w:val="StateSpecific"/>
        <w:ind w:left="720"/>
      </w:pPr>
      <w:r>
        <w:t>Wagner</w:t>
      </w:r>
    </w:p>
    <w:p w:rsidR="006C5D93" w:rsidRDefault="006C5D93" w:rsidP="00E668FE">
      <w:pPr>
        <w:pStyle w:val="StateSpecific"/>
        <w:ind w:left="720"/>
      </w:pPr>
      <w:r>
        <w:t>Watertown</w:t>
      </w:r>
    </w:p>
    <w:p w:rsidR="00E668FE" w:rsidRDefault="00E668FE" w:rsidP="00E668FE">
      <w:pPr>
        <w:pStyle w:val="StateSpecific"/>
        <w:ind w:left="720"/>
      </w:pPr>
      <w:r>
        <w:t>Winner</w:t>
      </w:r>
    </w:p>
    <w:p w:rsidR="00E668FE" w:rsidRDefault="00E668FE" w:rsidP="00E668FE">
      <w:pPr>
        <w:pStyle w:val="StateSpecific"/>
        <w:ind w:left="720"/>
        <w:sectPr w:rsidR="00E668FE" w:rsidSect="00E668FE">
          <w:type w:val="continuous"/>
          <w:pgSz w:w="12240" w:h="15840"/>
          <w:pgMar w:top="1080" w:right="1800" w:bottom="1080" w:left="1440" w:header="720" w:footer="720" w:gutter="0"/>
          <w:cols w:num="2" w:space="720"/>
          <w:titlePg/>
        </w:sectPr>
      </w:pPr>
    </w:p>
    <w:p w:rsidR="006C5D93" w:rsidRPr="00076471" w:rsidRDefault="006C5D93" w:rsidP="006C5D93">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6C5D93" w:rsidRPr="00076471" w:rsidRDefault="006C5D93" w:rsidP="006C5D93">
      <w:pPr>
        <w:pStyle w:val="NationalBodyBullet"/>
        <w:numPr>
          <w:ilvl w:val="0"/>
          <w:numId w:val="0"/>
        </w:numPr>
        <w:tabs>
          <w:tab w:val="left" w:pos="1800"/>
        </w:tabs>
        <w:ind w:left="1440"/>
        <w:rPr>
          <w:i/>
          <w:color w:val="auto"/>
        </w:rPr>
        <w:sectPr w:rsidR="006C5D93" w:rsidRPr="00076471" w:rsidSect="00C352E6">
          <w:type w:val="continuous"/>
          <w:pgSz w:w="12240" w:h="15840"/>
          <w:pgMar w:top="1080" w:right="1800" w:bottom="1080" w:left="1440" w:header="720" w:footer="720" w:gutter="0"/>
          <w:cols w:space="720"/>
          <w:titlePg/>
        </w:sectPr>
      </w:pPr>
    </w:p>
    <w:p w:rsidR="00E668FE" w:rsidRDefault="00E668FE" w:rsidP="006C5D93">
      <w:pPr>
        <w:pStyle w:val="NationalBodyBullet"/>
        <w:numPr>
          <w:ilvl w:val="0"/>
          <w:numId w:val="0"/>
        </w:numPr>
        <w:tabs>
          <w:tab w:val="left" w:pos="1800"/>
        </w:tabs>
        <w:ind w:left="1440"/>
        <w:rPr>
          <w:i/>
        </w:rPr>
      </w:pPr>
      <w:r>
        <w:rPr>
          <w:i/>
        </w:rPr>
        <w:lastRenderedPageBreak/>
        <w:t>Martin (Pine Ridge)</w:t>
      </w:r>
    </w:p>
    <w:p w:rsidR="00E668FE" w:rsidRDefault="00E668FE" w:rsidP="006C5D93">
      <w:pPr>
        <w:pStyle w:val="NationalBodyBullet"/>
        <w:numPr>
          <w:ilvl w:val="0"/>
          <w:numId w:val="0"/>
        </w:numPr>
        <w:tabs>
          <w:tab w:val="left" w:pos="1800"/>
        </w:tabs>
        <w:ind w:left="1440"/>
        <w:rPr>
          <w:i/>
        </w:rPr>
      </w:pPr>
      <w:r>
        <w:rPr>
          <w:i/>
        </w:rPr>
        <w:t>Rapid City</w:t>
      </w:r>
    </w:p>
    <w:p w:rsidR="00E668FE" w:rsidRDefault="00E668FE" w:rsidP="006C5D93">
      <w:pPr>
        <w:pStyle w:val="NationalBodyBullet"/>
        <w:numPr>
          <w:ilvl w:val="0"/>
          <w:numId w:val="0"/>
        </w:numPr>
        <w:tabs>
          <w:tab w:val="left" w:pos="1800"/>
        </w:tabs>
        <w:ind w:left="1440"/>
      </w:pPr>
      <w:r>
        <w:rPr>
          <w:i/>
        </w:rPr>
        <w:t>Sioux Falls</w:t>
      </w:r>
    </w:p>
    <w:p w:rsidR="00E668FE" w:rsidRDefault="00E668FE" w:rsidP="00E668FE">
      <w:pPr>
        <w:pStyle w:val="NationalBodyBullet"/>
        <w:numPr>
          <w:ilvl w:val="0"/>
          <w:numId w:val="0"/>
        </w:numPr>
      </w:pPr>
    </w:p>
    <w:p w:rsidR="006C5D93" w:rsidRDefault="006C5D93" w:rsidP="00E668FE">
      <w:pPr>
        <w:pStyle w:val="NationalBodyBullet"/>
        <w:numPr>
          <w:ilvl w:val="0"/>
          <w:numId w:val="0"/>
        </w:numPr>
      </w:pPr>
    </w:p>
    <w:p w:rsidR="00E668FE" w:rsidRDefault="00E668FE" w:rsidP="00184053">
      <w:pPr>
        <w:pStyle w:val="Heading2"/>
      </w:pPr>
      <w:r>
        <w:t>Disabilities and Pensions</w:t>
      </w:r>
    </w:p>
    <w:p w:rsidR="00D915D3" w:rsidRDefault="00D915D3" w:rsidP="00D915D3">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E668FE" w:rsidRDefault="00E668FE" w:rsidP="00E668FE">
      <w:pPr>
        <w:pStyle w:val="NationalBodyBullet"/>
        <w:numPr>
          <w:ilvl w:val="0"/>
          <w:numId w:val="0"/>
        </w:numPr>
        <w:rPr>
          <w:i/>
        </w:rPr>
      </w:pPr>
    </w:p>
    <w:p w:rsidR="00E668FE" w:rsidRPr="00447E86" w:rsidRDefault="00E668FE" w:rsidP="00184053">
      <w:pPr>
        <w:pStyle w:val="Heading3"/>
      </w:pPr>
      <w:r w:rsidRPr="00447E86">
        <w:t>D</w:t>
      </w:r>
      <w:r w:rsidRPr="004646C1">
        <w:t>isabilities</w:t>
      </w:r>
      <w:r w:rsidRPr="00447E86">
        <w:t xml:space="preserve"> and Pensions - </w:t>
      </w:r>
      <w:r>
        <w:t>South Dakota</w:t>
      </w:r>
      <w:r w:rsidR="006C5D93">
        <w:t xml:space="preserve"> (Fiscal year 201</w:t>
      </w:r>
      <w:r w:rsidR="00D915D3">
        <w:t>4</w:t>
      </w:r>
      <w:r w:rsidR="006C5D93">
        <w:t xml:space="preserve"> data)</w:t>
      </w:r>
    </w:p>
    <w:p w:rsidR="00E668FE" w:rsidRPr="000D731C" w:rsidRDefault="00E668FE" w:rsidP="00E668FE">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6C5D93">
        <w:rPr>
          <w:i/>
        </w:rPr>
        <w:t>14</w:t>
      </w:r>
      <w:r w:rsidRPr="000D731C">
        <w:rPr>
          <w:i/>
        </w:rPr>
        <w:t>,</w:t>
      </w:r>
      <w:r w:rsidR="00D915D3">
        <w:rPr>
          <w:i/>
        </w:rPr>
        <w:t>661</w:t>
      </w:r>
    </w:p>
    <w:p w:rsidR="00E668FE" w:rsidRPr="000D731C" w:rsidRDefault="00E668FE" w:rsidP="00E668FE">
      <w:pPr>
        <w:pStyle w:val="NationalBodyBullet"/>
        <w:numPr>
          <w:ilvl w:val="0"/>
          <w:numId w:val="5"/>
        </w:numPr>
        <w:tabs>
          <w:tab w:val="clear" w:pos="1260"/>
          <w:tab w:val="num" w:pos="720"/>
        </w:tabs>
        <w:ind w:left="720"/>
        <w:rPr>
          <w:i/>
        </w:rPr>
      </w:pPr>
      <w:r w:rsidRPr="000D731C">
        <w:rPr>
          <w:i/>
        </w:rPr>
        <w:t xml:space="preserve">Number of VA pensions to veterans in </w:t>
      </w:r>
      <w:r>
        <w:rPr>
          <w:i/>
        </w:rPr>
        <w:t>South Dakota</w:t>
      </w:r>
      <w:r w:rsidRPr="000D731C">
        <w:rPr>
          <w:i/>
        </w:rPr>
        <w:t xml:space="preserve">:  </w:t>
      </w:r>
      <w:r>
        <w:rPr>
          <w:i/>
        </w:rPr>
        <w:t>1</w:t>
      </w:r>
      <w:r w:rsidRPr="000D731C">
        <w:rPr>
          <w:i/>
        </w:rPr>
        <w:t>,</w:t>
      </w:r>
      <w:r w:rsidR="00D915D3">
        <w:rPr>
          <w:i/>
        </w:rPr>
        <w:t>155</w:t>
      </w:r>
    </w:p>
    <w:p w:rsidR="003B5A05" w:rsidRPr="006F2CC4" w:rsidRDefault="003B5A05" w:rsidP="003B5A05">
      <w:pPr>
        <w:pStyle w:val="NationalBodyBullet"/>
        <w:numPr>
          <w:ilvl w:val="0"/>
          <w:numId w:val="5"/>
        </w:numPr>
        <w:tabs>
          <w:tab w:val="clear" w:pos="1260"/>
          <w:tab w:val="num" w:pos="720"/>
        </w:tabs>
        <w:ind w:left="720"/>
        <w:rPr>
          <w:i/>
        </w:rPr>
      </w:pPr>
      <w:r>
        <w:rPr>
          <w:i/>
        </w:rPr>
        <w:t xml:space="preserve">Number of disability claims processed:  </w:t>
      </w:r>
      <w:r>
        <w:rPr>
          <w:i/>
        </w:rPr>
        <w:t>4,021</w:t>
      </w:r>
      <w:bookmarkStart w:id="0" w:name="_GoBack"/>
      <w:bookmarkEnd w:id="0"/>
    </w:p>
    <w:p w:rsidR="00E668FE" w:rsidRDefault="00E668FE" w:rsidP="00E668FE">
      <w:pPr>
        <w:pStyle w:val="StateSpecific"/>
        <w:ind w:left="0"/>
      </w:pPr>
    </w:p>
    <w:p w:rsidR="006C5D93" w:rsidRDefault="006C5D93" w:rsidP="00E668FE">
      <w:pPr>
        <w:pStyle w:val="StateSpecific"/>
        <w:ind w:left="0"/>
      </w:pPr>
    </w:p>
    <w:p w:rsidR="00E668FE" w:rsidRDefault="00E668FE" w:rsidP="00184053">
      <w:pPr>
        <w:pStyle w:val="Heading2"/>
      </w:pPr>
      <w:r>
        <w:t>Memorial Affairs</w:t>
      </w:r>
    </w:p>
    <w:p w:rsidR="00D915D3" w:rsidRPr="00E04C89" w:rsidRDefault="00D915D3" w:rsidP="00D915D3">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E668FE" w:rsidRPr="00895A3A" w:rsidRDefault="00E668FE" w:rsidP="00E668FE">
      <w:pPr>
        <w:pStyle w:val="NationalBodyBullet"/>
        <w:numPr>
          <w:ilvl w:val="0"/>
          <w:numId w:val="0"/>
        </w:numPr>
        <w:rPr>
          <w:szCs w:val="24"/>
        </w:rPr>
      </w:pPr>
    </w:p>
    <w:p w:rsidR="00E668FE" w:rsidRPr="0013263B" w:rsidRDefault="00E668FE" w:rsidP="00184053">
      <w:pPr>
        <w:pStyle w:val="Heading3"/>
      </w:pPr>
      <w:r w:rsidRPr="0013263B">
        <w:t xml:space="preserve">Memorial Affairs – </w:t>
      </w:r>
      <w:r>
        <w:t>South Dakota</w:t>
      </w:r>
      <w:r w:rsidR="00D915D3">
        <w:t xml:space="preserve"> (Fiscal year 2014 data)</w:t>
      </w:r>
    </w:p>
    <w:p w:rsidR="00E668FE" w:rsidRPr="000D731C" w:rsidRDefault="00E668FE" w:rsidP="00E668FE">
      <w:pPr>
        <w:pStyle w:val="NationalBodyBullet"/>
        <w:numPr>
          <w:ilvl w:val="0"/>
          <w:numId w:val="6"/>
        </w:numPr>
        <w:tabs>
          <w:tab w:val="clear" w:pos="1260"/>
          <w:tab w:val="num" w:pos="720"/>
        </w:tabs>
        <w:ind w:left="720"/>
        <w:rPr>
          <w:i/>
        </w:rPr>
      </w:pPr>
      <w:r w:rsidRPr="000D731C">
        <w:rPr>
          <w:i/>
        </w:rPr>
        <w:t xml:space="preserve">National cemetery burials in </w:t>
      </w:r>
      <w:r w:rsidR="00D915D3">
        <w:rPr>
          <w:i/>
        </w:rPr>
        <w:t>South Dakota</w:t>
      </w:r>
      <w:r w:rsidRPr="000D731C">
        <w:rPr>
          <w:i/>
        </w:rPr>
        <w:t xml:space="preserve">: </w:t>
      </w:r>
      <w:r>
        <w:rPr>
          <w:i/>
        </w:rPr>
        <w:t xml:space="preserve"> </w:t>
      </w:r>
      <w:r w:rsidR="00D915D3">
        <w:rPr>
          <w:i/>
        </w:rPr>
        <w:t>733</w:t>
      </w:r>
    </w:p>
    <w:p w:rsidR="00E668FE" w:rsidRDefault="003B5A05" w:rsidP="00E668FE">
      <w:pPr>
        <w:pStyle w:val="NationalBodyBullet"/>
        <w:numPr>
          <w:ilvl w:val="0"/>
          <w:numId w:val="6"/>
        </w:numPr>
        <w:tabs>
          <w:tab w:val="clear" w:pos="1260"/>
          <w:tab w:val="num" w:pos="-2430"/>
        </w:tabs>
        <w:ind w:left="1800"/>
        <w:rPr>
          <w:i/>
        </w:rPr>
      </w:pPr>
      <w:hyperlink r:id="rId39" w:history="1">
        <w:r w:rsidR="00E668FE" w:rsidRPr="0032535D">
          <w:rPr>
            <w:rStyle w:val="Hyperlink"/>
            <w:i/>
          </w:rPr>
          <w:t>Black Hills</w:t>
        </w:r>
      </w:hyperlink>
      <w:r w:rsidR="00E668FE">
        <w:rPr>
          <w:i/>
        </w:rPr>
        <w:t xml:space="preserve">:  </w:t>
      </w:r>
      <w:r w:rsidR="00D915D3">
        <w:rPr>
          <w:i/>
        </w:rPr>
        <w:t>733</w:t>
      </w:r>
    </w:p>
    <w:p w:rsidR="00E668FE" w:rsidRDefault="003B5A05" w:rsidP="00E668FE">
      <w:pPr>
        <w:pStyle w:val="NationalBodyBullet"/>
        <w:numPr>
          <w:ilvl w:val="0"/>
          <w:numId w:val="6"/>
        </w:numPr>
        <w:tabs>
          <w:tab w:val="clear" w:pos="1260"/>
          <w:tab w:val="num" w:pos="-2430"/>
        </w:tabs>
        <w:ind w:left="1800"/>
        <w:rPr>
          <w:i/>
        </w:rPr>
      </w:pPr>
      <w:hyperlink r:id="rId40" w:history="1">
        <w:r w:rsidR="00E668FE" w:rsidRPr="0032535D">
          <w:rPr>
            <w:rStyle w:val="Hyperlink"/>
            <w:i/>
          </w:rPr>
          <w:t>Ft. Meade</w:t>
        </w:r>
      </w:hyperlink>
      <w:r w:rsidR="00E668FE">
        <w:rPr>
          <w:i/>
        </w:rPr>
        <w:t>:  None (Closed to new burials)</w:t>
      </w:r>
    </w:p>
    <w:p w:rsidR="00E668FE" w:rsidRDefault="003B5A05" w:rsidP="00E668FE">
      <w:pPr>
        <w:pStyle w:val="NationalBodyBullet"/>
        <w:numPr>
          <w:ilvl w:val="0"/>
          <w:numId w:val="6"/>
        </w:numPr>
        <w:tabs>
          <w:tab w:val="clear" w:pos="1260"/>
          <w:tab w:val="num" w:pos="-2430"/>
        </w:tabs>
        <w:ind w:left="1800"/>
        <w:rPr>
          <w:i/>
        </w:rPr>
      </w:pPr>
      <w:hyperlink r:id="rId41" w:history="1">
        <w:r w:rsidR="00E668FE" w:rsidRPr="0032535D">
          <w:rPr>
            <w:rStyle w:val="Hyperlink"/>
            <w:i/>
          </w:rPr>
          <w:t>Hot Springs</w:t>
        </w:r>
      </w:hyperlink>
      <w:r w:rsidR="00E668FE">
        <w:rPr>
          <w:i/>
        </w:rPr>
        <w:t>:  None (Closed to new burials)</w:t>
      </w:r>
    </w:p>
    <w:p w:rsidR="00E668FE" w:rsidRPr="000D731C" w:rsidRDefault="00E668FE" w:rsidP="00E668FE">
      <w:pPr>
        <w:pStyle w:val="NationalBodyBullet"/>
        <w:numPr>
          <w:ilvl w:val="0"/>
          <w:numId w:val="6"/>
        </w:numPr>
        <w:tabs>
          <w:tab w:val="clear" w:pos="1260"/>
          <w:tab w:val="num" w:pos="720"/>
        </w:tabs>
        <w:ind w:left="720"/>
        <w:rPr>
          <w:i/>
        </w:rPr>
      </w:pPr>
      <w:r w:rsidRPr="000D731C">
        <w:rPr>
          <w:i/>
        </w:rPr>
        <w:t xml:space="preserve">Headstones and markers provided (statewide):  </w:t>
      </w:r>
      <w:r w:rsidR="00D915D3">
        <w:rPr>
          <w:i/>
        </w:rPr>
        <w:t>2</w:t>
      </w:r>
      <w:r>
        <w:rPr>
          <w:i/>
        </w:rPr>
        <w:t>,</w:t>
      </w:r>
      <w:r w:rsidR="00D915D3">
        <w:rPr>
          <w:i/>
        </w:rPr>
        <w:t>218</w:t>
      </w:r>
    </w:p>
    <w:p w:rsidR="00E668FE" w:rsidRPr="000D731C" w:rsidRDefault="00E668FE" w:rsidP="00E668FE">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AF2717">
        <w:rPr>
          <w:i/>
        </w:rPr>
        <w:t>1,</w:t>
      </w:r>
      <w:r w:rsidR="00D915D3">
        <w:rPr>
          <w:i/>
        </w:rPr>
        <w:t>381</w:t>
      </w:r>
    </w:p>
    <w:p w:rsidR="00E668FE" w:rsidRDefault="00E668FE" w:rsidP="00E668FE">
      <w:pPr>
        <w:pStyle w:val="StateSpecific"/>
        <w:ind w:left="0"/>
      </w:pPr>
    </w:p>
    <w:p w:rsidR="00E668FE" w:rsidRDefault="00E668FE" w:rsidP="00E668FE">
      <w:pPr>
        <w:pStyle w:val="NationalBodyBullet"/>
        <w:numPr>
          <w:ilvl w:val="0"/>
          <w:numId w:val="0"/>
        </w:numPr>
        <w:jc w:val="center"/>
      </w:pPr>
      <w:r>
        <w:t>#   #   #</w:t>
      </w:r>
    </w:p>
    <w:p w:rsidR="00E668FE" w:rsidRDefault="00E668FE"/>
    <w:sectPr w:rsidR="00E668FE" w:rsidSect="00E668FE">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09" w:rsidRDefault="00765D09">
      <w:r>
        <w:separator/>
      </w:r>
    </w:p>
  </w:endnote>
  <w:endnote w:type="continuationSeparator" w:id="0">
    <w:p w:rsidR="00765D09" w:rsidRDefault="00765D09">
      <w:r>
        <w:continuationSeparator/>
      </w:r>
    </w:p>
  </w:endnote>
  <w:endnote w:type="continuationNotice" w:id="1">
    <w:p w:rsidR="00D915D3" w:rsidRDefault="00D9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FE" w:rsidRDefault="00C86F8E">
    <w:pPr>
      <w:pStyle w:val="Footer"/>
      <w:framePr w:wrap="around" w:vAnchor="text" w:hAnchor="margin" w:xAlign="center" w:y="1"/>
      <w:rPr>
        <w:rStyle w:val="PageNumber"/>
      </w:rPr>
    </w:pPr>
    <w:r>
      <w:rPr>
        <w:rStyle w:val="PageNumber"/>
      </w:rPr>
      <w:fldChar w:fldCharType="begin"/>
    </w:r>
    <w:r w:rsidR="00E668FE">
      <w:rPr>
        <w:rStyle w:val="PageNumber"/>
      </w:rPr>
      <w:instrText xml:space="preserve">PAGE  </w:instrText>
    </w:r>
    <w:r>
      <w:rPr>
        <w:rStyle w:val="PageNumber"/>
      </w:rPr>
      <w:fldChar w:fldCharType="separate"/>
    </w:r>
    <w:r w:rsidR="00E668FE">
      <w:rPr>
        <w:rStyle w:val="PageNumber"/>
        <w:noProof/>
      </w:rPr>
      <w:t>1</w:t>
    </w:r>
    <w:r>
      <w:rPr>
        <w:rStyle w:val="PageNumber"/>
      </w:rPr>
      <w:fldChar w:fldCharType="end"/>
    </w:r>
  </w:p>
  <w:p w:rsidR="00E668FE" w:rsidRDefault="00E66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FE" w:rsidRDefault="00C86F8E">
    <w:pPr>
      <w:pStyle w:val="Footer"/>
      <w:framePr w:wrap="around" w:vAnchor="text" w:hAnchor="margin" w:xAlign="center" w:y="1"/>
      <w:rPr>
        <w:rStyle w:val="PageNumber"/>
      </w:rPr>
    </w:pPr>
    <w:r>
      <w:rPr>
        <w:rStyle w:val="PageNumber"/>
      </w:rPr>
      <w:fldChar w:fldCharType="begin"/>
    </w:r>
    <w:r w:rsidR="00E668FE">
      <w:rPr>
        <w:rStyle w:val="PageNumber"/>
      </w:rPr>
      <w:instrText xml:space="preserve">PAGE  </w:instrText>
    </w:r>
    <w:r>
      <w:rPr>
        <w:rStyle w:val="PageNumber"/>
      </w:rPr>
      <w:fldChar w:fldCharType="separate"/>
    </w:r>
    <w:r w:rsidR="003B5A05">
      <w:rPr>
        <w:rStyle w:val="PageNumber"/>
        <w:noProof/>
      </w:rPr>
      <w:t>3</w:t>
    </w:r>
    <w:r>
      <w:rPr>
        <w:rStyle w:val="PageNumber"/>
      </w:rPr>
      <w:fldChar w:fldCharType="end"/>
    </w:r>
  </w:p>
  <w:p w:rsidR="00E668FE" w:rsidRDefault="00E6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09" w:rsidRDefault="00765D09">
      <w:r>
        <w:separator/>
      </w:r>
    </w:p>
  </w:footnote>
  <w:footnote w:type="continuationSeparator" w:id="0">
    <w:p w:rsidR="00765D09" w:rsidRDefault="00765D09">
      <w:r>
        <w:continuationSeparator/>
      </w:r>
    </w:p>
  </w:footnote>
  <w:footnote w:type="continuationNotice" w:id="1">
    <w:p w:rsidR="00D915D3" w:rsidRDefault="00D915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D3" w:rsidRDefault="00D9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Times" w:hint="default"/>
      </w:rPr>
    </w:lvl>
    <w:lvl w:ilvl="1" w:tplc="04090003" w:tentative="1">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ZR+4FVEcCFZ8uJGCOxMwM0yx6dk=" w:salt="6vnJMMLiUFKZDrMU9lvHE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5D"/>
    <w:rsid w:val="00184053"/>
    <w:rsid w:val="001A6849"/>
    <w:rsid w:val="001F6F9C"/>
    <w:rsid w:val="0024358C"/>
    <w:rsid w:val="002743B0"/>
    <w:rsid w:val="002B549C"/>
    <w:rsid w:val="0032535D"/>
    <w:rsid w:val="003B5A05"/>
    <w:rsid w:val="006C5D93"/>
    <w:rsid w:val="00765D09"/>
    <w:rsid w:val="00AF2717"/>
    <w:rsid w:val="00C86F8E"/>
    <w:rsid w:val="00D915D3"/>
    <w:rsid w:val="00E668FE"/>
    <w:rsid w:val="00F61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84053"/>
    <w:rPr>
      <w:rFonts w:ascii="Times" w:eastAsia="Times" w:hAnsi="Times"/>
      <w:sz w:val="24"/>
    </w:rPr>
  </w:style>
  <w:style w:type="paragraph" w:styleId="Heading1">
    <w:name w:val="heading 1"/>
    <w:basedOn w:val="NationalBodyBullet"/>
    <w:next w:val="Normal"/>
    <w:link w:val="Heading1Char"/>
    <w:qFormat/>
    <w:rsid w:val="0018405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8405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18405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80903"/>
    <w:rPr>
      <w:color w:val="800080"/>
      <w:u w:val="single"/>
    </w:rPr>
  </w:style>
  <w:style w:type="character" w:customStyle="1" w:styleId="FooterChar">
    <w:name w:val="Footer Char"/>
    <w:basedOn w:val="DefaultParagraphFont"/>
    <w:link w:val="Footer"/>
    <w:rsid w:val="00CA49A8"/>
    <w:rPr>
      <w:rFonts w:ascii="Times" w:eastAsia="Times" w:hAnsi="Times"/>
      <w:sz w:val="24"/>
    </w:rPr>
  </w:style>
  <w:style w:type="paragraph" w:customStyle="1" w:styleId="Default">
    <w:name w:val="Default"/>
    <w:rsid w:val="002B549C"/>
    <w:pPr>
      <w:autoSpaceDE w:val="0"/>
      <w:autoSpaceDN w:val="0"/>
      <w:adjustRightInd w:val="0"/>
    </w:pPr>
    <w:rPr>
      <w:rFonts w:eastAsia="Calibri"/>
      <w:color w:val="000000"/>
      <w:sz w:val="24"/>
      <w:szCs w:val="24"/>
    </w:rPr>
  </w:style>
  <w:style w:type="paragraph" w:styleId="BalloonText">
    <w:name w:val="Balloon Text"/>
    <w:basedOn w:val="Normal"/>
    <w:link w:val="BalloonTextChar"/>
    <w:rsid w:val="002743B0"/>
    <w:rPr>
      <w:rFonts w:ascii="Tahoma" w:hAnsi="Tahoma" w:cs="Tahoma"/>
      <w:sz w:val="16"/>
      <w:szCs w:val="16"/>
    </w:rPr>
  </w:style>
  <w:style w:type="character" w:customStyle="1" w:styleId="BalloonTextChar">
    <w:name w:val="Balloon Text Char"/>
    <w:basedOn w:val="DefaultParagraphFont"/>
    <w:link w:val="BalloonText"/>
    <w:rsid w:val="002743B0"/>
    <w:rPr>
      <w:rFonts w:ascii="Tahoma" w:eastAsia="Times" w:hAnsi="Tahoma" w:cs="Tahoma"/>
      <w:sz w:val="16"/>
      <w:szCs w:val="16"/>
    </w:rPr>
  </w:style>
  <w:style w:type="character" w:customStyle="1" w:styleId="Heading3Char">
    <w:name w:val="Heading 3 Char"/>
    <w:basedOn w:val="DefaultParagraphFont"/>
    <w:link w:val="Heading3"/>
    <w:rsid w:val="00184053"/>
    <w:rPr>
      <w:rFonts w:eastAsiaTheme="majorEastAsia" w:cstheme="majorBidi"/>
      <w:b/>
      <w:bCs/>
      <w:i/>
      <w:color w:val="000000" w:themeColor="text1"/>
      <w:sz w:val="24"/>
    </w:rPr>
  </w:style>
  <w:style w:type="character" w:customStyle="1" w:styleId="Heading1Char">
    <w:name w:val="Heading 1 Char"/>
    <w:basedOn w:val="DefaultParagraphFont"/>
    <w:link w:val="Heading1"/>
    <w:rsid w:val="00184053"/>
    <w:rPr>
      <w:rFonts w:eastAsia="Times"/>
      <w:b/>
      <w:color w:val="000000"/>
      <w:sz w:val="36"/>
      <w:szCs w:val="36"/>
    </w:rPr>
  </w:style>
  <w:style w:type="character" w:customStyle="1" w:styleId="Heading2Char">
    <w:name w:val="Heading 2 Char"/>
    <w:basedOn w:val="DefaultParagraphFont"/>
    <w:link w:val="Heading2"/>
    <w:rsid w:val="00184053"/>
    <w:rPr>
      <w:rFonts w:eastAsia="Times"/>
      <w:b/>
      <w:sz w:val="24"/>
    </w:rPr>
  </w:style>
  <w:style w:type="paragraph" w:styleId="ListParagraph">
    <w:name w:val="List Paragraph"/>
    <w:basedOn w:val="Normal"/>
    <w:qFormat/>
    <w:rsid w:val="003B5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84053"/>
    <w:rPr>
      <w:rFonts w:ascii="Times" w:eastAsia="Times" w:hAnsi="Times"/>
      <w:sz w:val="24"/>
    </w:rPr>
  </w:style>
  <w:style w:type="paragraph" w:styleId="Heading1">
    <w:name w:val="heading 1"/>
    <w:basedOn w:val="NationalBodyBullet"/>
    <w:next w:val="Normal"/>
    <w:link w:val="Heading1Char"/>
    <w:qFormat/>
    <w:rsid w:val="0018405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84053"/>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184053"/>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link w:val="FooterChar"/>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80903"/>
    <w:rPr>
      <w:color w:val="800080"/>
      <w:u w:val="single"/>
    </w:rPr>
  </w:style>
  <w:style w:type="character" w:customStyle="1" w:styleId="FooterChar">
    <w:name w:val="Footer Char"/>
    <w:basedOn w:val="DefaultParagraphFont"/>
    <w:link w:val="Footer"/>
    <w:rsid w:val="00CA49A8"/>
    <w:rPr>
      <w:rFonts w:ascii="Times" w:eastAsia="Times" w:hAnsi="Times"/>
      <w:sz w:val="24"/>
    </w:rPr>
  </w:style>
  <w:style w:type="paragraph" w:customStyle="1" w:styleId="Default">
    <w:name w:val="Default"/>
    <w:rsid w:val="002B549C"/>
    <w:pPr>
      <w:autoSpaceDE w:val="0"/>
      <w:autoSpaceDN w:val="0"/>
      <w:adjustRightInd w:val="0"/>
    </w:pPr>
    <w:rPr>
      <w:rFonts w:eastAsia="Calibri"/>
      <w:color w:val="000000"/>
      <w:sz w:val="24"/>
      <w:szCs w:val="24"/>
    </w:rPr>
  </w:style>
  <w:style w:type="paragraph" w:styleId="BalloonText">
    <w:name w:val="Balloon Text"/>
    <w:basedOn w:val="Normal"/>
    <w:link w:val="BalloonTextChar"/>
    <w:rsid w:val="002743B0"/>
    <w:rPr>
      <w:rFonts w:ascii="Tahoma" w:hAnsi="Tahoma" w:cs="Tahoma"/>
      <w:sz w:val="16"/>
      <w:szCs w:val="16"/>
    </w:rPr>
  </w:style>
  <w:style w:type="character" w:customStyle="1" w:styleId="BalloonTextChar">
    <w:name w:val="Balloon Text Char"/>
    <w:basedOn w:val="DefaultParagraphFont"/>
    <w:link w:val="BalloonText"/>
    <w:rsid w:val="002743B0"/>
    <w:rPr>
      <w:rFonts w:ascii="Tahoma" w:eastAsia="Times" w:hAnsi="Tahoma" w:cs="Tahoma"/>
      <w:sz w:val="16"/>
      <w:szCs w:val="16"/>
    </w:rPr>
  </w:style>
  <w:style w:type="character" w:customStyle="1" w:styleId="Heading3Char">
    <w:name w:val="Heading 3 Char"/>
    <w:basedOn w:val="DefaultParagraphFont"/>
    <w:link w:val="Heading3"/>
    <w:rsid w:val="00184053"/>
    <w:rPr>
      <w:rFonts w:eastAsiaTheme="majorEastAsia" w:cstheme="majorBidi"/>
      <w:b/>
      <w:bCs/>
      <w:i/>
      <w:color w:val="000000" w:themeColor="text1"/>
      <w:sz w:val="24"/>
    </w:rPr>
  </w:style>
  <w:style w:type="character" w:customStyle="1" w:styleId="Heading1Char">
    <w:name w:val="Heading 1 Char"/>
    <w:basedOn w:val="DefaultParagraphFont"/>
    <w:link w:val="Heading1"/>
    <w:rsid w:val="00184053"/>
    <w:rPr>
      <w:rFonts w:eastAsia="Times"/>
      <w:b/>
      <w:color w:val="000000"/>
      <w:sz w:val="36"/>
      <w:szCs w:val="36"/>
    </w:rPr>
  </w:style>
  <w:style w:type="character" w:customStyle="1" w:styleId="Heading2Char">
    <w:name w:val="Heading 2 Char"/>
    <w:basedOn w:val="DefaultParagraphFont"/>
    <w:link w:val="Heading2"/>
    <w:rsid w:val="00184053"/>
    <w:rPr>
      <w:rFonts w:eastAsia="Times"/>
      <w:b/>
      <w:sz w:val="24"/>
    </w:rPr>
  </w:style>
  <w:style w:type="paragraph" w:styleId="ListParagraph">
    <w:name w:val="List Paragraph"/>
    <w:basedOn w:val="Normal"/>
    <w:qFormat/>
    <w:rsid w:val="003B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28694">
      <w:bodyDiv w:val="1"/>
      <w:marLeft w:val="0"/>
      <w:marRight w:val="0"/>
      <w:marTop w:val="0"/>
      <w:marBottom w:val="0"/>
      <w:divBdr>
        <w:top w:val="none" w:sz="0" w:space="0" w:color="auto"/>
        <w:left w:val="none" w:sz="0" w:space="0" w:color="auto"/>
        <w:bottom w:val="none" w:sz="0" w:space="0" w:color="auto"/>
        <w:right w:val="none" w:sz="0" w:space="0" w:color="auto"/>
      </w:divBdr>
    </w:div>
    <w:div w:id="19068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cems/nchp/blackhill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hotsprings.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siouxfalls.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ftmeade.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blackhills.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8492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9644</CharactersWithSpaces>
  <SharedDoc>false</SharedDoc>
  <HLinks>
    <vt:vector size="132" baseType="variant">
      <vt:variant>
        <vt:i4>2752616</vt:i4>
      </vt:variant>
      <vt:variant>
        <vt:i4>63</vt:i4>
      </vt:variant>
      <vt:variant>
        <vt:i4>0</vt:i4>
      </vt:variant>
      <vt:variant>
        <vt:i4>5</vt:i4>
      </vt:variant>
      <vt:variant>
        <vt:lpwstr>http://www.cem.va.gov/CEM/cems/nchp/hotsprings.asp</vt:lpwstr>
      </vt:variant>
      <vt:variant>
        <vt:lpwstr/>
      </vt:variant>
      <vt:variant>
        <vt:i4>6291513</vt:i4>
      </vt:variant>
      <vt:variant>
        <vt:i4>60</vt:i4>
      </vt:variant>
      <vt:variant>
        <vt:i4>0</vt:i4>
      </vt:variant>
      <vt:variant>
        <vt:i4>5</vt:i4>
      </vt:variant>
      <vt:variant>
        <vt:lpwstr>http://www.cem.va.gov/CEM/cems/nchp/ftmeade.asp</vt:lpwstr>
      </vt:variant>
      <vt:variant>
        <vt:lpwstr/>
      </vt:variant>
      <vt:variant>
        <vt:i4>2162791</vt:i4>
      </vt:variant>
      <vt:variant>
        <vt:i4>57</vt:i4>
      </vt:variant>
      <vt:variant>
        <vt:i4>0</vt:i4>
      </vt:variant>
      <vt:variant>
        <vt:i4>5</vt:i4>
      </vt:variant>
      <vt:variant>
        <vt:lpwstr>http://www.cem.va.gov/CEM/cems/nchp/blackhills.asp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1835010</vt:i4>
      </vt:variant>
      <vt:variant>
        <vt:i4>30</vt:i4>
      </vt:variant>
      <vt:variant>
        <vt:i4>0</vt:i4>
      </vt:variant>
      <vt:variant>
        <vt:i4>5</vt:i4>
      </vt:variant>
      <vt:variant>
        <vt:lpwstr>http://www.siouxfalls.va.gov/</vt:lpwstr>
      </vt:variant>
      <vt:variant>
        <vt:lpwstr/>
      </vt:variant>
      <vt:variant>
        <vt:i4>1572895</vt:i4>
      </vt:variant>
      <vt:variant>
        <vt:i4>27</vt:i4>
      </vt:variant>
      <vt:variant>
        <vt:i4>0</vt:i4>
      </vt:variant>
      <vt:variant>
        <vt:i4>5</vt:i4>
      </vt:variant>
      <vt:variant>
        <vt:lpwstr>http://www.blackhills.va.gov/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2013-08-22T18:19:00Z</cp:lastPrinted>
  <dcterms:created xsi:type="dcterms:W3CDTF">2015-12-10T14:19:00Z</dcterms:created>
  <dcterms:modified xsi:type="dcterms:W3CDTF">2015-12-14T19:38:00Z</dcterms:modified>
</cp:coreProperties>
</file>