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680401" w:rsidP="00604FD6">
      <w:pPr>
        <w:pStyle w:val="NationalBodyBullet"/>
        <w:numPr>
          <w:ilvl w:val="0"/>
          <w:numId w:val="0"/>
        </w:numPr>
      </w:pPr>
      <w:r>
        <w:rPr>
          <w:noProof/>
        </w:rPr>
        <w:drawing>
          <wp:inline distT="0" distB="0" distL="0" distR="0" wp14:anchorId="1B2FFC71" wp14:editId="26CECA04">
            <wp:extent cx="6238875" cy="800100"/>
            <wp:effectExtent l="0" t="0" r="0" b="0"/>
            <wp:docPr id="2" name="Picture 2" descr="Department of Veterans Affairs Fact Sheet&#10;Office of Public Affairs, Media Relations&#10;Washington, DC 20420&#10;(202) 461-7600&#10;www.va.gov"/>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800100"/>
                    </a:xfrm>
                    <a:prstGeom prst="rect">
                      <a:avLst/>
                    </a:prstGeom>
                    <a:noFill/>
                    <a:ln>
                      <a:noFill/>
                    </a:ln>
                  </pic:spPr>
                </pic:pic>
              </a:graphicData>
            </a:graphic>
          </wp:inline>
        </w:drawing>
      </w:r>
    </w:p>
    <w:p w:rsidR="00D446C4" w:rsidRDefault="00B25BFF" w:rsidP="00584797">
      <w:pPr>
        <w:pStyle w:val="NationalBodyBullet"/>
        <w:numPr>
          <w:ilvl w:val="0"/>
          <w:numId w:val="0"/>
        </w:numPr>
        <w:spacing w:before="360"/>
      </w:pPr>
      <w:r>
        <w:t>September 201</w:t>
      </w:r>
      <w:r w:rsidR="00B2028E">
        <w:t>4</w:t>
      </w:r>
    </w:p>
    <w:p w:rsidR="00B25BFF" w:rsidRPr="00584797" w:rsidRDefault="006C5586" w:rsidP="00584797">
      <w:pPr>
        <w:pStyle w:val="Heading1"/>
      </w:pPr>
      <w:r w:rsidRPr="00584797">
        <w:t>Massachusetts</w:t>
      </w:r>
      <w:r w:rsidR="00584797" w:rsidRPr="00584797">
        <w:br/>
      </w:r>
      <w:proofErr w:type="gramStart"/>
      <w:r w:rsidR="00B25BFF" w:rsidRPr="00584797">
        <w:t>And</w:t>
      </w:r>
      <w:proofErr w:type="gramEnd"/>
      <w:r w:rsidR="00B25BFF" w:rsidRPr="00584797">
        <w:t xml:space="preserve"> the U.S. Department of Veterans Affairs</w:t>
      </w:r>
    </w:p>
    <w:p w:rsidR="00570919" w:rsidRPr="00584797" w:rsidRDefault="00570919" w:rsidP="00584797">
      <w:pPr>
        <w:pStyle w:val="Heading2"/>
      </w:pPr>
      <w:r w:rsidRPr="00584797">
        <w:t>General Information</w:t>
      </w:r>
    </w:p>
    <w:p w:rsidR="00375CBD" w:rsidRDefault="00570919" w:rsidP="00570919">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570919" w:rsidRPr="00584797" w:rsidRDefault="00570919" w:rsidP="00584797">
      <w:pPr>
        <w:pStyle w:val="Heading3"/>
      </w:pPr>
      <w:r>
        <w:t>Increasing Access</w:t>
      </w:r>
    </w:p>
    <w:p w:rsidR="00375CBD" w:rsidRDefault="00570919" w:rsidP="00584797">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570919" w:rsidRDefault="00570919" w:rsidP="00584797">
      <w:pPr>
        <w:pStyle w:val="Heading3"/>
      </w:pPr>
      <w:r>
        <w:t>Reducing the Claims Backlog</w:t>
      </w:r>
    </w:p>
    <w:p w:rsidR="00570919" w:rsidRDefault="00570919" w:rsidP="00584797">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570919" w:rsidRDefault="00570919" w:rsidP="00584797">
      <w:pPr>
        <w:pStyle w:val="Heading3"/>
      </w:pPr>
      <w:r>
        <w:t>Eliminating Homelessness</w:t>
      </w:r>
    </w:p>
    <w:p w:rsidR="00570919" w:rsidRDefault="00570919" w:rsidP="00584797">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584797">
      <w:pPr>
        <w:pStyle w:val="Heading3"/>
      </w:pPr>
      <w:r w:rsidRPr="00447E86">
        <w:lastRenderedPageBreak/>
        <w:t xml:space="preserve">General Information – </w:t>
      </w:r>
      <w:r w:rsidR="006C5586">
        <w:t>Massachusetts</w:t>
      </w:r>
      <w:r w:rsidR="00680401">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680401">
        <w:rPr>
          <w:i/>
        </w:rPr>
        <w:t>374</w:t>
      </w:r>
      <w:r w:rsidR="00ED304C">
        <w:rPr>
          <w:i/>
        </w:rPr>
        <w:t>,</w:t>
      </w:r>
      <w:r w:rsidR="00680401">
        <w:rPr>
          <w:i/>
        </w:rPr>
        <w:t>809</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6C5586">
        <w:rPr>
          <w:i/>
        </w:rPr>
        <w:t>Massachusetts</w:t>
      </w:r>
      <w:r w:rsidRPr="000D731C">
        <w:rPr>
          <w:i/>
        </w:rPr>
        <w:t>:  $</w:t>
      </w:r>
      <w:r w:rsidR="00680401">
        <w:rPr>
          <w:i/>
        </w:rPr>
        <w:t>2.4</w:t>
      </w:r>
      <w:r>
        <w:rPr>
          <w:i/>
        </w:rPr>
        <w:t xml:space="preserve"> b</w:t>
      </w:r>
      <w:r w:rsidRPr="000D731C">
        <w:rPr>
          <w:i/>
        </w:rPr>
        <w:t>illion</w:t>
      </w:r>
    </w:p>
    <w:p w:rsidR="00604FD6" w:rsidRDefault="00604FD6" w:rsidP="00584797">
      <w:pPr>
        <w:pStyle w:val="NationalBodyBullet"/>
        <w:numPr>
          <w:ilvl w:val="1"/>
          <w:numId w:val="9"/>
        </w:numPr>
        <w:tabs>
          <w:tab w:val="clear" w:pos="1980"/>
          <w:tab w:val="num" w:pos="180"/>
        </w:tabs>
        <w:ind w:left="1440"/>
        <w:rPr>
          <w:i/>
        </w:rPr>
      </w:pPr>
      <w:r>
        <w:rPr>
          <w:i/>
        </w:rPr>
        <w:t>Compensation and pensions:  $</w:t>
      </w:r>
      <w:r w:rsidR="00680401">
        <w:rPr>
          <w:i/>
        </w:rPr>
        <w:t>986</w:t>
      </w:r>
      <w:r>
        <w:rPr>
          <w:i/>
        </w:rPr>
        <w:t xml:space="preserve"> million</w:t>
      </w:r>
    </w:p>
    <w:p w:rsidR="00604FD6" w:rsidRDefault="00604FD6" w:rsidP="00584797">
      <w:pPr>
        <w:pStyle w:val="NationalBodyBullet"/>
        <w:numPr>
          <w:ilvl w:val="1"/>
          <w:numId w:val="9"/>
        </w:numPr>
        <w:tabs>
          <w:tab w:val="clear" w:pos="1980"/>
          <w:tab w:val="num" w:pos="180"/>
        </w:tabs>
        <w:ind w:left="1440"/>
        <w:rPr>
          <w:i/>
        </w:rPr>
      </w:pPr>
      <w:r>
        <w:rPr>
          <w:i/>
        </w:rPr>
        <w:t>Medical and construction programs:  $</w:t>
      </w:r>
      <w:r w:rsidR="00680401">
        <w:rPr>
          <w:i/>
        </w:rPr>
        <w:t>1.1</w:t>
      </w:r>
      <w:r>
        <w:rPr>
          <w:i/>
        </w:rPr>
        <w:t xml:space="preserve"> </w:t>
      </w:r>
      <w:r w:rsidR="00680401">
        <w:rPr>
          <w:i/>
        </w:rPr>
        <w:t>b</w:t>
      </w:r>
      <w:r>
        <w:rPr>
          <w:i/>
        </w:rPr>
        <w:t>illion</w:t>
      </w:r>
    </w:p>
    <w:p w:rsidR="00604FD6" w:rsidRDefault="00604FD6" w:rsidP="00584797">
      <w:pPr>
        <w:pStyle w:val="NationalBodyBullet"/>
        <w:numPr>
          <w:ilvl w:val="1"/>
          <w:numId w:val="9"/>
        </w:numPr>
        <w:tabs>
          <w:tab w:val="clear" w:pos="1980"/>
          <w:tab w:val="num" w:pos="180"/>
        </w:tabs>
        <w:ind w:left="1440"/>
        <w:rPr>
          <w:i/>
        </w:rPr>
      </w:pPr>
      <w:r>
        <w:rPr>
          <w:i/>
        </w:rPr>
        <w:t>Insurance and indemnities:  $</w:t>
      </w:r>
      <w:r w:rsidR="00680401">
        <w:rPr>
          <w:i/>
        </w:rPr>
        <w:t>41</w:t>
      </w:r>
      <w:r>
        <w:rPr>
          <w:i/>
        </w:rPr>
        <w:t xml:space="preserve"> million</w:t>
      </w:r>
    </w:p>
    <w:p w:rsidR="00680401" w:rsidRPr="000D731C" w:rsidRDefault="00680401" w:rsidP="00584797">
      <w:pPr>
        <w:pStyle w:val="NationalBodyBullet"/>
        <w:numPr>
          <w:ilvl w:val="1"/>
          <w:numId w:val="9"/>
        </w:numPr>
        <w:tabs>
          <w:tab w:val="clear" w:pos="1980"/>
          <w:tab w:val="num" w:pos="180"/>
        </w:tabs>
        <w:ind w:left="1440"/>
        <w:rPr>
          <w:i/>
        </w:rPr>
      </w:pPr>
      <w:r>
        <w:rPr>
          <w:i/>
        </w:rPr>
        <w:t>General operating expenses:  $32 million</w:t>
      </w:r>
    </w:p>
    <w:p w:rsidR="00604FD6" w:rsidRPr="000D731C" w:rsidRDefault="00604FD6" w:rsidP="00604FD6">
      <w:pPr>
        <w:pStyle w:val="NationalBodyBullet"/>
        <w:numPr>
          <w:ilvl w:val="0"/>
          <w:numId w:val="2"/>
        </w:numPr>
        <w:tabs>
          <w:tab w:val="clear" w:pos="1260"/>
        </w:tabs>
        <w:ind w:left="720"/>
        <w:rPr>
          <w:i/>
        </w:rPr>
      </w:pPr>
      <w:r w:rsidRPr="000D731C">
        <w:rPr>
          <w:i/>
        </w:rPr>
        <w:t>Number of veterans receiving disability compensation or pension paym</w:t>
      </w:r>
      <w:r w:rsidR="00B5182A">
        <w:rPr>
          <w:i/>
        </w:rPr>
        <w:t>ents</w:t>
      </w:r>
      <w:r w:rsidRPr="000D731C">
        <w:rPr>
          <w:i/>
        </w:rPr>
        <w:t xml:space="preserve">:  </w:t>
      </w:r>
      <w:r w:rsidR="00680401">
        <w:rPr>
          <w:i/>
          <w:noProof/>
        </w:rPr>
        <w:t>61</w:t>
      </w:r>
      <w:r w:rsidR="00BB4561">
        <w:rPr>
          <w:i/>
          <w:noProof/>
        </w:rPr>
        <w:t>,</w:t>
      </w:r>
      <w:r w:rsidR="00680401">
        <w:rPr>
          <w:i/>
          <w:noProof/>
        </w:rPr>
        <w:t>210</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6C5586">
        <w:rPr>
          <w:i/>
        </w:rPr>
        <w:t>Massachusetts</w:t>
      </w:r>
      <w:r w:rsidRPr="000D731C">
        <w:rPr>
          <w:i/>
        </w:rPr>
        <w:t xml:space="preserve"> </w:t>
      </w:r>
      <w:r w:rsidR="00680401">
        <w:rPr>
          <w:i/>
        </w:rPr>
        <w:t>users of</w:t>
      </w:r>
      <w:r w:rsidRPr="000D731C">
        <w:rPr>
          <w:i/>
        </w:rPr>
        <w:t xml:space="preserve"> GI Bill</w:t>
      </w:r>
      <w:r w:rsidR="00680401" w:rsidRPr="00680401">
        <w:rPr>
          <w:i/>
          <w:vertAlign w:val="superscript"/>
        </w:rPr>
        <w:t>®</w:t>
      </w:r>
      <w:r w:rsidRPr="000D731C">
        <w:rPr>
          <w:i/>
        </w:rPr>
        <w:t xml:space="preserve"> </w:t>
      </w:r>
      <w:r w:rsidR="00680401">
        <w:rPr>
          <w:i/>
        </w:rPr>
        <w:t xml:space="preserve">and other VA </w:t>
      </w:r>
      <w:r w:rsidRPr="000D731C">
        <w:rPr>
          <w:i/>
        </w:rPr>
        <w:t xml:space="preserve">education benefits:  </w:t>
      </w:r>
      <w:r w:rsidR="00680401">
        <w:rPr>
          <w:i/>
        </w:rPr>
        <w:t>14</w:t>
      </w:r>
      <w:r w:rsidRPr="000D731C">
        <w:rPr>
          <w:i/>
        </w:rPr>
        <w:t>,</w:t>
      </w:r>
      <w:r w:rsidR="00680401">
        <w:rPr>
          <w:i/>
        </w:rPr>
        <w:t>771</w:t>
      </w:r>
    </w:p>
    <w:p w:rsidR="00604FD6" w:rsidRPr="000D731C" w:rsidRDefault="00144289"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Massachusetts</w:t>
      </w:r>
      <w:r w:rsidRPr="000D731C">
        <w:rPr>
          <w:i/>
        </w:rPr>
        <w:t xml:space="preserve"> backed by VA guarantees</w:t>
      </w:r>
      <w:r w:rsidR="00604FD6" w:rsidRPr="000D731C">
        <w:rPr>
          <w:i/>
        </w:rPr>
        <w:t xml:space="preserve">:  </w:t>
      </w:r>
      <w:r w:rsidR="00680401">
        <w:rPr>
          <w:i/>
        </w:rPr>
        <w:t>5</w:t>
      </w:r>
      <w:r w:rsidR="00B5182A">
        <w:rPr>
          <w:i/>
        </w:rPr>
        <w:t>,</w:t>
      </w:r>
      <w:r w:rsidR="00680401">
        <w:rPr>
          <w:i/>
        </w:rPr>
        <w:t>208</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6C5586">
        <w:rPr>
          <w:i/>
        </w:rPr>
        <w:t>Massachusetts</w:t>
      </w:r>
      <w:r w:rsidRPr="000D731C">
        <w:rPr>
          <w:i/>
        </w:rPr>
        <w:t xml:space="preserve"> home loans guaranteed by VA:  $</w:t>
      </w:r>
      <w:r w:rsidR="00680401">
        <w:rPr>
          <w:i/>
        </w:rPr>
        <w:t>1.5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6C5586">
        <w:rPr>
          <w:i/>
        </w:rPr>
        <w:t>Massachusetts</w:t>
      </w:r>
      <w:r w:rsidRPr="00795E88">
        <w:rPr>
          <w:i/>
        </w:rPr>
        <w:t xml:space="preserve"> residents:  </w:t>
      </w:r>
      <w:r w:rsidR="00680401">
        <w:rPr>
          <w:i/>
        </w:rPr>
        <w:t>24</w:t>
      </w:r>
      <w:r>
        <w:rPr>
          <w:i/>
        </w:rPr>
        <w:t>,</w:t>
      </w:r>
      <w:r w:rsidR="00680401">
        <w:rPr>
          <w:i/>
        </w:rPr>
        <w:t>304</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6C5586">
        <w:rPr>
          <w:i/>
        </w:rPr>
        <w:t>Massachusetts</w:t>
      </w:r>
      <w:r w:rsidRPr="000D731C">
        <w:rPr>
          <w:i/>
        </w:rPr>
        <w:t xml:space="preserve"> residents:  $</w:t>
      </w:r>
      <w:r w:rsidR="00680401">
        <w:rPr>
          <w:i/>
        </w:rPr>
        <w:t>280</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6C5586">
        <w:rPr>
          <w:i/>
        </w:rPr>
        <w:t>Massachusetts</w:t>
      </w:r>
      <w:r>
        <w:rPr>
          <w:i/>
        </w:rPr>
        <w:t xml:space="preserve"> participants in </w:t>
      </w:r>
      <w:r w:rsidR="00AE5DD8">
        <w:rPr>
          <w:i/>
        </w:rPr>
        <w:t xml:space="preserve">VA </w:t>
      </w:r>
      <w:r>
        <w:rPr>
          <w:i/>
        </w:rPr>
        <w:t xml:space="preserve">vocational rehabilitation:  </w:t>
      </w:r>
      <w:r w:rsidR="00680401">
        <w:rPr>
          <w:i/>
        </w:rPr>
        <w:t>1,415</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6C5586">
        <w:rPr>
          <w:i/>
        </w:rPr>
        <w:t>Massachusetts</w:t>
      </w:r>
      <w:r w:rsidRPr="000D731C">
        <w:rPr>
          <w:i/>
        </w:rPr>
        <w:t xml:space="preserve">’s VA national cemeteries:  </w:t>
      </w:r>
      <w:r w:rsidR="006C5586">
        <w:rPr>
          <w:i/>
        </w:rPr>
        <w:t>2,</w:t>
      </w:r>
      <w:r w:rsidR="00680401">
        <w:rPr>
          <w:i/>
        </w:rPr>
        <w:t>608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6C5586">
        <w:rPr>
          <w:i/>
        </w:rPr>
        <w:t>Massachusetts</w:t>
      </w:r>
      <w:r w:rsidRPr="000D731C">
        <w:rPr>
          <w:i/>
        </w:rPr>
        <w:t xml:space="preserve"> veterans and survivors:  </w:t>
      </w:r>
      <w:r w:rsidR="00680401">
        <w:rPr>
          <w:i/>
        </w:rPr>
        <w:t>9</w:t>
      </w:r>
      <w:r w:rsidR="006C5586">
        <w:rPr>
          <w:i/>
        </w:rPr>
        <w:t>,</w:t>
      </w:r>
      <w:r w:rsidR="00680401">
        <w:rPr>
          <w:i/>
        </w:rPr>
        <w:t>953</w:t>
      </w:r>
    </w:p>
    <w:p w:rsidR="00604FD6" w:rsidRDefault="00604FD6" w:rsidP="00584797">
      <w:pPr>
        <w:pStyle w:val="Heading2"/>
      </w:pPr>
      <w:r>
        <w:t>Health Care</w:t>
      </w:r>
    </w:p>
    <w:p w:rsidR="00375CBD" w:rsidRDefault="00680401" w:rsidP="00375CBD">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584797">
      <w:pPr>
        <w:pStyle w:val="Heading3"/>
      </w:pPr>
      <w:r w:rsidRPr="00447E86">
        <w:t xml:space="preserve">Health Care - </w:t>
      </w:r>
      <w:r w:rsidR="006C5586">
        <w:t>Massachusetts</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680401">
        <w:rPr>
          <w:i/>
        </w:rPr>
        <w:t>13</w:t>
      </w:r>
      <w:r w:rsidRPr="000D731C">
        <w:rPr>
          <w:i/>
        </w:rPr>
        <w:t xml:space="preserve">: </w:t>
      </w:r>
      <w:r>
        <w:rPr>
          <w:i/>
        </w:rPr>
        <w:t xml:space="preserve"> </w:t>
      </w:r>
      <w:r w:rsidR="00680401">
        <w:rPr>
          <w:i/>
        </w:rPr>
        <w:t>13</w:t>
      </w:r>
      <w:r w:rsidR="006C5586">
        <w:rPr>
          <w:i/>
        </w:rPr>
        <w:t>,</w:t>
      </w:r>
      <w:r w:rsidR="00B5182A">
        <w:rPr>
          <w:i/>
        </w:rPr>
        <w:t>7</w:t>
      </w:r>
      <w:r w:rsidR="00680401">
        <w:rPr>
          <w:i/>
        </w:rPr>
        <w:t>8</w:t>
      </w:r>
      <w:r w:rsidR="00B5182A">
        <w:rPr>
          <w:i/>
        </w:rPr>
        <w:t>8</w:t>
      </w:r>
    </w:p>
    <w:p w:rsidR="00604FD6" w:rsidRDefault="00584797" w:rsidP="00584797">
      <w:pPr>
        <w:pStyle w:val="NationalBodyBullet"/>
        <w:numPr>
          <w:ilvl w:val="0"/>
          <w:numId w:val="10"/>
        </w:numPr>
        <w:tabs>
          <w:tab w:val="clear" w:pos="1260"/>
          <w:tab w:val="num" w:pos="0"/>
        </w:tabs>
        <w:ind w:left="1440"/>
        <w:rPr>
          <w:i/>
        </w:rPr>
      </w:pPr>
      <w:hyperlink r:id="rId21" w:history="1">
        <w:r w:rsidR="006C5586" w:rsidRPr="006C5586">
          <w:rPr>
            <w:rStyle w:val="Hyperlink"/>
            <w:i/>
          </w:rPr>
          <w:t>Bedford</w:t>
        </w:r>
      </w:hyperlink>
      <w:r w:rsidR="006C5586">
        <w:rPr>
          <w:i/>
        </w:rPr>
        <w:t>:  1,</w:t>
      </w:r>
      <w:r w:rsidR="00680401">
        <w:rPr>
          <w:i/>
        </w:rPr>
        <w:t>629</w:t>
      </w:r>
    </w:p>
    <w:p w:rsidR="006C5586" w:rsidRDefault="00584797" w:rsidP="00584797">
      <w:pPr>
        <w:pStyle w:val="NationalBodyBullet"/>
        <w:numPr>
          <w:ilvl w:val="0"/>
          <w:numId w:val="10"/>
        </w:numPr>
        <w:tabs>
          <w:tab w:val="clear" w:pos="1260"/>
          <w:tab w:val="num" w:pos="0"/>
        </w:tabs>
        <w:ind w:left="1440"/>
        <w:rPr>
          <w:i/>
        </w:rPr>
      </w:pPr>
      <w:hyperlink r:id="rId22" w:history="1">
        <w:r w:rsidR="006C5586" w:rsidRPr="006C5586">
          <w:rPr>
            <w:rStyle w:val="Hyperlink"/>
            <w:i/>
          </w:rPr>
          <w:t>Boston</w:t>
        </w:r>
      </w:hyperlink>
      <w:r w:rsidR="006C5586">
        <w:rPr>
          <w:i/>
        </w:rPr>
        <w:t xml:space="preserve"> (including Brockton, Jamaica Plain and West Roxbury):  </w:t>
      </w:r>
      <w:r w:rsidR="00680401">
        <w:rPr>
          <w:i/>
        </w:rPr>
        <w:t>11</w:t>
      </w:r>
      <w:r w:rsidR="006C5586">
        <w:rPr>
          <w:i/>
        </w:rPr>
        <w:t>,</w:t>
      </w:r>
      <w:r w:rsidR="00680401">
        <w:rPr>
          <w:i/>
        </w:rPr>
        <w:t>159</w:t>
      </w:r>
    </w:p>
    <w:p w:rsidR="006C5586" w:rsidRDefault="00584797" w:rsidP="00584797">
      <w:pPr>
        <w:pStyle w:val="NationalBodyBullet"/>
        <w:numPr>
          <w:ilvl w:val="0"/>
          <w:numId w:val="10"/>
        </w:numPr>
        <w:tabs>
          <w:tab w:val="clear" w:pos="1260"/>
          <w:tab w:val="num" w:pos="0"/>
        </w:tabs>
        <w:ind w:left="1440"/>
        <w:rPr>
          <w:i/>
        </w:rPr>
      </w:pPr>
      <w:hyperlink r:id="rId23" w:history="1">
        <w:r w:rsidR="00680401" w:rsidRPr="00680401">
          <w:rPr>
            <w:rStyle w:val="Hyperlink"/>
            <w:i/>
          </w:rPr>
          <w:t>Central Western Massachusetts</w:t>
        </w:r>
      </w:hyperlink>
      <w:r w:rsidR="006C5586">
        <w:rPr>
          <w:i/>
        </w:rPr>
        <w:t>:  1,</w:t>
      </w:r>
      <w:r w:rsidR="00680401">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680401">
        <w:rPr>
          <w:i/>
        </w:rPr>
        <w:t>13</w:t>
      </w:r>
      <w:r w:rsidRPr="000D731C">
        <w:rPr>
          <w:i/>
        </w:rPr>
        <w:t xml:space="preserve">: </w:t>
      </w:r>
      <w:r>
        <w:rPr>
          <w:i/>
        </w:rPr>
        <w:t xml:space="preserve"> </w:t>
      </w:r>
      <w:r w:rsidR="00680401">
        <w:rPr>
          <w:i/>
        </w:rPr>
        <w:t>1.2 million</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footerReference w:type="even" r:id="rId24"/>
          <w:footerReference w:type="default" r:id="rId25"/>
          <w:pgSz w:w="12240" w:h="15840"/>
          <w:pgMar w:top="1080" w:right="1440" w:bottom="1080" w:left="1440" w:header="720" w:footer="720" w:gutter="0"/>
          <w:cols w:space="720"/>
          <w:titlePg/>
        </w:sectPr>
      </w:pPr>
    </w:p>
    <w:p w:rsidR="00604FD6" w:rsidRDefault="006C5586" w:rsidP="00CA4269">
      <w:pPr>
        <w:pStyle w:val="StateSpecific"/>
        <w:ind w:left="900"/>
      </w:pPr>
      <w:smartTag w:uri="urn:schemas-microsoft-com:office:smarttags" w:element="place">
        <w:smartTag w:uri="urn:schemas-microsoft-com:office:smarttags" w:element="City">
          <w:r>
            <w:lastRenderedPageBreak/>
            <w:t>Boston</w:t>
          </w:r>
        </w:smartTag>
      </w:smartTag>
    </w:p>
    <w:p w:rsidR="006C5586" w:rsidRDefault="006C5586" w:rsidP="00CA4269">
      <w:pPr>
        <w:pStyle w:val="StateSpecific"/>
        <w:ind w:left="900"/>
      </w:pPr>
      <w:r>
        <w:t>Fitchburg</w:t>
      </w:r>
    </w:p>
    <w:p w:rsidR="006C5586" w:rsidRDefault="006C5586" w:rsidP="00CA4269">
      <w:pPr>
        <w:pStyle w:val="StateSpecific"/>
        <w:ind w:left="900"/>
      </w:pPr>
      <w:smartTag w:uri="urn:schemas-microsoft-com:office:smarttags" w:element="place">
        <w:smartTag w:uri="urn:schemas-microsoft-com:office:smarttags" w:element="City">
          <w:r>
            <w:t>Framingham</w:t>
          </w:r>
        </w:smartTag>
      </w:smartTag>
    </w:p>
    <w:p w:rsidR="006C5586" w:rsidRDefault="006C5586" w:rsidP="00CA4269">
      <w:pPr>
        <w:pStyle w:val="StateSpecific"/>
        <w:ind w:left="900"/>
      </w:pPr>
      <w:smartTag w:uri="urn:schemas-microsoft-com:office:smarttags" w:element="place">
        <w:smartTag w:uri="urn:schemas-microsoft-com:office:smarttags" w:element="City">
          <w:r>
            <w:t>Gloucester</w:t>
          </w:r>
        </w:smartTag>
      </w:smartTag>
    </w:p>
    <w:p w:rsidR="006C5586" w:rsidRDefault="006C5586" w:rsidP="00CA4269">
      <w:pPr>
        <w:pStyle w:val="StateSpecific"/>
        <w:ind w:left="900"/>
      </w:pPr>
      <w:smartTag w:uri="urn:schemas-microsoft-com:office:smarttags" w:element="place">
        <w:smartTag w:uri="urn:schemas-microsoft-com:office:smarttags" w:element="City">
          <w:r>
            <w:t>Greenfield</w:t>
          </w:r>
        </w:smartTag>
      </w:smartTag>
    </w:p>
    <w:p w:rsidR="006C5586" w:rsidRDefault="006C5586" w:rsidP="00604FD6">
      <w:pPr>
        <w:pStyle w:val="StateSpecific"/>
        <w:ind w:left="720"/>
      </w:pPr>
      <w:smartTag w:uri="urn:schemas-microsoft-com:office:smarttags" w:element="place">
        <w:smartTag w:uri="urn:schemas-microsoft-com:office:smarttags" w:element="City">
          <w:r>
            <w:lastRenderedPageBreak/>
            <w:t>Haverhill</w:t>
          </w:r>
        </w:smartTag>
      </w:smartTag>
    </w:p>
    <w:p w:rsidR="006C5586" w:rsidRDefault="006C5586" w:rsidP="00604FD6">
      <w:pPr>
        <w:pStyle w:val="StateSpecific"/>
        <w:ind w:left="720"/>
      </w:pPr>
      <w:smartTag w:uri="urn:schemas-microsoft-com:office:smarttags" w:element="place">
        <w:smartTag w:uri="urn:schemas-microsoft-com:office:smarttags" w:element="City">
          <w:r>
            <w:t>Hyannis</w:t>
          </w:r>
        </w:smartTag>
      </w:smartTag>
    </w:p>
    <w:p w:rsidR="006C5586" w:rsidRDefault="006C5586" w:rsidP="00604FD6">
      <w:pPr>
        <w:pStyle w:val="StateSpecific"/>
        <w:ind w:left="720"/>
      </w:pPr>
      <w:smartTag w:uri="urn:schemas-microsoft-com:office:smarttags" w:element="place">
        <w:smartTag w:uri="urn:schemas-microsoft-com:office:smarttags" w:element="City">
          <w:r>
            <w:t>Lowell</w:t>
          </w:r>
        </w:smartTag>
      </w:smartTag>
    </w:p>
    <w:p w:rsidR="006C5586" w:rsidRDefault="006C5586" w:rsidP="00604FD6">
      <w:pPr>
        <w:pStyle w:val="StateSpecific"/>
        <w:ind w:left="720"/>
      </w:pPr>
      <w:smartTag w:uri="urn:schemas-microsoft-com:office:smarttags" w:element="place">
        <w:smartTag w:uri="urn:schemas-microsoft-com:office:smarttags" w:element="City">
          <w:r>
            <w:t>Lynn</w:t>
          </w:r>
        </w:smartTag>
      </w:smartTag>
    </w:p>
    <w:p w:rsidR="006C5586" w:rsidRDefault="006C5586" w:rsidP="00604FD6">
      <w:pPr>
        <w:pStyle w:val="StateSpecific"/>
        <w:ind w:left="720"/>
      </w:pPr>
      <w:r>
        <w:t>New Bedford</w:t>
      </w:r>
    </w:p>
    <w:p w:rsidR="006C5586" w:rsidRDefault="006C5586" w:rsidP="00604FD6">
      <w:pPr>
        <w:pStyle w:val="StateSpecific"/>
        <w:ind w:left="720"/>
      </w:pPr>
      <w:r>
        <w:lastRenderedPageBreak/>
        <w:t>Pittsfield</w:t>
      </w:r>
    </w:p>
    <w:p w:rsidR="00680401" w:rsidRDefault="00680401" w:rsidP="00604FD6">
      <w:pPr>
        <w:pStyle w:val="StateSpecific"/>
        <w:ind w:left="720"/>
      </w:pPr>
      <w:r>
        <w:t>Plymouth</w:t>
      </w:r>
    </w:p>
    <w:p w:rsidR="006C5586" w:rsidRDefault="006C5586" w:rsidP="00604FD6">
      <w:pPr>
        <w:pStyle w:val="StateSpecific"/>
        <w:ind w:left="720"/>
      </w:pPr>
      <w:smartTag w:uri="urn:schemas-microsoft-com:office:smarttags" w:element="place">
        <w:smartTag w:uri="urn:schemas-microsoft-com:office:smarttags" w:element="City">
          <w:r>
            <w:t>Quincy</w:t>
          </w:r>
        </w:smartTag>
      </w:smartTag>
    </w:p>
    <w:p w:rsidR="006C5586" w:rsidRDefault="006C5586" w:rsidP="00604FD6">
      <w:pPr>
        <w:pStyle w:val="StateSpecific"/>
        <w:ind w:left="720"/>
      </w:pPr>
      <w:smartTag w:uri="urn:schemas-microsoft-com:office:smarttags" w:element="place">
        <w:smartTag w:uri="urn:schemas-microsoft-com:office:smarttags" w:element="City">
          <w:r>
            <w:t>Springfield</w:t>
          </w:r>
        </w:smartTag>
      </w:smartTag>
    </w:p>
    <w:p w:rsidR="006C5586" w:rsidRDefault="006C5586" w:rsidP="00604FD6">
      <w:pPr>
        <w:pStyle w:val="StateSpecific"/>
        <w:ind w:left="720"/>
      </w:pPr>
      <w:smartTag w:uri="urn:schemas-microsoft-com:office:smarttags" w:element="place">
        <w:smartTag w:uri="urn:schemas-microsoft-com:office:smarttags" w:element="City">
          <w:r>
            <w:t>Worcester</w:t>
          </w:r>
        </w:smartTag>
      </w:smartTag>
    </w:p>
    <w:p w:rsidR="00604FD6" w:rsidRDefault="00604FD6" w:rsidP="00604FD6">
      <w:pPr>
        <w:pStyle w:val="StateSpecific"/>
        <w:ind w:left="720"/>
        <w:sectPr w:rsidR="00604FD6" w:rsidSect="006C5586">
          <w:type w:val="continuous"/>
          <w:pgSz w:w="12240" w:h="15840"/>
          <w:pgMar w:top="1080" w:right="1800" w:bottom="1080" w:left="1440" w:header="720" w:footer="720" w:gutter="0"/>
          <w:cols w:num="3" w:space="720" w:equalWidth="0">
            <w:col w:w="2520" w:space="720"/>
            <w:col w:w="2520" w:space="720"/>
            <w:col w:w="2520"/>
          </w:cols>
          <w:titlePg/>
        </w:sectPr>
      </w:pPr>
    </w:p>
    <w:p w:rsidR="00CA4269" w:rsidRDefault="00CA4269" w:rsidP="00CA4269">
      <w:pPr>
        <w:pStyle w:val="NationalBodyBullet"/>
        <w:numPr>
          <w:ilvl w:val="0"/>
          <w:numId w:val="8"/>
        </w:numPr>
        <w:tabs>
          <w:tab w:val="num" w:pos="720"/>
        </w:tabs>
        <w:ind w:left="720"/>
        <w:rPr>
          <w:i/>
          <w:color w:val="auto"/>
        </w:rPr>
      </w:pPr>
      <w:r>
        <w:rPr>
          <w:i/>
        </w:rPr>
        <w:lastRenderedPageBreak/>
        <w:t xml:space="preserve">Veterans </w:t>
      </w:r>
      <w:hyperlink r:id="rId26"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7" w:history="1">
        <w:r>
          <w:rPr>
            <w:rStyle w:val="Hyperlink"/>
            <w:i/>
          </w:rPr>
          <w:t>Locations</w:t>
        </w:r>
      </w:hyperlink>
      <w:r>
        <w:rPr>
          <w:i/>
          <w:color w:val="auto"/>
        </w:rPr>
        <w:t>:</w:t>
      </w:r>
    </w:p>
    <w:p w:rsidR="00CA4269" w:rsidRDefault="00CA4269" w:rsidP="00CA4269">
      <w:pPr>
        <w:rPr>
          <w:rFonts w:ascii="Times New Roman" w:hAnsi="Times New Roman"/>
          <w:i/>
        </w:rPr>
        <w:sectPr w:rsidR="00CA4269" w:rsidSect="00CA4269">
          <w:type w:val="continuous"/>
          <w:pgSz w:w="12240" w:h="15840"/>
          <w:pgMar w:top="1080" w:right="1800" w:bottom="1080" w:left="1440" w:header="720" w:footer="720" w:gutter="0"/>
          <w:cols w:space="720"/>
        </w:sectPr>
      </w:pPr>
    </w:p>
    <w:p w:rsidR="00604FD6" w:rsidRDefault="00DE5DC2" w:rsidP="00CA4269">
      <w:pPr>
        <w:pStyle w:val="NationalBodyBullet"/>
        <w:numPr>
          <w:ilvl w:val="0"/>
          <w:numId w:val="0"/>
        </w:numPr>
        <w:tabs>
          <w:tab w:val="left" w:pos="1800"/>
        </w:tabs>
        <w:ind w:left="1800"/>
        <w:rPr>
          <w:i/>
        </w:rPr>
      </w:pPr>
      <w:r>
        <w:rPr>
          <w:i/>
        </w:rPr>
        <w:lastRenderedPageBreak/>
        <w:t>Boston</w:t>
      </w:r>
    </w:p>
    <w:p w:rsidR="00DE5DC2" w:rsidRDefault="00DE5DC2" w:rsidP="00CA4269">
      <w:pPr>
        <w:pStyle w:val="NationalBodyBullet"/>
        <w:numPr>
          <w:ilvl w:val="0"/>
          <w:numId w:val="0"/>
        </w:numPr>
        <w:tabs>
          <w:tab w:val="left" w:pos="1800"/>
        </w:tabs>
        <w:ind w:left="1800"/>
        <w:rPr>
          <w:i/>
        </w:rPr>
      </w:pPr>
      <w:r>
        <w:rPr>
          <w:i/>
        </w:rPr>
        <w:t>Brockton</w:t>
      </w:r>
    </w:p>
    <w:p w:rsidR="00DE5DC2" w:rsidRDefault="00DE5DC2" w:rsidP="00CA4269">
      <w:pPr>
        <w:pStyle w:val="NationalBodyBullet"/>
        <w:numPr>
          <w:ilvl w:val="0"/>
          <w:numId w:val="0"/>
        </w:numPr>
        <w:tabs>
          <w:tab w:val="left" w:pos="1800"/>
        </w:tabs>
        <w:ind w:left="1800"/>
        <w:rPr>
          <w:i/>
        </w:rPr>
      </w:pPr>
      <w:r>
        <w:rPr>
          <w:i/>
        </w:rPr>
        <w:t>Hyannis</w:t>
      </w:r>
    </w:p>
    <w:p w:rsidR="00DE5DC2" w:rsidRDefault="00DE5DC2" w:rsidP="00CA4269">
      <w:pPr>
        <w:pStyle w:val="NationalBodyBullet"/>
        <w:numPr>
          <w:ilvl w:val="0"/>
          <w:numId w:val="0"/>
        </w:numPr>
        <w:tabs>
          <w:tab w:val="left" w:pos="1800"/>
        </w:tabs>
        <w:ind w:left="1800"/>
        <w:rPr>
          <w:i/>
        </w:rPr>
      </w:pPr>
      <w:r>
        <w:rPr>
          <w:i/>
        </w:rPr>
        <w:t>Lowell</w:t>
      </w:r>
    </w:p>
    <w:p w:rsidR="00DE5DC2" w:rsidRDefault="00DE5DC2" w:rsidP="00CA4269">
      <w:pPr>
        <w:pStyle w:val="NationalBodyBullet"/>
        <w:numPr>
          <w:ilvl w:val="0"/>
          <w:numId w:val="0"/>
        </w:numPr>
        <w:tabs>
          <w:tab w:val="left" w:pos="0"/>
          <w:tab w:val="left" w:pos="1170"/>
        </w:tabs>
        <w:ind w:left="1080"/>
        <w:rPr>
          <w:i/>
        </w:rPr>
      </w:pPr>
      <w:r>
        <w:rPr>
          <w:i/>
        </w:rPr>
        <w:lastRenderedPageBreak/>
        <w:t>New Bedford</w:t>
      </w:r>
    </w:p>
    <w:p w:rsidR="00DE5DC2" w:rsidRDefault="00DE5DC2" w:rsidP="00CA4269">
      <w:pPr>
        <w:pStyle w:val="NationalBodyBullet"/>
        <w:numPr>
          <w:ilvl w:val="0"/>
          <w:numId w:val="0"/>
        </w:numPr>
        <w:tabs>
          <w:tab w:val="left" w:pos="0"/>
          <w:tab w:val="left" w:pos="1170"/>
        </w:tabs>
        <w:ind w:left="1080"/>
        <w:rPr>
          <w:i/>
        </w:rPr>
      </w:pPr>
      <w:r>
        <w:rPr>
          <w:i/>
        </w:rPr>
        <w:t>Springfield</w:t>
      </w:r>
    </w:p>
    <w:p w:rsidR="00DE5DC2" w:rsidRPr="000D731C" w:rsidRDefault="00DE5DC2" w:rsidP="00CA4269">
      <w:pPr>
        <w:pStyle w:val="NationalBodyBullet"/>
        <w:numPr>
          <w:ilvl w:val="0"/>
          <w:numId w:val="0"/>
        </w:numPr>
        <w:tabs>
          <w:tab w:val="left" w:pos="0"/>
          <w:tab w:val="left" w:pos="1170"/>
        </w:tabs>
        <w:ind w:left="1080"/>
        <w:rPr>
          <w:i/>
        </w:rPr>
      </w:pPr>
      <w:r>
        <w:rPr>
          <w:i/>
        </w:rPr>
        <w:t>Worcester</w:t>
      </w:r>
    </w:p>
    <w:p w:rsidR="00B5182A" w:rsidRDefault="00B5182A" w:rsidP="00604FD6">
      <w:pPr>
        <w:pStyle w:val="NationalBodyBullet"/>
        <w:numPr>
          <w:ilvl w:val="0"/>
          <w:numId w:val="0"/>
        </w:numPr>
        <w:sectPr w:rsidR="00B5182A" w:rsidSect="00B5182A">
          <w:type w:val="continuous"/>
          <w:pgSz w:w="12240" w:h="15840"/>
          <w:pgMar w:top="1080" w:right="1800" w:bottom="1080" w:left="1440" w:header="720" w:footer="720" w:gutter="0"/>
          <w:cols w:num="2" w:space="720"/>
          <w:titlePg/>
        </w:sectPr>
      </w:pPr>
    </w:p>
    <w:p w:rsidR="00604FD6" w:rsidRDefault="00604FD6" w:rsidP="00584797">
      <w:pPr>
        <w:pStyle w:val="Heading2"/>
      </w:pPr>
      <w:r>
        <w:lastRenderedPageBreak/>
        <w:t>Disabilities and Pensions</w:t>
      </w:r>
    </w:p>
    <w:p w:rsidR="00375CBD" w:rsidRDefault="00CA4269" w:rsidP="00375CBD">
      <w:pPr>
        <w:pStyle w:val="NationalBodyBullet"/>
        <w:numPr>
          <w:ilvl w:val="0"/>
          <w:numId w:val="0"/>
        </w:numPr>
        <w:tabs>
          <w:tab w:val="left" w:pos="720"/>
        </w:tabs>
      </w:pPr>
      <w:r>
        <w:t xml:space="preserve">Not all military service-related issues end when people are </w:t>
      </w:r>
      <w:hyperlink r:id="rId28" w:history="1">
        <w:r>
          <w:rPr>
            <w:rStyle w:val="Hyperlink"/>
          </w:rPr>
          <w:t>discharged from active duty</w:t>
        </w:r>
      </w:hyperlink>
      <w:r>
        <w:t>.  About 3.7 million veterans received monthly VA disability compensation in 2013 for medical conditions related to their service in uniform.  VA pensions went to about 308,000 wartime veterans with limited means.</w:t>
      </w:r>
    </w:p>
    <w:p w:rsidR="00604FD6" w:rsidRPr="00447E86" w:rsidRDefault="00604FD6" w:rsidP="00584797">
      <w:pPr>
        <w:pStyle w:val="Heading3"/>
      </w:pPr>
      <w:r w:rsidRPr="00447E86">
        <w:t>D</w:t>
      </w:r>
      <w:r w:rsidRPr="004646C1">
        <w:t>isabilities</w:t>
      </w:r>
      <w:r w:rsidRPr="00447E86">
        <w:t xml:space="preserve"> and Pensions </w:t>
      </w:r>
      <w:r w:rsidR="00CA4269">
        <w:t>–</w:t>
      </w:r>
      <w:r w:rsidRPr="00447E86">
        <w:t xml:space="preserve"> </w:t>
      </w:r>
      <w:r w:rsidR="006C5586">
        <w:t>Massachusetts</w:t>
      </w:r>
      <w:r w:rsidR="00CA4269">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CA4269">
        <w:rPr>
          <w:i/>
        </w:rPr>
        <w:t>57</w:t>
      </w:r>
      <w:r w:rsidRPr="000D731C">
        <w:rPr>
          <w:i/>
        </w:rPr>
        <w:t>,</w:t>
      </w:r>
      <w:r w:rsidR="00CA4269">
        <w:rPr>
          <w:i/>
        </w:rPr>
        <w:t>273</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6C5586">
        <w:rPr>
          <w:i/>
        </w:rPr>
        <w:t>Massachusetts</w:t>
      </w:r>
      <w:r w:rsidRPr="000D731C">
        <w:rPr>
          <w:i/>
        </w:rPr>
        <w:t xml:space="preserve">:  </w:t>
      </w:r>
      <w:r w:rsidR="00CA4269">
        <w:rPr>
          <w:i/>
        </w:rPr>
        <w:t>3</w:t>
      </w:r>
      <w:r w:rsidRPr="000D731C">
        <w:rPr>
          <w:i/>
        </w:rPr>
        <w:t>,</w:t>
      </w:r>
      <w:r w:rsidR="00CA4269">
        <w:rPr>
          <w:i/>
        </w:rPr>
        <w:t>937</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CA4269">
        <w:rPr>
          <w:i/>
          <w:noProof/>
        </w:rPr>
        <w:t>16</w:t>
      </w:r>
      <w:r w:rsidRPr="000D731C">
        <w:rPr>
          <w:i/>
          <w:noProof/>
        </w:rPr>
        <w:t>,</w:t>
      </w:r>
      <w:r w:rsidR="00CA4269">
        <w:rPr>
          <w:i/>
          <w:noProof/>
        </w:rPr>
        <w:t>585</w:t>
      </w:r>
    </w:p>
    <w:p w:rsidR="00604FD6" w:rsidRDefault="00604FD6" w:rsidP="00584797">
      <w:pPr>
        <w:pStyle w:val="Heading2"/>
      </w:pPr>
      <w:r>
        <w:t>Memorial Affairs</w:t>
      </w:r>
    </w:p>
    <w:p w:rsidR="00BE3E81" w:rsidRPr="00FD0246" w:rsidRDefault="00ED304C" w:rsidP="00BE3E81">
      <w:pPr>
        <w:pStyle w:val="NationalBodyBullet"/>
        <w:numPr>
          <w:ilvl w:val="0"/>
          <w:numId w:val="0"/>
        </w:numPr>
        <w:rPr>
          <w:color w:val="auto"/>
        </w:rPr>
      </w:pPr>
      <w:r w:rsidRPr="00F0602C">
        <w:rPr>
          <w:color w:val="auto"/>
        </w:rPr>
        <w:t xml:space="preserve">Most men and women who served in the military are </w:t>
      </w:r>
      <w:hyperlink r:id="rId29" w:tooltip="http://www.cem.va.gov/cem/bbene/eligible.asp" w:history="1">
        <w:r w:rsidRPr="00F0602C">
          <w:rPr>
            <w:rStyle w:val="Hyperlink"/>
          </w:rPr>
          <w:t>eligible for burial</w:t>
        </w:r>
      </w:hyperlink>
      <w:r w:rsidRPr="00F0602C">
        <w:rPr>
          <w:b/>
          <w:color w:val="auto"/>
        </w:rPr>
        <w:t xml:space="preserve"> </w:t>
      </w:r>
      <w:r w:rsidRPr="00F0602C">
        <w:rPr>
          <w:color w:val="auto"/>
        </w:rPr>
        <w:t xml:space="preserve">in a VA national cemetery, as are their spouses and dependent children.  VA manages the country’s </w:t>
      </w:r>
      <w:hyperlink r:id="rId30" w:tooltip="http://www.cem.va.gov/cem/cems_nmc.asp" w:history="1">
        <w:r w:rsidRPr="00F0602C">
          <w:rPr>
            <w:rStyle w:val="Hyperlink"/>
          </w:rPr>
          <w:t>network of national cemeteries</w:t>
        </w:r>
      </w:hyperlink>
      <w:r w:rsidRPr="00F0602C">
        <w:rPr>
          <w:color w:val="auto"/>
        </w:rPr>
        <w:t xml:space="preserve"> with approximately 3</w:t>
      </w:r>
      <w:r w:rsidRPr="00F0602C">
        <w:rPr>
          <w:bCs/>
          <w:color w:val="auto"/>
        </w:rPr>
        <w:t xml:space="preserve"> million</w:t>
      </w:r>
      <w:r w:rsidRPr="00F0602C">
        <w:rPr>
          <w:b/>
          <w:bCs/>
          <w:color w:val="auto"/>
        </w:rPr>
        <w:t xml:space="preserve"> </w:t>
      </w:r>
      <w:hyperlink r:id="rId31" w:tooltip="http://gravelocator.cem.va.gov/j2ee/servlet/NGL_v1" w:history="1">
        <w:r w:rsidRPr="00F0602C">
          <w:rPr>
            <w:rStyle w:val="Hyperlink"/>
            <w:bCs/>
          </w:rPr>
          <w:t>gravesites</w:t>
        </w:r>
      </w:hyperlink>
      <w:r w:rsidRPr="00F0602C">
        <w:rPr>
          <w:bCs/>
          <w:color w:val="0000FF"/>
        </w:rPr>
        <w:t xml:space="preserve"> </w:t>
      </w:r>
      <w:r w:rsidRPr="00F0602C">
        <w:rPr>
          <w:bCs/>
          <w:color w:val="auto"/>
        </w:rPr>
        <w:t>at 131 national cemeteries</w:t>
      </w:r>
      <w:r w:rsidRPr="00F0602C">
        <w:rPr>
          <w:color w:val="auto"/>
        </w:rPr>
        <w:t xml:space="preserve"> in 39 states and Puerto Rico, as well as in </w:t>
      </w:r>
      <w:r w:rsidRPr="00F0602C">
        <w:rPr>
          <w:bCs/>
          <w:color w:val="auto"/>
        </w:rPr>
        <w:t>33 soldier’s lots and monument sites</w:t>
      </w:r>
      <w:r w:rsidRPr="00F0602C">
        <w:rPr>
          <w:color w:val="auto"/>
        </w:rPr>
        <w:t>.  In 2009</w:t>
      </w:r>
      <w:r w:rsidRPr="00642070">
        <w:rPr>
          <w:color w:val="auto"/>
        </w:rPr>
        <w:t>,</w:t>
      </w:r>
      <w:r w:rsidRPr="00642070">
        <w:rPr>
          <w:b/>
          <w:color w:val="auto"/>
        </w:rPr>
        <w:t> </w:t>
      </w:r>
      <w:r w:rsidRPr="00642070">
        <w:rPr>
          <w:rStyle w:val="Strong"/>
          <w:b w:val="0"/>
          <w:color w:val="auto"/>
        </w:rPr>
        <w:t>more than 106,000 veterans and dependents were buried</w:t>
      </w:r>
      <w:r w:rsidRPr="00F0602C">
        <w:rPr>
          <w:b/>
          <w:color w:val="auto"/>
        </w:rPr>
        <w:t xml:space="preserve"> </w:t>
      </w:r>
      <w:r w:rsidRPr="00F0602C">
        <w:rPr>
          <w:color w:val="auto"/>
        </w:rPr>
        <w:t xml:space="preserve">in VA's national cemeteries.  Additionally, VA provided more than </w:t>
      </w:r>
      <w:r w:rsidRPr="00F0602C">
        <w:rPr>
          <w:bCs/>
          <w:color w:val="auto"/>
        </w:rPr>
        <w:t>350,000</w:t>
      </w:r>
      <w:r w:rsidRPr="00F0602C">
        <w:rPr>
          <w:b/>
          <w:bCs/>
          <w:color w:val="auto"/>
        </w:rPr>
        <w:t xml:space="preserve"> </w:t>
      </w:r>
      <w:hyperlink r:id="rId32" w:tooltip="http://www.cem.va.gov/cem/hm_hm.asp" w:history="1">
        <w:r w:rsidRPr="00F0602C">
          <w:rPr>
            <w:rStyle w:val="Hyperlink"/>
            <w:bCs/>
          </w:rPr>
          <w:t>headstones and markers</w:t>
        </w:r>
      </w:hyperlink>
      <w:r w:rsidRPr="00F0602C">
        <w:rPr>
          <w:b/>
          <w:color w:val="auto"/>
        </w:rPr>
        <w:t xml:space="preserve"> </w:t>
      </w:r>
      <w:r w:rsidRPr="00F0602C">
        <w:rPr>
          <w:color w:val="auto"/>
        </w:rPr>
        <w:t xml:space="preserve">and </w:t>
      </w:r>
      <w:r w:rsidRPr="00F0602C">
        <w:rPr>
          <w:bCs/>
          <w:color w:val="auto"/>
        </w:rPr>
        <w:t xml:space="preserve">655,000 </w:t>
      </w:r>
      <w:hyperlink r:id="rId33" w:tooltip="http://www.cem.va.gov/cem/pmc.asp" w:history="1">
        <w:r w:rsidRPr="00F0602C">
          <w:rPr>
            <w:rStyle w:val="Hyperlink"/>
            <w:bCs/>
          </w:rPr>
          <w:t>Presidential Memorial Certificates</w:t>
        </w:r>
      </w:hyperlink>
      <w:r w:rsidRPr="00F0602C">
        <w:rPr>
          <w:color w:val="auto"/>
        </w:rPr>
        <w:t xml:space="preserve"> to the loved ones of deceased veterans.</w:t>
      </w:r>
      <w:r w:rsidRPr="00F0602C">
        <w:rPr>
          <w:b/>
          <w:color w:val="auto"/>
        </w:rPr>
        <w:t xml:space="preserve">  </w:t>
      </w:r>
      <w:r w:rsidRPr="00F0602C">
        <w:rPr>
          <w:color w:val="auto"/>
        </w:rPr>
        <w:t xml:space="preserve">VA-assisted </w:t>
      </w:r>
      <w:hyperlink r:id="rId34" w:tooltip="http://www.cem.va.gov/cem/scg_grants.asp" w:history="1">
        <w:r w:rsidRPr="00F0602C">
          <w:rPr>
            <w:rStyle w:val="Hyperlink"/>
          </w:rPr>
          <w:t xml:space="preserve">state </w:t>
        </w:r>
        <w:proofErr w:type="gramStart"/>
        <w:r w:rsidRPr="00F0602C">
          <w:rPr>
            <w:rStyle w:val="Hyperlink"/>
          </w:rPr>
          <w:t>veterans</w:t>
        </w:r>
        <w:proofErr w:type="gramEnd"/>
        <w:r w:rsidRPr="00F0602C">
          <w:rPr>
            <w:rStyle w:val="Hyperlink"/>
          </w:rPr>
          <w:t xml:space="preserve"> cemeteries</w:t>
        </w:r>
      </w:hyperlink>
      <w:r w:rsidRPr="00F0602C">
        <w:rPr>
          <w:color w:val="auto"/>
        </w:rPr>
        <w:t xml:space="preserve"> provided more than 26,000</w:t>
      </w:r>
      <w:r w:rsidRPr="00F0602C">
        <w:rPr>
          <w:bCs/>
          <w:color w:val="auto"/>
        </w:rPr>
        <w:t xml:space="preserve"> interments</w:t>
      </w:r>
      <w:r w:rsidRPr="00F0602C">
        <w:rPr>
          <w:color w:val="auto"/>
        </w:rPr>
        <w:t>.</w:t>
      </w:r>
      <w:r>
        <w:rPr>
          <w:color w:val="auto"/>
        </w:rPr>
        <w:t xml:space="preserve"> </w:t>
      </w:r>
    </w:p>
    <w:p w:rsidR="00604FD6" w:rsidRPr="00584797" w:rsidRDefault="00604FD6" w:rsidP="00584797">
      <w:pPr>
        <w:pStyle w:val="Heading3"/>
      </w:pPr>
      <w:r w:rsidRPr="00584797">
        <w:t xml:space="preserve">Memorial Affairs – </w:t>
      </w:r>
      <w:r w:rsidR="006C5586" w:rsidRPr="00584797">
        <w:t>Massachusetts</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6C5586">
        <w:rPr>
          <w:i/>
        </w:rPr>
        <w:t>Massachusetts</w:t>
      </w:r>
      <w:r>
        <w:rPr>
          <w:i/>
        </w:rPr>
        <w:t>, 20</w:t>
      </w:r>
      <w:r w:rsidR="00CA4269">
        <w:rPr>
          <w:i/>
        </w:rPr>
        <w:t>13</w:t>
      </w:r>
      <w:r w:rsidRPr="000D731C">
        <w:rPr>
          <w:i/>
        </w:rPr>
        <w:t xml:space="preserve">: </w:t>
      </w:r>
      <w:r>
        <w:rPr>
          <w:i/>
        </w:rPr>
        <w:t xml:space="preserve"> </w:t>
      </w:r>
    </w:p>
    <w:p w:rsidR="00604FD6" w:rsidRDefault="00584797" w:rsidP="00584797">
      <w:pPr>
        <w:pStyle w:val="NationalBodyBullet"/>
        <w:numPr>
          <w:ilvl w:val="0"/>
          <w:numId w:val="6"/>
        </w:numPr>
        <w:tabs>
          <w:tab w:val="clear" w:pos="1260"/>
          <w:tab w:val="num" w:pos="-2430"/>
        </w:tabs>
        <w:ind w:left="1440"/>
        <w:rPr>
          <w:i/>
        </w:rPr>
      </w:pPr>
      <w:hyperlink r:id="rId35" w:history="1">
        <w:r w:rsidR="00DE5DC2" w:rsidRPr="00DE5DC2">
          <w:rPr>
            <w:rStyle w:val="Hyperlink"/>
            <w:i/>
          </w:rPr>
          <w:t>Massachusetts</w:t>
        </w:r>
      </w:hyperlink>
      <w:r w:rsidR="00DE5DC2">
        <w:rPr>
          <w:i/>
        </w:rPr>
        <w:t>:  2,</w:t>
      </w:r>
      <w:r w:rsidR="00CA4269">
        <w:rPr>
          <w:i/>
        </w:rPr>
        <w:t>608</w:t>
      </w:r>
      <w:bookmarkStart w:id="0" w:name="_GoBack"/>
      <w:bookmarkEnd w:id="0"/>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CA4269">
        <w:rPr>
          <w:i/>
        </w:rPr>
        <w:t>13</w:t>
      </w:r>
      <w:r w:rsidRPr="000D731C">
        <w:rPr>
          <w:i/>
        </w:rPr>
        <w:t xml:space="preserve"> (statewide):  </w:t>
      </w:r>
      <w:r w:rsidR="00CA4269">
        <w:rPr>
          <w:i/>
        </w:rPr>
        <w:t>9</w:t>
      </w:r>
      <w:r w:rsidR="00DE5DC2">
        <w:rPr>
          <w:i/>
        </w:rPr>
        <w:t>,</w:t>
      </w:r>
      <w:r w:rsidR="00CA4269">
        <w:rPr>
          <w:i/>
        </w:rPr>
        <w:t>953</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CA4269">
        <w:rPr>
          <w:i/>
        </w:rPr>
        <w:t>13</w:t>
      </w:r>
      <w:r w:rsidRPr="000D731C">
        <w:rPr>
          <w:i/>
        </w:rPr>
        <w:t xml:space="preserve"> (statewide):  </w:t>
      </w:r>
      <w:r w:rsidR="00CA4269">
        <w:rPr>
          <w:i/>
        </w:rPr>
        <w:t>10</w:t>
      </w:r>
      <w:r w:rsidR="00DE5DC2">
        <w:rPr>
          <w:i/>
        </w:rPr>
        <w:t>,</w:t>
      </w:r>
      <w:r w:rsidR="00CA4269">
        <w:rPr>
          <w:i/>
        </w:rPr>
        <w:t>755</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jc w:val="center"/>
        <w:rPr>
          <w:i w:val="0"/>
        </w:rPr>
      </w:pP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8E" w:rsidRDefault="000B688E">
      <w:r>
        <w:separator/>
      </w:r>
    </w:p>
  </w:endnote>
  <w:endnote w:type="continuationSeparator" w:id="0">
    <w:p w:rsidR="000B688E" w:rsidRDefault="000B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2C" w:rsidRDefault="00E911E8">
    <w:pPr>
      <w:pStyle w:val="Footer"/>
      <w:framePr w:wrap="around" w:vAnchor="text" w:hAnchor="margin" w:xAlign="center" w:y="1"/>
      <w:rPr>
        <w:rStyle w:val="PageNumber"/>
      </w:rPr>
    </w:pPr>
    <w:r>
      <w:rPr>
        <w:rStyle w:val="PageNumber"/>
      </w:rPr>
      <w:fldChar w:fldCharType="begin"/>
    </w:r>
    <w:r w:rsidR="00877A2C">
      <w:rPr>
        <w:rStyle w:val="PageNumber"/>
      </w:rPr>
      <w:instrText xml:space="preserve">PAGE  </w:instrText>
    </w:r>
    <w:r>
      <w:rPr>
        <w:rStyle w:val="PageNumber"/>
      </w:rPr>
      <w:fldChar w:fldCharType="separate"/>
    </w:r>
    <w:r w:rsidR="00877A2C">
      <w:rPr>
        <w:rStyle w:val="PageNumber"/>
        <w:noProof/>
      </w:rPr>
      <w:t>1</w:t>
    </w:r>
    <w:r>
      <w:rPr>
        <w:rStyle w:val="PageNumber"/>
      </w:rPr>
      <w:fldChar w:fldCharType="end"/>
    </w:r>
  </w:p>
  <w:p w:rsidR="00877A2C" w:rsidRDefault="00877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2C" w:rsidRDefault="00E911E8">
    <w:pPr>
      <w:pStyle w:val="Footer"/>
      <w:framePr w:wrap="around" w:vAnchor="text" w:hAnchor="margin" w:xAlign="center" w:y="1"/>
      <w:rPr>
        <w:rStyle w:val="PageNumber"/>
      </w:rPr>
    </w:pPr>
    <w:r>
      <w:rPr>
        <w:rStyle w:val="PageNumber"/>
      </w:rPr>
      <w:fldChar w:fldCharType="begin"/>
    </w:r>
    <w:r w:rsidR="00877A2C">
      <w:rPr>
        <w:rStyle w:val="PageNumber"/>
      </w:rPr>
      <w:instrText xml:space="preserve">PAGE  </w:instrText>
    </w:r>
    <w:r>
      <w:rPr>
        <w:rStyle w:val="PageNumber"/>
      </w:rPr>
      <w:fldChar w:fldCharType="separate"/>
    </w:r>
    <w:r w:rsidR="00584797">
      <w:rPr>
        <w:rStyle w:val="PageNumber"/>
        <w:noProof/>
      </w:rPr>
      <w:t>2</w:t>
    </w:r>
    <w:r>
      <w:rPr>
        <w:rStyle w:val="PageNumber"/>
      </w:rPr>
      <w:fldChar w:fldCharType="end"/>
    </w:r>
  </w:p>
  <w:p w:rsidR="00877A2C" w:rsidRDefault="00877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8E" w:rsidRDefault="000B688E">
      <w:r>
        <w:separator/>
      </w:r>
    </w:p>
  </w:footnote>
  <w:footnote w:type="continuationSeparator" w:id="0">
    <w:p w:rsidR="000B688E" w:rsidRDefault="000B6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B623090"/>
    <w:multiLevelType w:val="hybridMultilevel"/>
    <w:tmpl w:val="8CDC61A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946ED3E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79A09FB"/>
    <w:multiLevelType w:val="hybridMultilevel"/>
    <w:tmpl w:val="0D049D10"/>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6X2/fxsmer4yJ1WozVlHUmjm7o=" w:salt="bur0nsx8mS5vQ6UnntSGJ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2"/>
    <w:rsid w:val="00042BCA"/>
    <w:rsid w:val="0007494D"/>
    <w:rsid w:val="000757DD"/>
    <w:rsid w:val="00093928"/>
    <w:rsid w:val="000B688E"/>
    <w:rsid w:val="000C20A8"/>
    <w:rsid w:val="00136A04"/>
    <w:rsid w:val="00144289"/>
    <w:rsid w:val="00186FBC"/>
    <w:rsid w:val="002051CD"/>
    <w:rsid w:val="002520EE"/>
    <w:rsid w:val="00283295"/>
    <w:rsid w:val="002919B8"/>
    <w:rsid w:val="003470D6"/>
    <w:rsid w:val="00375CBD"/>
    <w:rsid w:val="003F1F5C"/>
    <w:rsid w:val="00513453"/>
    <w:rsid w:val="0053708C"/>
    <w:rsid w:val="00552BF9"/>
    <w:rsid w:val="00570919"/>
    <w:rsid w:val="00584797"/>
    <w:rsid w:val="005F6D63"/>
    <w:rsid w:val="00604FD6"/>
    <w:rsid w:val="00646812"/>
    <w:rsid w:val="00680401"/>
    <w:rsid w:val="006C5586"/>
    <w:rsid w:val="0071042B"/>
    <w:rsid w:val="00786B39"/>
    <w:rsid w:val="007D4F9F"/>
    <w:rsid w:val="007F3F1C"/>
    <w:rsid w:val="00877A2C"/>
    <w:rsid w:val="0091162B"/>
    <w:rsid w:val="00944915"/>
    <w:rsid w:val="0098263B"/>
    <w:rsid w:val="009B2DF9"/>
    <w:rsid w:val="009D1137"/>
    <w:rsid w:val="00A5671D"/>
    <w:rsid w:val="00A803E4"/>
    <w:rsid w:val="00AA4E02"/>
    <w:rsid w:val="00AE033C"/>
    <w:rsid w:val="00AE5DD8"/>
    <w:rsid w:val="00B2028E"/>
    <w:rsid w:val="00B22ACB"/>
    <w:rsid w:val="00B25BFF"/>
    <w:rsid w:val="00B5182A"/>
    <w:rsid w:val="00B67809"/>
    <w:rsid w:val="00BB4561"/>
    <w:rsid w:val="00BD410E"/>
    <w:rsid w:val="00BE3E81"/>
    <w:rsid w:val="00C06DD9"/>
    <w:rsid w:val="00C913B8"/>
    <w:rsid w:val="00CA4269"/>
    <w:rsid w:val="00CD0C2B"/>
    <w:rsid w:val="00CE5EC6"/>
    <w:rsid w:val="00D144C0"/>
    <w:rsid w:val="00D446C4"/>
    <w:rsid w:val="00D5547D"/>
    <w:rsid w:val="00D56B96"/>
    <w:rsid w:val="00D5788D"/>
    <w:rsid w:val="00D66062"/>
    <w:rsid w:val="00DA7A72"/>
    <w:rsid w:val="00DD239F"/>
    <w:rsid w:val="00DE5DC2"/>
    <w:rsid w:val="00DE70B6"/>
    <w:rsid w:val="00E911E8"/>
    <w:rsid w:val="00EB3AC4"/>
    <w:rsid w:val="00ED304C"/>
    <w:rsid w:val="00ED7E40"/>
    <w:rsid w:val="00F4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797"/>
    <w:rPr>
      <w:rFonts w:ascii="Times" w:eastAsia="Times" w:hAnsi="Times"/>
      <w:sz w:val="24"/>
    </w:rPr>
  </w:style>
  <w:style w:type="paragraph" w:styleId="Heading1">
    <w:name w:val="heading 1"/>
    <w:basedOn w:val="NationalBodyBullet"/>
    <w:next w:val="Normal"/>
    <w:link w:val="Heading1Char"/>
    <w:qFormat/>
    <w:rsid w:val="0058479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84797"/>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584797"/>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D4F9F"/>
    <w:rPr>
      <w:color w:val="800080"/>
      <w:u w:val="single"/>
    </w:rPr>
  </w:style>
  <w:style w:type="paragraph" w:customStyle="1" w:styleId="Default">
    <w:name w:val="Default"/>
    <w:rsid w:val="00B2028E"/>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0919"/>
    <w:rPr>
      <w:rFonts w:ascii="Tahoma" w:hAnsi="Tahoma" w:cs="Tahoma"/>
      <w:sz w:val="16"/>
      <w:szCs w:val="16"/>
    </w:rPr>
  </w:style>
  <w:style w:type="character" w:customStyle="1" w:styleId="BalloonTextChar">
    <w:name w:val="Balloon Text Char"/>
    <w:basedOn w:val="DefaultParagraphFont"/>
    <w:link w:val="BalloonText"/>
    <w:rsid w:val="00570919"/>
    <w:rPr>
      <w:rFonts w:ascii="Tahoma" w:eastAsia="Times" w:hAnsi="Tahoma" w:cs="Tahoma"/>
      <w:sz w:val="16"/>
      <w:szCs w:val="16"/>
    </w:rPr>
  </w:style>
  <w:style w:type="character" w:customStyle="1" w:styleId="Heading1Char">
    <w:name w:val="Heading 1 Char"/>
    <w:basedOn w:val="DefaultParagraphFont"/>
    <w:link w:val="Heading1"/>
    <w:rsid w:val="00584797"/>
    <w:rPr>
      <w:rFonts w:eastAsia="Times"/>
      <w:b/>
      <w:color w:val="000000"/>
      <w:sz w:val="36"/>
      <w:szCs w:val="36"/>
    </w:rPr>
  </w:style>
  <w:style w:type="character" w:customStyle="1" w:styleId="Heading2Char">
    <w:name w:val="Heading 2 Char"/>
    <w:basedOn w:val="DefaultParagraphFont"/>
    <w:link w:val="Heading2"/>
    <w:rsid w:val="00584797"/>
    <w:rPr>
      <w:rFonts w:eastAsia="Times"/>
      <w:b/>
      <w:sz w:val="24"/>
    </w:rPr>
  </w:style>
  <w:style w:type="character" w:customStyle="1" w:styleId="Heading3Char">
    <w:name w:val="Heading 3 Char"/>
    <w:basedOn w:val="DefaultParagraphFont"/>
    <w:link w:val="Heading3"/>
    <w:rsid w:val="00584797"/>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797"/>
    <w:rPr>
      <w:rFonts w:ascii="Times" w:eastAsia="Times" w:hAnsi="Times"/>
      <w:sz w:val="24"/>
    </w:rPr>
  </w:style>
  <w:style w:type="paragraph" w:styleId="Heading1">
    <w:name w:val="heading 1"/>
    <w:basedOn w:val="NationalBodyBullet"/>
    <w:next w:val="Normal"/>
    <w:link w:val="Heading1Char"/>
    <w:qFormat/>
    <w:rsid w:val="0058479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584797"/>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584797"/>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D4F9F"/>
    <w:rPr>
      <w:color w:val="800080"/>
      <w:u w:val="single"/>
    </w:rPr>
  </w:style>
  <w:style w:type="paragraph" w:customStyle="1" w:styleId="Default">
    <w:name w:val="Default"/>
    <w:rsid w:val="00B2028E"/>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0919"/>
    <w:rPr>
      <w:rFonts w:ascii="Tahoma" w:hAnsi="Tahoma" w:cs="Tahoma"/>
      <w:sz w:val="16"/>
      <w:szCs w:val="16"/>
    </w:rPr>
  </w:style>
  <w:style w:type="character" w:customStyle="1" w:styleId="BalloonTextChar">
    <w:name w:val="Balloon Text Char"/>
    <w:basedOn w:val="DefaultParagraphFont"/>
    <w:link w:val="BalloonText"/>
    <w:rsid w:val="00570919"/>
    <w:rPr>
      <w:rFonts w:ascii="Tahoma" w:eastAsia="Times" w:hAnsi="Tahoma" w:cs="Tahoma"/>
      <w:sz w:val="16"/>
      <w:szCs w:val="16"/>
    </w:rPr>
  </w:style>
  <w:style w:type="character" w:customStyle="1" w:styleId="Heading1Char">
    <w:name w:val="Heading 1 Char"/>
    <w:basedOn w:val="DefaultParagraphFont"/>
    <w:link w:val="Heading1"/>
    <w:rsid w:val="00584797"/>
    <w:rPr>
      <w:rFonts w:eastAsia="Times"/>
      <w:b/>
      <w:color w:val="000000"/>
      <w:sz w:val="36"/>
      <w:szCs w:val="36"/>
    </w:rPr>
  </w:style>
  <w:style w:type="character" w:customStyle="1" w:styleId="Heading2Char">
    <w:name w:val="Heading 2 Char"/>
    <w:basedOn w:val="DefaultParagraphFont"/>
    <w:link w:val="Heading2"/>
    <w:rsid w:val="00584797"/>
    <w:rPr>
      <w:rFonts w:eastAsia="Times"/>
      <w:b/>
      <w:sz w:val="24"/>
    </w:rPr>
  </w:style>
  <w:style w:type="character" w:customStyle="1" w:styleId="Heading3Char">
    <w:name w:val="Heading 3 Char"/>
    <w:basedOn w:val="DefaultParagraphFont"/>
    <w:link w:val="Heading3"/>
    <w:rsid w:val="00584797"/>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01012">
      <w:bodyDiv w:val="1"/>
      <w:marLeft w:val="0"/>
      <w:marRight w:val="0"/>
      <w:marTop w:val="0"/>
      <w:marBottom w:val="0"/>
      <w:divBdr>
        <w:top w:val="none" w:sz="0" w:space="0" w:color="auto"/>
        <w:left w:val="none" w:sz="0" w:space="0" w:color="auto"/>
        <w:bottom w:val="none" w:sz="0" w:space="0" w:color="auto"/>
        <w:right w:val="none" w:sz="0" w:space="0" w:color="auto"/>
      </w:divBdr>
    </w:div>
    <w:div w:id="1537162815">
      <w:bodyDiv w:val="1"/>
      <w:marLeft w:val="0"/>
      <w:marRight w:val="0"/>
      <w:marTop w:val="0"/>
      <w:marBottom w:val="0"/>
      <w:divBdr>
        <w:top w:val="none" w:sz="0" w:space="0" w:color="auto"/>
        <w:left w:val="none" w:sz="0" w:space="0" w:color="auto"/>
        <w:bottom w:val="none" w:sz="0" w:space="0" w:color="auto"/>
        <w:right w:val="none" w:sz="0" w:space="0" w:color="auto"/>
      </w:divBdr>
    </w:div>
    <w:div w:id="19104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vetcenter.va.gov/Vet_Center_Services.asp" TargetMode="External"/><Relationship Id="rId3" Type="http://schemas.microsoft.com/office/2007/relationships/stylesWithEffects" Target="stylesWithEffects.xml"/><Relationship Id="rId21" Type="http://schemas.openxmlformats.org/officeDocument/2006/relationships/hyperlink" Target="http://www.bedford.va.gov" TargetMode="External"/><Relationship Id="rId34" Type="http://schemas.openxmlformats.org/officeDocument/2006/relationships/hyperlink" Target="http://www.cem.va.gov/cem/scg_grant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2.xml"/><Relationship Id="rId33" Type="http://schemas.openxmlformats.org/officeDocument/2006/relationships/hyperlink" Target="http://www.cem.va.gov/cem/pmc.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bbene/eligibl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www.cem.va.gov/cem/hm_hm.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centralwesternmass.va.gov/" TargetMode="External"/><Relationship Id="rId28" Type="http://schemas.openxmlformats.org/officeDocument/2006/relationships/hyperlink" Target="https://www.ebenefits.va.gov/ebenefits-portal/ebenefits.portal" TargetMode="External"/><Relationship Id="rId36" Type="http://schemas.openxmlformats.org/officeDocument/2006/relationships/fontTable" Target="fontTable.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gravelocator.cem.va.gov/j2ee/servlet/NGL_v1"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boston.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cems_nmc.asp" TargetMode="External"/><Relationship Id="rId35" Type="http://schemas.openxmlformats.org/officeDocument/2006/relationships/hyperlink" Target="http://www.cem.va.gov/cems/nchp/massachuset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7475</Characters>
  <Application>Microsoft Office Word</Application>
  <DocSecurity>8</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8461</CharactersWithSpaces>
  <SharedDoc>false</SharedDoc>
  <HLinks>
    <vt:vector size="126" baseType="variant">
      <vt:variant>
        <vt:i4>4849755</vt:i4>
      </vt:variant>
      <vt:variant>
        <vt:i4>60</vt:i4>
      </vt:variant>
      <vt:variant>
        <vt:i4>0</vt:i4>
      </vt:variant>
      <vt:variant>
        <vt:i4>5</vt:i4>
      </vt:variant>
      <vt:variant>
        <vt:lpwstr>http://www.cem.va.gov/cems/nchp/massachusetts.asp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3145835</vt:i4>
      </vt:variant>
      <vt:variant>
        <vt:i4>33</vt:i4>
      </vt:variant>
      <vt:variant>
        <vt:i4>0</vt:i4>
      </vt:variant>
      <vt:variant>
        <vt:i4>5</vt:i4>
      </vt:variant>
      <vt:variant>
        <vt:lpwstr>http://www.northampton.va.gov/</vt:lpwstr>
      </vt:variant>
      <vt:variant>
        <vt:lpwstr/>
      </vt:variant>
      <vt:variant>
        <vt:i4>720914</vt:i4>
      </vt:variant>
      <vt:variant>
        <vt:i4>30</vt:i4>
      </vt:variant>
      <vt:variant>
        <vt:i4>0</vt:i4>
      </vt:variant>
      <vt:variant>
        <vt:i4>5</vt:i4>
      </vt:variant>
      <vt:variant>
        <vt:lpwstr>http://www.boston.va.gov/</vt:lpwstr>
      </vt:variant>
      <vt:variant>
        <vt:lpwstr/>
      </vt:variant>
      <vt:variant>
        <vt:i4>4063359</vt:i4>
      </vt:variant>
      <vt:variant>
        <vt:i4>27</vt:i4>
      </vt:variant>
      <vt:variant>
        <vt:i4>0</vt:i4>
      </vt:variant>
      <vt:variant>
        <vt:i4>5</vt:i4>
      </vt:variant>
      <vt:variant>
        <vt:lpwstr>http://www.bedford.va.gov/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2014-10-22T12:53:00Z</cp:lastPrinted>
  <dcterms:created xsi:type="dcterms:W3CDTF">2014-10-31T14:31:00Z</dcterms:created>
  <dcterms:modified xsi:type="dcterms:W3CDTF">2014-10-31T14:31:00Z</dcterms:modified>
</cp:coreProperties>
</file>