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5B679A" w14:textId="77777777" w:rsidR="00F7216E" w:rsidRDefault="00F7216E" w:rsidP="00F7216E">
      <w:pPr>
        <w:pStyle w:val="Title"/>
      </w:pPr>
      <w:r>
        <w:t>Department of Veterans Affairs</w:t>
      </w:r>
    </w:p>
    <w:p w14:paraId="16A26261" w14:textId="77777777" w:rsidR="004F3A80" w:rsidRDefault="004F3A80" w:rsidP="004F3A80">
      <w:pPr>
        <w:pStyle w:val="Title2"/>
      </w:pPr>
    </w:p>
    <w:p w14:paraId="6EA4D823" w14:textId="77777777" w:rsidR="004F3A80" w:rsidRPr="00EB5DF6" w:rsidRDefault="004C11D4" w:rsidP="00EB5DF6">
      <w:pPr>
        <w:jc w:val="center"/>
        <w:rPr>
          <w:rFonts w:ascii="Arial" w:hAnsi="Arial"/>
          <w:b/>
          <w:sz w:val="28"/>
          <w:szCs w:val="28"/>
        </w:rPr>
      </w:pPr>
      <w:r w:rsidRPr="00EB5DF6">
        <w:rPr>
          <w:rFonts w:ascii="Arial" w:hAnsi="Arial"/>
          <w:b/>
          <w:sz w:val="28"/>
          <w:szCs w:val="28"/>
        </w:rPr>
        <w:t>Veteran’s Enterprise Management System</w:t>
      </w:r>
    </w:p>
    <w:p w14:paraId="450499B2" w14:textId="77777777" w:rsidR="00A83D6A" w:rsidRPr="00A83D6A" w:rsidRDefault="00A83D6A" w:rsidP="00A83D6A">
      <w:pPr>
        <w:pStyle w:val="Title"/>
      </w:pPr>
    </w:p>
    <w:p w14:paraId="5C89198E" w14:textId="77777777" w:rsidR="004F3A80" w:rsidRDefault="004C11D4" w:rsidP="004F3A80">
      <w:pPr>
        <w:pStyle w:val="Title2"/>
      </w:pPr>
      <w:r>
        <w:t>‘To-Be’ System Architecture Design Document</w:t>
      </w:r>
    </w:p>
    <w:p w14:paraId="12A638E7" w14:textId="77777777" w:rsidR="004F3A80" w:rsidRDefault="004F3A80" w:rsidP="004F3A80">
      <w:pPr>
        <w:pStyle w:val="Title2"/>
      </w:pPr>
    </w:p>
    <w:p w14:paraId="0DE1A101" w14:textId="77777777" w:rsidR="004F3A80" w:rsidRDefault="00B859DB" w:rsidP="004F3A80">
      <w:pPr>
        <w:pStyle w:val="CoverTitleInstructions"/>
      </w:pPr>
      <w:r>
        <w:rPr>
          <w:noProof/>
        </w:rPr>
        <w:drawing>
          <wp:inline distT="0" distB="0" distL="0" distR="0" wp14:anchorId="4B996CEE" wp14:editId="57F4C1B9">
            <wp:extent cx="2171700" cy="2171700"/>
            <wp:effectExtent l="0" t="0" r="0" b="0"/>
            <wp:docPr id="1" name="Picture 1"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artment of Veterans Affairs official se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14:paraId="23EA67DA" w14:textId="77777777" w:rsidR="004F3A80" w:rsidRPr="005068FD" w:rsidRDefault="004F3A80" w:rsidP="004F3A80">
      <w:pPr>
        <w:pStyle w:val="CoverTitleInstructions"/>
      </w:pPr>
    </w:p>
    <w:p w14:paraId="729ECA6B" w14:textId="77777777" w:rsidR="004F3A80" w:rsidRPr="00CD0220" w:rsidRDefault="004F3A80" w:rsidP="004F3A80">
      <w:pPr>
        <w:pStyle w:val="CoverTitleInstructions"/>
      </w:pPr>
    </w:p>
    <w:p w14:paraId="50C85BDD" w14:textId="77777777" w:rsidR="004F3A80" w:rsidRPr="00EB5DF6" w:rsidRDefault="004C11D4" w:rsidP="004C11D4">
      <w:pPr>
        <w:jc w:val="center"/>
        <w:rPr>
          <w:rFonts w:ascii="Arial" w:hAnsi="Arial"/>
          <w:b/>
          <w:sz w:val="28"/>
          <w:szCs w:val="28"/>
        </w:rPr>
      </w:pPr>
      <w:r w:rsidRPr="00EB5DF6">
        <w:rPr>
          <w:rFonts w:ascii="Arial" w:hAnsi="Arial"/>
          <w:b/>
          <w:sz w:val="28"/>
          <w:szCs w:val="28"/>
        </w:rPr>
        <w:t>Oct 2013</w:t>
      </w:r>
    </w:p>
    <w:p w14:paraId="317903D4" w14:textId="77777777" w:rsidR="004C11D4" w:rsidRPr="00F7216E" w:rsidRDefault="004C11D4" w:rsidP="004C11D4">
      <w:pPr>
        <w:jc w:val="center"/>
      </w:pPr>
    </w:p>
    <w:p w14:paraId="0A94ADFE" w14:textId="015A0094" w:rsidR="00F7216E" w:rsidRPr="0099009F" w:rsidRDefault="00F7216E" w:rsidP="0099009F">
      <w:pPr>
        <w:jc w:val="center"/>
        <w:rPr>
          <w:rFonts w:ascii="Arial" w:hAnsi="Arial"/>
          <w:b/>
          <w:sz w:val="28"/>
          <w:szCs w:val="28"/>
        </w:rPr>
      </w:pPr>
      <w:r w:rsidRPr="0099009F">
        <w:rPr>
          <w:rFonts w:ascii="Arial" w:hAnsi="Arial"/>
          <w:b/>
          <w:sz w:val="28"/>
          <w:szCs w:val="28"/>
        </w:rPr>
        <w:t xml:space="preserve">Version </w:t>
      </w:r>
      <w:r w:rsidR="00F3386C">
        <w:rPr>
          <w:rFonts w:ascii="Arial" w:hAnsi="Arial"/>
          <w:b/>
          <w:sz w:val="28"/>
          <w:szCs w:val="28"/>
        </w:rPr>
        <w:t>1</w:t>
      </w:r>
      <w:r w:rsidR="004C747A">
        <w:rPr>
          <w:rFonts w:ascii="Arial" w:hAnsi="Arial"/>
          <w:b/>
          <w:sz w:val="28"/>
          <w:szCs w:val="28"/>
        </w:rPr>
        <w:t>.2</w:t>
      </w:r>
    </w:p>
    <w:p w14:paraId="04E391D0" w14:textId="77777777" w:rsidR="004F3A80" w:rsidRDefault="004F3A80" w:rsidP="004F3A80">
      <w:pPr>
        <w:pStyle w:val="Title2"/>
      </w:pPr>
    </w:p>
    <w:p w14:paraId="295D964E" w14:textId="77777777" w:rsidR="004F3A80" w:rsidRDefault="004F3A80" w:rsidP="004F3A80">
      <w:pPr>
        <w:pStyle w:val="Title2"/>
      </w:pPr>
    </w:p>
    <w:p w14:paraId="2D67319E" w14:textId="77777777" w:rsidR="00B94331" w:rsidRDefault="00B94331" w:rsidP="004F3A80">
      <w:pPr>
        <w:pStyle w:val="Title2"/>
        <w:sectPr w:rsidR="00B94331" w:rsidSect="00456685">
          <w:footerReference w:type="even" r:id="rId14"/>
          <w:footerReference w:type="default" r:id="rId15"/>
          <w:type w:val="oddPage"/>
          <w:pgSz w:w="12240" w:h="15840" w:code="1"/>
          <w:pgMar w:top="1440" w:right="1440" w:bottom="1440" w:left="1440" w:header="720" w:footer="720" w:gutter="0"/>
          <w:pgNumType w:fmt="lowerRoman" w:start="1"/>
          <w:cols w:space="720"/>
          <w:titlePg/>
          <w:docGrid w:linePitch="360"/>
        </w:sectPr>
      </w:pPr>
    </w:p>
    <w:p w14:paraId="11CF8DC0" w14:textId="77777777" w:rsidR="004F3A80" w:rsidRDefault="004F3A80" w:rsidP="004F3A80">
      <w:pPr>
        <w:pStyle w:val="Title2"/>
      </w:pPr>
      <w:r>
        <w:lastRenderedPageBreak/>
        <w:t>Revision History</w:t>
      </w:r>
    </w:p>
    <w:p w14:paraId="627DB393" w14:textId="27CEA24F" w:rsidR="00836130" w:rsidRDefault="00836130">
      <w:pPr>
        <w:pStyle w:val="BodyText"/>
      </w:pPr>
      <w:r w:rsidRPr="00836130">
        <w:t xml:space="preserve">Note: The revision history cycle begins once changes or enhancements are requested after </w:t>
      </w:r>
      <w:r w:rsidR="00DB5E54" w:rsidRPr="00836130">
        <w:t>the Document</w:t>
      </w:r>
      <w:r w:rsidR="001568BC">
        <w:t xml:space="preserve"> </w:t>
      </w:r>
      <w:r w:rsidRPr="00836130">
        <w:t>has been baselined.</w:t>
      </w: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1080"/>
        <w:gridCol w:w="4392"/>
        <w:gridCol w:w="2329"/>
      </w:tblGrid>
      <w:tr w:rsidR="004F3A80" w:rsidRPr="005068FD" w14:paraId="4F394104" w14:textId="77777777" w:rsidTr="00A0550C">
        <w:trPr>
          <w:tblHeader/>
        </w:trPr>
        <w:tc>
          <w:tcPr>
            <w:tcW w:w="1728" w:type="dxa"/>
            <w:shd w:val="clear" w:color="auto" w:fill="F2F2F2"/>
          </w:tcPr>
          <w:p w14:paraId="0B5EEA6B" w14:textId="77777777" w:rsidR="004F3A80" w:rsidRPr="005068FD" w:rsidRDefault="004F3A80" w:rsidP="0004636C">
            <w:pPr>
              <w:pStyle w:val="TableHeading"/>
            </w:pPr>
            <w:bookmarkStart w:id="1" w:name="ColumnTitle_01"/>
            <w:bookmarkEnd w:id="1"/>
            <w:r w:rsidRPr="005068FD">
              <w:t>Date</w:t>
            </w:r>
          </w:p>
        </w:tc>
        <w:tc>
          <w:tcPr>
            <w:tcW w:w="1080" w:type="dxa"/>
            <w:shd w:val="clear" w:color="auto" w:fill="F2F2F2"/>
          </w:tcPr>
          <w:p w14:paraId="5353C072" w14:textId="77777777" w:rsidR="004F3A80" w:rsidRPr="005068FD" w:rsidRDefault="004F3A80" w:rsidP="0004636C">
            <w:pPr>
              <w:pStyle w:val="TableHeading"/>
            </w:pPr>
            <w:r w:rsidRPr="005068FD">
              <w:t>Version</w:t>
            </w:r>
          </w:p>
        </w:tc>
        <w:tc>
          <w:tcPr>
            <w:tcW w:w="4392" w:type="dxa"/>
            <w:shd w:val="clear" w:color="auto" w:fill="F2F2F2"/>
          </w:tcPr>
          <w:p w14:paraId="4F0AAA62" w14:textId="77777777" w:rsidR="004F3A80" w:rsidRPr="005068FD" w:rsidRDefault="004F3A80" w:rsidP="0004636C">
            <w:pPr>
              <w:pStyle w:val="TableHeading"/>
            </w:pPr>
            <w:r w:rsidRPr="005068FD">
              <w:t>Description</w:t>
            </w:r>
          </w:p>
        </w:tc>
        <w:tc>
          <w:tcPr>
            <w:tcW w:w="2329" w:type="dxa"/>
            <w:shd w:val="clear" w:color="auto" w:fill="F2F2F2"/>
          </w:tcPr>
          <w:p w14:paraId="67374AB0" w14:textId="77777777" w:rsidR="004F3A80" w:rsidRPr="005068FD" w:rsidRDefault="004F3A80" w:rsidP="0004636C">
            <w:pPr>
              <w:pStyle w:val="TableHeading"/>
            </w:pPr>
            <w:r w:rsidRPr="005068FD">
              <w:t>Author</w:t>
            </w:r>
          </w:p>
        </w:tc>
      </w:tr>
      <w:tr w:rsidR="004F3A80" w14:paraId="1C6AB4BD" w14:textId="77777777" w:rsidTr="00A0550C">
        <w:trPr>
          <w:cantSplit/>
        </w:trPr>
        <w:tc>
          <w:tcPr>
            <w:tcW w:w="1728" w:type="dxa"/>
          </w:tcPr>
          <w:p w14:paraId="628012B0" w14:textId="2F56B9D7" w:rsidR="004F3A80" w:rsidRPr="005068FD" w:rsidRDefault="00CB59BE" w:rsidP="0004636C">
            <w:pPr>
              <w:pStyle w:val="TableText"/>
            </w:pPr>
            <w:r>
              <w:t>Oct 28</w:t>
            </w:r>
            <w:r w:rsidR="004C11D4">
              <w:t>, 2013</w:t>
            </w:r>
          </w:p>
        </w:tc>
        <w:tc>
          <w:tcPr>
            <w:tcW w:w="1080" w:type="dxa"/>
          </w:tcPr>
          <w:p w14:paraId="6659DAC7" w14:textId="3D356ED1" w:rsidR="004F3A80" w:rsidRDefault="00D0089F" w:rsidP="0004636C">
            <w:pPr>
              <w:pStyle w:val="TableText"/>
            </w:pPr>
            <w:r>
              <w:t>1.0</w:t>
            </w:r>
          </w:p>
        </w:tc>
        <w:tc>
          <w:tcPr>
            <w:tcW w:w="4392" w:type="dxa"/>
          </w:tcPr>
          <w:p w14:paraId="202AF344" w14:textId="77777777" w:rsidR="004F3A80" w:rsidRDefault="004C11D4" w:rsidP="0004636C">
            <w:pPr>
              <w:pStyle w:val="TableText"/>
            </w:pPr>
            <w:r>
              <w:t>Original Submission</w:t>
            </w:r>
          </w:p>
        </w:tc>
        <w:tc>
          <w:tcPr>
            <w:tcW w:w="2329" w:type="dxa"/>
          </w:tcPr>
          <w:p w14:paraId="2AC32B8E" w14:textId="5CDAABB5" w:rsidR="004F3A80" w:rsidRDefault="004C747A" w:rsidP="004C747A">
            <w:pPr>
              <w:pStyle w:val="TableText"/>
            </w:pPr>
            <w:r>
              <w:t>FirstView Federal</w:t>
            </w:r>
          </w:p>
        </w:tc>
      </w:tr>
      <w:tr w:rsidR="004C747A" w14:paraId="372090AE" w14:textId="77777777" w:rsidTr="00A0550C">
        <w:trPr>
          <w:cantSplit/>
        </w:trPr>
        <w:tc>
          <w:tcPr>
            <w:tcW w:w="1728" w:type="dxa"/>
          </w:tcPr>
          <w:p w14:paraId="200078A4" w14:textId="775B4570" w:rsidR="004C747A" w:rsidRDefault="004C747A" w:rsidP="004C747A">
            <w:pPr>
              <w:pStyle w:val="TableText"/>
            </w:pPr>
            <w:r>
              <w:t>Nov 27, 2013</w:t>
            </w:r>
          </w:p>
        </w:tc>
        <w:tc>
          <w:tcPr>
            <w:tcW w:w="1080" w:type="dxa"/>
          </w:tcPr>
          <w:p w14:paraId="4D20FA54" w14:textId="45E911A8" w:rsidR="004C747A" w:rsidRDefault="00D0089F" w:rsidP="004C747A">
            <w:pPr>
              <w:pStyle w:val="TableText"/>
            </w:pPr>
            <w:r>
              <w:t>1</w:t>
            </w:r>
            <w:r w:rsidR="004C747A">
              <w:t>.2</w:t>
            </w:r>
          </w:p>
        </w:tc>
        <w:tc>
          <w:tcPr>
            <w:tcW w:w="4392" w:type="dxa"/>
          </w:tcPr>
          <w:p w14:paraId="05303EB0" w14:textId="750B68FB" w:rsidR="004C747A" w:rsidRDefault="004C747A" w:rsidP="004C747A">
            <w:pPr>
              <w:pStyle w:val="TableText"/>
            </w:pPr>
            <w:r>
              <w:t>Updated to address Government comments</w:t>
            </w:r>
          </w:p>
        </w:tc>
        <w:tc>
          <w:tcPr>
            <w:tcW w:w="2329" w:type="dxa"/>
          </w:tcPr>
          <w:p w14:paraId="26E19512" w14:textId="1C5DBC59" w:rsidR="004C747A" w:rsidRDefault="004C747A" w:rsidP="004C747A">
            <w:pPr>
              <w:pStyle w:val="TableText"/>
            </w:pPr>
            <w:r>
              <w:t>FirstView Federal</w:t>
            </w:r>
          </w:p>
        </w:tc>
      </w:tr>
    </w:tbl>
    <w:p w14:paraId="44A47B72" w14:textId="77777777" w:rsidR="004C11D4" w:rsidRDefault="004C11D4" w:rsidP="00836130">
      <w:pPr>
        <w:pStyle w:val="Title2"/>
      </w:pPr>
    </w:p>
    <w:p w14:paraId="75209482" w14:textId="77777777" w:rsidR="004C11D4" w:rsidRDefault="004C11D4" w:rsidP="00836130">
      <w:pPr>
        <w:pStyle w:val="Title2"/>
      </w:pPr>
    </w:p>
    <w:p w14:paraId="7DEE4618" w14:textId="77777777" w:rsidR="00836130" w:rsidRDefault="00836130" w:rsidP="00836130">
      <w:pPr>
        <w:pStyle w:val="Title2"/>
      </w:pPr>
      <w:r>
        <w:t>Artifact Rationale</w:t>
      </w:r>
    </w:p>
    <w:p w14:paraId="6A456095" w14:textId="3FE6D546" w:rsidR="00836130" w:rsidRDefault="00836130" w:rsidP="00456685">
      <w:pPr>
        <w:pStyle w:val="BodyText"/>
        <w:rPr>
          <w:szCs w:val="20"/>
        </w:rPr>
      </w:pPr>
      <w:r>
        <w:t xml:space="preserve">The </w:t>
      </w:r>
      <w:r w:rsidR="004C11D4">
        <w:t xml:space="preserve">‘To-Be’ System Architecture Design Document </w:t>
      </w:r>
      <w:r>
        <w:t xml:space="preserve">is a dual-use document that provides the conceptual design </w:t>
      </w:r>
      <w:r w:rsidR="004C11D4">
        <w:t>of the proposed system</w:t>
      </w:r>
      <w:r>
        <w:t xml:space="preserve">.  This document will be </w:t>
      </w:r>
      <w:r w:rsidR="00B60EF0">
        <w:t>updated as the product is built</w:t>
      </w:r>
      <w:r>
        <w:t xml:space="preserve"> to reflect the as-built product. </w:t>
      </w:r>
    </w:p>
    <w:p w14:paraId="02972AAB" w14:textId="77777777" w:rsidR="00836130" w:rsidRDefault="00836130" w:rsidP="00836130">
      <w:pPr>
        <w:pStyle w:val="InstructionalText1"/>
      </w:pPr>
    </w:p>
    <w:p w14:paraId="7C4CA33B" w14:textId="77777777" w:rsidR="00C0176D" w:rsidRDefault="00C0176D">
      <w:pPr>
        <w:pStyle w:val="BodyText"/>
      </w:pPr>
      <w:r>
        <w:t>This solution will be deployed in the field using web-based applications that are hosted in the cloud. All of these features are considered ‘new capability.’</w:t>
      </w:r>
    </w:p>
    <w:p w14:paraId="231F08B9" w14:textId="77777777" w:rsidR="00C0176D" w:rsidRPr="00C0176D" w:rsidRDefault="00C0176D">
      <w:pPr>
        <w:pStyle w:val="BodyT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25"/>
        <w:gridCol w:w="2486"/>
        <w:gridCol w:w="3379"/>
      </w:tblGrid>
      <w:tr w:rsidR="004C11D4" w:rsidRPr="00CE3AAF" w14:paraId="25A69EE4" w14:textId="77777777" w:rsidTr="004C11D4">
        <w:trPr>
          <w:cantSplit/>
          <w:trHeight w:val="399"/>
          <w:tblHeader/>
        </w:trPr>
        <w:tc>
          <w:tcPr>
            <w:tcW w:w="1877" w:type="pct"/>
            <w:shd w:val="clear" w:color="auto" w:fill="D9D9D9" w:themeFill="background1" w:themeFillShade="D9"/>
            <w:tcMar>
              <w:top w:w="15" w:type="dxa"/>
              <w:left w:w="15" w:type="dxa"/>
              <w:bottom w:w="0" w:type="dxa"/>
              <w:right w:w="15" w:type="dxa"/>
            </w:tcMar>
            <w:vAlign w:val="center"/>
          </w:tcPr>
          <w:p w14:paraId="789E562E" w14:textId="77777777" w:rsidR="00CE3AAF" w:rsidRPr="00CE3AAF" w:rsidRDefault="00CE3AAF" w:rsidP="00CE3AAF">
            <w:pPr>
              <w:pStyle w:val="TableHeading"/>
            </w:pPr>
            <w:bookmarkStart w:id="2" w:name="ColumnTitle_02"/>
            <w:bookmarkEnd w:id="2"/>
            <w:r>
              <w:t>Activity</w:t>
            </w:r>
          </w:p>
        </w:tc>
        <w:tc>
          <w:tcPr>
            <w:tcW w:w="1324" w:type="pct"/>
            <w:shd w:val="clear" w:color="auto" w:fill="D9D9D9" w:themeFill="background1" w:themeFillShade="D9"/>
            <w:tcMar>
              <w:top w:w="15" w:type="dxa"/>
              <w:left w:w="15" w:type="dxa"/>
              <w:bottom w:w="0" w:type="dxa"/>
              <w:right w:w="15" w:type="dxa"/>
            </w:tcMar>
            <w:vAlign w:val="center"/>
          </w:tcPr>
          <w:p w14:paraId="6D5D0CA8" w14:textId="77777777" w:rsidR="00CE3AAF" w:rsidRPr="00CE3AAF" w:rsidRDefault="00CE3AAF" w:rsidP="004C11D4">
            <w:pPr>
              <w:pStyle w:val="TableHeading"/>
              <w:jc w:val="center"/>
            </w:pPr>
            <w:r w:rsidRPr="00CE3AAF">
              <w:t>New Capability (1)</w:t>
            </w:r>
          </w:p>
        </w:tc>
        <w:tc>
          <w:tcPr>
            <w:tcW w:w="1799" w:type="pct"/>
            <w:shd w:val="clear" w:color="auto" w:fill="D9D9D9" w:themeFill="background1" w:themeFillShade="D9"/>
            <w:tcMar>
              <w:top w:w="15" w:type="dxa"/>
              <w:left w:w="15" w:type="dxa"/>
              <w:bottom w:w="0" w:type="dxa"/>
              <w:right w:w="15" w:type="dxa"/>
            </w:tcMar>
            <w:vAlign w:val="center"/>
          </w:tcPr>
          <w:p w14:paraId="25BB833E" w14:textId="77777777" w:rsidR="00CE3AAF" w:rsidRPr="00CE3AAF" w:rsidRDefault="00CE3AAF" w:rsidP="004C11D4">
            <w:pPr>
              <w:pStyle w:val="TableHeading"/>
              <w:jc w:val="center"/>
            </w:pPr>
            <w:r w:rsidRPr="00CE3AAF">
              <w:t>Feature Enhancement (2)</w:t>
            </w:r>
          </w:p>
        </w:tc>
      </w:tr>
      <w:tr w:rsidR="004C11D4" w:rsidRPr="00CE3AAF" w14:paraId="6E360067" w14:textId="77777777" w:rsidTr="004C11D4">
        <w:trPr>
          <w:cantSplit/>
          <w:trHeight w:val="720"/>
        </w:trPr>
        <w:tc>
          <w:tcPr>
            <w:tcW w:w="1877" w:type="pct"/>
            <w:shd w:val="clear" w:color="auto" w:fill="D9D9D9"/>
            <w:tcMar>
              <w:top w:w="72" w:type="dxa"/>
              <w:left w:w="144" w:type="dxa"/>
              <w:bottom w:w="72" w:type="dxa"/>
              <w:right w:w="144" w:type="dxa"/>
            </w:tcMar>
            <w:vAlign w:val="center"/>
          </w:tcPr>
          <w:p w14:paraId="042A619B" w14:textId="77777777" w:rsidR="00CE3AAF" w:rsidRPr="00CE3AAF" w:rsidRDefault="00CE3AAF" w:rsidP="00CE3AAF">
            <w:pPr>
              <w:pStyle w:val="TableText"/>
              <w:rPr>
                <w:rFonts w:eastAsia="Calibri"/>
                <w:b/>
                <w:sz w:val="36"/>
                <w:szCs w:val="36"/>
              </w:rPr>
            </w:pPr>
            <w:r w:rsidRPr="00CE3AAF">
              <w:rPr>
                <w:b/>
              </w:rPr>
              <w:t>Field Deployment (A)</w:t>
            </w:r>
          </w:p>
        </w:tc>
        <w:tc>
          <w:tcPr>
            <w:tcW w:w="1324" w:type="pct"/>
            <w:tcMar>
              <w:top w:w="72" w:type="dxa"/>
              <w:left w:w="144" w:type="dxa"/>
              <w:bottom w:w="72" w:type="dxa"/>
              <w:right w:w="144" w:type="dxa"/>
            </w:tcMar>
            <w:vAlign w:val="center"/>
          </w:tcPr>
          <w:p w14:paraId="68EF2370" w14:textId="77777777" w:rsidR="00CE3AAF" w:rsidRPr="00CE3AAF" w:rsidRDefault="00CE3AAF" w:rsidP="004C11D4">
            <w:pPr>
              <w:pStyle w:val="TableText"/>
              <w:jc w:val="center"/>
              <w:rPr>
                <w:rFonts w:ascii="Garamond" w:hAnsi="Garamond"/>
              </w:rPr>
            </w:pPr>
            <w:r w:rsidRPr="00CE3AAF">
              <w:rPr>
                <w:rFonts w:ascii="Garamond" w:hAnsi="Garamond"/>
              </w:rPr>
              <w:t>Yes</w:t>
            </w:r>
          </w:p>
        </w:tc>
        <w:tc>
          <w:tcPr>
            <w:tcW w:w="1799" w:type="pct"/>
            <w:tcMar>
              <w:top w:w="72" w:type="dxa"/>
              <w:left w:w="144" w:type="dxa"/>
              <w:bottom w:w="72" w:type="dxa"/>
              <w:right w:w="144" w:type="dxa"/>
            </w:tcMar>
            <w:vAlign w:val="center"/>
          </w:tcPr>
          <w:p w14:paraId="392F7F5E" w14:textId="77777777" w:rsidR="00CE3AAF" w:rsidRPr="00CE3AAF" w:rsidRDefault="004C11D4" w:rsidP="004C11D4">
            <w:pPr>
              <w:pStyle w:val="TableText"/>
              <w:jc w:val="center"/>
              <w:rPr>
                <w:rFonts w:ascii="Garamond" w:hAnsi="Garamond"/>
              </w:rPr>
            </w:pPr>
            <w:r>
              <w:rPr>
                <w:rFonts w:ascii="Garamond" w:hAnsi="Garamond"/>
              </w:rPr>
              <w:t>No</w:t>
            </w:r>
          </w:p>
        </w:tc>
      </w:tr>
      <w:tr w:rsidR="004C11D4" w:rsidRPr="00CE3AAF" w14:paraId="62F9CA84" w14:textId="77777777" w:rsidTr="004C11D4">
        <w:trPr>
          <w:cantSplit/>
          <w:trHeight w:val="666"/>
        </w:trPr>
        <w:tc>
          <w:tcPr>
            <w:tcW w:w="1877" w:type="pct"/>
            <w:shd w:val="clear" w:color="auto" w:fill="D9D9D9"/>
            <w:tcMar>
              <w:top w:w="72" w:type="dxa"/>
              <w:left w:w="144" w:type="dxa"/>
              <w:bottom w:w="72" w:type="dxa"/>
              <w:right w:w="144" w:type="dxa"/>
            </w:tcMar>
            <w:vAlign w:val="center"/>
          </w:tcPr>
          <w:p w14:paraId="28BA65A8" w14:textId="77777777" w:rsidR="00CE3AAF" w:rsidRPr="00CE3AAF" w:rsidRDefault="00CE3AAF" w:rsidP="00CE3AAF">
            <w:pPr>
              <w:pStyle w:val="TableText"/>
              <w:rPr>
                <w:rFonts w:eastAsia="Calibri"/>
                <w:b/>
                <w:sz w:val="36"/>
                <w:szCs w:val="36"/>
              </w:rPr>
            </w:pPr>
            <w:r w:rsidRPr="00CE3AAF">
              <w:rPr>
                <w:b/>
              </w:rPr>
              <w:t>Cloud/Web Deployment (B)</w:t>
            </w:r>
          </w:p>
        </w:tc>
        <w:tc>
          <w:tcPr>
            <w:tcW w:w="1324" w:type="pct"/>
            <w:tcMar>
              <w:top w:w="72" w:type="dxa"/>
              <w:left w:w="144" w:type="dxa"/>
              <w:bottom w:w="72" w:type="dxa"/>
              <w:right w:w="144" w:type="dxa"/>
            </w:tcMar>
            <w:vAlign w:val="center"/>
          </w:tcPr>
          <w:p w14:paraId="11DAA9C9" w14:textId="77777777" w:rsidR="00CE3AAF" w:rsidRPr="00CE3AAF" w:rsidRDefault="00CE3AAF" w:rsidP="004C11D4">
            <w:pPr>
              <w:pStyle w:val="TableText"/>
              <w:jc w:val="center"/>
              <w:rPr>
                <w:rFonts w:ascii="Garamond" w:hAnsi="Garamond"/>
              </w:rPr>
            </w:pPr>
            <w:r w:rsidRPr="00CE3AAF">
              <w:rPr>
                <w:rFonts w:ascii="Garamond" w:hAnsi="Garamond"/>
              </w:rPr>
              <w:t>Yes</w:t>
            </w:r>
          </w:p>
        </w:tc>
        <w:tc>
          <w:tcPr>
            <w:tcW w:w="1799" w:type="pct"/>
            <w:tcMar>
              <w:top w:w="72" w:type="dxa"/>
              <w:left w:w="144" w:type="dxa"/>
              <w:bottom w:w="72" w:type="dxa"/>
              <w:right w:w="144" w:type="dxa"/>
            </w:tcMar>
            <w:vAlign w:val="center"/>
          </w:tcPr>
          <w:p w14:paraId="0CB05000" w14:textId="77777777" w:rsidR="00CE3AAF" w:rsidRPr="00CE3AAF" w:rsidRDefault="004C11D4" w:rsidP="004C11D4">
            <w:pPr>
              <w:pStyle w:val="TableText"/>
              <w:jc w:val="center"/>
              <w:rPr>
                <w:rFonts w:ascii="Garamond" w:hAnsi="Garamond"/>
              </w:rPr>
            </w:pPr>
            <w:r>
              <w:rPr>
                <w:rFonts w:ascii="Garamond" w:hAnsi="Garamond"/>
              </w:rPr>
              <w:t>No</w:t>
            </w:r>
          </w:p>
        </w:tc>
      </w:tr>
      <w:tr w:rsidR="004C11D4" w:rsidRPr="00CE3AAF" w14:paraId="77320FFB" w14:textId="77777777" w:rsidTr="004C11D4">
        <w:trPr>
          <w:cantSplit/>
          <w:trHeight w:val="540"/>
        </w:trPr>
        <w:tc>
          <w:tcPr>
            <w:tcW w:w="1877" w:type="pct"/>
            <w:shd w:val="clear" w:color="auto" w:fill="D9D9D9"/>
            <w:tcMar>
              <w:top w:w="72" w:type="dxa"/>
              <w:left w:w="144" w:type="dxa"/>
              <w:bottom w:w="72" w:type="dxa"/>
              <w:right w:w="144" w:type="dxa"/>
            </w:tcMar>
            <w:vAlign w:val="center"/>
          </w:tcPr>
          <w:p w14:paraId="23DB24D6" w14:textId="77777777" w:rsidR="00CE3AAF" w:rsidRPr="00CE3AAF" w:rsidRDefault="00CE3AAF" w:rsidP="00CE3AAF">
            <w:pPr>
              <w:pStyle w:val="TableText"/>
              <w:rPr>
                <w:rFonts w:eastAsia="Calibri"/>
                <w:b/>
              </w:rPr>
            </w:pPr>
            <w:r w:rsidRPr="00CE3AAF">
              <w:rPr>
                <w:b/>
              </w:rPr>
              <w:t>Mobile Application (C)</w:t>
            </w:r>
          </w:p>
        </w:tc>
        <w:tc>
          <w:tcPr>
            <w:tcW w:w="1324" w:type="pct"/>
            <w:tcMar>
              <w:top w:w="72" w:type="dxa"/>
              <w:left w:w="144" w:type="dxa"/>
              <w:bottom w:w="72" w:type="dxa"/>
              <w:right w:w="144" w:type="dxa"/>
            </w:tcMar>
            <w:vAlign w:val="center"/>
          </w:tcPr>
          <w:p w14:paraId="2920FB63" w14:textId="77777777" w:rsidR="00CE3AAF" w:rsidRPr="00CE3AAF" w:rsidRDefault="004C11D4" w:rsidP="004C11D4">
            <w:pPr>
              <w:pStyle w:val="TableText"/>
              <w:jc w:val="center"/>
              <w:rPr>
                <w:rFonts w:ascii="Garamond" w:hAnsi="Garamond"/>
              </w:rPr>
            </w:pPr>
            <w:r>
              <w:rPr>
                <w:rFonts w:ascii="Garamond" w:hAnsi="Garamond"/>
              </w:rPr>
              <w:t>No</w:t>
            </w:r>
          </w:p>
        </w:tc>
        <w:tc>
          <w:tcPr>
            <w:tcW w:w="1799" w:type="pct"/>
            <w:tcMar>
              <w:top w:w="72" w:type="dxa"/>
              <w:left w:w="144" w:type="dxa"/>
              <w:bottom w:w="72" w:type="dxa"/>
              <w:right w:w="144" w:type="dxa"/>
            </w:tcMar>
            <w:vAlign w:val="center"/>
          </w:tcPr>
          <w:p w14:paraId="7158D00A" w14:textId="77777777" w:rsidR="00CE3AAF" w:rsidRPr="00CE3AAF" w:rsidRDefault="004C11D4" w:rsidP="004C11D4">
            <w:pPr>
              <w:pStyle w:val="TableText"/>
              <w:jc w:val="center"/>
              <w:rPr>
                <w:rFonts w:ascii="Garamond" w:hAnsi="Garamond"/>
              </w:rPr>
            </w:pPr>
            <w:r>
              <w:rPr>
                <w:rFonts w:ascii="Garamond" w:hAnsi="Garamond"/>
              </w:rPr>
              <w:t>No</w:t>
            </w:r>
          </w:p>
        </w:tc>
      </w:tr>
    </w:tbl>
    <w:p w14:paraId="569C163B" w14:textId="77777777" w:rsidR="00CE3AAF" w:rsidRPr="00CE3AAF" w:rsidRDefault="00CE3AAF">
      <w:pPr>
        <w:pStyle w:val="BodyText"/>
      </w:pPr>
    </w:p>
    <w:p w14:paraId="00D6CED2" w14:textId="77777777" w:rsidR="006C30B1" w:rsidRDefault="006C30B1" w:rsidP="00836130">
      <w:pPr>
        <w:pStyle w:val="Title2"/>
      </w:pPr>
      <w:r>
        <w:br w:type="page"/>
      </w:r>
    </w:p>
    <w:p w14:paraId="3D0DADA0" w14:textId="4BC900F1" w:rsidR="004F3A80" w:rsidRDefault="006C30B1" w:rsidP="00836130">
      <w:pPr>
        <w:pStyle w:val="Title2"/>
      </w:pPr>
      <w:r>
        <w:lastRenderedPageBreak/>
        <w:t>This Page Left Blank Intentionally</w:t>
      </w:r>
      <w:r w:rsidR="00836130">
        <w:t xml:space="preserve"> </w:t>
      </w:r>
      <w:r w:rsidR="00F7216E">
        <w:br w:type="page"/>
      </w:r>
      <w:r w:rsidR="004F3A80">
        <w:lastRenderedPageBreak/>
        <w:t>Table of Contents</w:t>
      </w:r>
    </w:p>
    <w:p w14:paraId="7F074808" w14:textId="77777777" w:rsidR="000D24BB" w:rsidRDefault="00580536">
      <w:pPr>
        <w:pStyle w:val="TOC1"/>
        <w:rPr>
          <w:rFonts w:asciiTheme="minorHAnsi" w:eastAsiaTheme="minorEastAsia" w:hAnsiTheme="minorHAnsi" w:cstheme="minorBidi"/>
          <w:b w:val="0"/>
          <w:noProof/>
          <w:sz w:val="24"/>
          <w:szCs w:val="24"/>
          <w:lang w:eastAsia="ja-JP"/>
        </w:rPr>
      </w:pPr>
      <w:r>
        <w:fldChar w:fldCharType="begin"/>
      </w:r>
      <w:r>
        <w:instrText xml:space="preserve"> TOC \o "1-3" \h \z \t "Appendix 1,1,Appendix 2,2" </w:instrText>
      </w:r>
      <w:r>
        <w:fldChar w:fldCharType="separate"/>
      </w:r>
      <w:r w:rsidR="000D24BB">
        <w:rPr>
          <w:noProof/>
        </w:rPr>
        <w:t>Introduction</w:t>
      </w:r>
      <w:r w:rsidR="000D24BB">
        <w:rPr>
          <w:noProof/>
        </w:rPr>
        <w:tab/>
      </w:r>
      <w:r w:rsidR="000D24BB">
        <w:rPr>
          <w:noProof/>
        </w:rPr>
        <w:fldChar w:fldCharType="begin"/>
      </w:r>
      <w:r w:rsidR="000D24BB">
        <w:rPr>
          <w:noProof/>
        </w:rPr>
        <w:instrText xml:space="preserve"> PAGEREF _Toc247176179 \h </w:instrText>
      </w:r>
      <w:r w:rsidR="000D24BB">
        <w:rPr>
          <w:noProof/>
        </w:rPr>
      </w:r>
      <w:r w:rsidR="000D24BB">
        <w:rPr>
          <w:noProof/>
        </w:rPr>
        <w:fldChar w:fldCharType="separate"/>
      </w:r>
      <w:r w:rsidR="000D24BB">
        <w:rPr>
          <w:noProof/>
        </w:rPr>
        <w:t>1</w:t>
      </w:r>
      <w:r w:rsidR="000D24BB">
        <w:rPr>
          <w:noProof/>
        </w:rPr>
        <w:fldChar w:fldCharType="end"/>
      </w:r>
    </w:p>
    <w:p w14:paraId="55635E8E" w14:textId="77777777" w:rsidR="000D24BB" w:rsidRDefault="000D24BB">
      <w:pPr>
        <w:pStyle w:val="TOC2"/>
        <w:tabs>
          <w:tab w:val="left" w:pos="934"/>
        </w:tabs>
        <w:rPr>
          <w:rFonts w:asciiTheme="minorHAnsi" w:eastAsiaTheme="minorEastAsia" w:hAnsiTheme="minorHAnsi" w:cstheme="minorBidi"/>
          <w:b w:val="0"/>
          <w:noProof/>
          <w:lang w:eastAsia="ja-JP"/>
        </w:rPr>
      </w:pPr>
      <w:r>
        <w:rPr>
          <w:noProof/>
        </w:rPr>
        <w:t>1.1</w:t>
      </w:r>
      <w:r>
        <w:rPr>
          <w:rFonts w:asciiTheme="minorHAnsi" w:eastAsiaTheme="minorEastAsia" w:hAnsiTheme="minorHAnsi" w:cstheme="minorBidi"/>
          <w:b w:val="0"/>
          <w:noProof/>
          <w:lang w:eastAsia="ja-JP"/>
        </w:rPr>
        <w:tab/>
      </w:r>
      <w:r>
        <w:rPr>
          <w:noProof/>
        </w:rPr>
        <w:t>Purpose of this document</w:t>
      </w:r>
      <w:r>
        <w:rPr>
          <w:noProof/>
        </w:rPr>
        <w:tab/>
      </w:r>
      <w:r>
        <w:rPr>
          <w:noProof/>
        </w:rPr>
        <w:fldChar w:fldCharType="begin"/>
      </w:r>
      <w:r>
        <w:rPr>
          <w:noProof/>
        </w:rPr>
        <w:instrText xml:space="preserve"> PAGEREF _Toc247176180 \h </w:instrText>
      </w:r>
      <w:r>
        <w:rPr>
          <w:noProof/>
        </w:rPr>
      </w:r>
      <w:r>
        <w:rPr>
          <w:noProof/>
        </w:rPr>
        <w:fldChar w:fldCharType="separate"/>
      </w:r>
      <w:r>
        <w:rPr>
          <w:noProof/>
        </w:rPr>
        <w:t>1</w:t>
      </w:r>
      <w:r>
        <w:rPr>
          <w:noProof/>
        </w:rPr>
        <w:fldChar w:fldCharType="end"/>
      </w:r>
    </w:p>
    <w:p w14:paraId="602F4CF8" w14:textId="77777777" w:rsidR="000D24BB" w:rsidRDefault="000D24BB">
      <w:pPr>
        <w:pStyle w:val="TOC2"/>
        <w:tabs>
          <w:tab w:val="left" w:pos="934"/>
        </w:tabs>
        <w:rPr>
          <w:rFonts w:asciiTheme="minorHAnsi" w:eastAsiaTheme="minorEastAsia" w:hAnsiTheme="minorHAnsi" w:cstheme="minorBidi"/>
          <w:b w:val="0"/>
          <w:noProof/>
          <w:lang w:eastAsia="ja-JP"/>
        </w:rPr>
      </w:pPr>
      <w:r>
        <w:rPr>
          <w:noProof/>
        </w:rPr>
        <w:t>1.2</w:t>
      </w:r>
      <w:r>
        <w:rPr>
          <w:rFonts w:asciiTheme="minorHAnsi" w:eastAsiaTheme="minorEastAsia" w:hAnsiTheme="minorHAnsi" w:cstheme="minorBidi"/>
          <w:b w:val="0"/>
          <w:noProof/>
          <w:lang w:eastAsia="ja-JP"/>
        </w:rPr>
        <w:tab/>
      </w:r>
      <w:r>
        <w:rPr>
          <w:noProof/>
        </w:rPr>
        <w:t>Identification</w:t>
      </w:r>
      <w:r>
        <w:rPr>
          <w:noProof/>
        </w:rPr>
        <w:tab/>
      </w:r>
      <w:r>
        <w:rPr>
          <w:noProof/>
        </w:rPr>
        <w:fldChar w:fldCharType="begin"/>
      </w:r>
      <w:r>
        <w:rPr>
          <w:noProof/>
        </w:rPr>
        <w:instrText xml:space="preserve"> PAGEREF _Toc247176181 \h </w:instrText>
      </w:r>
      <w:r>
        <w:rPr>
          <w:noProof/>
        </w:rPr>
      </w:r>
      <w:r>
        <w:rPr>
          <w:noProof/>
        </w:rPr>
        <w:fldChar w:fldCharType="separate"/>
      </w:r>
      <w:r>
        <w:rPr>
          <w:noProof/>
        </w:rPr>
        <w:t>1</w:t>
      </w:r>
      <w:r>
        <w:rPr>
          <w:noProof/>
        </w:rPr>
        <w:fldChar w:fldCharType="end"/>
      </w:r>
    </w:p>
    <w:p w14:paraId="11A8A8B4" w14:textId="77777777" w:rsidR="000D24BB" w:rsidRDefault="000D24BB">
      <w:pPr>
        <w:pStyle w:val="TOC2"/>
        <w:tabs>
          <w:tab w:val="left" w:pos="934"/>
        </w:tabs>
        <w:rPr>
          <w:rFonts w:asciiTheme="minorHAnsi" w:eastAsiaTheme="minorEastAsia" w:hAnsiTheme="minorHAnsi" w:cstheme="minorBidi"/>
          <w:b w:val="0"/>
          <w:noProof/>
          <w:lang w:eastAsia="ja-JP"/>
        </w:rPr>
      </w:pPr>
      <w:r>
        <w:rPr>
          <w:noProof/>
        </w:rPr>
        <w:t>1.3</w:t>
      </w:r>
      <w:r>
        <w:rPr>
          <w:rFonts w:asciiTheme="minorHAnsi" w:eastAsiaTheme="minorEastAsia" w:hAnsiTheme="minorHAnsi" w:cstheme="minorBidi"/>
          <w:b w:val="0"/>
          <w:noProof/>
          <w:lang w:eastAsia="ja-JP"/>
        </w:rPr>
        <w:tab/>
      </w:r>
      <w:r>
        <w:rPr>
          <w:noProof/>
        </w:rPr>
        <w:t>Scope</w:t>
      </w:r>
      <w:r>
        <w:rPr>
          <w:noProof/>
        </w:rPr>
        <w:tab/>
      </w:r>
      <w:r>
        <w:rPr>
          <w:noProof/>
        </w:rPr>
        <w:fldChar w:fldCharType="begin"/>
      </w:r>
      <w:r>
        <w:rPr>
          <w:noProof/>
        </w:rPr>
        <w:instrText xml:space="preserve"> PAGEREF _Toc247176182 \h </w:instrText>
      </w:r>
      <w:r>
        <w:rPr>
          <w:noProof/>
        </w:rPr>
      </w:r>
      <w:r>
        <w:rPr>
          <w:noProof/>
        </w:rPr>
        <w:fldChar w:fldCharType="separate"/>
      </w:r>
      <w:r>
        <w:rPr>
          <w:noProof/>
        </w:rPr>
        <w:t>1</w:t>
      </w:r>
      <w:r>
        <w:rPr>
          <w:noProof/>
        </w:rPr>
        <w:fldChar w:fldCharType="end"/>
      </w:r>
    </w:p>
    <w:p w14:paraId="0E5CB65E" w14:textId="77777777" w:rsidR="000D24BB" w:rsidRDefault="000D24BB">
      <w:pPr>
        <w:pStyle w:val="TOC2"/>
        <w:tabs>
          <w:tab w:val="left" w:pos="934"/>
        </w:tabs>
        <w:rPr>
          <w:rFonts w:asciiTheme="minorHAnsi" w:eastAsiaTheme="minorEastAsia" w:hAnsiTheme="minorHAnsi" w:cstheme="minorBidi"/>
          <w:b w:val="0"/>
          <w:noProof/>
          <w:lang w:eastAsia="ja-JP"/>
        </w:rPr>
      </w:pPr>
      <w:r w:rsidRPr="00A33BEE">
        <w:rPr>
          <w:noProof/>
          <w:snapToGrid w:val="0"/>
        </w:rPr>
        <w:t>1.4</w:t>
      </w:r>
      <w:r>
        <w:rPr>
          <w:rFonts w:asciiTheme="minorHAnsi" w:eastAsiaTheme="minorEastAsia" w:hAnsiTheme="minorHAnsi" w:cstheme="minorBidi"/>
          <w:b w:val="0"/>
          <w:noProof/>
          <w:lang w:eastAsia="ja-JP"/>
        </w:rPr>
        <w:tab/>
      </w:r>
      <w:r w:rsidRPr="00A33BEE">
        <w:rPr>
          <w:noProof/>
          <w:snapToGrid w:val="0"/>
        </w:rPr>
        <w:t>Relationship to Other Plans</w:t>
      </w:r>
      <w:r>
        <w:rPr>
          <w:noProof/>
        </w:rPr>
        <w:tab/>
      </w:r>
      <w:r>
        <w:rPr>
          <w:noProof/>
        </w:rPr>
        <w:fldChar w:fldCharType="begin"/>
      </w:r>
      <w:r>
        <w:rPr>
          <w:noProof/>
        </w:rPr>
        <w:instrText xml:space="preserve"> PAGEREF _Toc247176183 \h </w:instrText>
      </w:r>
      <w:r>
        <w:rPr>
          <w:noProof/>
        </w:rPr>
      </w:r>
      <w:r>
        <w:rPr>
          <w:noProof/>
        </w:rPr>
        <w:fldChar w:fldCharType="separate"/>
      </w:r>
      <w:r>
        <w:rPr>
          <w:noProof/>
        </w:rPr>
        <w:t>3</w:t>
      </w:r>
      <w:r>
        <w:rPr>
          <w:noProof/>
        </w:rPr>
        <w:fldChar w:fldCharType="end"/>
      </w:r>
    </w:p>
    <w:p w14:paraId="15CCF7BD" w14:textId="77777777" w:rsidR="000D24BB" w:rsidRDefault="000D24BB">
      <w:pPr>
        <w:pStyle w:val="TOC2"/>
        <w:tabs>
          <w:tab w:val="left" w:pos="934"/>
        </w:tabs>
        <w:rPr>
          <w:rFonts w:asciiTheme="minorHAnsi" w:eastAsiaTheme="minorEastAsia" w:hAnsiTheme="minorHAnsi" w:cstheme="minorBidi"/>
          <w:b w:val="0"/>
          <w:noProof/>
          <w:lang w:eastAsia="ja-JP"/>
        </w:rPr>
      </w:pPr>
      <w:r w:rsidRPr="00A33BEE">
        <w:rPr>
          <w:noProof/>
          <w:snapToGrid w:val="0"/>
        </w:rPr>
        <w:t>1.5</w:t>
      </w:r>
      <w:r>
        <w:rPr>
          <w:rFonts w:asciiTheme="minorHAnsi" w:eastAsiaTheme="minorEastAsia" w:hAnsiTheme="minorHAnsi" w:cstheme="minorBidi"/>
          <w:b w:val="0"/>
          <w:noProof/>
          <w:lang w:eastAsia="ja-JP"/>
        </w:rPr>
        <w:tab/>
      </w:r>
      <w:r w:rsidRPr="00A33BEE">
        <w:rPr>
          <w:noProof/>
          <w:snapToGrid w:val="0"/>
        </w:rPr>
        <w:t>Methodology, Tools, and Techniques</w:t>
      </w:r>
      <w:r>
        <w:rPr>
          <w:noProof/>
        </w:rPr>
        <w:tab/>
      </w:r>
      <w:r>
        <w:rPr>
          <w:noProof/>
        </w:rPr>
        <w:fldChar w:fldCharType="begin"/>
      </w:r>
      <w:r>
        <w:rPr>
          <w:noProof/>
        </w:rPr>
        <w:instrText xml:space="preserve"> PAGEREF _Toc247176184 \h </w:instrText>
      </w:r>
      <w:r>
        <w:rPr>
          <w:noProof/>
        </w:rPr>
      </w:r>
      <w:r>
        <w:rPr>
          <w:noProof/>
        </w:rPr>
        <w:fldChar w:fldCharType="separate"/>
      </w:r>
      <w:r>
        <w:rPr>
          <w:noProof/>
        </w:rPr>
        <w:t>3</w:t>
      </w:r>
      <w:r>
        <w:rPr>
          <w:noProof/>
        </w:rPr>
        <w:fldChar w:fldCharType="end"/>
      </w:r>
    </w:p>
    <w:p w14:paraId="7348BAFD" w14:textId="77777777" w:rsidR="000D24BB" w:rsidRDefault="000D24BB">
      <w:pPr>
        <w:pStyle w:val="TOC2"/>
        <w:tabs>
          <w:tab w:val="left" w:pos="934"/>
        </w:tabs>
        <w:rPr>
          <w:rFonts w:asciiTheme="minorHAnsi" w:eastAsiaTheme="minorEastAsia" w:hAnsiTheme="minorHAnsi" w:cstheme="minorBidi"/>
          <w:b w:val="0"/>
          <w:noProof/>
          <w:lang w:eastAsia="ja-JP"/>
        </w:rPr>
      </w:pPr>
      <w:r w:rsidRPr="00A33BEE">
        <w:rPr>
          <w:noProof/>
          <w:snapToGrid w:val="0"/>
        </w:rPr>
        <w:t>1.6</w:t>
      </w:r>
      <w:r>
        <w:rPr>
          <w:rFonts w:asciiTheme="minorHAnsi" w:eastAsiaTheme="minorEastAsia" w:hAnsiTheme="minorHAnsi" w:cstheme="minorBidi"/>
          <w:b w:val="0"/>
          <w:noProof/>
          <w:lang w:eastAsia="ja-JP"/>
        </w:rPr>
        <w:tab/>
      </w:r>
      <w:r w:rsidRPr="00A33BEE">
        <w:rPr>
          <w:noProof/>
          <w:snapToGrid w:val="0"/>
        </w:rPr>
        <w:t>Constraining Policies, Directives and Procedures</w:t>
      </w:r>
      <w:r>
        <w:rPr>
          <w:noProof/>
        </w:rPr>
        <w:tab/>
      </w:r>
      <w:r>
        <w:rPr>
          <w:noProof/>
        </w:rPr>
        <w:fldChar w:fldCharType="begin"/>
      </w:r>
      <w:r>
        <w:rPr>
          <w:noProof/>
        </w:rPr>
        <w:instrText xml:space="preserve"> PAGEREF _Toc247176185 \h </w:instrText>
      </w:r>
      <w:r>
        <w:rPr>
          <w:noProof/>
        </w:rPr>
      </w:r>
      <w:r>
        <w:rPr>
          <w:noProof/>
        </w:rPr>
        <w:fldChar w:fldCharType="separate"/>
      </w:r>
      <w:r>
        <w:rPr>
          <w:noProof/>
        </w:rPr>
        <w:t>5</w:t>
      </w:r>
      <w:r>
        <w:rPr>
          <w:noProof/>
        </w:rPr>
        <w:fldChar w:fldCharType="end"/>
      </w:r>
    </w:p>
    <w:p w14:paraId="483A77FE" w14:textId="77777777" w:rsidR="000D24BB" w:rsidRDefault="000D24BB">
      <w:pPr>
        <w:pStyle w:val="TOC2"/>
        <w:tabs>
          <w:tab w:val="left" w:pos="934"/>
        </w:tabs>
        <w:rPr>
          <w:rFonts w:asciiTheme="minorHAnsi" w:eastAsiaTheme="minorEastAsia" w:hAnsiTheme="minorHAnsi" w:cstheme="minorBidi"/>
          <w:b w:val="0"/>
          <w:noProof/>
          <w:lang w:eastAsia="ja-JP"/>
        </w:rPr>
      </w:pPr>
      <w:r w:rsidRPr="00A33BEE">
        <w:rPr>
          <w:noProof/>
          <w:snapToGrid w:val="0"/>
        </w:rPr>
        <w:t>1.7</w:t>
      </w:r>
      <w:r>
        <w:rPr>
          <w:rFonts w:asciiTheme="minorHAnsi" w:eastAsiaTheme="minorEastAsia" w:hAnsiTheme="minorHAnsi" w:cstheme="minorBidi"/>
          <w:b w:val="0"/>
          <w:noProof/>
          <w:lang w:eastAsia="ja-JP"/>
        </w:rPr>
        <w:tab/>
      </w:r>
      <w:r w:rsidRPr="00A33BEE">
        <w:rPr>
          <w:noProof/>
          <w:snapToGrid w:val="0"/>
        </w:rPr>
        <w:t>Constraints</w:t>
      </w:r>
      <w:r>
        <w:rPr>
          <w:noProof/>
        </w:rPr>
        <w:tab/>
      </w:r>
      <w:r>
        <w:rPr>
          <w:noProof/>
        </w:rPr>
        <w:fldChar w:fldCharType="begin"/>
      </w:r>
      <w:r>
        <w:rPr>
          <w:noProof/>
        </w:rPr>
        <w:instrText xml:space="preserve"> PAGEREF _Toc247176186 \h </w:instrText>
      </w:r>
      <w:r>
        <w:rPr>
          <w:noProof/>
        </w:rPr>
      </w:r>
      <w:r>
        <w:rPr>
          <w:noProof/>
        </w:rPr>
        <w:fldChar w:fldCharType="separate"/>
      </w:r>
      <w:r>
        <w:rPr>
          <w:noProof/>
        </w:rPr>
        <w:t>11</w:t>
      </w:r>
      <w:r>
        <w:rPr>
          <w:noProof/>
        </w:rPr>
        <w:fldChar w:fldCharType="end"/>
      </w:r>
    </w:p>
    <w:p w14:paraId="061A1D53" w14:textId="77777777" w:rsidR="000D24BB" w:rsidRDefault="000D24BB">
      <w:pPr>
        <w:pStyle w:val="TOC2"/>
        <w:tabs>
          <w:tab w:val="left" w:pos="934"/>
        </w:tabs>
        <w:rPr>
          <w:rFonts w:asciiTheme="minorHAnsi" w:eastAsiaTheme="minorEastAsia" w:hAnsiTheme="minorHAnsi" w:cstheme="minorBidi"/>
          <w:b w:val="0"/>
          <w:noProof/>
          <w:lang w:eastAsia="ja-JP"/>
        </w:rPr>
      </w:pPr>
      <w:r w:rsidRPr="00A33BEE">
        <w:rPr>
          <w:noProof/>
          <w:snapToGrid w:val="0"/>
        </w:rPr>
        <w:t>1.8</w:t>
      </w:r>
      <w:r>
        <w:rPr>
          <w:rFonts w:asciiTheme="minorHAnsi" w:eastAsiaTheme="minorEastAsia" w:hAnsiTheme="minorHAnsi" w:cstheme="minorBidi"/>
          <w:b w:val="0"/>
          <w:noProof/>
          <w:lang w:eastAsia="ja-JP"/>
        </w:rPr>
        <w:tab/>
      </w:r>
      <w:r w:rsidRPr="00A33BEE">
        <w:rPr>
          <w:noProof/>
          <w:snapToGrid w:val="0"/>
        </w:rPr>
        <w:t>Design Trade-offs</w:t>
      </w:r>
      <w:r>
        <w:rPr>
          <w:noProof/>
        </w:rPr>
        <w:tab/>
      </w:r>
      <w:r>
        <w:rPr>
          <w:noProof/>
        </w:rPr>
        <w:fldChar w:fldCharType="begin"/>
      </w:r>
      <w:r>
        <w:rPr>
          <w:noProof/>
        </w:rPr>
        <w:instrText xml:space="preserve"> PAGEREF _Toc247176187 \h </w:instrText>
      </w:r>
      <w:r>
        <w:rPr>
          <w:noProof/>
        </w:rPr>
      </w:r>
      <w:r>
        <w:rPr>
          <w:noProof/>
        </w:rPr>
        <w:fldChar w:fldCharType="separate"/>
      </w:r>
      <w:r>
        <w:rPr>
          <w:noProof/>
        </w:rPr>
        <w:t>11</w:t>
      </w:r>
      <w:r>
        <w:rPr>
          <w:noProof/>
        </w:rPr>
        <w:fldChar w:fldCharType="end"/>
      </w:r>
    </w:p>
    <w:p w14:paraId="32E3A8A8" w14:textId="77777777" w:rsidR="000D24BB" w:rsidRDefault="000D24BB">
      <w:pPr>
        <w:pStyle w:val="TOC2"/>
        <w:tabs>
          <w:tab w:val="left" w:pos="934"/>
        </w:tabs>
        <w:rPr>
          <w:rFonts w:asciiTheme="minorHAnsi" w:eastAsiaTheme="minorEastAsia" w:hAnsiTheme="minorHAnsi" w:cstheme="minorBidi"/>
          <w:b w:val="0"/>
          <w:noProof/>
          <w:lang w:eastAsia="ja-JP"/>
        </w:rPr>
      </w:pPr>
      <w:r w:rsidRPr="00A33BEE">
        <w:rPr>
          <w:noProof/>
          <w:snapToGrid w:val="0"/>
        </w:rPr>
        <w:t>1.9</w:t>
      </w:r>
      <w:r>
        <w:rPr>
          <w:rFonts w:asciiTheme="minorHAnsi" w:eastAsiaTheme="minorEastAsia" w:hAnsiTheme="minorHAnsi" w:cstheme="minorBidi"/>
          <w:b w:val="0"/>
          <w:noProof/>
          <w:lang w:eastAsia="ja-JP"/>
        </w:rPr>
        <w:tab/>
      </w:r>
      <w:r w:rsidRPr="00A33BEE">
        <w:rPr>
          <w:noProof/>
          <w:snapToGrid w:val="0"/>
        </w:rPr>
        <w:t>User Characteristics</w:t>
      </w:r>
      <w:r>
        <w:rPr>
          <w:noProof/>
        </w:rPr>
        <w:tab/>
      </w:r>
      <w:r>
        <w:rPr>
          <w:noProof/>
        </w:rPr>
        <w:fldChar w:fldCharType="begin"/>
      </w:r>
      <w:r>
        <w:rPr>
          <w:noProof/>
        </w:rPr>
        <w:instrText xml:space="preserve"> PAGEREF _Toc247176188 \h </w:instrText>
      </w:r>
      <w:r>
        <w:rPr>
          <w:noProof/>
        </w:rPr>
      </w:r>
      <w:r>
        <w:rPr>
          <w:noProof/>
        </w:rPr>
        <w:fldChar w:fldCharType="separate"/>
      </w:r>
      <w:r>
        <w:rPr>
          <w:noProof/>
        </w:rPr>
        <w:t>14</w:t>
      </w:r>
      <w:r>
        <w:rPr>
          <w:noProof/>
        </w:rPr>
        <w:fldChar w:fldCharType="end"/>
      </w:r>
    </w:p>
    <w:p w14:paraId="62CA1503" w14:textId="77777777" w:rsidR="000D24BB" w:rsidRDefault="000D24BB">
      <w:pPr>
        <w:pStyle w:val="TOC2"/>
        <w:tabs>
          <w:tab w:val="left" w:pos="1067"/>
        </w:tabs>
        <w:rPr>
          <w:rFonts w:asciiTheme="minorHAnsi" w:eastAsiaTheme="minorEastAsia" w:hAnsiTheme="minorHAnsi" w:cstheme="minorBidi"/>
          <w:b w:val="0"/>
          <w:noProof/>
          <w:lang w:eastAsia="ja-JP"/>
        </w:rPr>
      </w:pPr>
      <w:r>
        <w:rPr>
          <w:noProof/>
        </w:rPr>
        <w:t>1.10</w:t>
      </w:r>
      <w:r>
        <w:rPr>
          <w:rFonts w:asciiTheme="minorHAnsi" w:eastAsiaTheme="minorEastAsia" w:hAnsiTheme="minorHAnsi" w:cstheme="minorBidi"/>
          <w:b w:val="0"/>
          <w:noProof/>
          <w:lang w:eastAsia="ja-JP"/>
        </w:rPr>
        <w:tab/>
      </w:r>
      <w:r>
        <w:rPr>
          <w:noProof/>
        </w:rPr>
        <w:t>User Problem Statement</w:t>
      </w:r>
      <w:r>
        <w:rPr>
          <w:noProof/>
        </w:rPr>
        <w:tab/>
      </w:r>
      <w:r>
        <w:rPr>
          <w:noProof/>
        </w:rPr>
        <w:fldChar w:fldCharType="begin"/>
      </w:r>
      <w:r>
        <w:rPr>
          <w:noProof/>
        </w:rPr>
        <w:instrText xml:space="preserve"> PAGEREF _Toc247176189 \h </w:instrText>
      </w:r>
      <w:r>
        <w:rPr>
          <w:noProof/>
        </w:rPr>
      </w:r>
      <w:r>
        <w:rPr>
          <w:noProof/>
        </w:rPr>
        <w:fldChar w:fldCharType="separate"/>
      </w:r>
      <w:r>
        <w:rPr>
          <w:noProof/>
        </w:rPr>
        <w:t>14</w:t>
      </w:r>
      <w:r>
        <w:rPr>
          <w:noProof/>
        </w:rPr>
        <w:fldChar w:fldCharType="end"/>
      </w:r>
    </w:p>
    <w:p w14:paraId="7D950813" w14:textId="77777777" w:rsidR="000D24BB" w:rsidRDefault="000D24BB">
      <w:pPr>
        <w:pStyle w:val="TOC1"/>
        <w:tabs>
          <w:tab w:val="left" w:pos="396"/>
        </w:tabs>
        <w:rPr>
          <w:rFonts w:asciiTheme="minorHAnsi" w:eastAsiaTheme="minorEastAsia" w:hAnsiTheme="minorHAnsi" w:cstheme="minorBidi"/>
          <w:b w:val="0"/>
          <w:noProof/>
          <w:sz w:val="24"/>
          <w:szCs w:val="24"/>
          <w:lang w:eastAsia="ja-JP"/>
        </w:rPr>
      </w:pPr>
      <w:r>
        <w:rPr>
          <w:noProof/>
        </w:rPr>
        <w:t>2</w:t>
      </w:r>
      <w:r>
        <w:rPr>
          <w:rFonts w:asciiTheme="minorHAnsi" w:eastAsiaTheme="minorEastAsia" w:hAnsiTheme="minorHAnsi" w:cstheme="minorBidi"/>
          <w:b w:val="0"/>
          <w:noProof/>
          <w:sz w:val="24"/>
          <w:szCs w:val="24"/>
          <w:lang w:eastAsia="ja-JP"/>
        </w:rPr>
        <w:tab/>
      </w:r>
      <w:r>
        <w:rPr>
          <w:noProof/>
        </w:rPr>
        <w:t>Background</w:t>
      </w:r>
      <w:r>
        <w:rPr>
          <w:noProof/>
        </w:rPr>
        <w:tab/>
      </w:r>
      <w:r>
        <w:rPr>
          <w:noProof/>
        </w:rPr>
        <w:fldChar w:fldCharType="begin"/>
      </w:r>
      <w:r>
        <w:rPr>
          <w:noProof/>
        </w:rPr>
        <w:instrText xml:space="preserve"> PAGEREF _Toc247176190 \h </w:instrText>
      </w:r>
      <w:r>
        <w:rPr>
          <w:noProof/>
        </w:rPr>
      </w:r>
      <w:r>
        <w:rPr>
          <w:noProof/>
        </w:rPr>
        <w:fldChar w:fldCharType="separate"/>
      </w:r>
      <w:r>
        <w:rPr>
          <w:noProof/>
        </w:rPr>
        <w:t>15</w:t>
      </w:r>
      <w:r>
        <w:rPr>
          <w:noProof/>
        </w:rPr>
        <w:fldChar w:fldCharType="end"/>
      </w:r>
    </w:p>
    <w:p w14:paraId="5963C7FF" w14:textId="77777777" w:rsidR="000D24BB" w:rsidRDefault="000D24BB">
      <w:pPr>
        <w:pStyle w:val="TOC2"/>
        <w:tabs>
          <w:tab w:val="left" w:pos="934"/>
        </w:tabs>
        <w:rPr>
          <w:rFonts w:asciiTheme="minorHAnsi" w:eastAsiaTheme="minorEastAsia" w:hAnsiTheme="minorHAnsi" w:cstheme="minorBidi"/>
          <w:b w:val="0"/>
          <w:noProof/>
          <w:lang w:eastAsia="ja-JP"/>
        </w:rPr>
      </w:pPr>
      <w:r w:rsidRPr="00A33BEE">
        <w:rPr>
          <w:noProof/>
          <w:snapToGrid w:val="0"/>
        </w:rPr>
        <w:t>2.1</w:t>
      </w:r>
      <w:r>
        <w:rPr>
          <w:rFonts w:asciiTheme="minorHAnsi" w:eastAsiaTheme="minorEastAsia" w:hAnsiTheme="minorHAnsi" w:cstheme="minorBidi"/>
          <w:b w:val="0"/>
          <w:noProof/>
          <w:lang w:eastAsia="ja-JP"/>
        </w:rPr>
        <w:tab/>
      </w:r>
      <w:r w:rsidRPr="00A33BEE">
        <w:rPr>
          <w:noProof/>
          <w:snapToGrid w:val="0"/>
        </w:rPr>
        <w:t>Overview of the System</w:t>
      </w:r>
      <w:r>
        <w:rPr>
          <w:noProof/>
        </w:rPr>
        <w:tab/>
      </w:r>
      <w:r>
        <w:rPr>
          <w:noProof/>
        </w:rPr>
        <w:fldChar w:fldCharType="begin"/>
      </w:r>
      <w:r>
        <w:rPr>
          <w:noProof/>
        </w:rPr>
        <w:instrText xml:space="preserve"> PAGEREF _Toc247176191 \h </w:instrText>
      </w:r>
      <w:r>
        <w:rPr>
          <w:noProof/>
        </w:rPr>
      </w:r>
      <w:r>
        <w:rPr>
          <w:noProof/>
        </w:rPr>
        <w:fldChar w:fldCharType="separate"/>
      </w:r>
      <w:r>
        <w:rPr>
          <w:noProof/>
        </w:rPr>
        <w:t>15</w:t>
      </w:r>
      <w:r>
        <w:rPr>
          <w:noProof/>
        </w:rPr>
        <w:fldChar w:fldCharType="end"/>
      </w:r>
    </w:p>
    <w:p w14:paraId="63FC6EA8" w14:textId="77777777" w:rsidR="000D24BB" w:rsidRDefault="000D24BB">
      <w:pPr>
        <w:pStyle w:val="TOC2"/>
        <w:tabs>
          <w:tab w:val="left" w:pos="934"/>
        </w:tabs>
        <w:rPr>
          <w:rFonts w:asciiTheme="minorHAnsi" w:eastAsiaTheme="minorEastAsia" w:hAnsiTheme="minorHAnsi" w:cstheme="minorBidi"/>
          <w:b w:val="0"/>
          <w:noProof/>
          <w:lang w:eastAsia="ja-JP"/>
        </w:rPr>
      </w:pPr>
      <w:r w:rsidRPr="00A33BEE">
        <w:rPr>
          <w:noProof/>
          <w:snapToGrid w:val="0"/>
        </w:rPr>
        <w:t>2.2</w:t>
      </w:r>
      <w:r>
        <w:rPr>
          <w:rFonts w:asciiTheme="minorHAnsi" w:eastAsiaTheme="minorEastAsia" w:hAnsiTheme="minorHAnsi" w:cstheme="minorBidi"/>
          <w:b w:val="0"/>
          <w:noProof/>
          <w:lang w:eastAsia="ja-JP"/>
        </w:rPr>
        <w:tab/>
      </w:r>
      <w:r w:rsidRPr="00A33BEE">
        <w:rPr>
          <w:noProof/>
          <w:snapToGrid w:val="0"/>
        </w:rPr>
        <w:t>Overview of the Business Process</w:t>
      </w:r>
      <w:r>
        <w:rPr>
          <w:noProof/>
        </w:rPr>
        <w:tab/>
      </w:r>
      <w:r>
        <w:rPr>
          <w:noProof/>
        </w:rPr>
        <w:fldChar w:fldCharType="begin"/>
      </w:r>
      <w:r>
        <w:rPr>
          <w:noProof/>
        </w:rPr>
        <w:instrText xml:space="preserve"> PAGEREF _Toc247176192 \h </w:instrText>
      </w:r>
      <w:r>
        <w:rPr>
          <w:noProof/>
        </w:rPr>
      </w:r>
      <w:r>
        <w:rPr>
          <w:noProof/>
        </w:rPr>
        <w:fldChar w:fldCharType="separate"/>
      </w:r>
      <w:r>
        <w:rPr>
          <w:noProof/>
        </w:rPr>
        <w:t>19</w:t>
      </w:r>
      <w:r>
        <w:rPr>
          <w:noProof/>
        </w:rPr>
        <w:fldChar w:fldCharType="end"/>
      </w:r>
    </w:p>
    <w:p w14:paraId="662E07E2" w14:textId="77777777" w:rsidR="000D24BB" w:rsidRDefault="000D24BB">
      <w:pPr>
        <w:pStyle w:val="TOC3"/>
        <w:tabs>
          <w:tab w:val="left" w:pos="1318"/>
        </w:tabs>
        <w:rPr>
          <w:rFonts w:asciiTheme="minorHAnsi" w:eastAsiaTheme="minorEastAsia" w:hAnsiTheme="minorHAnsi" w:cstheme="minorBidi"/>
          <w:b w:val="0"/>
          <w:noProof/>
          <w:lang w:eastAsia="ja-JP"/>
        </w:rPr>
      </w:pPr>
      <w:r w:rsidRPr="00A33BEE">
        <w:rPr>
          <w:rFonts w:asciiTheme="minorHAnsi" w:hAnsiTheme="minorHAnsi"/>
          <w:noProof/>
          <w:color w:val="000000"/>
          <w14:scene3d>
            <w14:camera w14:prst="orthographicFront"/>
            <w14:lightRig w14:rig="threePt" w14:dir="t">
              <w14:rot w14:lat="0" w14:lon="0" w14:rev="0"/>
            </w14:lightRig>
          </w14:scene3d>
        </w:rPr>
        <w:t>2.2.1</w:t>
      </w:r>
      <w:r>
        <w:rPr>
          <w:rFonts w:asciiTheme="minorHAnsi" w:eastAsiaTheme="minorEastAsia" w:hAnsiTheme="minorHAnsi" w:cstheme="minorBidi"/>
          <w:b w:val="0"/>
          <w:noProof/>
          <w:lang w:eastAsia="ja-JP"/>
        </w:rPr>
        <w:tab/>
      </w:r>
      <w:r>
        <w:rPr>
          <w:noProof/>
        </w:rPr>
        <w:t>Application Process</w:t>
      </w:r>
      <w:r>
        <w:rPr>
          <w:noProof/>
        </w:rPr>
        <w:tab/>
      </w:r>
      <w:r>
        <w:rPr>
          <w:noProof/>
        </w:rPr>
        <w:fldChar w:fldCharType="begin"/>
      </w:r>
      <w:r>
        <w:rPr>
          <w:noProof/>
        </w:rPr>
        <w:instrText xml:space="preserve"> PAGEREF _Toc247176193 \h </w:instrText>
      </w:r>
      <w:r>
        <w:rPr>
          <w:noProof/>
        </w:rPr>
      </w:r>
      <w:r>
        <w:rPr>
          <w:noProof/>
        </w:rPr>
        <w:fldChar w:fldCharType="separate"/>
      </w:r>
      <w:r>
        <w:rPr>
          <w:noProof/>
        </w:rPr>
        <w:t>20</w:t>
      </w:r>
      <w:r>
        <w:rPr>
          <w:noProof/>
        </w:rPr>
        <w:fldChar w:fldCharType="end"/>
      </w:r>
    </w:p>
    <w:p w14:paraId="0EF155AD" w14:textId="77777777" w:rsidR="000D24BB" w:rsidRDefault="000D24BB">
      <w:pPr>
        <w:pStyle w:val="TOC3"/>
        <w:tabs>
          <w:tab w:val="left" w:pos="1318"/>
        </w:tabs>
        <w:rPr>
          <w:rFonts w:asciiTheme="minorHAnsi" w:eastAsiaTheme="minorEastAsia" w:hAnsiTheme="minorHAnsi" w:cstheme="minorBidi"/>
          <w:b w:val="0"/>
          <w:noProof/>
          <w:lang w:eastAsia="ja-JP"/>
        </w:rPr>
      </w:pPr>
      <w:r w:rsidRPr="00A33BEE">
        <w:rPr>
          <w:rFonts w:asciiTheme="minorHAnsi" w:hAnsiTheme="minorHAnsi"/>
          <w:noProof/>
          <w:color w:val="000000"/>
          <w14:scene3d>
            <w14:camera w14:prst="orthographicFront"/>
            <w14:lightRig w14:rig="threePt" w14:dir="t">
              <w14:rot w14:lat="0" w14:lon="0" w14:rev="0"/>
            </w14:lightRig>
          </w14:scene3d>
        </w:rPr>
        <w:t>2.2.2</w:t>
      </w:r>
      <w:r>
        <w:rPr>
          <w:rFonts w:asciiTheme="minorHAnsi" w:eastAsiaTheme="minorEastAsia" w:hAnsiTheme="minorHAnsi" w:cstheme="minorBidi"/>
          <w:b w:val="0"/>
          <w:noProof/>
          <w:lang w:eastAsia="ja-JP"/>
        </w:rPr>
        <w:tab/>
      </w:r>
      <w:r>
        <w:rPr>
          <w:noProof/>
        </w:rPr>
        <w:t>Initiation Process</w:t>
      </w:r>
      <w:r>
        <w:rPr>
          <w:noProof/>
        </w:rPr>
        <w:tab/>
      </w:r>
      <w:r>
        <w:rPr>
          <w:noProof/>
        </w:rPr>
        <w:fldChar w:fldCharType="begin"/>
      </w:r>
      <w:r>
        <w:rPr>
          <w:noProof/>
        </w:rPr>
        <w:instrText xml:space="preserve"> PAGEREF _Toc247176194 \h </w:instrText>
      </w:r>
      <w:r>
        <w:rPr>
          <w:noProof/>
        </w:rPr>
      </w:r>
      <w:r>
        <w:rPr>
          <w:noProof/>
        </w:rPr>
        <w:fldChar w:fldCharType="separate"/>
      </w:r>
      <w:r>
        <w:rPr>
          <w:noProof/>
        </w:rPr>
        <w:t>21</w:t>
      </w:r>
      <w:r>
        <w:rPr>
          <w:noProof/>
        </w:rPr>
        <w:fldChar w:fldCharType="end"/>
      </w:r>
    </w:p>
    <w:p w14:paraId="5B7088E4" w14:textId="77777777" w:rsidR="000D24BB" w:rsidRDefault="000D24BB">
      <w:pPr>
        <w:pStyle w:val="TOC3"/>
        <w:tabs>
          <w:tab w:val="left" w:pos="1318"/>
        </w:tabs>
        <w:rPr>
          <w:rFonts w:asciiTheme="minorHAnsi" w:eastAsiaTheme="minorEastAsia" w:hAnsiTheme="minorHAnsi" w:cstheme="minorBidi"/>
          <w:b w:val="0"/>
          <w:noProof/>
          <w:lang w:eastAsia="ja-JP"/>
        </w:rPr>
      </w:pPr>
      <w:r w:rsidRPr="00A33BEE">
        <w:rPr>
          <w:rFonts w:asciiTheme="minorHAnsi" w:hAnsiTheme="minorHAnsi"/>
          <w:noProof/>
          <w:color w:val="000000"/>
          <w14:scene3d>
            <w14:camera w14:prst="orthographicFront"/>
            <w14:lightRig w14:rig="threePt" w14:dir="t">
              <w14:rot w14:lat="0" w14:lon="0" w14:rev="0"/>
            </w14:lightRig>
          </w14:scene3d>
        </w:rPr>
        <w:t>2.2.3</w:t>
      </w:r>
      <w:r>
        <w:rPr>
          <w:rFonts w:asciiTheme="minorHAnsi" w:eastAsiaTheme="minorEastAsia" w:hAnsiTheme="minorHAnsi" w:cstheme="minorBidi"/>
          <w:b w:val="0"/>
          <w:noProof/>
          <w:lang w:eastAsia="ja-JP"/>
        </w:rPr>
        <w:tab/>
      </w:r>
      <w:r>
        <w:rPr>
          <w:noProof/>
        </w:rPr>
        <w:t>Examination Process</w:t>
      </w:r>
      <w:r>
        <w:rPr>
          <w:noProof/>
        </w:rPr>
        <w:tab/>
      </w:r>
      <w:r>
        <w:rPr>
          <w:noProof/>
        </w:rPr>
        <w:fldChar w:fldCharType="begin"/>
      </w:r>
      <w:r>
        <w:rPr>
          <w:noProof/>
        </w:rPr>
        <w:instrText xml:space="preserve"> PAGEREF _Toc247176195 \h </w:instrText>
      </w:r>
      <w:r>
        <w:rPr>
          <w:noProof/>
        </w:rPr>
      </w:r>
      <w:r>
        <w:rPr>
          <w:noProof/>
        </w:rPr>
        <w:fldChar w:fldCharType="separate"/>
      </w:r>
      <w:r>
        <w:rPr>
          <w:noProof/>
        </w:rPr>
        <w:t>22</w:t>
      </w:r>
      <w:r>
        <w:rPr>
          <w:noProof/>
        </w:rPr>
        <w:fldChar w:fldCharType="end"/>
      </w:r>
    </w:p>
    <w:p w14:paraId="074071C4" w14:textId="77777777" w:rsidR="000D24BB" w:rsidRDefault="000D24BB">
      <w:pPr>
        <w:pStyle w:val="TOC3"/>
        <w:tabs>
          <w:tab w:val="left" w:pos="1318"/>
        </w:tabs>
        <w:rPr>
          <w:rFonts w:asciiTheme="minorHAnsi" w:eastAsiaTheme="minorEastAsia" w:hAnsiTheme="minorHAnsi" w:cstheme="minorBidi"/>
          <w:b w:val="0"/>
          <w:noProof/>
          <w:lang w:eastAsia="ja-JP"/>
        </w:rPr>
      </w:pPr>
      <w:r w:rsidRPr="00A33BEE">
        <w:rPr>
          <w:rFonts w:asciiTheme="minorHAnsi" w:hAnsiTheme="minorHAnsi"/>
          <w:noProof/>
          <w:color w:val="000000"/>
          <w14:scene3d>
            <w14:camera w14:prst="orthographicFront"/>
            <w14:lightRig w14:rig="threePt" w14:dir="t">
              <w14:rot w14:lat="0" w14:lon="0" w14:rev="0"/>
            </w14:lightRig>
          </w14:scene3d>
        </w:rPr>
        <w:t>2.2.4</w:t>
      </w:r>
      <w:r>
        <w:rPr>
          <w:rFonts w:asciiTheme="minorHAnsi" w:eastAsiaTheme="minorEastAsia" w:hAnsiTheme="minorHAnsi" w:cstheme="minorBidi"/>
          <w:b w:val="0"/>
          <w:noProof/>
          <w:lang w:eastAsia="ja-JP"/>
        </w:rPr>
        <w:tab/>
      </w:r>
      <w:r>
        <w:rPr>
          <w:noProof/>
        </w:rPr>
        <w:t>Evaluation Process</w:t>
      </w:r>
      <w:r>
        <w:rPr>
          <w:noProof/>
        </w:rPr>
        <w:tab/>
      </w:r>
      <w:r>
        <w:rPr>
          <w:noProof/>
        </w:rPr>
        <w:fldChar w:fldCharType="begin"/>
      </w:r>
      <w:r>
        <w:rPr>
          <w:noProof/>
        </w:rPr>
        <w:instrText xml:space="preserve"> PAGEREF _Toc247176196 \h </w:instrText>
      </w:r>
      <w:r>
        <w:rPr>
          <w:noProof/>
        </w:rPr>
      </w:r>
      <w:r>
        <w:rPr>
          <w:noProof/>
        </w:rPr>
        <w:fldChar w:fldCharType="separate"/>
      </w:r>
      <w:r>
        <w:rPr>
          <w:noProof/>
        </w:rPr>
        <w:t>24</w:t>
      </w:r>
      <w:r>
        <w:rPr>
          <w:noProof/>
        </w:rPr>
        <w:fldChar w:fldCharType="end"/>
      </w:r>
    </w:p>
    <w:p w14:paraId="4E592500" w14:textId="77777777" w:rsidR="000D24BB" w:rsidRDefault="000D24BB">
      <w:pPr>
        <w:pStyle w:val="TOC3"/>
        <w:tabs>
          <w:tab w:val="left" w:pos="1318"/>
        </w:tabs>
        <w:rPr>
          <w:rFonts w:asciiTheme="minorHAnsi" w:eastAsiaTheme="minorEastAsia" w:hAnsiTheme="minorHAnsi" w:cstheme="minorBidi"/>
          <w:b w:val="0"/>
          <w:noProof/>
          <w:lang w:eastAsia="ja-JP"/>
        </w:rPr>
      </w:pPr>
      <w:r w:rsidRPr="00A33BEE">
        <w:rPr>
          <w:rFonts w:asciiTheme="minorHAnsi" w:hAnsiTheme="minorHAnsi"/>
          <w:noProof/>
          <w:color w:val="000000"/>
          <w14:scene3d>
            <w14:camera w14:prst="orthographicFront"/>
            <w14:lightRig w14:rig="threePt" w14:dir="t">
              <w14:rot w14:lat="0" w14:lon="0" w14:rev="0"/>
            </w14:lightRig>
          </w14:scene3d>
        </w:rPr>
        <w:t>2.2.5</w:t>
      </w:r>
      <w:r>
        <w:rPr>
          <w:rFonts w:asciiTheme="minorHAnsi" w:eastAsiaTheme="minorEastAsia" w:hAnsiTheme="minorHAnsi" w:cstheme="minorBidi"/>
          <w:b w:val="0"/>
          <w:noProof/>
          <w:lang w:eastAsia="ja-JP"/>
        </w:rPr>
        <w:tab/>
      </w:r>
      <w:r>
        <w:rPr>
          <w:noProof/>
        </w:rPr>
        <w:t>Determination Process</w:t>
      </w:r>
      <w:r>
        <w:rPr>
          <w:noProof/>
        </w:rPr>
        <w:tab/>
      </w:r>
      <w:r>
        <w:rPr>
          <w:noProof/>
        </w:rPr>
        <w:fldChar w:fldCharType="begin"/>
      </w:r>
      <w:r>
        <w:rPr>
          <w:noProof/>
        </w:rPr>
        <w:instrText xml:space="preserve"> PAGEREF _Toc247176197 \h </w:instrText>
      </w:r>
      <w:r>
        <w:rPr>
          <w:noProof/>
        </w:rPr>
      </w:r>
      <w:r>
        <w:rPr>
          <w:noProof/>
        </w:rPr>
        <w:fldChar w:fldCharType="separate"/>
      </w:r>
      <w:r>
        <w:rPr>
          <w:noProof/>
        </w:rPr>
        <w:t>25</w:t>
      </w:r>
      <w:r>
        <w:rPr>
          <w:noProof/>
        </w:rPr>
        <w:fldChar w:fldCharType="end"/>
      </w:r>
    </w:p>
    <w:p w14:paraId="4CED3EB3" w14:textId="77777777" w:rsidR="000D24BB" w:rsidRDefault="000D24BB">
      <w:pPr>
        <w:pStyle w:val="TOC3"/>
        <w:tabs>
          <w:tab w:val="left" w:pos="1318"/>
        </w:tabs>
        <w:rPr>
          <w:rFonts w:asciiTheme="minorHAnsi" w:eastAsiaTheme="minorEastAsia" w:hAnsiTheme="minorHAnsi" w:cstheme="minorBidi"/>
          <w:b w:val="0"/>
          <w:noProof/>
          <w:lang w:eastAsia="ja-JP"/>
        </w:rPr>
      </w:pPr>
      <w:r w:rsidRPr="00A33BEE">
        <w:rPr>
          <w:rFonts w:asciiTheme="minorHAnsi" w:hAnsiTheme="minorHAnsi"/>
          <w:noProof/>
          <w:color w:val="000000"/>
          <w14:scene3d>
            <w14:camera w14:prst="orthographicFront"/>
            <w14:lightRig w14:rig="threePt" w14:dir="t">
              <w14:rot w14:lat="0" w14:lon="0" w14:rev="0"/>
            </w14:lightRig>
          </w14:scene3d>
        </w:rPr>
        <w:t>2.2.6</w:t>
      </w:r>
      <w:r>
        <w:rPr>
          <w:rFonts w:asciiTheme="minorHAnsi" w:eastAsiaTheme="minorEastAsia" w:hAnsiTheme="minorHAnsi" w:cstheme="minorBidi"/>
          <w:b w:val="0"/>
          <w:noProof/>
          <w:lang w:eastAsia="ja-JP"/>
        </w:rPr>
        <w:tab/>
      </w:r>
      <w:r>
        <w:rPr>
          <w:noProof/>
        </w:rPr>
        <w:t>Risk Process</w:t>
      </w:r>
      <w:r>
        <w:rPr>
          <w:noProof/>
        </w:rPr>
        <w:tab/>
      </w:r>
      <w:r>
        <w:rPr>
          <w:noProof/>
        </w:rPr>
        <w:fldChar w:fldCharType="begin"/>
      </w:r>
      <w:r>
        <w:rPr>
          <w:noProof/>
        </w:rPr>
        <w:instrText xml:space="preserve"> PAGEREF _Toc247176198 \h </w:instrText>
      </w:r>
      <w:r>
        <w:rPr>
          <w:noProof/>
        </w:rPr>
      </w:r>
      <w:r>
        <w:rPr>
          <w:noProof/>
        </w:rPr>
        <w:fldChar w:fldCharType="separate"/>
      </w:r>
      <w:r>
        <w:rPr>
          <w:noProof/>
        </w:rPr>
        <w:t>25</w:t>
      </w:r>
      <w:r>
        <w:rPr>
          <w:noProof/>
        </w:rPr>
        <w:fldChar w:fldCharType="end"/>
      </w:r>
    </w:p>
    <w:p w14:paraId="448B40BA" w14:textId="77777777" w:rsidR="000D24BB" w:rsidRDefault="000D24BB">
      <w:pPr>
        <w:pStyle w:val="TOC2"/>
        <w:tabs>
          <w:tab w:val="left" w:pos="934"/>
        </w:tabs>
        <w:rPr>
          <w:rFonts w:asciiTheme="minorHAnsi" w:eastAsiaTheme="minorEastAsia" w:hAnsiTheme="minorHAnsi" w:cstheme="minorBidi"/>
          <w:b w:val="0"/>
          <w:noProof/>
          <w:lang w:eastAsia="ja-JP"/>
        </w:rPr>
      </w:pPr>
      <w:r w:rsidRPr="00A33BEE">
        <w:rPr>
          <w:noProof/>
          <w:snapToGrid w:val="0"/>
        </w:rPr>
        <w:t>2.3</w:t>
      </w:r>
      <w:r>
        <w:rPr>
          <w:rFonts w:asciiTheme="minorHAnsi" w:eastAsiaTheme="minorEastAsia" w:hAnsiTheme="minorHAnsi" w:cstheme="minorBidi"/>
          <w:b w:val="0"/>
          <w:noProof/>
          <w:lang w:eastAsia="ja-JP"/>
        </w:rPr>
        <w:tab/>
      </w:r>
      <w:r w:rsidRPr="00A33BEE">
        <w:rPr>
          <w:noProof/>
          <w:snapToGrid w:val="0"/>
        </w:rPr>
        <w:t>Assumptions</w:t>
      </w:r>
      <w:r>
        <w:rPr>
          <w:noProof/>
        </w:rPr>
        <w:tab/>
      </w:r>
      <w:r>
        <w:rPr>
          <w:noProof/>
        </w:rPr>
        <w:fldChar w:fldCharType="begin"/>
      </w:r>
      <w:r>
        <w:rPr>
          <w:noProof/>
        </w:rPr>
        <w:instrText xml:space="preserve"> PAGEREF _Toc247176199 \h </w:instrText>
      </w:r>
      <w:r>
        <w:rPr>
          <w:noProof/>
        </w:rPr>
      </w:r>
      <w:r>
        <w:rPr>
          <w:noProof/>
        </w:rPr>
        <w:fldChar w:fldCharType="separate"/>
      </w:r>
      <w:r>
        <w:rPr>
          <w:noProof/>
        </w:rPr>
        <w:t>26</w:t>
      </w:r>
      <w:r>
        <w:rPr>
          <w:noProof/>
        </w:rPr>
        <w:fldChar w:fldCharType="end"/>
      </w:r>
    </w:p>
    <w:p w14:paraId="2D3F0865" w14:textId="77777777" w:rsidR="000D24BB" w:rsidRDefault="000D24BB">
      <w:pPr>
        <w:pStyle w:val="TOC2"/>
        <w:tabs>
          <w:tab w:val="left" w:pos="934"/>
        </w:tabs>
        <w:rPr>
          <w:rFonts w:asciiTheme="minorHAnsi" w:eastAsiaTheme="minorEastAsia" w:hAnsiTheme="minorHAnsi" w:cstheme="minorBidi"/>
          <w:b w:val="0"/>
          <w:noProof/>
          <w:lang w:eastAsia="ja-JP"/>
        </w:rPr>
      </w:pPr>
      <w:r w:rsidRPr="00A33BEE">
        <w:rPr>
          <w:noProof/>
          <w:snapToGrid w:val="0"/>
        </w:rPr>
        <w:t>2.4</w:t>
      </w:r>
      <w:r>
        <w:rPr>
          <w:rFonts w:asciiTheme="minorHAnsi" w:eastAsiaTheme="minorEastAsia" w:hAnsiTheme="minorHAnsi" w:cstheme="minorBidi"/>
          <w:b w:val="0"/>
          <w:noProof/>
          <w:lang w:eastAsia="ja-JP"/>
        </w:rPr>
        <w:tab/>
      </w:r>
      <w:r w:rsidRPr="00A33BEE">
        <w:rPr>
          <w:noProof/>
          <w:snapToGrid w:val="0"/>
        </w:rPr>
        <w:t>Legacy System Retirement</w:t>
      </w:r>
      <w:r>
        <w:rPr>
          <w:noProof/>
        </w:rPr>
        <w:tab/>
      </w:r>
      <w:r>
        <w:rPr>
          <w:noProof/>
        </w:rPr>
        <w:fldChar w:fldCharType="begin"/>
      </w:r>
      <w:r>
        <w:rPr>
          <w:noProof/>
        </w:rPr>
        <w:instrText xml:space="preserve"> PAGEREF _Toc247176200 \h </w:instrText>
      </w:r>
      <w:r>
        <w:rPr>
          <w:noProof/>
        </w:rPr>
      </w:r>
      <w:r>
        <w:rPr>
          <w:noProof/>
        </w:rPr>
        <w:fldChar w:fldCharType="separate"/>
      </w:r>
      <w:r>
        <w:rPr>
          <w:noProof/>
        </w:rPr>
        <w:t>26</w:t>
      </w:r>
      <w:r>
        <w:rPr>
          <w:noProof/>
        </w:rPr>
        <w:fldChar w:fldCharType="end"/>
      </w:r>
    </w:p>
    <w:p w14:paraId="6631E8F3" w14:textId="77777777" w:rsidR="000D24BB" w:rsidRDefault="000D24BB">
      <w:pPr>
        <w:pStyle w:val="TOC3"/>
        <w:tabs>
          <w:tab w:val="left" w:pos="1318"/>
        </w:tabs>
        <w:rPr>
          <w:rFonts w:asciiTheme="minorHAnsi" w:eastAsiaTheme="minorEastAsia" w:hAnsiTheme="minorHAnsi" w:cstheme="minorBidi"/>
          <w:b w:val="0"/>
          <w:noProof/>
          <w:lang w:eastAsia="ja-JP"/>
        </w:rPr>
      </w:pPr>
      <w:r w:rsidRPr="00A33BEE">
        <w:rPr>
          <w:rFonts w:asciiTheme="minorHAnsi" w:hAnsiTheme="minorHAnsi"/>
          <w:noProof/>
          <w:color w:val="000000"/>
          <w14:scene3d>
            <w14:camera w14:prst="orthographicFront"/>
            <w14:lightRig w14:rig="threePt" w14:dir="t">
              <w14:rot w14:lat="0" w14:lon="0" w14:rev="0"/>
            </w14:lightRig>
          </w14:scene3d>
        </w:rPr>
        <w:t>2.4.1</w:t>
      </w:r>
      <w:r>
        <w:rPr>
          <w:rFonts w:asciiTheme="minorHAnsi" w:eastAsiaTheme="minorEastAsia" w:hAnsiTheme="minorHAnsi" w:cstheme="minorBidi"/>
          <w:b w:val="0"/>
          <w:noProof/>
          <w:lang w:eastAsia="ja-JP"/>
        </w:rPr>
        <w:tab/>
      </w:r>
      <w:r>
        <w:rPr>
          <w:noProof/>
        </w:rPr>
        <w:t>Transition Engineering</w:t>
      </w:r>
      <w:r>
        <w:rPr>
          <w:noProof/>
        </w:rPr>
        <w:tab/>
      </w:r>
      <w:r>
        <w:rPr>
          <w:noProof/>
        </w:rPr>
        <w:fldChar w:fldCharType="begin"/>
      </w:r>
      <w:r>
        <w:rPr>
          <w:noProof/>
        </w:rPr>
        <w:instrText xml:space="preserve"> PAGEREF _Toc247176201 \h </w:instrText>
      </w:r>
      <w:r>
        <w:rPr>
          <w:noProof/>
        </w:rPr>
      </w:r>
      <w:r>
        <w:rPr>
          <w:noProof/>
        </w:rPr>
        <w:fldChar w:fldCharType="separate"/>
      </w:r>
      <w:r>
        <w:rPr>
          <w:noProof/>
        </w:rPr>
        <w:t>26</w:t>
      </w:r>
      <w:r>
        <w:rPr>
          <w:noProof/>
        </w:rPr>
        <w:fldChar w:fldCharType="end"/>
      </w:r>
    </w:p>
    <w:p w14:paraId="23C29F73" w14:textId="77777777" w:rsidR="000D24BB" w:rsidRDefault="000D24BB">
      <w:pPr>
        <w:pStyle w:val="TOC3"/>
        <w:tabs>
          <w:tab w:val="left" w:pos="1318"/>
        </w:tabs>
        <w:rPr>
          <w:rFonts w:asciiTheme="minorHAnsi" w:eastAsiaTheme="minorEastAsia" w:hAnsiTheme="minorHAnsi" w:cstheme="minorBidi"/>
          <w:b w:val="0"/>
          <w:noProof/>
          <w:lang w:eastAsia="ja-JP"/>
        </w:rPr>
      </w:pPr>
      <w:r w:rsidRPr="00A33BEE">
        <w:rPr>
          <w:rFonts w:asciiTheme="minorHAnsi" w:hAnsiTheme="minorHAnsi"/>
          <w:noProof/>
          <w:color w:val="000000"/>
          <w14:scene3d>
            <w14:camera w14:prst="orthographicFront"/>
            <w14:lightRig w14:rig="threePt" w14:dir="t">
              <w14:rot w14:lat="0" w14:lon="0" w14:rev="0"/>
            </w14:lightRig>
          </w14:scene3d>
        </w:rPr>
        <w:t>2.4.2</w:t>
      </w:r>
      <w:r>
        <w:rPr>
          <w:rFonts w:asciiTheme="minorHAnsi" w:eastAsiaTheme="minorEastAsia" w:hAnsiTheme="minorHAnsi" w:cstheme="minorBidi"/>
          <w:b w:val="0"/>
          <w:noProof/>
          <w:lang w:eastAsia="ja-JP"/>
        </w:rPr>
        <w:tab/>
      </w:r>
      <w:r>
        <w:rPr>
          <w:noProof/>
        </w:rPr>
        <w:t>Transition Architecture</w:t>
      </w:r>
      <w:r>
        <w:rPr>
          <w:noProof/>
        </w:rPr>
        <w:tab/>
      </w:r>
      <w:r>
        <w:rPr>
          <w:noProof/>
        </w:rPr>
        <w:fldChar w:fldCharType="begin"/>
      </w:r>
      <w:r>
        <w:rPr>
          <w:noProof/>
        </w:rPr>
        <w:instrText xml:space="preserve"> PAGEREF _Toc247176202 \h </w:instrText>
      </w:r>
      <w:r>
        <w:rPr>
          <w:noProof/>
        </w:rPr>
      </w:r>
      <w:r>
        <w:rPr>
          <w:noProof/>
        </w:rPr>
        <w:fldChar w:fldCharType="separate"/>
      </w:r>
      <w:r>
        <w:rPr>
          <w:noProof/>
        </w:rPr>
        <w:t>26</w:t>
      </w:r>
      <w:r>
        <w:rPr>
          <w:noProof/>
        </w:rPr>
        <w:fldChar w:fldCharType="end"/>
      </w:r>
    </w:p>
    <w:p w14:paraId="7C6BCB33" w14:textId="77777777" w:rsidR="000D24BB" w:rsidRDefault="000D24BB">
      <w:pPr>
        <w:pStyle w:val="TOC3"/>
        <w:tabs>
          <w:tab w:val="left" w:pos="1318"/>
        </w:tabs>
        <w:rPr>
          <w:rFonts w:asciiTheme="minorHAnsi" w:eastAsiaTheme="minorEastAsia" w:hAnsiTheme="minorHAnsi" w:cstheme="minorBidi"/>
          <w:b w:val="0"/>
          <w:noProof/>
          <w:lang w:eastAsia="ja-JP"/>
        </w:rPr>
      </w:pPr>
      <w:r w:rsidRPr="00A33BEE">
        <w:rPr>
          <w:rFonts w:asciiTheme="minorHAnsi" w:hAnsiTheme="minorHAnsi"/>
          <w:noProof/>
          <w:color w:val="000000"/>
          <w14:scene3d>
            <w14:camera w14:prst="orthographicFront"/>
            <w14:lightRig w14:rig="threePt" w14:dir="t">
              <w14:rot w14:lat="0" w14:lon="0" w14:rev="0"/>
            </w14:lightRig>
          </w14:scene3d>
        </w:rPr>
        <w:t>2.4.3</w:t>
      </w:r>
      <w:r>
        <w:rPr>
          <w:rFonts w:asciiTheme="minorHAnsi" w:eastAsiaTheme="minorEastAsia" w:hAnsiTheme="minorHAnsi" w:cstheme="minorBidi"/>
          <w:b w:val="0"/>
          <w:noProof/>
          <w:lang w:eastAsia="ja-JP"/>
        </w:rPr>
        <w:tab/>
      </w:r>
      <w:r>
        <w:rPr>
          <w:noProof/>
        </w:rPr>
        <w:t>Data Integrity and Cutover Planning</w:t>
      </w:r>
      <w:r>
        <w:rPr>
          <w:noProof/>
        </w:rPr>
        <w:tab/>
      </w:r>
      <w:r>
        <w:rPr>
          <w:noProof/>
        </w:rPr>
        <w:fldChar w:fldCharType="begin"/>
      </w:r>
      <w:r>
        <w:rPr>
          <w:noProof/>
        </w:rPr>
        <w:instrText xml:space="preserve"> PAGEREF _Toc247176203 \h </w:instrText>
      </w:r>
      <w:r>
        <w:rPr>
          <w:noProof/>
        </w:rPr>
      </w:r>
      <w:r>
        <w:rPr>
          <w:noProof/>
        </w:rPr>
        <w:fldChar w:fldCharType="separate"/>
      </w:r>
      <w:r>
        <w:rPr>
          <w:noProof/>
        </w:rPr>
        <w:t>27</w:t>
      </w:r>
      <w:r>
        <w:rPr>
          <w:noProof/>
        </w:rPr>
        <w:fldChar w:fldCharType="end"/>
      </w:r>
    </w:p>
    <w:p w14:paraId="4E5F6E38" w14:textId="77777777" w:rsidR="000D24BB" w:rsidRDefault="000D24BB">
      <w:pPr>
        <w:pStyle w:val="TOC1"/>
        <w:tabs>
          <w:tab w:val="left" w:pos="396"/>
        </w:tabs>
        <w:rPr>
          <w:rFonts w:asciiTheme="minorHAnsi" w:eastAsiaTheme="minorEastAsia" w:hAnsiTheme="minorHAnsi" w:cstheme="minorBidi"/>
          <w:b w:val="0"/>
          <w:noProof/>
          <w:sz w:val="24"/>
          <w:szCs w:val="24"/>
          <w:lang w:eastAsia="ja-JP"/>
        </w:rPr>
      </w:pPr>
      <w:r>
        <w:rPr>
          <w:noProof/>
        </w:rPr>
        <w:t>3</w:t>
      </w:r>
      <w:r>
        <w:rPr>
          <w:rFonts w:asciiTheme="minorHAnsi" w:eastAsiaTheme="minorEastAsia" w:hAnsiTheme="minorHAnsi" w:cstheme="minorBidi"/>
          <w:b w:val="0"/>
          <w:noProof/>
          <w:sz w:val="24"/>
          <w:szCs w:val="24"/>
          <w:lang w:eastAsia="ja-JP"/>
        </w:rPr>
        <w:tab/>
      </w:r>
      <w:r>
        <w:rPr>
          <w:noProof/>
        </w:rPr>
        <w:t>Conceptual Design</w:t>
      </w:r>
      <w:r>
        <w:rPr>
          <w:noProof/>
        </w:rPr>
        <w:tab/>
      </w:r>
      <w:r>
        <w:rPr>
          <w:noProof/>
        </w:rPr>
        <w:fldChar w:fldCharType="begin"/>
      </w:r>
      <w:r>
        <w:rPr>
          <w:noProof/>
        </w:rPr>
        <w:instrText xml:space="preserve"> PAGEREF _Toc247176204 \h </w:instrText>
      </w:r>
      <w:r>
        <w:rPr>
          <w:noProof/>
        </w:rPr>
      </w:r>
      <w:r>
        <w:rPr>
          <w:noProof/>
        </w:rPr>
        <w:fldChar w:fldCharType="separate"/>
      </w:r>
      <w:r>
        <w:rPr>
          <w:noProof/>
        </w:rPr>
        <w:t>27</w:t>
      </w:r>
      <w:r>
        <w:rPr>
          <w:noProof/>
        </w:rPr>
        <w:fldChar w:fldCharType="end"/>
      </w:r>
    </w:p>
    <w:p w14:paraId="3E143C93" w14:textId="77777777" w:rsidR="000D24BB" w:rsidRDefault="000D24BB">
      <w:pPr>
        <w:pStyle w:val="TOC2"/>
        <w:tabs>
          <w:tab w:val="left" w:pos="934"/>
        </w:tabs>
        <w:rPr>
          <w:rFonts w:asciiTheme="minorHAnsi" w:eastAsiaTheme="minorEastAsia" w:hAnsiTheme="minorHAnsi" w:cstheme="minorBidi"/>
          <w:b w:val="0"/>
          <w:noProof/>
          <w:lang w:eastAsia="ja-JP"/>
        </w:rPr>
      </w:pPr>
      <w:r>
        <w:rPr>
          <w:noProof/>
        </w:rPr>
        <w:t>3.1</w:t>
      </w:r>
      <w:r>
        <w:rPr>
          <w:rFonts w:asciiTheme="minorHAnsi" w:eastAsiaTheme="minorEastAsia" w:hAnsiTheme="minorHAnsi" w:cstheme="minorBidi"/>
          <w:b w:val="0"/>
          <w:noProof/>
          <w:lang w:eastAsia="ja-JP"/>
        </w:rPr>
        <w:tab/>
      </w:r>
      <w:r>
        <w:rPr>
          <w:noProof/>
        </w:rPr>
        <w:t>Conceptual Application Design</w:t>
      </w:r>
      <w:r>
        <w:rPr>
          <w:noProof/>
        </w:rPr>
        <w:tab/>
      </w:r>
      <w:r>
        <w:rPr>
          <w:noProof/>
        </w:rPr>
        <w:fldChar w:fldCharType="begin"/>
      </w:r>
      <w:r>
        <w:rPr>
          <w:noProof/>
        </w:rPr>
        <w:instrText xml:space="preserve"> PAGEREF _Toc247176205 \h </w:instrText>
      </w:r>
      <w:r>
        <w:rPr>
          <w:noProof/>
        </w:rPr>
      </w:r>
      <w:r>
        <w:rPr>
          <w:noProof/>
        </w:rPr>
        <w:fldChar w:fldCharType="separate"/>
      </w:r>
      <w:r>
        <w:rPr>
          <w:noProof/>
        </w:rPr>
        <w:t>27</w:t>
      </w:r>
      <w:r>
        <w:rPr>
          <w:noProof/>
        </w:rPr>
        <w:fldChar w:fldCharType="end"/>
      </w:r>
    </w:p>
    <w:p w14:paraId="2964B243" w14:textId="77777777" w:rsidR="000D24BB" w:rsidRDefault="000D24BB">
      <w:pPr>
        <w:pStyle w:val="TOC3"/>
        <w:tabs>
          <w:tab w:val="left" w:pos="1318"/>
        </w:tabs>
        <w:rPr>
          <w:rFonts w:asciiTheme="minorHAnsi" w:eastAsiaTheme="minorEastAsia" w:hAnsiTheme="minorHAnsi" w:cstheme="minorBidi"/>
          <w:b w:val="0"/>
          <w:noProof/>
          <w:lang w:eastAsia="ja-JP"/>
        </w:rPr>
      </w:pPr>
      <w:r w:rsidRPr="00A33BEE">
        <w:rPr>
          <w:rFonts w:asciiTheme="minorHAnsi" w:hAnsiTheme="minorHAnsi"/>
          <w:noProof/>
          <w:color w:val="000000"/>
          <w14:scene3d>
            <w14:camera w14:prst="orthographicFront"/>
            <w14:lightRig w14:rig="threePt" w14:dir="t">
              <w14:rot w14:lat="0" w14:lon="0" w14:rev="0"/>
            </w14:lightRig>
          </w14:scene3d>
        </w:rPr>
        <w:t>3.1.1</w:t>
      </w:r>
      <w:r>
        <w:rPr>
          <w:rFonts w:asciiTheme="minorHAnsi" w:eastAsiaTheme="minorEastAsia" w:hAnsiTheme="minorHAnsi" w:cstheme="minorBidi"/>
          <w:b w:val="0"/>
          <w:noProof/>
          <w:lang w:eastAsia="ja-JP"/>
        </w:rPr>
        <w:tab/>
      </w:r>
      <w:r>
        <w:rPr>
          <w:noProof/>
        </w:rPr>
        <w:t>Application Context</w:t>
      </w:r>
      <w:r>
        <w:rPr>
          <w:noProof/>
        </w:rPr>
        <w:tab/>
      </w:r>
      <w:r>
        <w:rPr>
          <w:noProof/>
        </w:rPr>
        <w:fldChar w:fldCharType="begin"/>
      </w:r>
      <w:r>
        <w:rPr>
          <w:noProof/>
        </w:rPr>
        <w:instrText xml:space="preserve"> PAGEREF _Toc247176206 \h </w:instrText>
      </w:r>
      <w:r>
        <w:rPr>
          <w:noProof/>
        </w:rPr>
      </w:r>
      <w:r>
        <w:rPr>
          <w:noProof/>
        </w:rPr>
        <w:fldChar w:fldCharType="separate"/>
      </w:r>
      <w:r>
        <w:rPr>
          <w:noProof/>
        </w:rPr>
        <w:t>27</w:t>
      </w:r>
      <w:r>
        <w:rPr>
          <w:noProof/>
        </w:rPr>
        <w:fldChar w:fldCharType="end"/>
      </w:r>
    </w:p>
    <w:p w14:paraId="17178C89" w14:textId="77777777" w:rsidR="000D24BB" w:rsidRDefault="000D24BB">
      <w:pPr>
        <w:pStyle w:val="TOC3"/>
        <w:tabs>
          <w:tab w:val="left" w:pos="1318"/>
        </w:tabs>
        <w:rPr>
          <w:rFonts w:asciiTheme="minorHAnsi" w:eastAsiaTheme="minorEastAsia" w:hAnsiTheme="minorHAnsi" w:cstheme="minorBidi"/>
          <w:b w:val="0"/>
          <w:noProof/>
          <w:lang w:eastAsia="ja-JP"/>
        </w:rPr>
      </w:pPr>
      <w:r w:rsidRPr="00A33BEE">
        <w:rPr>
          <w:rFonts w:asciiTheme="minorHAnsi" w:hAnsiTheme="minorHAnsi"/>
          <w:noProof/>
          <w:color w:val="000000"/>
          <w14:scene3d>
            <w14:camera w14:prst="orthographicFront"/>
            <w14:lightRig w14:rig="threePt" w14:dir="t">
              <w14:rot w14:lat="0" w14:lon="0" w14:rev="0"/>
            </w14:lightRig>
          </w14:scene3d>
        </w:rPr>
        <w:t>3.1.2</w:t>
      </w:r>
      <w:r>
        <w:rPr>
          <w:rFonts w:asciiTheme="minorHAnsi" w:eastAsiaTheme="minorEastAsia" w:hAnsiTheme="minorHAnsi" w:cstheme="minorBidi"/>
          <w:b w:val="0"/>
          <w:noProof/>
          <w:lang w:eastAsia="ja-JP"/>
        </w:rPr>
        <w:tab/>
      </w:r>
      <w:r>
        <w:rPr>
          <w:noProof/>
        </w:rPr>
        <w:t>High-Level Application Design</w:t>
      </w:r>
      <w:r>
        <w:rPr>
          <w:noProof/>
        </w:rPr>
        <w:tab/>
      </w:r>
      <w:r>
        <w:rPr>
          <w:noProof/>
        </w:rPr>
        <w:fldChar w:fldCharType="begin"/>
      </w:r>
      <w:r>
        <w:rPr>
          <w:noProof/>
        </w:rPr>
        <w:instrText xml:space="preserve"> PAGEREF _Toc247176207 \h </w:instrText>
      </w:r>
      <w:r>
        <w:rPr>
          <w:noProof/>
        </w:rPr>
      </w:r>
      <w:r>
        <w:rPr>
          <w:noProof/>
        </w:rPr>
        <w:fldChar w:fldCharType="separate"/>
      </w:r>
      <w:r>
        <w:rPr>
          <w:noProof/>
        </w:rPr>
        <w:t>29</w:t>
      </w:r>
      <w:r>
        <w:rPr>
          <w:noProof/>
        </w:rPr>
        <w:fldChar w:fldCharType="end"/>
      </w:r>
    </w:p>
    <w:p w14:paraId="7D770F39" w14:textId="77777777" w:rsidR="000D24BB" w:rsidRDefault="000D24BB">
      <w:pPr>
        <w:pStyle w:val="TOC3"/>
        <w:tabs>
          <w:tab w:val="left" w:pos="1318"/>
        </w:tabs>
        <w:rPr>
          <w:rFonts w:asciiTheme="minorHAnsi" w:eastAsiaTheme="minorEastAsia" w:hAnsiTheme="minorHAnsi" w:cstheme="minorBidi"/>
          <w:b w:val="0"/>
          <w:noProof/>
          <w:lang w:eastAsia="ja-JP"/>
        </w:rPr>
      </w:pPr>
      <w:r w:rsidRPr="00A33BEE">
        <w:rPr>
          <w:rFonts w:asciiTheme="minorHAnsi" w:hAnsiTheme="minorHAnsi"/>
          <w:noProof/>
          <w:color w:val="000000"/>
          <w14:scene3d>
            <w14:camera w14:prst="orthographicFront"/>
            <w14:lightRig w14:rig="threePt" w14:dir="t">
              <w14:rot w14:lat="0" w14:lon="0" w14:rev="0"/>
            </w14:lightRig>
          </w14:scene3d>
        </w:rPr>
        <w:t>3.1.3</w:t>
      </w:r>
      <w:r>
        <w:rPr>
          <w:rFonts w:asciiTheme="minorHAnsi" w:eastAsiaTheme="minorEastAsia" w:hAnsiTheme="minorHAnsi" w:cstheme="minorBidi"/>
          <w:b w:val="0"/>
          <w:noProof/>
          <w:lang w:eastAsia="ja-JP"/>
        </w:rPr>
        <w:tab/>
      </w:r>
      <w:r>
        <w:rPr>
          <w:noProof/>
        </w:rPr>
        <w:t>Application Locations</w:t>
      </w:r>
      <w:r>
        <w:rPr>
          <w:noProof/>
        </w:rPr>
        <w:tab/>
      </w:r>
      <w:r>
        <w:rPr>
          <w:noProof/>
        </w:rPr>
        <w:fldChar w:fldCharType="begin"/>
      </w:r>
      <w:r>
        <w:rPr>
          <w:noProof/>
        </w:rPr>
        <w:instrText xml:space="preserve"> PAGEREF _Toc247176208 \h </w:instrText>
      </w:r>
      <w:r>
        <w:rPr>
          <w:noProof/>
        </w:rPr>
      </w:r>
      <w:r>
        <w:rPr>
          <w:noProof/>
        </w:rPr>
        <w:fldChar w:fldCharType="separate"/>
      </w:r>
      <w:r>
        <w:rPr>
          <w:noProof/>
        </w:rPr>
        <w:t>36</w:t>
      </w:r>
      <w:r>
        <w:rPr>
          <w:noProof/>
        </w:rPr>
        <w:fldChar w:fldCharType="end"/>
      </w:r>
    </w:p>
    <w:p w14:paraId="5B900B65" w14:textId="77777777" w:rsidR="000D24BB" w:rsidRDefault="000D24BB">
      <w:pPr>
        <w:pStyle w:val="TOC3"/>
        <w:tabs>
          <w:tab w:val="left" w:pos="1318"/>
        </w:tabs>
        <w:rPr>
          <w:rFonts w:asciiTheme="minorHAnsi" w:eastAsiaTheme="minorEastAsia" w:hAnsiTheme="minorHAnsi" w:cstheme="minorBidi"/>
          <w:b w:val="0"/>
          <w:noProof/>
          <w:lang w:eastAsia="ja-JP"/>
        </w:rPr>
      </w:pPr>
      <w:r w:rsidRPr="00A33BEE">
        <w:rPr>
          <w:rFonts w:asciiTheme="minorHAnsi" w:hAnsiTheme="minorHAnsi"/>
          <w:noProof/>
          <w:color w:val="000000"/>
          <w14:scene3d>
            <w14:camera w14:prst="orthographicFront"/>
            <w14:lightRig w14:rig="threePt" w14:dir="t">
              <w14:rot w14:lat="0" w14:lon="0" w14:rev="0"/>
            </w14:lightRig>
          </w14:scene3d>
        </w:rPr>
        <w:t>3.1.4</w:t>
      </w:r>
      <w:r>
        <w:rPr>
          <w:rFonts w:asciiTheme="minorHAnsi" w:eastAsiaTheme="minorEastAsia" w:hAnsiTheme="minorHAnsi" w:cstheme="minorBidi"/>
          <w:b w:val="0"/>
          <w:noProof/>
          <w:lang w:eastAsia="ja-JP"/>
        </w:rPr>
        <w:tab/>
      </w:r>
      <w:r>
        <w:rPr>
          <w:noProof/>
        </w:rPr>
        <w:t>Application Users</w:t>
      </w:r>
      <w:r>
        <w:rPr>
          <w:noProof/>
        </w:rPr>
        <w:tab/>
      </w:r>
      <w:r>
        <w:rPr>
          <w:noProof/>
        </w:rPr>
        <w:fldChar w:fldCharType="begin"/>
      </w:r>
      <w:r>
        <w:rPr>
          <w:noProof/>
        </w:rPr>
        <w:instrText xml:space="preserve"> PAGEREF _Toc247176209 \h </w:instrText>
      </w:r>
      <w:r>
        <w:rPr>
          <w:noProof/>
        </w:rPr>
      </w:r>
      <w:r>
        <w:rPr>
          <w:noProof/>
        </w:rPr>
        <w:fldChar w:fldCharType="separate"/>
      </w:r>
      <w:r>
        <w:rPr>
          <w:noProof/>
        </w:rPr>
        <w:t>37</w:t>
      </w:r>
      <w:r>
        <w:rPr>
          <w:noProof/>
        </w:rPr>
        <w:fldChar w:fldCharType="end"/>
      </w:r>
    </w:p>
    <w:p w14:paraId="40120E1D" w14:textId="77777777" w:rsidR="000D24BB" w:rsidRDefault="000D24BB">
      <w:pPr>
        <w:pStyle w:val="TOC2"/>
        <w:tabs>
          <w:tab w:val="left" w:pos="934"/>
        </w:tabs>
        <w:rPr>
          <w:rFonts w:asciiTheme="minorHAnsi" w:eastAsiaTheme="minorEastAsia" w:hAnsiTheme="minorHAnsi" w:cstheme="minorBidi"/>
          <w:b w:val="0"/>
          <w:noProof/>
          <w:lang w:eastAsia="ja-JP"/>
        </w:rPr>
      </w:pPr>
      <w:r w:rsidRPr="00A33BEE">
        <w:rPr>
          <w:noProof/>
          <w:snapToGrid w:val="0"/>
        </w:rPr>
        <w:t>3.2</w:t>
      </w:r>
      <w:r>
        <w:rPr>
          <w:rFonts w:asciiTheme="minorHAnsi" w:eastAsiaTheme="minorEastAsia" w:hAnsiTheme="minorHAnsi" w:cstheme="minorBidi"/>
          <w:b w:val="0"/>
          <w:noProof/>
          <w:lang w:eastAsia="ja-JP"/>
        </w:rPr>
        <w:tab/>
      </w:r>
      <w:r w:rsidRPr="00A33BEE">
        <w:rPr>
          <w:noProof/>
          <w:snapToGrid w:val="0"/>
        </w:rPr>
        <w:t>Conceptual Data Design</w:t>
      </w:r>
      <w:r>
        <w:rPr>
          <w:noProof/>
        </w:rPr>
        <w:tab/>
      </w:r>
      <w:r>
        <w:rPr>
          <w:noProof/>
        </w:rPr>
        <w:fldChar w:fldCharType="begin"/>
      </w:r>
      <w:r>
        <w:rPr>
          <w:noProof/>
        </w:rPr>
        <w:instrText xml:space="preserve"> PAGEREF _Toc247176210 \h </w:instrText>
      </w:r>
      <w:r>
        <w:rPr>
          <w:noProof/>
        </w:rPr>
      </w:r>
      <w:r>
        <w:rPr>
          <w:noProof/>
        </w:rPr>
        <w:fldChar w:fldCharType="separate"/>
      </w:r>
      <w:r>
        <w:rPr>
          <w:noProof/>
        </w:rPr>
        <w:t>39</w:t>
      </w:r>
      <w:r>
        <w:rPr>
          <w:noProof/>
        </w:rPr>
        <w:fldChar w:fldCharType="end"/>
      </w:r>
    </w:p>
    <w:p w14:paraId="0FB44202" w14:textId="77777777" w:rsidR="000D24BB" w:rsidRDefault="000D24BB">
      <w:pPr>
        <w:pStyle w:val="TOC3"/>
        <w:tabs>
          <w:tab w:val="left" w:pos="1318"/>
        </w:tabs>
        <w:rPr>
          <w:rFonts w:asciiTheme="minorHAnsi" w:eastAsiaTheme="minorEastAsia" w:hAnsiTheme="minorHAnsi" w:cstheme="minorBidi"/>
          <w:b w:val="0"/>
          <w:noProof/>
          <w:lang w:eastAsia="ja-JP"/>
        </w:rPr>
      </w:pPr>
      <w:r w:rsidRPr="00A33BEE">
        <w:rPr>
          <w:rFonts w:asciiTheme="minorHAnsi" w:hAnsiTheme="minorHAnsi"/>
          <w:noProof/>
          <w:color w:val="000000"/>
          <w14:scene3d>
            <w14:camera w14:prst="orthographicFront"/>
            <w14:lightRig w14:rig="threePt" w14:dir="t">
              <w14:rot w14:lat="0" w14:lon="0" w14:rev="0"/>
            </w14:lightRig>
          </w14:scene3d>
        </w:rPr>
        <w:t>3.2.1</w:t>
      </w:r>
      <w:r>
        <w:rPr>
          <w:rFonts w:asciiTheme="minorHAnsi" w:eastAsiaTheme="minorEastAsia" w:hAnsiTheme="minorHAnsi" w:cstheme="minorBidi"/>
          <w:b w:val="0"/>
          <w:noProof/>
          <w:lang w:eastAsia="ja-JP"/>
        </w:rPr>
        <w:tab/>
      </w:r>
      <w:r>
        <w:rPr>
          <w:noProof/>
        </w:rPr>
        <w:t>Project Conceptual Data Model</w:t>
      </w:r>
      <w:r>
        <w:rPr>
          <w:noProof/>
        </w:rPr>
        <w:tab/>
      </w:r>
      <w:r>
        <w:rPr>
          <w:noProof/>
        </w:rPr>
        <w:fldChar w:fldCharType="begin"/>
      </w:r>
      <w:r>
        <w:rPr>
          <w:noProof/>
        </w:rPr>
        <w:instrText xml:space="preserve"> PAGEREF _Toc247176211 \h </w:instrText>
      </w:r>
      <w:r>
        <w:rPr>
          <w:noProof/>
        </w:rPr>
      </w:r>
      <w:r>
        <w:rPr>
          <w:noProof/>
        </w:rPr>
        <w:fldChar w:fldCharType="separate"/>
      </w:r>
      <w:r>
        <w:rPr>
          <w:noProof/>
        </w:rPr>
        <w:t>39</w:t>
      </w:r>
      <w:r>
        <w:rPr>
          <w:noProof/>
        </w:rPr>
        <w:fldChar w:fldCharType="end"/>
      </w:r>
    </w:p>
    <w:p w14:paraId="1155078B" w14:textId="77777777" w:rsidR="000D24BB" w:rsidRDefault="000D24BB">
      <w:pPr>
        <w:pStyle w:val="TOC2"/>
        <w:tabs>
          <w:tab w:val="left" w:pos="934"/>
        </w:tabs>
        <w:rPr>
          <w:rFonts w:asciiTheme="minorHAnsi" w:eastAsiaTheme="minorEastAsia" w:hAnsiTheme="minorHAnsi" w:cstheme="minorBidi"/>
          <w:b w:val="0"/>
          <w:noProof/>
          <w:lang w:eastAsia="ja-JP"/>
        </w:rPr>
      </w:pPr>
      <w:r>
        <w:rPr>
          <w:noProof/>
        </w:rPr>
        <w:t>3.3</w:t>
      </w:r>
      <w:r>
        <w:rPr>
          <w:rFonts w:asciiTheme="minorHAnsi" w:eastAsiaTheme="minorEastAsia" w:hAnsiTheme="minorHAnsi" w:cstheme="minorBidi"/>
          <w:b w:val="0"/>
          <w:noProof/>
          <w:lang w:eastAsia="ja-JP"/>
        </w:rPr>
        <w:tab/>
      </w:r>
      <w:r>
        <w:rPr>
          <w:noProof/>
        </w:rPr>
        <w:t>Conceptual Infrastructure Design</w:t>
      </w:r>
      <w:r>
        <w:rPr>
          <w:noProof/>
        </w:rPr>
        <w:tab/>
      </w:r>
      <w:r>
        <w:rPr>
          <w:noProof/>
        </w:rPr>
        <w:fldChar w:fldCharType="begin"/>
      </w:r>
      <w:r>
        <w:rPr>
          <w:noProof/>
        </w:rPr>
        <w:instrText xml:space="preserve"> PAGEREF _Toc247176212 \h </w:instrText>
      </w:r>
      <w:r>
        <w:rPr>
          <w:noProof/>
        </w:rPr>
      </w:r>
      <w:r>
        <w:rPr>
          <w:noProof/>
        </w:rPr>
        <w:fldChar w:fldCharType="separate"/>
      </w:r>
      <w:r>
        <w:rPr>
          <w:noProof/>
        </w:rPr>
        <w:t>41</w:t>
      </w:r>
      <w:r>
        <w:rPr>
          <w:noProof/>
        </w:rPr>
        <w:fldChar w:fldCharType="end"/>
      </w:r>
    </w:p>
    <w:p w14:paraId="060F178C" w14:textId="77777777" w:rsidR="000D24BB" w:rsidRDefault="000D24BB">
      <w:pPr>
        <w:pStyle w:val="TOC3"/>
        <w:tabs>
          <w:tab w:val="left" w:pos="1318"/>
        </w:tabs>
        <w:rPr>
          <w:rFonts w:asciiTheme="minorHAnsi" w:eastAsiaTheme="minorEastAsia" w:hAnsiTheme="minorHAnsi" w:cstheme="minorBidi"/>
          <w:b w:val="0"/>
          <w:noProof/>
          <w:lang w:eastAsia="ja-JP"/>
        </w:rPr>
      </w:pPr>
      <w:r w:rsidRPr="00A33BEE">
        <w:rPr>
          <w:rFonts w:asciiTheme="minorHAnsi" w:hAnsiTheme="minorHAnsi"/>
          <w:noProof/>
          <w:color w:val="000000"/>
          <w14:scene3d>
            <w14:camera w14:prst="orthographicFront"/>
            <w14:lightRig w14:rig="threePt" w14:dir="t">
              <w14:rot w14:lat="0" w14:lon="0" w14:rev="0"/>
            </w14:lightRig>
          </w14:scene3d>
        </w:rPr>
        <w:t>3.3.1</w:t>
      </w:r>
      <w:r>
        <w:rPr>
          <w:rFonts w:asciiTheme="minorHAnsi" w:eastAsiaTheme="minorEastAsia" w:hAnsiTheme="minorHAnsi" w:cstheme="minorBidi"/>
          <w:b w:val="0"/>
          <w:noProof/>
          <w:lang w:eastAsia="ja-JP"/>
        </w:rPr>
        <w:tab/>
      </w:r>
      <w:r>
        <w:rPr>
          <w:noProof/>
        </w:rPr>
        <w:t>System Criticality and High Availability</w:t>
      </w:r>
      <w:r>
        <w:rPr>
          <w:noProof/>
        </w:rPr>
        <w:tab/>
      </w:r>
      <w:r>
        <w:rPr>
          <w:noProof/>
        </w:rPr>
        <w:fldChar w:fldCharType="begin"/>
      </w:r>
      <w:r>
        <w:rPr>
          <w:noProof/>
        </w:rPr>
        <w:instrText xml:space="preserve"> PAGEREF _Toc247176213 \h </w:instrText>
      </w:r>
      <w:r>
        <w:rPr>
          <w:noProof/>
        </w:rPr>
      </w:r>
      <w:r>
        <w:rPr>
          <w:noProof/>
        </w:rPr>
        <w:fldChar w:fldCharType="separate"/>
      </w:r>
      <w:r>
        <w:rPr>
          <w:noProof/>
        </w:rPr>
        <w:t>42</w:t>
      </w:r>
      <w:r>
        <w:rPr>
          <w:noProof/>
        </w:rPr>
        <w:fldChar w:fldCharType="end"/>
      </w:r>
    </w:p>
    <w:p w14:paraId="0C07043E" w14:textId="77777777" w:rsidR="000D24BB" w:rsidRDefault="000D24BB">
      <w:pPr>
        <w:pStyle w:val="TOC1"/>
        <w:tabs>
          <w:tab w:val="left" w:pos="396"/>
        </w:tabs>
        <w:rPr>
          <w:rFonts w:asciiTheme="minorHAnsi" w:eastAsiaTheme="minorEastAsia" w:hAnsiTheme="minorHAnsi" w:cstheme="minorBidi"/>
          <w:b w:val="0"/>
          <w:noProof/>
          <w:sz w:val="24"/>
          <w:szCs w:val="24"/>
          <w:lang w:eastAsia="ja-JP"/>
        </w:rPr>
      </w:pPr>
      <w:r>
        <w:rPr>
          <w:noProof/>
        </w:rPr>
        <w:t>4</w:t>
      </w:r>
      <w:r>
        <w:rPr>
          <w:rFonts w:asciiTheme="minorHAnsi" w:eastAsiaTheme="minorEastAsia" w:hAnsiTheme="minorHAnsi" w:cstheme="minorBidi"/>
          <w:b w:val="0"/>
          <w:noProof/>
          <w:sz w:val="24"/>
          <w:szCs w:val="24"/>
          <w:lang w:eastAsia="ja-JP"/>
        </w:rPr>
        <w:tab/>
      </w:r>
      <w:r>
        <w:rPr>
          <w:noProof/>
        </w:rPr>
        <w:t>System Architecture</w:t>
      </w:r>
      <w:r>
        <w:rPr>
          <w:noProof/>
        </w:rPr>
        <w:tab/>
      </w:r>
      <w:r>
        <w:rPr>
          <w:noProof/>
        </w:rPr>
        <w:fldChar w:fldCharType="begin"/>
      </w:r>
      <w:r>
        <w:rPr>
          <w:noProof/>
        </w:rPr>
        <w:instrText xml:space="preserve"> PAGEREF _Toc247176214 \h </w:instrText>
      </w:r>
      <w:r>
        <w:rPr>
          <w:noProof/>
        </w:rPr>
      </w:r>
      <w:r>
        <w:rPr>
          <w:noProof/>
        </w:rPr>
        <w:fldChar w:fldCharType="separate"/>
      </w:r>
      <w:r>
        <w:rPr>
          <w:noProof/>
        </w:rPr>
        <w:t>43</w:t>
      </w:r>
      <w:r>
        <w:rPr>
          <w:noProof/>
        </w:rPr>
        <w:fldChar w:fldCharType="end"/>
      </w:r>
    </w:p>
    <w:p w14:paraId="043A82B6" w14:textId="77777777" w:rsidR="000D24BB" w:rsidRDefault="000D24BB">
      <w:pPr>
        <w:pStyle w:val="TOC2"/>
        <w:tabs>
          <w:tab w:val="left" w:pos="934"/>
        </w:tabs>
        <w:rPr>
          <w:rFonts w:asciiTheme="minorHAnsi" w:eastAsiaTheme="minorEastAsia" w:hAnsiTheme="minorHAnsi" w:cstheme="minorBidi"/>
          <w:b w:val="0"/>
          <w:noProof/>
          <w:lang w:eastAsia="ja-JP"/>
        </w:rPr>
      </w:pPr>
      <w:r>
        <w:rPr>
          <w:noProof/>
        </w:rPr>
        <w:lastRenderedPageBreak/>
        <w:t>4.1</w:t>
      </w:r>
      <w:r>
        <w:rPr>
          <w:rFonts w:asciiTheme="minorHAnsi" w:eastAsiaTheme="minorEastAsia" w:hAnsiTheme="minorHAnsi" w:cstheme="minorBidi"/>
          <w:b w:val="0"/>
          <w:noProof/>
          <w:lang w:eastAsia="ja-JP"/>
        </w:rPr>
        <w:tab/>
      </w:r>
      <w:r>
        <w:rPr>
          <w:noProof/>
        </w:rPr>
        <w:t>Hardware Architecture</w:t>
      </w:r>
      <w:r>
        <w:rPr>
          <w:noProof/>
        </w:rPr>
        <w:tab/>
      </w:r>
      <w:r>
        <w:rPr>
          <w:noProof/>
        </w:rPr>
        <w:fldChar w:fldCharType="begin"/>
      </w:r>
      <w:r>
        <w:rPr>
          <w:noProof/>
        </w:rPr>
        <w:instrText xml:space="preserve"> PAGEREF _Toc247176215 \h </w:instrText>
      </w:r>
      <w:r>
        <w:rPr>
          <w:noProof/>
        </w:rPr>
      </w:r>
      <w:r>
        <w:rPr>
          <w:noProof/>
        </w:rPr>
        <w:fldChar w:fldCharType="separate"/>
      </w:r>
      <w:r>
        <w:rPr>
          <w:noProof/>
        </w:rPr>
        <w:t>44</w:t>
      </w:r>
      <w:r>
        <w:rPr>
          <w:noProof/>
        </w:rPr>
        <w:fldChar w:fldCharType="end"/>
      </w:r>
    </w:p>
    <w:p w14:paraId="53B53ED5" w14:textId="77777777" w:rsidR="000D24BB" w:rsidRDefault="000D24BB">
      <w:pPr>
        <w:pStyle w:val="TOC2"/>
        <w:tabs>
          <w:tab w:val="left" w:pos="934"/>
        </w:tabs>
        <w:rPr>
          <w:rFonts w:asciiTheme="minorHAnsi" w:eastAsiaTheme="minorEastAsia" w:hAnsiTheme="minorHAnsi" w:cstheme="minorBidi"/>
          <w:b w:val="0"/>
          <w:noProof/>
          <w:lang w:eastAsia="ja-JP"/>
        </w:rPr>
      </w:pPr>
      <w:r>
        <w:rPr>
          <w:noProof/>
        </w:rPr>
        <w:t>4.2</w:t>
      </w:r>
      <w:r>
        <w:rPr>
          <w:rFonts w:asciiTheme="minorHAnsi" w:eastAsiaTheme="minorEastAsia" w:hAnsiTheme="minorHAnsi" w:cstheme="minorBidi"/>
          <w:b w:val="0"/>
          <w:noProof/>
          <w:lang w:eastAsia="ja-JP"/>
        </w:rPr>
        <w:tab/>
      </w:r>
      <w:r>
        <w:rPr>
          <w:noProof/>
        </w:rPr>
        <w:t>Software Architecture</w:t>
      </w:r>
      <w:r>
        <w:rPr>
          <w:noProof/>
        </w:rPr>
        <w:tab/>
      </w:r>
      <w:r>
        <w:rPr>
          <w:noProof/>
        </w:rPr>
        <w:fldChar w:fldCharType="begin"/>
      </w:r>
      <w:r>
        <w:rPr>
          <w:noProof/>
        </w:rPr>
        <w:instrText xml:space="preserve"> PAGEREF _Toc247176216 \h </w:instrText>
      </w:r>
      <w:r>
        <w:rPr>
          <w:noProof/>
        </w:rPr>
      </w:r>
      <w:r>
        <w:rPr>
          <w:noProof/>
        </w:rPr>
        <w:fldChar w:fldCharType="separate"/>
      </w:r>
      <w:r>
        <w:rPr>
          <w:noProof/>
        </w:rPr>
        <w:t>44</w:t>
      </w:r>
      <w:r>
        <w:rPr>
          <w:noProof/>
        </w:rPr>
        <w:fldChar w:fldCharType="end"/>
      </w:r>
    </w:p>
    <w:p w14:paraId="6B384C7D" w14:textId="77777777" w:rsidR="000D24BB" w:rsidRDefault="000D24BB">
      <w:pPr>
        <w:pStyle w:val="TOC3"/>
        <w:tabs>
          <w:tab w:val="left" w:pos="1318"/>
        </w:tabs>
        <w:rPr>
          <w:rFonts w:asciiTheme="minorHAnsi" w:eastAsiaTheme="minorEastAsia" w:hAnsiTheme="minorHAnsi" w:cstheme="minorBidi"/>
          <w:b w:val="0"/>
          <w:noProof/>
          <w:lang w:eastAsia="ja-JP"/>
        </w:rPr>
      </w:pPr>
      <w:r w:rsidRPr="00A33BEE">
        <w:rPr>
          <w:rFonts w:asciiTheme="minorHAnsi" w:hAnsiTheme="minorHAnsi"/>
          <w:noProof/>
          <w:color w:val="000000"/>
          <w14:scene3d>
            <w14:camera w14:prst="orthographicFront"/>
            <w14:lightRig w14:rig="threePt" w14:dir="t">
              <w14:rot w14:lat="0" w14:lon="0" w14:rev="0"/>
            </w14:lightRig>
          </w14:scene3d>
        </w:rPr>
        <w:t>4.2.1</w:t>
      </w:r>
      <w:r>
        <w:rPr>
          <w:rFonts w:asciiTheme="minorHAnsi" w:eastAsiaTheme="minorEastAsia" w:hAnsiTheme="minorHAnsi" w:cstheme="minorBidi"/>
          <w:b w:val="0"/>
          <w:noProof/>
          <w:lang w:eastAsia="ja-JP"/>
        </w:rPr>
        <w:tab/>
      </w:r>
      <w:r>
        <w:rPr>
          <w:noProof/>
        </w:rPr>
        <w:t>Desktop Virtualization</w:t>
      </w:r>
      <w:r>
        <w:rPr>
          <w:noProof/>
        </w:rPr>
        <w:tab/>
      </w:r>
      <w:r>
        <w:rPr>
          <w:noProof/>
        </w:rPr>
        <w:fldChar w:fldCharType="begin"/>
      </w:r>
      <w:r>
        <w:rPr>
          <w:noProof/>
        </w:rPr>
        <w:instrText xml:space="preserve"> PAGEREF _Toc247176217 \h </w:instrText>
      </w:r>
      <w:r>
        <w:rPr>
          <w:noProof/>
        </w:rPr>
      </w:r>
      <w:r>
        <w:rPr>
          <w:noProof/>
        </w:rPr>
        <w:fldChar w:fldCharType="separate"/>
      </w:r>
      <w:r>
        <w:rPr>
          <w:noProof/>
        </w:rPr>
        <w:t>45</w:t>
      </w:r>
      <w:r>
        <w:rPr>
          <w:noProof/>
        </w:rPr>
        <w:fldChar w:fldCharType="end"/>
      </w:r>
    </w:p>
    <w:p w14:paraId="69DB52D1" w14:textId="77777777" w:rsidR="000D24BB" w:rsidRDefault="000D24BB">
      <w:pPr>
        <w:pStyle w:val="TOC2"/>
        <w:tabs>
          <w:tab w:val="left" w:pos="934"/>
        </w:tabs>
        <w:rPr>
          <w:rFonts w:asciiTheme="minorHAnsi" w:eastAsiaTheme="minorEastAsia" w:hAnsiTheme="minorHAnsi" w:cstheme="minorBidi"/>
          <w:b w:val="0"/>
          <w:noProof/>
          <w:lang w:eastAsia="ja-JP"/>
        </w:rPr>
      </w:pPr>
      <w:r>
        <w:rPr>
          <w:noProof/>
        </w:rPr>
        <w:t>4.3</w:t>
      </w:r>
      <w:r>
        <w:rPr>
          <w:rFonts w:asciiTheme="minorHAnsi" w:eastAsiaTheme="minorEastAsia" w:hAnsiTheme="minorHAnsi" w:cstheme="minorBidi"/>
          <w:b w:val="0"/>
          <w:noProof/>
          <w:lang w:eastAsia="ja-JP"/>
        </w:rPr>
        <w:tab/>
      </w:r>
      <w:r>
        <w:rPr>
          <w:noProof/>
        </w:rPr>
        <w:t>Communications Architecture</w:t>
      </w:r>
      <w:r>
        <w:rPr>
          <w:noProof/>
        </w:rPr>
        <w:tab/>
      </w:r>
      <w:r>
        <w:rPr>
          <w:noProof/>
        </w:rPr>
        <w:fldChar w:fldCharType="begin"/>
      </w:r>
      <w:r>
        <w:rPr>
          <w:noProof/>
        </w:rPr>
        <w:instrText xml:space="preserve"> PAGEREF _Toc247176218 \h </w:instrText>
      </w:r>
      <w:r>
        <w:rPr>
          <w:noProof/>
        </w:rPr>
      </w:r>
      <w:r>
        <w:rPr>
          <w:noProof/>
        </w:rPr>
        <w:fldChar w:fldCharType="separate"/>
      </w:r>
      <w:r>
        <w:rPr>
          <w:noProof/>
        </w:rPr>
        <w:t>45</w:t>
      </w:r>
      <w:r>
        <w:rPr>
          <w:noProof/>
        </w:rPr>
        <w:fldChar w:fldCharType="end"/>
      </w:r>
    </w:p>
    <w:p w14:paraId="1E04FC10" w14:textId="77777777" w:rsidR="000D24BB" w:rsidRDefault="000D24BB">
      <w:pPr>
        <w:pStyle w:val="TOC1"/>
        <w:tabs>
          <w:tab w:val="left" w:pos="396"/>
        </w:tabs>
        <w:rPr>
          <w:rFonts w:asciiTheme="minorHAnsi" w:eastAsiaTheme="minorEastAsia" w:hAnsiTheme="minorHAnsi" w:cstheme="minorBidi"/>
          <w:b w:val="0"/>
          <w:noProof/>
          <w:sz w:val="24"/>
          <w:szCs w:val="24"/>
          <w:lang w:eastAsia="ja-JP"/>
        </w:rPr>
      </w:pPr>
      <w:r>
        <w:rPr>
          <w:noProof/>
        </w:rPr>
        <w:t>5</w:t>
      </w:r>
      <w:r>
        <w:rPr>
          <w:rFonts w:asciiTheme="minorHAnsi" w:eastAsiaTheme="minorEastAsia" w:hAnsiTheme="minorHAnsi" w:cstheme="minorBidi"/>
          <w:b w:val="0"/>
          <w:noProof/>
          <w:sz w:val="24"/>
          <w:szCs w:val="24"/>
          <w:lang w:eastAsia="ja-JP"/>
        </w:rPr>
        <w:tab/>
      </w:r>
      <w:r>
        <w:rPr>
          <w:noProof/>
        </w:rPr>
        <w:t>Data Design</w:t>
      </w:r>
      <w:r>
        <w:rPr>
          <w:noProof/>
        </w:rPr>
        <w:tab/>
      </w:r>
      <w:r>
        <w:rPr>
          <w:noProof/>
        </w:rPr>
        <w:fldChar w:fldCharType="begin"/>
      </w:r>
      <w:r>
        <w:rPr>
          <w:noProof/>
        </w:rPr>
        <w:instrText xml:space="preserve"> PAGEREF _Toc247176219 \h </w:instrText>
      </w:r>
      <w:r>
        <w:rPr>
          <w:noProof/>
        </w:rPr>
      </w:r>
      <w:r>
        <w:rPr>
          <w:noProof/>
        </w:rPr>
        <w:fldChar w:fldCharType="separate"/>
      </w:r>
      <w:r>
        <w:rPr>
          <w:noProof/>
        </w:rPr>
        <w:t>46</w:t>
      </w:r>
      <w:r>
        <w:rPr>
          <w:noProof/>
        </w:rPr>
        <w:fldChar w:fldCharType="end"/>
      </w:r>
    </w:p>
    <w:p w14:paraId="4046A703" w14:textId="77777777" w:rsidR="000D24BB" w:rsidRDefault="000D24BB">
      <w:pPr>
        <w:pStyle w:val="TOC1"/>
        <w:tabs>
          <w:tab w:val="left" w:pos="396"/>
        </w:tabs>
        <w:rPr>
          <w:rFonts w:asciiTheme="minorHAnsi" w:eastAsiaTheme="minorEastAsia" w:hAnsiTheme="minorHAnsi" w:cstheme="minorBidi"/>
          <w:b w:val="0"/>
          <w:noProof/>
          <w:sz w:val="24"/>
          <w:szCs w:val="24"/>
          <w:lang w:eastAsia="ja-JP"/>
        </w:rPr>
      </w:pPr>
      <w:r>
        <w:rPr>
          <w:noProof/>
        </w:rPr>
        <w:t>6</w:t>
      </w:r>
      <w:r>
        <w:rPr>
          <w:rFonts w:asciiTheme="minorHAnsi" w:eastAsiaTheme="minorEastAsia" w:hAnsiTheme="minorHAnsi" w:cstheme="minorBidi"/>
          <w:b w:val="0"/>
          <w:noProof/>
          <w:sz w:val="24"/>
          <w:szCs w:val="24"/>
          <w:lang w:eastAsia="ja-JP"/>
        </w:rPr>
        <w:tab/>
      </w:r>
      <w:r>
        <w:rPr>
          <w:noProof/>
        </w:rPr>
        <w:t>Detailed Design</w:t>
      </w:r>
      <w:r>
        <w:rPr>
          <w:noProof/>
        </w:rPr>
        <w:tab/>
      </w:r>
      <w:r>
        <w:rPr>
          <w:noProof/>
        </w:rPr>
        <w:fldChar w:fldCharType="begin"/>
      </w:r>
      <w:r>
        <w:rPr>
          <w:noProof/>
        </w:rPr>
        <w:instrText xml:space="preserve"> PAGEREF _Toc247176220 \h </w:instrText>
      </w:r>
      <w:r>
        <w:rPr>
          <w:noProof/>
        </w:rPr>
      </w:r>
      <w:r>
        <w:rPr>
          <w:noProof/>
        </w:rPr>
        <w:fldChar w:fldCharType="separate"/>
      </w:r>
      <w:r>
        <w:rPr>
          <w:noProof/>
        </w:rPr>
        <w:t>46</w:t>
      </w:r>
      <w:r>
        <w:rPr>
          <w:noProof/>
        </w:rPr>
        <w:fldChar w:fldCharType="end"/>
      </w:r>
    </w:p>
    <w:p w14:paraId="7181F694" w14:textId="77777777" w:rsidR="000D24BB" w:rsidRDefault="000D24BB">
      <w:pPr>
        <w:pStyle w:val="TOC2"/>
        <w:tabs>
          <w:tab w:val="left" w:pos="934"/>
        </w:tabs>
        <w:rPr>
          <w:rFonts w:asciiTheme="minorHAnsi" w:eastAsiaTheme="minorEastAsia" w:hAnsiTheme="minorHAnsi" w:cstheme="minorBidi"/>
          <w:b w:val="0"/>
          <w:noProof/>
          <w:lang w:eastAsia="ja-JP"/>
        </w:rPr>
      </w:pPr>
      <w:r>
        <w:rPr>
          <w:noProof/>
        </w:rPr>
        <w:t>6.1</w:t>
      </w:r>
      <w:r>
        <w:rPr>
          <w:rFonts w:asciiTheme="minorHAnsi" w:eastAsiaTheme="minorEastAsia" w:hAnsiTheme="minorHAnsi" w:cstheme="minorBidi"/>
          <w:b w:val="0"/>
          <w:noProof/>
          <w:lang w:eastAsia="ja-JP"/>
        </w:rPr>
        <w:tab/>
      </w:r>
      <w:r>
        <w:rPr>
          <w:noProof/>
        </w:rPr>
        <w:t>Software Detailed Design</w:t>
      </w:r>
      <w:r>
        <w:rPr>
          <w:noProof/>
        </w:rPr>
        <w:tab/>
      </w:r>
      <w:r>
        <w:rPr>
          <w:noProof/>
        </w:rPr>
        <w:fldChar w:fldCharType="begin"/>
      </w:r>
      <w:r>
        <w:rPr>
          <w:noProof/>
        </w:rPr>
        <w:instrText xml:space="preserve"> PAGEREF _Toc247176221 \h </w:instrText>
      </w:r>
      <w:r>
        <w:rPr>
          <w:noProof/>
        </w:rPr>
      </w:r>
      <w:r>
        <w:rPr>
          <w:noProof/>
        </w:rPr>
        <w:fldChar w:fldCharType="separate"/>
      </w:r>
      <w:r>
        <w:rPr>
          <w:noProof/>
        </w:rPr>
        <w:t>46</w:t>
      </w:r>
      <w:r>
        <w:rPr>
          <w:noProof/>
        </w:rPr>
        <w:fldChar w:fldCharType="end"/>
      </w:r>
    </w:p>
    <w:p w14:paraId="21DD7976" w14:textId="77777777" w:rsidR="000D24BB" w:rsidRDefault="000D24BB">
      <w:pPr>
        <w:pStyle w:val="TOC3"/>
        <w:tabs>
          <w:tab w:val="left" w:pos="1318"/>
        </w:tabs>
        <w:rPr>
          <w:rFonts w:asciiTheme="minorHAnsi" w:eastAsiaTheme="minorEastAsia" w:hAnsiTheme="minorHAnsi" w:cstheme="minorBidi"/>
          <w:b w:val="0"/>
          <w:noProof/>
          <w:lang w:eastAsia="ja-JP"/>
        </w:rPr>
      </w:pPr>
      <w:r w:rsidRPr="00A33BEE">
        <w:rPr>
          <w:rFonts w:asciiTheme="minorHAnsi" w:hAnsiTheme="minorHAnsi"/>
          <w:noProof/>
          <w:color w:val="000000"/>
          <w14:scene3d>
            <w14:camera w14:prst="orthographicFront"/>
            <w14:lightRig w14:rig="threePt" w14:dir="t">
              <w14:rot w14:lat="0" w14:lon="0" w14:rev="0"/>
            </w14:lightRig>
          </w14:scene3d>
        </w:rPr>
        <w:t>6.1.1</w:t>
      </w:r>
      <w:r>
        <w:rPr>
          <w:rFonts w:asciiTheme="minorHAnsi" w:eastAsiaTheme="minorEastAsia" w:hAnsiTheme="minorHAnsi" w:cstheme="minorBidi"/>
          <w:b w:val="0"/>
          <w:noProof/>
          <w:lang w:eastAsia="ja-JP"/>
        </w:rPr>
        <w:tab/>
      </w:r>
      <w:r>
        <w:rPr>
          <w:noProof/>
        </w:rPr>
        <w:t>Conceptual Design</w:t>
      </w:r>
      <w:r>
        <w:rPr>
          <w:noProof/>
        </w:rPr>
        <w:tab/>
      </w:r>
      <w:r>
        <w:rPr>
          <w:noProof/>
        </w:rPr>
        <w:fldChar w:fldCharType="begin"/>
      </w:r>
      <w:r>
        <w:rPr>
          <w:noProof/>
        </w:rPr>
        <w:instrText xml:space="preserve"> PAGEREF _Toc247176222 \h </w:instrText>
      </w:r>
      <w:r>
        <w:rPr>
          <w:noProof/>
        </w:rPr>
      </w:r>
      <w:r>
        <w:rPr>
          <w:noProof/>
        </w:rPr>
        <w:fldChar w:fldCharType="separate"/>
      </w:r>
      <w:r>
        <w:rPr>
          <w:noProof/>
        </w:rPr>
        <w:t>46</w:t>
      </w:r>
      <w:r>
        <w:rPr>
          <w:noProof/>
        </w:rPr>
        <w:fldChar w:fldCharType="end"/>
      </w:r>
    </w:p>
    <w:p w14:paraId="48897AB5" w14:textId="77777777" w:rsidR="000D24BB" w:rsidRDefault="000D24BB">
      <w:pPr>
        <w:pStyle w:val="TOC1"/>
        <w:tabs>
          <w:tab w:val="left" w:pos="396"/>
        </w:tabs>
        <w:rPr>
          <w:rFonts w:asciiTheme="minorHAnsi" w:eastAsiaTheme="minorEastAsia" w:hAnsiTheme="minorHAnsi" w:cstheme="minorBidi"/>
          <w:b w:val="0"/>
          <w:noProof/>
          <w:sz w:val="24"/>
          <w:szCs w:val="24"/>
          <w:lang w:eastAsia="ja-JP"/>
        </w:rPr>
      </w:pPr>
      <w:r>
        <w:rPr>
          <w:noProof/>
        </w:rPr>
        <w:t>7</w:t>
      </w:r>
      <w:r>
        <w:rPr>
          <w:rFonts w:asciiTheme="minorHAnsi" w:eastAsiaTheme="minorEastAsia" w:hAnsiTheme="minorHAnsi" w:cstheme="minorBidi"/>
          <w:b w:val="0"/>
          <w:noProof/>
          <w:sz w:val="24"/>
          <w:szCs w:val="24"/>
          <w:lang w:eastAsia="ja-JP"/>
        </w:rPr>
        <w:tab/>
      </w:r>
      <w:r>
        <w:rPr>
          <w:noProof/>
        </w:rPr>
        <w:t>Approval Signatures</w:t>
      </w:r>
      <w:r>
        <w:rPr>
          <w:noProof/>
        </w:rPr>
        <w:tab/>
      </w:r>
      <w:r>
        <w:rPr>
          <w:noProof/>
        </w:rPr>
        <w:fldChar w:fldCharType="begin"/>
      </w:r>
      <w:r>
        <w:rPr>
          <w:noProof/>
        </w:rPr>
        <w:instrText xml:space="preserve"> PAGEREF _Toc247176223 \h </w:instrText>
      </w:r>
      <w:r>
        <w:rPr>
          <w:noProof/>
        </w:rPr>
      </w:r>
      <w:r>
        <w:rPr>
          <w:noProof/>
        </w:rPr>
        <w:fldChar w:fldCharType="separate"/>
      </w:r>
      <w:r>
        <w:rPr>
          <w:noProof/>
        </w:rPr>
        <w:t>58</w:t>
      </w:r>
      <w:r>
        <w:rPr>
          <w:noProof/>
        </w:rPr>
        <w:fldChar w:fldCharType="end"/>
      </w:r>
    </w:p>
    <w:p w14:paraId="5D355F99" w14:textId="77777777" w:rsidR="000D24BB" w:rsidRDefault="000D24BB">
      <w:pPr>
        <w:pStyle w:val="TOC1"/>
        <w:tabs>
          <w:tab w:val="clear" w:pos="540"/>
          <w:tab w:val="left" w:pos="520"/>
        </w:tabs>
        <w:rPr>
          <w:rFonts w:asciiTheme="minorHAnsi" w:eastAsiaTheme="minorEastAsia" w:hAnsiTheme="minorHAnsi" w:cstheme="minorBidi"/>
          <w:b w:val="0"/>
          <w:noProof/>
          <w:sz w:val="24"/>
          <w:szCs w:val="24"/>
          <w:lang w:eastAsia="ja-JP"/>
        </w:rPr>
      </w:pPr>
      <w:r>
        <w:rPr>
          <w:noProof/>
        </w:rPr>
        <w:t>A.</w:t>
      </w:r>
      <w:r>
        <w:rPr>
          <w:rFonts w:asciiTheme="minorHAnsi" w:eastAsiaTheme="minorEastAsia" w:hAnsiTheme="minorHAnsi" w:cstheme="minorBidi"/>
          <w:b w:val="0"/>
          <w:noProof/>
          <w:sz w:val="24"/>
          <w:szCs w:val="24"/>
          <w:lang w:eastAsia="ja-JP"/>
        </w:rPr>
        <w:tab/>
      </w:r>
      <w:r>
        <w:rPr>
          <w:noProof/>
        </w:rPr>
        <w:t>Additional Information</w:t>
      </w:r>
      <w:r>
        <w:rPr>
          <w:noProof/>
        </w:rPr>
        <w:tab/>
      </w:r>
      <w:r>
        <w:rPr>
          <w:noProof/>
        </w:rPr>
        <w:fldChar w:fldCharType="begin"/>
      </w:r>
      <w:r>
        <w:rPr>
          <w:noProof/>
        </w:rPr>
        <w:instrText xml:space="preserve"> PAGEREF _Toc247176224 \h </w:instrText>
      </w:r>
      <w:r>
        <w:rPr>
          <w:noProof/>
        </w:rPr>
      </w:r>
      <w:r>
        <w:rPr>
          <w:noProof/>
        </w:rPr>
        <w:fldChar w:fldCharType="separate"/>
      </w:r>
      <w:r>
        <w:rPr>
          <w:noProof/>
        </w:rPr>
        <w:t>59</w:t>
      </w:r>
      <w:r>
        <w:rPr>
          <w:noProof/>
        </w:rPr>
        <w:fldChar w:fldCharType="end"/>
      </w:r>
    </w:p>
    <w:p w14:paraId="63A1555C" w14:textId="77777777" w:rsidR="000D24BB" w:rsidRDefault="000D24BB">
      <w:pPr>
        <w:pStyle w:val="TOC2"/>
        <w:tabs>
          <w:tab w:val="left" w:pos="1040"/>
        </w:tabs>
        <w:rPr>
          <w:rFonts w:asciiTheme="minorHAnsi" w:eastAsiaTheme="minorEastAsia" w:hAnsiTheme="minorHAnsi" w:cstheme="minorBidi"/>
          <w:b w:val="0"/>
          <w:noProof/>
          <w:lang w:eastAsia="ja-JP"/>
        </w:rPr>
      </w:pPr>
      <w:r>
        <w:rPr>
          <w:noProof/>
        </w:rPr>
        <w:t>A.1.</w:t>
      </w:r>
      <w:r>
        <w:rPr>
          <w:rFonts w:asciiTheme="minorHAnsi" w:eastAsiaTheme="minorEastAsia" w:hAnsiTheme="minorHAnsi" w:cstheme="minorBidi"/>
          <w:b w:val="0"/>
          <w:noProof/>
          <w:lang w:eastAsia="ja-JP"/>
        </w:rPr>
        <w:tab/>
      </w:r>
      <w:r>
        <w:rPr>
          <w:noProof/>
        </w:rPr>
        <w:t>Acronym List and Glossary</w:t>
      </w:r>
      <w:r>
        <w:rPr>
          <w:noProof/>
        </w:rPr>
        <w:tab/>
      </w:r>
      <w:r>
        <w:rPr>
          <w:noProof/>
        </w:rPr>
        <w:fldChar w:fldCharType="begin"/>
      </w:r>
      <w:r>
        <w:rPr>
          <w:noProof/>
        </w:rPr>
        <w:instrText xml:space="preserve"> PAGEREF _Toc247176225 \h </w:instrText>
      </w:r>
      <w:r>
        <w:rPr>
          <w:noProof/>
        </w:rPr>
      </w:r>
      <w:r>
        <w:rPr>
          <w:noProof/>
        </w:rPr>
        <w:fldChar w:fldCharType="separate"/>
      </w:r>
      <w:r>
        <w:rPr>
          <w:noProof/>
        </w:rPr>
        <w:t>59</w:t>
      </w:r>
      <w:r>
        <w:rPr>
          <w:noProof/>
        </w:rPr>
        <w:fldChar w:fldCharType="end"/>
      </w:r>
    </w:p>
    <w:p w14:paraId="3F549006" w14:textId="77777777" w:rsidR="000D24BB" w:rsidRDefault="000D24BB">
      <w:pPr>
        <w:pStyle w:val="TOC2"/>
        <w:tabs>
          <w:tab w:val="left" w:pos="1040"/>
        </w:tabs>
        <w:rPr>
          <w:rFonts w:asciiTheme="minorHAnsi" w:eastAsiaTheme="minorEastAsia" w:hAnsiTheme="minorHAnsi" w:cstheme="minorBidi"/>
          <w:b w:val="0"/>
          <w:noProof/>
          <w:lang w:eastAsia="ja-JP"/>
        </w:rPr>
      </w:pPr>
      <w:r>
        <w:rPr>
          <w:noProof/>
        </w:rPr>
        <w:t>A.2.</w:t>
      </w:r>
      <w:r>
        <w:rPr>
          <w:rFonts w:asciiTheme="minorHAnsi" w:eastAsiaTheme="minorEastAsia" w:hAnsiTheme="minorHAnsi" w:cstheme="minorBidi"/>
          <w:b w:val="0"/>
          <w:noProof/>
          <w:lang w:eastAsia="ja-JP"/>
        </w:rPr>
        <w:tab/>
      </w:r>
      <w:r>
        <w:rPr>
          <w:noProof/>
        </w:rPr>
        <w:t>Required Technical Documents</w:t>
      </w:r>
      <w:r>
        <w:rPr>
          <w:noProof/>
        </w:rPr>
        <w:tab/>
      </w:r>
      <w:r>
        <w:rPr>
          <w:noProof/>
        </w:rPr>
        <w:fldChar w:fldCharType="begin"/>
      </w:r>
      <w:r>
        <w:rPr>
          <w:noProof/>
        </w:rPr>
        <w:instrText xml:space="preserve"> PAGEREF _Toc247176226 \h </w:instrText>
      </w:r>
      <w:r>
        <w:rPr>
          <w:noProof/>
        </w:rPr>
      </w:r>
      <w:r>
        <w:rPr>
          <w:noProof/>
        </w:rPr>
        <w:fldChar w:fldCharType="separate"/>
      </w:r>
      <w:r>
        <w:rPr>
          <w:noProof/>
        </w:rPr>
        <w:t>60</w:t>
      </w:r>
      <w:r>
        <w:rPr>
          <w:noProof/>
        </w:rPr>
        <w:fldChar w:fldCharType="end"/>
      </w:r>
    </w:p>
    <w:p w14:paraId="2A261BB6" w14:textId="77777777" w:rsidR="000D24BB" w:rsidRDefault="000D24BB">
      <w:pPr>
        <w:pStyle w:val="TOC2"/>
        <w:tabs>
          <w:tab w:val="left" w:pos="1040"/>
        </w:tabs>
        <w:rPr>
          <w:rFonts w:asciiTheme="minorHAnsi" w:eastAsiaTheme="minorEastAsia" w:hAnsiTheme="minorHAnsi" w:cstheme="minorBidi"/>
          <w:b w:val="0"/>
          <w:noProof/>
          <w:lang w:eastAsia="ja-JP"/>
        </w:rPr>
      </w:pPr>
      <w:r>
        <w:rPr>
          <w:noProof/>
        </w:rPr>
        <w:t>A.3.</w:t>
      </w:r>
      <w:r>
        <w:rPr>
          <w:rFonts w:asciiTheme="minorHAnsi" w:eastAsiaTheme="minorEastAsia" w:hAnsiTheme="minorHAnsi" w:cstheme="minorBidi"/>
          <w:b w:val="0"/>
          <w:noProof/>
          <w:lang w:eastAsia="ja-JP"/>
        </w:rPr>
        <w:tab/>
      </w:r>
      <w:r>
        <w:rPr>
          <w:noProof/>
        </w:rPr>
        <w:t>List of Tables and Figures</w:t>
      </w:r>
      <w:r>
        <w:rPr>
          <w:noProof/>
        </w:rPr>
        <w:tab/>
      </w:r>
      <w:r>
        <w:rPr>
          <w:noProof/>
        </w:rPr>
        <w:fldChar w:fldCharType="begin"/>
      </w:r>
      <w:r>
        <w:rPr>
          <w:noProof/>
        </w:rPr>
        <w:instrText xml:space="preserve"> PAGEREF _Toc247176227 \h </w:instrText>
      </w:r>
      <w:r>
        <w:rPr>
          <w:noProof/>
        </w:rPr>
      </w:r>
      <w:r>
        <w:rPr>
          <w:noProof/>
        </w:rPr>
        <w:fldChar w:fldCharType="separate"/>
      </w:r>
      <w:r>
        <w:rPr>
          <w:noProof/>
        </w:rPr>
        <w:t>61</w:t>
      </w:r>
      <w:r>
        <w:rPr>
          <w:noProof/>
        </w:rPr>
        <w:fldChar w:fldCharType="end"/>
      </w:r>
    </w:p>
    <w:p w14:paraId="15779F4E" w14:textId="77777777" w:rsidR="004F3A80" w:rsidRDefault="00580536" w:rsidP="004F3A80">
      <w:pPr>
        <w:pStyle w:val="TOC1"/>
        <w:sectPr w:rsidR="004F3A80" w:rsidSect="00B94331">
          <w:pgSz w:w="12240" w:h="15840" w:code="1"/>
          <w:pgMar w:top="1440" w:right="1440" w:bottom="1440" w:left="1440" w:header="720" w:footer="720" w:gutter="0"/>
          <w:pgNumType w:fmt="lowerRoman" w:start="1"/>
          <w:cols w:space="720"/>
          <w:docGrid w:linePitch="360"/>
        </w:sectPr>
      </w:pPr>
      <w:r>
        <w:fldChar w:fldCharType="end"/>
      </w:r>
    </w:p>
    <w:p w14:paraId="29272B29" w14:textId="77777777" w:rsidR="00805C65" w:rsidRPr="00805C65" w:rsidRDefault="00805C65" w:rsidP="00F52DBB">
      <w:pPr>
        <w:pStyle w:val="Heading1"/>
        <w:numPr>
          <w:ilvl w:val="0"/>
          <w:numId w:val="0"/>
        </w:numPr>
      </w:pPr>
      <w:bookmarkStart w:id="3" w:name="_Toc247176179"/>
      <w:r w:rsidRPr="00805C65">
        <w:lastRenderedPageBreak/>
        <w:t>Introduction</w:t>
      </w:r>
      <w:bookmarkEnd w:id="3"/>
    </w:p>
    <w:p w14:paraId="5EAF83BB" w14:textId="6481A5B0" w:rsidR="00F23411" w:rsidRPr="00F23411" w:rsidRDefault="00472968" w:rsidP="004E6A31">
      <w:r>
        <w:t>This document outlines the proposed architecture for the new evaluation examination a</w:t>
      </w:r>
      <w:r w:rsidR="00920DE1">
        <w:t xml:space="preserve">nd verification platform referred hereafter as the Veterans Enterprise Management System (VEMS) as designed to accommodate the Office </w:t>
      </w:r>
      <w:r w:rsidR="004E1E0B">
        <w:t>of Small and Disadvantaged Business Utilization</w:t>
      </w:r>
      <w:r w:rsidR="00920DE1">
        <w:t xml:space="preserve"> (OSDBU)</w:t>
      </w:r>
      <w:r w:rsidR="004E1E0B">
        <w:t xml:space="preserve"> </w:t>
      </w:r>
      <w:r w:rsidR="00920DE1">
        <w:t xml:space="preserve">for the Department of Veteran’s </w:t>
      </w:r>
      <w:r w:rsidR="00EE773C">
        <w:t>Affairs</w:t>
      </w:r>
      <w:r w:rsidR="00920DE1">
        <w:t xml:space="preserve"> (VA)</w:t>
      </w:r>
      <w:r>
        <w:t>.</w:t>
      </w:r>
      <w:r w:rsidR="004E6A31">
        <w:t xml:space="preserve"> </w:t>
      </w:r>
      <w:r>
        <w:t>T</w:t>
      </w:r>
      <w:r w:rsidR="004E6A31">
        <w:t>his document is based on the VA-One</w:t>
      </w:r>
      <w:r>
        <w:t xml:space="preserve"> technical reference standards</w:t>
      </w:r>
      <w:r w:rsidR="004E6A31">
        <w:t xml:space="preserve"> and the </w:t>
      </w:r>
      <w:r w:rsidR="00DB5E54">
        <w:t>(Document</w:t>
      </w:r>
      <w:r>
        <w:t xml:space="preserve"> </w:t>
      </w:r>
      <w:r w:rsidR="00521253">
        <w:t xml:space="preserve">(SDD) </w:t>
      </w:r>
      <w:r>
        <w:t xml:space="preserve">template required as a </w:t>
      </w:r>
      <w:r w:rsidR="004E6A31">
        <w:t>PMA</w:t>
      </w:r>
      <w:r w:rsidR="00A00C5C">
        <w:t>S deliverable for Milestone One of the ProPath project management methodology.</w:t>
      </w:r>
    </w:p>
    <w:p w14:paraId="0E5D93D9" w14:textId="77777777" w:rsidR="00805C65" w:rsidRPr="00805C65" w:rsidRDefault="00805C65" w:rsidP="004C7E31">
      <w:pPr>
        <w:pStyle w:val="Heading2"/>
      </w:pPr>
      <w:bookmarkStart w:id="4" w:name="_Toc247176180"/>
      <w:r w:rsidRPr="00805C65">
        <w:t>Purpose of this document</w:t>
      </w:r>
      <w:bookmarkEnd w:id="4"/>
    </w:p>
    <w:p w14:paraId="36FDA96D" w14:textId="77777777" w:rsidR="00472968" w:rsidRDefault="00472968" w:rsidP="004E6A31">
      <w:r>
        <w:t xml:space="preserve">The purpose of this document is to describe in sufficient detail how the proposed system is to be constructed. This document outlines the technical architecture at </w:t>
      </w:r>
      <w:r w:rsidR="004E6A31">
        <w:t>a conceptual level for the new Veterans Enterprise Management System, or VE</w:t>
      </w:r>
      <w:r>
        <w:t xml:space="preserve">MS. </w:t>
      </w:r>
      <w:r w:rsidR="004E6A31">
        <w:t>This document i</w:t>
      </w:r>
      <w:r>
        <w:t xml:space="preserve">dentifies the </w:t>
      </w:r>
      <w:r w:rsidR="004E6A31">
        <w:t xml:space="preserve">project scope, the high-level system architecture, </w:t>
      </w:r>
      <w:r>
        <w:t xml:space="preserve">and </w:t>
      </w:r>
      <w:r w:rsidR="004E6A31">
        <w:t xml:space="preserve">the </w:t>
      </w:r>
      <w:r>
        <w:t xml:space="preserve">communication and interface </w:t>
      </w:r>
      <w:r w:rsidR="004E6A31">
        <w:t xml:space="preserve">components </w:t>
      </w:r>
      <w:r>
        <w:t>as understood by the design team at this time.</w:t>
      </w:r>
    </w:p>
    <w:p w14:paraId="3C5979EA" w14:textId="77777777" w:rsidR="00472968" w:rsidRDefault="00472968" w:rsidP="004729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4FA6CC24" w14:textId="373082F1" w:rsidR="00805C65" w:rsidRPr="00805C65" w:rsidRDefault="00472968" w:rsidP="004E6A31">
      <w:r>
        <w:t>This document will be updated in alignment with the team's progres</w:t>
      </w:r>
      <w:r w:rsidR="004E6A31">
        <w:t>s and in coordination with the S</w:t>
      </w:r>
      <w:r>
        <w:t>ecurity,</w:t>
      </w:r>
      <w:r w:rsidR="004E6A31">
        <w:t xml:space="preserve"> I</w:t>
      </w:r>
      <w:r>
        <w:t xml:space="preserve">mplementation, and </w:t>
      </w:r>
      <w:r w:rsidR="004E6A31">
        <w:t>Project Management Office (PMO)</w:t>
      </w:r>
      <w:r>
        <w:t xml:space="preserve"> working groups </w:t>
      </w:r>
      <w:r w:rsidR="004E6A31">
        <w:t>to</w:t>
      </w:r>
      <w:r>
        <w:t xml:space="preserve"> which design, technical, and process subject matter experts will contribute.</w:t>
      </w:r>
    </w:p>
    <w:p w14:paraId="4CF25B84" w14:textId="77777777" w:rsidR="00805C65" w:rsidRPr="00805C65" w:rsidRDefault="00805C65" w:rsidP="004C7E31">
      <w:pPr>
        <w:pStyle w:val="Heading2"/>
      </w:pPr>
      <w:bookmarkStart w:id="5" w:name="_Toc247176181"/>
      <w:r w:rsidRPr="00805C65">
        <w:t>Identification</w:t>
      </w:r>
      <w:bookmarkEnd w:id="5"/>
    </w:p>
    <w:p w14:paraId="08ADBA03" w14:textId="77777777" w:rsidR="00805C65" w:rsidRPr="00805C65" w:rsidRDefault="00472968" w:rsidP="004E6A31">
      <w:r>
        <w:t xml:space="preserve">The proposed </w:t>
      </w:r>
      <w:r w:rsidR="004E6A31">
        <w:t>VEMS</w:t>
      </w:r>
      <w:r>
        <w:t xml:space="preserve"> solution is comprised of commercial off-the-shelf </w:t>
      </w:r>
      <w:r w:rsidR="004E6A31">
        <w:t>(COTS)</w:t>
      </w:r>
      <w:r>
        <w:t xml:space="preserve"> software with </w:t>
      </w:r>
      <w:r w:rsidR="004E6A31">
        <w:t xml:space="preserve">selected </w:t>
      </w:r>
      <w:r>
        <w:t xml:space="preserve">modifications to </w:t>
      </w:r>
      <w:r w:rsidR="004E6A31">
        <w:t xml:space="preserve">accommodate </w:t>
      </w:r>
      <w:r>
        <w:t xml:space="preserve">current VA standards. The </w:t>
      </w:r>
      <w:r w:rsidR="00764EB0">
        <w:t xml:space="preserve">documentation of </w:t>
      </w:r>
      <w:r>
        <w:t>these standar</w:t>
      </w:r>
      <w:r w:rsidR="004E6A31">
        <w:t xml:space="preserve">ds </w:t>
      </w:r>
      <w:r w:rsidR="00764EB0">
        <w:t>is</w:t>
      </w:r>
      <w:r w:rsidR="004E6A31">
        <w:t xml:space="preserve"> </w:t>
      </w:r>
      <w:r w:rsidR="00764EB0">
        <w:t xml:space="preserve">referenced </w:t>
      </w:r>
      <w:r w:rsidR="004E6A31">
        <w:t>in Appendix A</w:t>
      </w:r>
      <w:r>
        <w:t xml:space="preserve"> </w:t>
      </w:r>
      <w:r w:rsidR="004E6A31">
        <w:t>of this document</w:t>
      </w:r>
      <w:r w:rsidR="00805C65" w:rsidRPr="00805C65">
        <w:t xml:space="preserve">. </w:t>
      </w:r>
    </w:p>
    <w:p w14:paraId="0BC5BD84" w14:textId="77777777" w:rsidR="00805C65" w:rsidRPr="00805C65" w:rsidRDefault="00805C65" w:rsidP="004C7E31">
      <w:pPr>
        <w:pStyle w:val="Heading2"/>
      </w:pPr>
      <w:bookmarkStart w:id="6" w:name="_Toc247176182"/>
      <w:r w:rsidRPr="00805C65">
        <w:t>Scope</w:t>
      </w:r>
      <w:bookmarkEnd w:id="6"/>
    </w:p>
    <w:p w14:paraId="3C041BD0" w14:textId="77777777" w:rsidR="00503454" w:rsidRDefault="00503454" w:rsidP="00503454">
      <w:r>
        <w:t>T</w:t>
      </w:r>
      <w:r w:rsidR="004E6A31">
        <w:t xml:space="preserve">his solution incorporates elements of </w:t>
      </w:r>
      <w:r>
        <w:t xml:space="preserve">COTS software to provide the following functionality: </w:t>
      </w:r>
    </w:p>
    <w:p w14:paraId="04ABD082" w14:textId="77777777" w:rsidR="00F0528F" w:rsidRDefault="00F0528F" w:rsidP="00F0528F">
      <w:pPr>
        <w:pStyle w:val="Caption"/>
      </w:pPr>
      <w:r w:rsidRPr="00F0528F">
        <w:t xml:space="preserve">Table </w:t>
      </w:r>
      <w:r w:rsidR="00E10ADD">
        <w:fldChar w:fldCharType="begin"/>
      </w:r>
      <w:r w:rsidR="00E10ADD">
        <w:instrText xml:space="preserve"> SEQ Table \* ARABIC </w:instrText>
      </w:r>
      <w:r w:rsidR="00E10ADD">
        <w:fldChar w:fldCharType="separate"/>
      </w:r>
      <w:r w:rsidR="00390E9B">
        <w:rPr>
          <w:noProof/>
        </w:rPr>
        <w:t>1</w:t>
      </w:r>
      <w:r w:rsidR="00E10ADD">
        <w:rPr>
          <w:noProof/>
        </w:rPr>
        <w:fldChar w:fldCharType="end"/>
      </w:r>
      <w:r w:rsidRPr="00F0528F">
        <w:t>: Scope Inclusions</w:t>
      </w:r>
    </w:p>
    <w:tbl>
      <w:tblPr>
        <w:tblStyle w:val="GridTable4Accent1"/>
        <w:tblW w:w="4991" w:type="pct"/>
        <w:tblLook w:val="04A0" w:firstRow="1" w:lastRow="0" w:firstColumn="1" w:lastColumn="0" w:noHBand="0" w:noVBand="1"/>
        <w:tblCaption w:val="Table 1"/>
      </w:tblPr>
      <w:tblGrid>
        <w:gridCol w:w="9559"/>
      </w:tblGrid>
      <w:tr w:rsidR="00C4213E" w:rsidRPr="00F0528F" w14:paraId="7219DA6D" w14:textId="77777777" w:rsidTr="00DD005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tcPr>
          <w:p w14:paraId="4E6ACBD0" w14:textId="77777777" w:rsidR="00F0528F" w:rsidRPr="00F0528F" w:rsidRDefault="006C13FC" w:rsidP="00F0528F">
            <w:pPr>
              <w:pStyle w:val="TableHeading"/>
            </w:pPr>
            <w:bookmarkStart w:id="7" w:name="ColumnTitle_03"/>
            <w:bookmarkEnd w:id="7"/>
            <w:r>
              <w:t>Included</w:t>
            </w:r>
          </w:p>
        </w:tc>
      </w:tr>
      <w:tr w:rsidR="00C4213E" w:rsidRPr="00F0528F" w14:paraId="22109032" w14:textId="77777777" w:rsidTr="00B60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64DD8F11" w14:textId="77777777" w:rsidR="006C13FC" w:rsidRPr="00456685" w:rsidRDefault="006C13FC" w:rsidP="00056BA1">
            <w:pPr>
              <w:pStyle w:val="ListParagraph"/>
              <w:numPr>
                <w:ilvl w:val="0"/>
                <w:numId w:val="38"/>
              </w:numPr>
              <w:tabs>
                <w:tab w:val="left" w:pos="1080"/>
              </w:tabs>
              <w:spacing w:before="240" w:after="60"/>
              <w:outlineLvl w:val="2"/>
              <w:rPr>
                <w:b w:val="0"/>
              </w:rPr>
            </w:pPr>
            <w:r w:rsidRPr="007778D2">
              <w:t>Customer Relationship Management (CRM)</w:t>
            </w:r>
          </w:p>
          <w:p w14:paraId="22C6689A" w14:textId="77777777" w:rsidR="006C13FC" w:rsidRPr="00456685" w:rsidRDefault="006C13FC" w:rsidP="001F048C">
            <w:pPr>
              <w:pStyle w:val="ListParagraph"/>
              <w:numPr>
                <w:ilvl w:val="0"/>
                <w:numId w:val="38"/>
              </w:numPr>
              <w:tabs>
                <w:tab w:val="left" w:pos="1080"/>
              </w:tabs>
              <w:spacing w:before="240" w:after="60"/>
              <w:outlineLvl w:val="2"/>
              <w:rPr>
                <w:b w:val="0"/>
              </w:rPr>
            </w:pPr>
            <w:r w:rsidRPr="007778D2">
              <w:t>Decision Support</w:t>
            </w:r>
          </w:p>
          <w:p w14:paraId="30A7A53A" w14:textId="77777777" w:rsidR="006C13FC" w:rsidRPr="00456685" w:rsidRDefault="006C13FC" w:rsidP="0034518E">
            <w:pPr>
              <w:pStyle w:val="ListParagraph"/>
              <w:numPr>
                <w:ilvl w:val="0"/>
                <w:numId w:val="38"/>
              </w:numPr>
              <w:tabs>
                <w:tab w:val="left" w:pos="1080"/>
              </w:tabs>
              <w:spacing w:before="240" w:after="60"/>
              <w:outlineLvl w:val="2"/>
              <w:rPr>
                <w:b w:val="0"/>
              </w:rPr>
            </w:pPr>
            <w:r w:rsidRPr="007778D2">
              <w:t xml:space="preserve">Performance Monitoring </w:t>
            </w:r>
          </w:p>
          <w:p w14:paraId="2A7A6E46" w14:textId="77777777" w:rsidR="006C13FC" w:rsidRPr="00456685" w:rsidRDefault="006C13FC" w:rsidP="0034518E">
            <w:pPr>
              <w:pStyle w:val="ListParagraph"/>
              <w:numPr>
                <w:ilvl w:val="0"/>
                <w:numId w:val="38"/>
              </w:numPr>
              <w:tabs>
                <w:tab w:val="left" w:pos="1080"/>
              </w:tabs>
              <w:spacing w:before="240" w:after="60"/>
              <w:outlineLvl w:val="2"/>
              <w:rPr>
                <w:b w:val="0"/>
              </w:rPr>
            </w:pPr>
            <w:r w:rsidRPr="007778D2">
              <w:t xml:space="preserve">Secured Data Management </w:t>
            </w:r>
          </w:p>
          <w:p w14:paraId="35E542DB" w14:textId="77777777" w:rsidR="006C13FC" w:rsidRPr="00456685" w:rsidRDefault="006C13FC" w:rsidP="0034518E">
            <w:pPr>
              <w:pStyle w:val="ListParagraph"/>
              <w:numPr>
                <w:ilvl w:val="0"/>
                <w:numId w:val="38"/>
              </w:numPr>
              <w:tabs>
                <w:tab w:val="left" w:pos="1080"/>
              </w:tabs>
              <w:spacing w:before="240" w:after="60"/>
              <w:outlineLvl w:val="2"/>
              <w:rPr>
                <w:b w:val="0"/>
              </w:rPr>
            </w:pPr>
            <w:r w:rsidRPr="007778D2">
              <w:t>Electronic Signatures</w:t>
            </w:r>
          </w:p>
          <w:p w14:paraId="374293B7" w14:textId="77777777" w:rsidR="006C13FC" w:rsidRPr="00456685" w:rsidRDefault="006C13FC" w:rsidP="0034518E">
            <w:pPr>
              <w:pStyle w:val="ListParagraph"/>
              <w:numPr>
                <w:ilvl w:val="0"/>
                <w:numId w:val="38"/>
              </w:numPr>
              <w:tabs>
                <w:tab w:val="left" w:pos="1080"/>
              </w:tabs>
              <w:spacing w:before="240" w:after="60"/>
              <w:outlineLvl w:val="2"/>
              <w:rPr>
                <w:b w:val="0"/>
              </w:rPr>
            </w:pPr>
            <w:r w:rsidRPr="007778D2">
              <w:t xml:space="preserve">Optical Character Recognition (OCR) </w:t>
            </w:r>
          </w:p>
          <w:p w14:paraId="1029AA40" w14:textId="77777777" w:rsidR="006C13FC" w:rsidRPr="00456685" w:rsidRDefault="006C13FC" w:rsidP="00EC1192">
            <w:pPr>
              <w:pStyle w:val="ListParagraph"/>
              <w:numPr>
                <w:ilvl w:val="0"/>
                <w:numId w:val="38"/>
              </w:numPr>
              <w:tabs>
                <w:tab w:val="left" w:pos="1080"/>
              </w:tabs>
              <w:spacing w:before="240" w:after="60"/>
              <w:outlineLvl w:val="2"/>
              <w:rPr>
                <w:b w:val="0"/>
              </w:rPr>
            </w:pPr>
            <w:r w:rsidRPr="007778D2">
              <w:t>Document Management</w:t>
            </w:r>
          </w:p>
          <w:p w14:paraId="297519C4" w14:textId="77777777" w:rsidR="006C13FC" w:rsidRPr="00456685" w:rsidRDefault="006C13FC" w:rsidP="005675B4">
            <w:pPr>
              <w:pStyle w:val="ListParagraph"/>
              <w:numPr>
                <w:ilvl w:val="0"/>
                <w:numId w:val="38"/>
              </w:numPr>
              <w:tabs>
                <w:tab w:val="left" w:pos="1080"/>
              </w:tabs>
              <w:spacing w:before="240" w:after="60"/>
              <w:outlineLvl w:val="2"/>
              <w:rPr>
                <w:b w:val="0"/>
              </w:rPr>
            </w:pPr>
            <w:r w:rsidRPr="007778D2">
              <w:t xml:space="preserve">Data Validation, </w:t>
            </w:r>
          </w:p>
          <w:p w14:paraId="0C6A36BE" w14:textId="77777777" w:rsidR="006C13FC" w:rsidRPr="00456685" w:rsidRDefault="006C13FC" w:rsidP="006465CC">
            <w:pPr>
              <w:pStyle w:val="ListParagraph"/>
              <w:numPr>
                <w:ilvl w:val="0"/>
                <w:numId w:val="38"/>
              </w:numPr>
              <w:tabs>
                <w:tab w:val="left" w:pos="1080"/>
              </w:tabs>
              <w:spacing w:before="240" w:after="60"/>
              <w:outlineLvl w:val="2"/>
              <w:rPr>
                <w:b w:val="0"/>
              </w:rPr>
            </w:pPr>
            <w:r w:rsidRPr="007778D2">
              <w:t>On-line reporting</w:t>
            </w:r>
          </w:p>
          <w:p w14:paraId="61C2D5E3" w14:textId="77777777" w:rsidR="006C13FC" w:rsidRPr="00456685" w:rsidRDefault="006C13FC" w:rsidP="00651EA7">
            <w:pPr>
              <w:pStyle w:val="ListParagraph"/>
              <w:numPr>
                <w:ilvl w:val="0"/>
                <w:numId w:val="38"/>
              </w:numPr>
              <w:tabs>
                <w:tab w:val="left" w:pos="1080"/>
              </w:tabs>
              <w:spacing w:before="240" w:after="60"/>
              <w:outlineLvl w:val="2"/>
              <w:rPr>
                <w:b w:val="0"/>
              </w:rPr>
            </w:pPr>
            <w:r w:rsidRPr="007778D2">
              <w:t xml:space="preserve">E-mail and letter generation </w:t>
            </w:r>
          </w:p>
          <w:p w14:paraId="0A944E85" w14:textId="77777777" w:rsidR="006C13FC" w:rsidRPr="00456685" w:rsidRDefault="006C13FC" w:rsidP="00651EA7">
            <w:pPr>
              <w:pStyle w:val="ListParagraph"/>
              <w:numPr>
                <w:ilvl w:val="0"/>
                <w:numId w:val="38"/>
              </w:numPr>
              <w:tabs>
                <w:tab w:val="left" w:pos="1080"/>
              </w:tabs>
              <w:spacing w:before="240" w:after="60"/>
              <w:outlineLvl w:val="2"/>
              <w:rPr>
                <w:b w:val="0"/>
              </w:rPr>
            </w:pPr>
            <w:r w:rsidRPr="007778D2">
              <w:t>Mail merge</w:t>
            </w:r>
          </w:p>
          <w:p w14:paraId="7694EAC0" w14:textId="77777777" w:rsidR="006C13FC" w:rsidRPr="00456685" w:rsidRDefault="006C13FC" w:rsidP="005F3FAE">
            <w:pPr>
              <w:pStyle w:val="ListParagraph"/>
              <w:numPr>
                <w:ilvl w:val="0"/>
                <w:numId w:val="38"/>
              </w:numPr>
              <w:tabs>
                <w:tab w:val="left" w:pos="1080"/>
              </w:tabs>
              <w:spacing w:before="240" w:after="60"/>
              <w:outlineLvl w:val="2"/>
              <w:rPr>
                <w:b w:val="0"/>
              </w:rPr>
            </w:pPr>
            <w:r w:rsidRPr="007778D2">
              <w:t>Web Chat</w:t>
            </w:r>
          </w:p>
          <w:p w14:paraId="49FECEEC" w14:textId="77777777" w:rsidR="006C13FC" w:rsidRPr="00456685" w:rsidRDefault="006C13FC" w:rsidP="007F1DD0">
            <w:pPr>
              <w:pStyle w:val="ListParagraph"/>
              <w:numPr>
                <w:ilvl w:val="0"/>
                <w:numId w:val="38"/>
              </w:numPr>
              <w:tabs>
                <w:tab w:val="left" w:pos="1080"/>
              </w:tabs>
              <w:spacing w:before="240" w:after="60"/>
              <w:outlineLvl w:val="2"/>
              <w:rPr>
                <w:b w:val="0"/>
              </w:rPr>
            </w:pPr>
            <w:r w:rsidRPr="007778D2">
              <w:t>On-line Collaboration</w:t>
            </w:r>
          </w:p>
          <w:p w14:paraId="4F550149" w14:textId="77777777" w:rsidR="006C13FC" w:rsidRPr="00456685" w:rsidRDefault="006C13FC" w:rsidP="007F1DD0">
            <w:pPr>
              <w:pStyle w:val="ListParagraph"/>
              <w:numPr>
                <w:ilvl w:val="0"/>
                <w:numId w:val="38"/>
              </w:numPr>
              <w:tabs>
                <w:tab w:val="left" w:pos="1080"/>
              </w:tabs>
              <w:spacing w:before="240" w:after="60"/>
              <w:outlineLvl w:val="2"/>
              <w:rPr>
                <w:b w:val="0"/>
              </w:rPr>
            </w:pPr>
            <w:r w:rsidRPr="007778D2">
              <w:lastRenderedPageBreak/>
              <w:t>Standardized and customized rule-based workflow processing</w:t>
            </w:r>
          </w:p>
          <w:p w14:paraId="0B1F274A" w14:textId="77777777" w:rsidR="006C13FC" w:rsidRPr="00456685" w:rsidRDefault="006C13FC" w:rsidP="007F1DD0">
            <w:pPr>
              <w:pStyle w:val="ListParagraph"/>
              <w:numPr>
                <w:ilvl w:val="0"/>
                <w:numId w:val="38"/>
              </w:numPr>
              <w:tabs>
                <w:tab w:val="left" w:pos="1080"/>
              </w:tabs>
              <w:spacing w:before="240" w:after="60"/>
              <w:outlineLvl w:val="2"/>
              <w:rPr>
                <w:b w:val="0"/>
              </w:rPr>
            </w:pPr>
            <w:r w:rsidRPr="007778D2">
              <w:t xml:space="preserve">Data integration through secured web services, and </w:t>
            </w:r>
          </w:p>
          <w:p w14:paraId="57886D1C" w14:textId="77777777" w:rsidR="00F0528F" w:rsidRPr="00456685" w:rsidRDefault="318BE3C2" w:rsidP="006B1A1C">
            <w:pPr>
              <w:numPr>
                <w:ilvl w:val="0"/>
                <w:numId w:val="38"/>
              </w:numPr>
              <w:tabs>
                <w:tab w:val="left" w:pos="1080"/>
              </w:tabs>
              <w:spacing w:before="240" w:after="60"/>
              <w:outlineLvl w:val="2"/>
              <w:rPr>
                <w:b w:val="0"/>
              </w:rPr>
            </w:pPr>
            <w:r w:rsidRPr="007778D2">
              <w:t>User authentication and authorization</w:t>
            </w:r>
          </w:p>
          <w:p w14:paraId="4CB6F638" w14:textId="27CE9F2B" w:rsidR="007C7EB3" w:rsidRPr="00456685" w:rsidRDefault="007C7EB3" w:rsidP="006B1A1C">
            <w:pPr>
              <w:numPr>
                <w:ilvl w:val="0"/>
                <w:numId w:val="38"/>
              </w:numPr>
              <w:tabs>
                <w:tab w:val="left" w:pos="1080"/>
              </w:tabs>
              <w:spacing w:before="240" w:after="60"/>
              <w:outlineLvl w:val="2"/>
              <w:rPr>
                <w:b w:val="0"/>
              </w:rPr>
            </w:pPr>
            <w:r w:rsidRPr="007778D2">
              <w:t>Cisco VoIP</w:t>
            </w:r>
          </w:p>
        </w:tc>
      </w:tr>
      <w:tr w:rsidR="00C4213E" w:rsidRPr="00F0528F" w14:paraId="39398858" w14:textId="77777777" w:rsidTr="00B60A56">
        <w:tc>
          <w:tcPr>
            <w:cnfStyle w:val="001000000000" w:firstRow="0" w:lastRow="0" w:firstColumn="1" w:lastColumn="0" w:oddVBand="0" w:evenVBand="0" w:oddHBand="0" w:evenHBand="0" w:firstRowFirstColumn="0" w:firstRowLastColumn="0" w:lastRowFirstColumn="0" w:lastRowLastColumn="0"/>
            <w:tcW w:w="5000" w:type="pct"/>
          </w:tcPr>
          <w:p w14:paraId="70789D70" w14:textId="61ED9C2A" w:rsidR="006C13FC" w:rsidRPr="00456685" w:rsidRDefault="00EE773C" w:rsidP="006C13FC">
            <w:pPr>
              <w:numPr>
                <w:ilvl w:val="2"/>
                <w:numId w:val="27"/>
              </w:numPr>
              <w:tabs>
                <w:tab w:val="left" w:pos="1080"/>
              </w:tabs>
              <w:spacing w:before="240" w:after="60"/>
              <w:outlineLvl w:val="2"/>
              <w:rPr>
                <w:b w:val="0"/>
              </w:rPr>
            </w:pPr>
            <w:r w:rsidRPr="007778D2">
              <w:lastRenderedPageBreak/>
              <w:t>Additionally</w:t>
            </w:r>
            <w:r w:rsidR="006C13FC" w:rsidRPr="007778D2">
              <w:t xml:space="preserve">, the solution will integrate data from the following systems </w:t>
            </w:r>
            <w:r w:rsidR="000F7E0C" w:rsidRPr="007778D2">
              <w:t>using</w:t>
            </w:r>
            <w:r w:rsidR="006C13FC" w:rsidRPr="007778D2">
              <w:t xml:space="preserve"> the </w:t>
            </w:r>
            <w:r w:rsidR="000F7E0C" w:rsidRPr="007778D2">
              <w:t xml:space="preserve">services-based data integration </w:t>
            </w:r>
            <w:r w:rsidR="006C13FC" w:rsidRPr="007778D2">
              <w:t>system:</w:t>
            </w:r>
          </w:p>
          <w:p w14:paraId="5E3CB245" w14:textId="77777777" w:rsidR="006C13FC" w:rsidRPr="00456685" w:rsidRDefault="006C13FC" w:rsidP="00056BA1">
            <w:pPr>
              <w:pStyle w:val="ListParagraph"/>
              <w:numPr>
                <w:ilvl w:val="0"/>
                <w:numId w:val="38"/>
              </w:numPr>
              <w:tabs>
                <w:tab w:val="left" w:pos="1080"/>
              </w:tabs>
              <w:spacing w:before="240" w:after="60"/>
              <w:outlineLvl w:val="2"/>
              <w:rPr>
                <w:b w:val="0"/>
              </w:rPr>
            </w:pPr>
            <w:r w:rsidRPr="007778D2">
              <w:t>Central Contractor’s Registry (CCR)</w:t>
            </w:r>
          </w:p>
          <w:p w14:paraId="598FE026" w14:textId="77777777" w:rsidR="006C13FC" w:rsidRPr="00456685" w:rsidRDefault="006C13FC" w:rsidP="001F048C">
            <w:pPr>
              <w:pStyle w:val="ListParagraph"/>
              <w:numPr>
                <w:ilvl w:val="0"/>
                <w:numId w:val="38"/>
              </w:numPr>
              <w:tabs>
                <w:tab w:val="left" w:pos="1080"/>
              </w:tabs>
              <w:spacing w:before="240" w:after="60"/>
              <w:outlineLvl w:val="2"/>
              <w:rPr>
                <w:b w:val="0"/>
              </w:rPr>
            </w:pPr>
            <w:r w:rsidRPr="007778D2">
              <w:t>Excluded Parties List System (EPLS)</w:t>
            </w:r>
          </w:p>
          <w:p w14:paraId="7F96FEE6" w14:textId="77777777" w:rsidR="006C13FC" w:rsidRPr="00456685" w:rsidRDefault="006C13FC" w:rsidP="0034518E">
            <w:pPr>
              <w:pStyle w:val="ListParagraph"/>
              <w:numPr>
                <w:ilvl w:val="0"/>
                <w:numId w:val="38"/>
              </w:numPr>
              <w:tabs>
                <w:tab w:val="left" w:pos="1080"/>
              </w:tabs>
              <w:spacing w:before="240" w:after="60"/>
              <w:outlineLvl w:val="2"/>
              <w:rPr>
                <w:b w:val="0"/>
              </w:rPr>
            </w:pPr>
            <w:r w:rsidRPr="007778D2">
              <w:t>Online Representations and Certifications Application (ORCA)</w:t>
            </w:r>
          </w:p>
          <w:p w14:paraId="5EBDA960" w14:textId="77777777" w:rsidR="006C13FC" w:rsidRPr="00456685" w:rsidRDefault="006C13FC" w:rsidP="0034518E">
            <w:pPr>
              <w:pStyle w:val="ListParagraph"/>
              <w:numPr>
                <w:ilvl w:val="0"/>
                <w:numId w:val="38"/>
              </w:numPr>
              <w:tabs>
                <w:tab w:val="left" w:pos="1080"/>
              </w:tabs>
              <w:spacing w:before="240" w:after="60"/>
              <w:outlineLvl w:val="2"/>
              <w:rPr>
                <w:b w:val="0"/>
              </w:rPr>
            </w:pPr>
            <w:r w:rsidRPr="007778D2">
              <w:t>Federal Agency Registration (FedReg)</w:t>
            </w:r>
          </w:p>
          <w:p w14:paraId="2D17B067" w14:textId="22FE588B" w:rsidR="006C13FC" w:rsidRPr="00456685" w:rsidRDefault="006C13FC" w:rsidP="0034518E">
            <w:pPr>
              <w:pStyle w:val="ListParagraph"/>
              <w:numPr>
                <w:ilvl w:val="0"/>
                <w:numId w:val="38"/>
              </w:numPr>
              <w:rPr>
                <w:b w:val="0"/>
              </w:rPr>
            </w:pPr>
            <w:r w:rsidRPr="007778D2">
              <w:t xml:space="preserve">Benefits Gateway Services (BGS)/Benefits </w:t>
            </w:r>
            <w:r w:rsidR="00EE773C" w:rsidRPr="007778D2">
              <w:t>Enterprise</w:t>
            </w:r>
            <w:r w:rsidRPr="007778D2">
              <w:t xml:space="preserve"> Platform (BEP)</w:t>
            </w:r>
          </w:p>
          <w:p w14:paraId="00D721CF" w14:textId="77777777" w:rsidR="006C13FC" w:rsidRPr="00456685" w:rsidRDefault="006C13FC" w:rsidP="0034518E">
            <w:pPr>
              <w:pStyle w:val="ListParagraph"/>
              <w:numPr>
                <w:ilvl w:val="0"/>
                <w:numId w:val="38"/>
              </w:numPr>
              <w:tabs>
                <w:tab w:val="left" w:pos="1080"/>
              </w:tabs>
              <w:spacing w:before="240" w:after="60"/>
              <w:outlineLvl w:val="2"/>
              <w:rPr>
                <w:b w:val="0"/>
              </w:rPr>
            </w:pPr>
            <w:r w:rsidRPr="007778D2">
              <w:t>Beneficiary Identification Records Locator Subsystem (BIRLS)</w:t>
            </w:r>
          </w:p>
          <w:p w14:paraId="5838B320" w14:textId="77777777" w:rsidR="006C13FC" w:rsidRPr="00456685" w:rsidRDefault="006C13FC" w:rsidP="00EC1192">
            <w:pPr>
              <w:pStyle w:val="ListParagraph"/>
              <w:numPr>
                <w:ilvl w:val="0"/>
                <w:numId w:val="38"/>
              </w:numPr>
              <w:tabs>
                <w:tab w:val="left" w:pos="1080"/>
              </w:tabs>
              <w:spacing w:before="240" w:after="60"/>
              <w:outlineLvl w:val="2"/>
              <w:rPr>
                <w:b w:val="0"/>
              </w:rPr>
            </w:pPr>
            <w:r w:rsidRPr="007778D2">
              <w:t>Correspondence Tracking System (CTS)</w:t>
            </w:r>
          </w:p>
          <w:p w14:paraId="123CC3EC" w14:textId="77777777" w:rsidR="006C13FC" w:rsidRPr="00456685" w:rsidRDefault="006C13FC" w:rsidP="005675B4">
            <w:pPr>
              <w:pStyle w:val="ListParagraph"/>
              <w:numPr>
                <w:ilvl w:val="0"/>
                <w:numId w:val="38"/>
              </w:numPr>
              <w:tabs>
                <w:tab w:val="left" w:pos="1080"/>
              </w:tabs>
              <w:spacing w:before="240" w:after="60"/>
              <w:outlineLvl w:val="2"/>
              <w:rPr>
                <w:b w:val="0"/>
              </w:rPr>
            </w:pPr>
            <w:r w:rsidRPr="007778D2">
              <w:t>Lexis/Nexis</w:t>
            </w:r>
          </w:p>
          <w:p w14:paraId="4034E5E3" w14:textId="77777777" w:rsidR="006C13FC" w:rsidRPr="00456685" w:rsidRDefault="006C13FC" w:rsidP="006465CC">
            <w:pPr>
              <w:pStyle w:val="ListParagraph"/>
              <w:numPr>
                <w:ilvl w:val="0"/>
                <w:numId w:val="38"/>
              </w:numPr>
              <w:tabs>
                <w:tab w:val="left" w:pos="1080"/>
              </w:tabs>
              <w:spacing w:before="240" w:after="60"/>
              <w:outlineLvl w:val="2"/>
              <w:rPr>
                <w:b w:val="0"/>
              </w:rPr>
            </w:pPr>
            <w:r w:rsidRPr="007778D2">
              <w:t>Dun &amp; Bradstreet (D&amp;B)</w:t>
            </w:r>
          </w:p>
          <w:p w14:paraId="4864154C" w14:textId="77777777" w:rsidR="006C13FC" w:rsidRPr="00456685" w:rsidRDefault="006C13FC" w:rsidP="00651EA7">
            <w:pPr>
              <w:pStyle w:val="ListParagraph"/>
              <w:numPr>
                <w:ilvl w:val="0"/>
                <w:numId w:val="38"/>
              </w:numPr>
              <w:tabs>
                <w:tab w:val="left" w:pos="1080"/>
              </w:tabs>
              <w:spacing w:before="240" w:after="60"/>
              <w:outlineLvl w:val="2"/>
              <w:rPr>
                <w:b w:val="0"/>
              </w:rPr>
            </w:pPr>
            <w:r w:rsidRPr="007778D2">
              <w:t xml:space="preserve">WestLaw Legal Research  </w:t>
            </w:r>
          </w:p>
          <w:p w14:paraId="4291EAA9" w14:textId="77777777" w:rsidR="006C13FC" w:rsidRPr="00456685" w:rsidRDefault="006C13FC" w:rsidP="00651EA7">
            <w:pPr>
              <w:pStyle w:val="ListParagraph"/>
              <w:numPr>
                <w:ilvl w:val="0"/>
                <w:numId w:val="38"/>
              </w:numPr>
              <w:tabs>
                <w:tab w:val="left" w:pos="1080"/>
              </w:tabs>
              <w:spacing w:before="240" w:after="60"/>
              <w:outlineLvl w:val="2"/>
              <w:rPr>
                <w:b w:val="0"/>
              </w:rPr>
            </w:pPr>
            <w:r w:rsidRPr="007778D2">
              <w:t>Experian</w:t>
            </w:r>
          </w:p>
          <w:p w14:paraId="72E43E5E" w14:textId="77777777" w:rsidR="006C13FC" w:rsidRPr="00456685" w:rsidRDefault="006C13FC" w:rsidP="005F3FAE">
            <w:pPr>
              <w:pStyle w:val="ListParagraph"/>
              <w:rPr>
                <w:b w:val="0"/>
              </w:rPr>
            </w:pPr>
          </w:p>
        </w:tc>
      </w:tr>
    </w:tbl>
    <w:p w14:paraId="6F307CE5" w14:textId="1903B14C" w:rsidR="00F0528F" w:rsidRDefault="00F0528F" w:rsidP="00F0528F">
      <w:pPr>
        <w:pStyle w:val="Caption"/>
      </w:pPr>
      <w:r w:rsidRPr="00F0528F">
        <w:t xml:space="preserve">Table </w:t>
      </w:r>
      <w:r w:rsidR="00E10ADD">
        <w:fldChar w:fldCharType="begin"/>
      </w:r>
      <w:r w:rsidR="00E10ADD">
        <w:instrText xml:space="preserve"> SEQ Table \* ARABIC </w:instrText>
      </w:r>
      <w:r w:rsidR="00E10ADD">
        <w:fldChar w:fldCharType="separate"/>
      </w:r>
      <w:r w:rsidR="00390E9B">
        <w:rPr>
          <w:noProof/>
        </w:rPr>
        <w:t>2</w:t>
      </w:r>
      <w:r w:rsidR="00E10ADD">
        <w:rPr>
          <w:noProof/>
        </w:rPr>
        <w:fldChar w:fldCharType="end"/>
      </w:r>
      <w:r w:rsidRPr="00F0528F">
        <w:t>: Scope Exclusion</w:t>
      </w:r>
      <w:r w:rsidR="002A78DE">
        <w:t>s</w:t>
      </w:r>
    </w:p>
    <w:tbl>
      <w:tblPr>
        <w:tblStyle w:val="GridTable4Accent1"/>
        <w:tblW w:w="5000" w:type="pct"/>
        <w:tblLook w:val="04A0" w:firstRow="1" w:lastRow="0" w:firstColumn="1" w:lastColumn="0" w:noHBand="0" w:noVBand="1"/>
        <w:tblCaption w:val="Table 2"/>
        <w:tblDescription w:val="Scope Exclusions"/>
      </w:tblPr>
      <w:tblGrid>
        <w:gridCol w:w="9576"/>
      </w:tblGrid>
      <w:tr w:rsidR="00C4213E" w:rsidRPr="00F0528F" w14:paraId="1C09F35F" w14:textId="77777777" w:rsidTr="00B60A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23450BB" w14:textId="77777777" w:rsidR="00F0528F" w:rsidRPr="00F0528F" w:rsidRDefault="0CE0B52A" w:rsidP="00F0528F">
            <w:pPr>
              <w:pStyle w:val="TableHeading"/>
            </w:pPr>
            <w:r>
              <w:t>Excluded</w:t>
            </w:r>
          </w:p>
        </w:tc>
      </w:tr>
      <w:tr w:rsidR="00C4213E" w:rsidRPr="00F0528F" w14:paraId="2CDDF701" w14:textId="77777777" w:rsidTr="00B60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44CA4A65" w14:textId="25D86F54" w:rsidR="0CE0B52A" w:rsidRPr="00456685" w:rsidRDefault="0CE0B52A">
            <w:pPr>
              <w:numPr>
                <w:ilvl w:val="2"/>
                <w:numId w:val="27"/>
              </w:numPr>
              <w:tabs>
                <w:tab w:val="left" w:pos="1080"/>
              </w:tabs>
              <w:spacing w:before="240" w:after="60"/>
              <w:outlineLvl w:val="2"/>
              <w:rPr>
                <w:b w:val="0"/>
              </w:rPr>
            </w:pPr>
            <w:r w:rsidRPr="007778D2">
              <w:rPr>
                <w:szCs w:val="22"/>
              </w:rPr>
              <w:t>The VEMS solution uses a service-oriented architecture (SOA) to accommodate the integration of data via standards-based data communications. At this time, the VEMS solution does not include integration with the following external data systems (but the service integration framework is designed to accommodate these data suppliers once the transmission protocols, data payloads, frequency of exchange, and service level agreements with these data providers have been defined and approved for integration by the government</w:t>
            </w:r>
            <w:r w:rsidR="0060496A" w:rsidRPr="007778D2">
              <w:rPr>
                <w:szCs w:val="22"/>
              </w:rPr>
              <w:t>)</w:t>
            </w:r>
            <w:r w:rsidRPr="007778D2">
              <w:rPr>
                <w:szCs w:val="22"/>
              </w:rPr>
              <w:t>:</w:t>
            </w:r>
            <w:r w:rsidRPr="007778D2">
              <w:br/>
              <w:t xml:space="preserve"> </w:t>
            </w:r>
          </w:p>
          <w:p w14:paraId="1F94D817" w14:textId="77777777" w:rsidR="006C13FC" w:rsidRPr="00456685" w:rsidRDefault="006C13FC" w:rsidP="00056BA1">
            <w:pPr>
              <w:pStyle w:val="ListParagraph"/>
              <w:numPr>
                <w:ilvl w:val="0"/>
                <w:numId w:val="35"/>
              </w:numPr>
              <w:tabs>
                <w:tab w:val="left" w:pos="1080"/>
              </w:tabs>
              <w:spacing w:before="240" w:after="60"/>
              <w:outlineLvl w:val="2"/>
              <w:rPr>
                <w:b w:val="0"/>
              </w:rPr>
            </w:pPr>
            <w:r w:rsidRPr="007778D2">
              <w:t xml:space="preserve">Federal Procurement Data System (FPDS), </w:t>
            </w:r>
          </w:p>
          <w:p w14:paraId="2C32A434" w14:textId="77777777" w:rsidR="006C13FC" w:rsidRPr="00456685" w:rsidRDefault="006C13FC" w:rsidP="001F048C">
            <w:pPr>
              <w:pStyle w:val="ListParagraph"/>
              <w:numPr>
                <w:ilvl w:val="0"/>
                <w:numId w:val="35"/>
              </w:numPr>
              <w:tabs>
                <w:tab w:val="left" w:pos="1080"/>
              </w:tabs>
              <w:spacing w:before="240" w:after="60"/>
              <w:outlineLvl w:val="2"/>
              <w:rPr>
                <w:b w:val="0"/>
              </w:rPr>
            </w:pPr>
            <w:r w:rsidRPr="007778D2">
              <w:t>Electronic Contract Management System (eCMS)</w:t>
            </w:r>
          </w:p>
          <w:p w14:paraId="2DD21B0F" w14:textId="77777777" w:rsidR="006C13FC" w:rsidRPr="00456685" w:rsidRDefault="006C13FC" w:rsidP="0034518E">
            <w:pPr>
              <w:pStyle w:val="ListParagraph"/>
              <w:numPr>
                <w:ilvl w:val="0"/>
                <w:numId w:val="35"/>
              </w:numPr>
              <w:tabs>
                <w:tab w:val="left" w:pos="1080"/>
              </w:tabs>
              <w:spacing w:before="240" w:after="60"/>
              <w:outlineLvl w:val="2"/>
              <w:rPr>
                <w:b w:val="0"/>
              </w:rPr>
            </w:pPr>
            <w:r w:rsidRPr="007778D2">
              <w:t xml:space="preserve">Contractor Performance Assessment Reporting System (CPARS), </w:t>
            </w:r>
          </w:p>
          <w:p w14:paraId="7064E2D1" w14:textId="77777777" w:rsidR="006C13FC" w:rsidRPr="00456685" w:rsidRDefault="006C13FC" w:rsidP="0034518E">
            <w:pPr>
              <w:pStyle w:val="ListParagraph"/>
              <w:numPr>
                <w:ilvl w:val="0"/>
                <w:numId w:val="35"/>
              </w:numPr>
              <w:tabs>
                <w:tab w:val="left" w:pos="1080"/>
              </w:tabs>
              <w:spacing w:before="240" w:after="60"/>
              <w:outlineLvl w:val="2"/>
              <w:rPr>
                <w:b w:val="0"/>
              </w:rPr>
            </w:pPr>
            <w:r w:rsidRPr="007778D2">
              <w:t xml:space="preserve">Past Performance Information Retrieval System (PPIRS), </w:t>
            </w:r>
          </w:p>
          <w:p w14:paraId="695E59FE" w14:textId="77777777" w:rsidR="006C13FC" w:rsidRPr="00456685" w:rsidRDefault="006C13FC" w:rsidP="0034518E">
            <w:pPr>
              <w:pStyle w:val="ListParagraph"/>
              <w:numPr>
                <w:ilvl w:val="0"/>
                <w:numId w:val="35"/>
              </w:numPr>
              <w:tabs>
                <w:tab w:val="left" w:pos="1080"/>
              </w:tabs>
              <w:spacing w:before="240" w:after="60"/>
              <w:outlineLvl w:val="2"/>
              <w:rPr>
                <w:b w:val="0"/>
              </w:rPr>
            </w:pPr>
            <w:r w:rsidRPr="007778D2">
              <w:t xml:space="preserve">Small Business Administration (SBA), </w:t>
            </w:r>
          </w:p>
          <w:p w14:paraId="63AF5F08" w14:textId="77777777" w:rsidR="006C13FC" w:rsidRPr="00456685" w:rsidRDefault="006C13FC" w:rsidP="0034518E">
            <w:pPr>
              <w:pStyle w:val="ListParagraph"/>
              <w:numPr>
                <w:ilvl w:val="0"/>
                <w:numId w:val="35"/>
              </w:numPr>
              <w:tabs>
                <w:tab w:val="left" w:pos="1080"/>
              </w:tabs>
              <w:spacing w:before="240" w:after="60"/>
              <w:outlineLvl w:val="2"/>
              <w:rPr>
                <w:b w:val="0"/>
              </w:rPr>
            </w:pPr>
            <w:r w:rsidRPr="007778D2">
              <w:t xml:space="preserve">Dynamic Small Business Search system (DSBS), </w:t>
            </w:r>
          </w:p>
          <w:p w14:paraId="59DD961D" w14:textId="77777777" w:rsidR="006C13FC" w:rsidRPr="00456685" w:rsidRDefault="006C13FC" w:rsidP="00EC1192">
            <w:pPr>
              <w:pStyle w:val="ListParagraph"/>
              <w:numPr>
                <w:ilvl w:val="0"/>
                <w:numId w:val="35"/>
              </w:numPr>
              <w:tabs>
                <w:tab w:val="left" w:pos="1080"/>
              </w:tabs>
              <w:spacing w:before="240" w:after="60"/>
              <w:outlineLvl w:val="2"/>
              <w:rPr>
                <w:b w:val="0"/>
              </w:rPr>
            </w:pPr>
            <w:r w:rsidRPr="007778D2">
              <w:t xml:space="preserve">Defense Manpower Data Center (DMDC), </w:t>
            </w:r>
          </w:p>
          <w:p w14:paraId="24D4B911" w14:textId="77777777" w:rsidR="006C13FC" w:rsidRPr="00456685" w:rsidRDefault="006C13FC" w:rsidP="005675B4">
            <w:pPr>
              <w:pStyle w:val="ListParagraph"/>
              <w:numPr>
                <w:ilvl w:val="0"/>
                <w:numId w:val="35"/>
              </w:numPr>
              <w:tabs>
                <w:tab w:val="left" w:pos="1080"/>
              </w:tabs>
              <w:spacing w:before="240" w:after="60"/>
              <w:outlineLvl w:val="2"/>
              <w:rPr>
                <w:b w:val="0"/>
              </w:rPr>
            </w:pPr>
            <w:r w:rsidRPr="007778D2">
              <w:t xml:space="preserve">USA spending.gov, </w:t>
            </w:r>
          </w:p>
          <w:p w14:paraId="0FCC958C" w14:textId="77777777" w:rsidR="006C13FC" w:rsidRPr="00456685" w:rsidRDefault="006C13FC" w:rsidP="006465CC">
            <w:pPr>
              <w:pStyle w:val="ListParagraph"/>
              <w:numPr>
                <w:ilvl w:val="0"/>
                <w:numId w:val="35"/>
              </w:numPr>
              <w:tabs>
                <w:tab w:val="left" w:pos="1080"/>
              </w:tabs>
              <w:spacing w:before="240" w:after="60"/>
              <w:outlineLvl w:val="2"/>
              <w:rPr>
                <w:b w:val="0"/>
              </w:rPr>
            </w:pPr>
            <w:r w:rsidRPr="007778D2">
              <w:t xml:space="preserve">Disability Evaluation System (DES), </w:t>
            </w:r>
          </w:p>
          <w:p w14:paraId="3691E391" w14:textId="5B234D76" w:rsidR="006C13FC" w:rsidRPr="00456685" w:rsidRDefault="006C13FC" w:rsidP="00651EA7">
            <w:pPr>
              <w:pStyle w:val="ListParagraph"/>
              <w:numPr>
                <w:ilvl w:val="0"/>
                <w:numId w:val="35"/>
              </w:numPr>
              <w:tabs>
                <w:tab w:val="left" w:pos="1080"/>
              </w:tabs>
              <w:spacing w:before="240" w:after="60"/>
              <w:outlineLvl w:val="2"/>
              <w:rPr>
                <w:b w:val="0"/>
              </w:rPr>
            </w:pPr>
            <w:r w:rsidRPr="007778D2">
              <w:lastRenderedPageBreak/>
              <w:t xml:space="preserve">The National </w:t>
            </w:r>
            <w:r w:rsidR="00EE773C" w:rsidRPr="007778D2">
              <w:t>Cemetery</w:t>
            </w:r>
            <w:r w:rsidRPr="007778D2">
              <w:t xml:space="preserve"> Administration’s Veteran Death Notification System (VDNS) </w:t>
            </w:r>
          </w:p>
          <w:p w14:paraId="15D40500" w14:textId="77777777" w:rsidR="006C13FC" w:rsidRPr="00456685" w:rsidRDefault="006C13FC" w:rsidP="00651EA7">
            <w:pPr>
              <w:pStyle w:val="ListParagraph"/>
              <w:numPr>
                <w:ilvl w:val="0"/>
                <w:numId w:val="35"/>
              </w:numPr>
              <w:tabs>
                <w:tab w:val="left" w:pos="1080"/>
              </w:tabs>
              <w:spacing w:before="240" w:after="60"/>
              <w:outlineLvl w:val="2"/>
              <w:rPr>
                <w:b w:val="0"/>
              </w:rPr>
            </w:pPr>
            <w:r w:rsidRPr="007778D2">
              <w:t xml:space="preserve">Internal Revenue Service (IRS), </w:t>
            </w:r>
          </w:p>
          <w:p w14:paraId="01D083E1" w14:textId="10E59893" w:rsidR="006C13FC" w:rsidRPr="00456685" w:rsidRDefault="00EE773C" w:rsidP="005F3FAE">
            <w:pPr>
              <w:pStyle w:val="ListParagraph"/>
              <w:numPr>
                <w:ilvl w:val="0"/>
                <w:numId w:val="35"/>
              </w:numPr>
              <w:tabs>
                <w:tab w:val="left" w:pos="1080"/>
              </w:tabs>
              <w:spacing w:before="240" w:after="60"/>
              <w:outlineLvl w:val="2"/>
              <w:rPr>
                <w:b w:val="0"/>
              </w:rPr>
            </w:pPr>
            <w:r w:rsidRPr="007778D2">
              <w:t>VetGovPartn</w:t>
            </w:r>
            <w:r w:rsidR="006C13FC" w:rsidRPr="007778D2">
              <w:t xml:space="preserve">er (VGP) portal), </w:t>
            </w:r>
          </w:p>
          <w:p w14:paraId="37600F07" w14:textId="77777777" w:rsidR="006C13FC" w:rsidRPr="00456685" w:rsidRDefault="006C13FC" w:rsidP="007F1DD0">
            <w:pPr>
              <w:pStyle w:val="ListParagraph"/>
              <w:numPr>
                <w:ilvl w:val="0"/>
                <w:numId w:val="35"/>
              </w:numPr>
              <w:tabs>
                <w:tab w:val="left" w:pos="1080"/>
              </w:tabs>
              <w:spacing w:before="240" w:after="60"/>
              <w:outlineLvl w:val="2"/>
              <w:rPr>
                <w:b w:val="0"/>
              </w:rPr>
            </w:pPr>
            <w:r w:rsidRPr="007778D2">
              <w:t xml:space="preserve">Enterprise Voice Solution (EVS), </w:t>
            </w:r>
          </w:p>
          <w:p w14:paraId="7B2D5389" w14:textId="77777777" w:rsidR="006C13FC" w:rsidRPr="00456685" w:rsidRDefault="006C13FC" w:rsidP="007F1DD0">
            <w:pPr>
              <w:pStyle w:val="ListParagraph"/>
              <w:numPr>
                <w:ilvl w:val="0"/>
                <w:numId w:val="35"/>
              </w:numPr>
              <w:tabs>
                <w:tab w:val="left" w:pos="1080"/>
              </w:tabs>
              <w:spacing w:before="240" w:after="60"/>
              <w:outlineLvl w:val="2"/>
              <w:rPr>
                <w:b w:val="0"/>
              </w:rPr>
            </w:pPr>
            <w:r w:rsidRPr="007778D2">
              <w:t>Equifax Credit Reporting Services</w:t>
            </w:r>
          </w:p>
          <w:p w14:paraId="0B8949B9" w14:textId="738CDB5C" w:rsidR="00F0528F" w:rsidRPr="00280A27" w:rsidRDefault="006C13FC" w:rsidP="00787480">
            <w:pPr>
              <w:pStyle w:val="ListParagraph"/>
            </w:pPr>
            <w:r w:rsidRPr="007778D2">
              <w:t>TransUnion Credit Reporting Services</w:t>
            </w:r>
          </w:p>
        </w:tc>
      </w:tr>
      <w:tr w:rsidR="00C4213E" w:rsidRPr="00F0528F" w14:paraId="3D9DE084" w14:textId="77777777" w:rsidTr="00B60A56">
        <w:tc>
          <w:tcPr>
            <w:cnfStyle w:val="001000000000" w:firstRow="0" w:lastRow="0" w:firstColumn="1" w:lastColumn="0" w:oddVBand="0" w:evenVBand="0" w:oddHBand="0" w:evenHBand="0" w:firstRowFirstColumn="0" w:firstRowLastColumn="0" w:lastRowFirstColumn="0" w:lastRowLastColumn="0"/>
            <w:tcW w:w="5000" w:type="pct"/>
          </w:tcPr>
          <w:p w14:paraId="5F0FBCE9" w14:textId="7DC84C08" w:rsidR="00F0528F" w:rsidRPr="00456685" w:rsidRDefault="00280A27" w:rsidP="007C7EB3">
            <w:pPr>
              <w:numPr>
                <w:ilvl w:val="2"/>
                <w:numId w:val="27"/>
              </w:numPr>
              <w:tabs>
                <w:tab w:val="left" w:pos="1080"/>
              </w:tabs>
              <w:spacing w:before="240" w:after="60"/>
              <w:outlineLvl w:val="2"/>
              <w:rPr>
                <w:b w:val="0"/>
              </w:rPr>
            </w:pPr>
            <w:r w:rsidRPr="007778D2">
              <w:lastRenderedPageBreak/>
              <w:t>The</w:t>
            </w:r>
            <w:r w:rsidR="006C13FC" w:rsidRPr="007778D2">
              <w:t xml:space="preserve"> system does not include enhanced modeling and simulation (M&amp;S) capabilities as part of the initial release</w:t>
            </w:r>
            <w:r w:rsidR="003B07A3" w:rsidRPr="007778D2">
              <w:t>s including the project’s base period</w:t>
            </w:r>
            <w:r w:rsidR="006C13FC" w:rsidRPr="007778D2">
              <w:t xml:space="preserve">. All of the excluded integrations listed above and additional/expanded functionality are to be implemented (as available) as components of the project’s Option Period, if approved by the VA. Also, while this solution includes the design and forethought necessary to provide VEMS-based information via a mobile platform, the deployment of those capabilities </w:t>
            </w:r>
            <w:r w:rsidR="007C7EB3" w:rsidRPr="007778D2">
              <w:t>has</w:t>
            </w:r>
            <w:r w:rsidR="006C13FC" w:rsidRPr="007778D2">
              <w:t xml:space="preserve"> also been defined as an optional task to occur in the project’s later stages.</w:t>
            </w:r>
          </w:p>
          <w:p w14:paraId="79CF2622" w14:textId="77777777" w:rsidR="007C7EB3" w:rsidRPr="00456685" w:rsidRDefault="007C7EB3" w:rsidP="007C7EB3">
            <w:pPr>
              <w:rPr>
                <w:b w:val="0"/>
              </w:rPr>
            </w:pPr>
          </w:p>
          <w:p w14:paraId="5A59AF10" w14:textId="0A477A42" w:rsidR="007C7EB3" w:rsidRPr="00F0528F" w:rsidRDefault="007C7EB3">
            <w:pPr>
              <w:rPr>
                <w:b w:val="0"/>
                <w:bCs w:val="0"/>
              </w:rPr>
            </w:pPr>
            <w:r w:rsidRPr="007778D2">
              <w:t xml:space="preserve">Further, for the COTS components of the solution architecture, consideration will be given to design decisions to ensure the future enhancements that would come from implementing items currently in the exclusions list.  The COTS products </w:t>
            </w:r>
            <w:r w:rsidR="00704BF0">
              <w:rPr>
                <w:b w:val="0"/>
              </w:rPr>
              <w:t xml:space="preserve">listed throughout this document </w:t>
            </w:r>
            <w:r w:rsidRPr="007778D2">
              <w:t xml:space="preserve">have been selected due to their ability to meet all requirements as defined within the </w:t>
            </w:r>
            <w:r w:rsidR="00704BF0">
              <w:rPr>
                <w:b w:val="0"/>
              </w:rPr>
              <w:t xml:space="preserve">constraints </w:t>
            </w:r>
            <w:r w:rsidRPr="007778D2">
              <w:t>requirements.</w:t>
            </w:r>
          </w:p>
        </w:tc>
      </w:tr>
    </w:tbl>
    <w:p w14:paraId="6CBAEA6A" w14:textId="77777777" w:rsidR="00F0528F" w:rsidRPr="00F0528F" w:rsidRDefault="00F0528F" w:rsidP="004C7E31">
      <w:pPr>
        <w:pStyle w:val="Heading2"/>
        <w:rPr>
          <w:snapToGrid w:val="0"/>
        </w:rPr>
      </w:pPr>
      <w:bookmarkStart w:id="8" w:name="_Toc247176183"/>
      <w:r w:rsidRPr="00F0528F">
        <w:rPr>
          <w:snapToGrid w:val="0"/>
        </w:rPr>
        <w:t>Relationship to Other Plans</w:t>
      </w:r>
      <w:bookmarkEnd w:id="8"/>
      <w:r w:rsidRPr="00F0528F">
        <w:rPr>
          <w:snapToGrid w:val="0"/>
        </w:rPr>
        <w:t xml:space="preserve"> </w:t>
      </w:r>
    </w:p>
    <w:p w14:paraId="6F184E4B" w14:textId="77777777" w:rsidR="006B1A1C" w:rsidRDefault="006B1A1C" w:rsidP="006B1A1C"/>
    <w:p w14:paraId="128076D4" w14:textId="29DC70F7" w:rsidR="006B1A1C" w:rsidRPr="007C7EB3" w:rsidRDefault="007C7EB3" w:rsidP="006B1A1C">
      <w:r>
        <w:t xml:space="preserve">As an enterprise </w:t>
      </w:r>
      <w:r w:rsidR="00EE773C">
        <w:t>solution</w:t>
      </w:r>
      <w:r>
        <w:t xml:space="preserve">, VEMS has and must accommodate inter-system dependencies.  These dependencies are managed through the requirements process, IPT meetings, alignment with the VA Technical </w:t>
      </w:r>
      <w:r w:rsidR="00EE773C">
        <w:t>Reference</w:t>
      </w:r>
      <w:r>
        <w:t xml:space="preserve"> Model, and alignment with the VA Enterprise Architecture.  </w:t>
      </w:r>
      <w:r w:rsidR="006B1A1C" w:rsidRPr="007C7EB3">
        <w:t>This project will have key dependencies with the following independent programs:</w:t>
      </w:r>
    </w:p>
    <w:p w14:paraId="655B65ED" w14:textId="62BDA4D0" w:rsidR="006B1A1C" w:rsidRPr="007C7EB3" w:rsidRDefault="006B1A1C" w:rsidP="00056BA1">
      <w:pPr>
        <w:pStyle w:val="ListParagraph"/>
        <w:numPr>
          <w:ilvl w:val="0"/>
          <w:numId w:val="62"/>
        </w:numPr>
      </w:pPr>
      <w:r w:rsidRPr="007C7EB3">
        <w:rPr>
          <w:b/>
        </w:rPr>
        <w:t>VA Identity Access Management (IAM</w:t>
      </w:r>
      <w:r w:rsidR="007C7EB3">
        <w:rPr>
          <w:b/>
        </w:rPr>
        <w:t>)-</w:t>
      </w:r>
      <w:r w:rsidRPr="007C7EB3">
        <w:t xml:space="preserve">This project will be </w:t>
      </w:r>
      <w:r w:rsidR="00EE773C" w:rsidRPr="007C7EB3">
        <w:t>dependent</w:t>
      </w:r>
      <w:r w:rsidRPr="007C7EB3">
        <w:t xml:space="preserve"> upon services available from the IAM group at the time of implementation, with focus on Active Directory Federated Services </w:t>
      </w:r>
      <w:r w:rsidR="005477E5">
        <w:t xml:space="preserve">and future </w:t>
      </w:r>
      <w:r w:rsidRPr="007C7EB3">
        <w:t>support</w:t>
      </w:r>
      <w:r w:rsidR="005477E5">
        <w:t xml:space="preserve"> for </w:t>
      </w:r>
      <w:r w:rsidRPr="007C7EB3">
        <w:t xml:space="preserve">HSPD12 PIV authentication. The project will also be </w:t>
      </w:r>
      <w:r w:rsidR="00EE773C" w:rsidRPr="007C7EB3">
        <w:t>dependent</w:t>
      </w:r>
      <w:r w:rsidRPr="007C7EB3">
        <w:t xml:space="preserve"> on the availability to leverage existing authentication services for external users developed by other VA projects such as My HealthEVet.</w:t>
      </w:r>
    </w:p>
    <w:p w14:paraId="7E6216CD" w14:textId="1BB3B99C" w:rsidR="006B1A1C" w:rsidRPr="007C7EB3" w:rsidRDefault="007C7EB3" w:rsidP="001F048C">
      <w:pPr>
        <w:pStyle w:val="ListParagraph"/>
        <w:numPr>
          <w:ilvl w:val="0"/>
          <w:numId w:val="62"/>
        </w:numPr>
      </w:pPr>
      <w:r w:rsidRPr="007C7EB3">
        <w:rPr>
          <w:b/>
        </w:rPr>
        <w:t>Benefits Gateway System (</w:t>
      </w:r>
      <w:r w:rsidR="006B1A1C" w:rsidRPr="007C7EB3">
        <w:rPr>
          <w:b/>
        </w:rPr>
        <w:t>BGS</w:t>
      </w:r>
      <w:r w:rsidRPr="007C7EB3">
        <w:rPr>
          <w:b/>
        </w:rPr>
        <w:t>)-</w:t>
      </w:r>
      <w:r w:rsidR="006B1A1C" w:rsidRPr="007C7EB3">
        <w:t xml:space="preserve">The project will look to leverage services provided by BGS for Veteran Identity and Veteran Disability information.  Alignment with the latest systems such as the Master Veteran Index (MVI) will ensure the project leverages the most authoritative data source.  Based upon the project schedules for BGS will determine whether integration with BIRLS will be required for disability information. </w:t>
      </w:r>
    </w:p>
    <w:p w14:paraId="2C9FC686" w14:textId="77777777" w:rsidR="00F0528F" w:rsidRPr="00F0528F" w:rsidRDefault="00F0528F" w:rsidP="004C7E31">
      <w:pPr>
        <w:pStyle w:val="Heading2"/>
        <w:rPr>
          <w:snapToGrid w:val="0"/>
        </w:rPr>
      </w:pPr>
      <w:bookmarkStart w:id="9" w:name="_Toc247176184"/>
      <w:r w:rsidRPr="00F0528F">
        <w:rPr>
          <w:snapToGrid w:val="0"/>
        </w:rPr>
        <w:t>Methodology, Tools, and Techniques</w:t>
      </w:r>
      <w:bookmarkEnd w:id="9"/>
      <w:r w:rsidRPr="00F0528F">
        <w:rPr>
          <w:snapToGrid w:val="0"/>
        </w:rPr>
        <w:t xml:space="preserve"> </w:t>
      </w:r>
    </w:p>
    <w:p w14:paraId="2F071CAD" w14:textId="0C9F2018" w:rsidR="00557380" w:rsidRDefault="00557380" w:rsidP="00C87593">
      <w:r>
        <w:t xml:space="preserve">The VEMS </w:t>
      </w:r>
      <w:r w:rsidR="005477E5">
        <w:t xml:space="preserve">project is a </w:t>
      </w:r>
      <w:r>
        <w:t xml:space="preserve">(COTS) </w:t>
      </w:r>
      <w:r w:rsidR="005477E5">
        <w:t xml:space="preserve">software </w:t>
      </w:r>
      <w:r>
        <w:t xml:space="preserve">implementation and configuration, integrated with supporting custom components to meet all requirements.  The architecture is </w:t>
      </w:r>
      <w:r w:rsidR="00EE773C">
        <w:t>described</w:t>
      </w:r>
      <w:r>
        <w:t xml:space="preserve"> in greater detail in </w:t>
      </w:r>
      <w:r w:rsidR="005477E5">
        <w:t xml:space="preserve">later </w:t>
      </w:r>
      <w:r>
        <w:t xml:space="preserve">sections but the core components are itemized here with a functional description of that </w:t>
      </w:r>
      <w:r w:rsidR="00EE773C">
        <w:t>component’s</w:t>
      </w:r>
      <w:r>
        <w:t xml:space="preserve"> </w:t>
      </w:r>
      <w:r w:rsidR="005477E5">
        <w:t xml:space="preserve">placement </w:t>
      </w:r>
      <w:r>
        <w:t>in the architecture.</w:t>
      </w:r>
    </w:p>
    <w:p w14:paraId="000F9DFB" w14:textId="77777777" w:rsidR="00557380" w:rsidRDefault="00557380" w:rsidP="00C87593"/>
    <w:p w14:paraId="6D1D5146" w14:textId="088DC8E4" w:rsidR="000F0B9D" w:rsidRDefault="004E6A31" w:rsidP="00C87593">
      <w:r>
        <w:t xml:space="preserve">The software proposed for the </w:t>
      </w:r>
      <w:r w:rsidR="003B3801">
        <w:t xml:space="preserve">VEMS </w:t>
      </w:r>
      <w:r>
        <w:t>project</w:t>
      </w:r>
      <w:r w:rsidR="00400D1C">
        <w:t>, its functional purpose</w:t>
      </w:r>
      <w:r w:rsidR="00E03A04">
        <w:t>:</w:t>
      </w:r>
    </w:p>
    <w:p w14:paraId="089667E5" w14:textId="01BF3D4E" w:rsidR="000F0B9D" w:rsidRDefault="000F0B9D" w:rsidP="000F0B9D">
      <w:pPr>
        <w:pStyle w:val="Caption"/>
      </w:pPr>
      <w:r>
        <w:t xml:space="preserve">Table </w:t>
      </w:r>
      <w:r w:rsidR="00E10ADD">
        <w:fldChar w:fldCharType="begin"/>
      </w:r>
      <w:r w:rsidR="00E10ADD">
        <w:instrText xml:space="preserve"> SEQ Table \* ARABIC </w:instrText>
      </w:r>
      <w:r w:rsidR="00E10ADD">
        <w:fldChar w:fldCharType="separate"/>
      </w:r>
      <w:r w:rsidR="00390E9B">
        <w:rPr>
          <w:noProof/>
        </w:rPr>
        <w:t>3</w:t>
      </w:r>
      <w:r w:rsidR="00E10ADD">
        <w:rPr>
          <w:noProof/>
        </w:rPr>
        <w:fldChar w:fldCharType="end"/>
      </w:r>
      <w:r>
        <w:t>: Tools and Technologies</w:t>
      </w:r>
    </w:p>
    <w:p w14:paraId="132835E0" w14:textId="77777777" w:rsidR="000F0B9D" w:rsidRDefault="000F0B9D" w:rsidP="00C87593"/>
    <w:tbl>
      <w:tblPr>
        <w:tblStyle w:val="GridTable4Accent1"/>
        <w:tblW w:w="9468" w:type="dxa"/>
        <w:tblLook w:val="04A0" w:firstRow="1" w:lastRow="0" w:firstColumn="1" w:lastColumn="0" w:noHBand="0" w:noVBand="1"/>
        <w:tblCaption w:val="Table 3"/>
        <w:tblDescription w:val="Tools and Technologies"/>
      </w:tblPr>
      <w:tblGrid>
        <w:gridCol w:w="3348"/>
        <w:gridCol w:w="6120"/>
      </w:tblGrid>
      <w:tr w:rsidR="00D037FE" w14:paraId="05F9B58B" w14:textId="77777777" w:rsidTr="004566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34EC4379" w14:textId="77777777" w:rsidR="00D037FE" w:rsidRDefault="00D037FE" w:rsidP="00400D1C">
            <w:r>
              <w:t>Software Component or Subcomponent</w:t>
            </w:r>
          </w:p>
        </w:tc>
        <w:tc>
          <w:tcPr>
            <w:tcW w:w="6120" w:type="dxa"/>
          </w:tcPr>
          <w:p w14:paraId="66E54E4C" w14:textId="77A932B9" w:rsidR="00D037FE" w:rsidRDefault="00D037FE">
            <w:pPr>
              <w:cnfStyle w:val="100000000000" w:firstRow="1" w:lastRow="0" w:firstColumn="0" w:lastColumn="0" w:oddVBand="0" w:evenVBand="0" w:oddHBand="0" w:evenHBand="0" w:firstRowFirstColumn="0" w:firstRowLastColumn="0" w:lastRowFirstColumn="0" w:lastRowLastColumn="0"/>
              <w:rPr>
                <w:b w:val="0"/>
                <w:bCs w:val="0"/>
                <w:color w:val="auto"/>
              </w:rPr>
            </w:pPr>
            <w:r>
              <w:t xml:space="preserve">Functional Purpose </w:t>
            </w:r>
          </w:p>
        </w:tc>
      </w:tr>
      <w:tr w:rsidR="00D037FE" w14:paraId="2327BD7B"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57B6599B" w14:textId="77777777" w:rsidR="00D037FE" w:rsidRPr="00456685" w:rsidRDefault="00D037FE" w:rsidP="00400D1C">
            <w:pPr>
              <w:rPr>
                <w:b w:val="0"/>
              </w:rPr>
            </w:pPr>
            <w:r w:rsidRPr="00F97542">
              <w:t>Microsoft Dynamics CRM</w:t>
            </w:r>
          </w:p>
          <w:p w14:paraId="09986D6C" w14:textId="77777777" w:rsidR="00D037FE" w:rsidRPr="00456685" w:rsidRDefault="00D037FE" w:rsidP="00400D1C">
            <w:pPr>
              <w:rPr>
                <w:b w:val="0"/>
              </w:rPr>
            </w:pPr>
          </w:p>
        </w:tc>
        <w:tc>
          <w:tcPr>
            <w:tcW w:w="6120" w:type="dxa"/>
          </w:tcPr>
          <w:p w14:paraId="37AA811B" w14:textId="3B916608" w:rsidR="00D037FE" w:rsidRDefault="00D037FE" w:rsidP="00400D1C">
            <w:pPr>
              <w:cnfStyle w:val="000000100000" w:firstRow="0" w:lastRow="0" w:firstColumn="0" w:lastColumn="0" w:oddVBand="0" w:evenVBand="0" w:oddHBand="1" w:evenHBand="0" w:firstRowFirstColumn="0" w:firstRowLastColumn="0" w:lastRowFirstColumn="0" w:lastRowLastColumn="0"/>
            </w:pPr>
            <w:r>
              <w:t>Case management and customer-centric collaboration platform.  Designed for high-volume environments with enhanced security and usability requirements (including Section 508 compliance)</w:t>
            </w:r>
          </w:p>
        </w:tc>
      </w:tr>
      <w:tr w:rsidR="00D037FE" w14:paraId="69461AD9" w14:textId="77777777" w:rsidTr="00456685">
        <w:tc>
          <w:tcPr>
            <w:cnfStyle w:val="001000000000" w:firstRow="0" w:lastRow="0" w:firstColumn="1" w:lastColumn="0" w:oddVBand="0" w:evenVBand="0" w:oddHBand="0" w:evenHBand="0" w:firstRowFirstColumn="0" w:firstRowLastColumn="0" w:lastRowFirstColumn="0" w:lastRowLastColumn="0"/>
            <w:tcW w:w="3348" w:type="dxa"/>
          </w:tcPr>
          <w:p w14:paraId="469CD4E6" w14:textId="77777777" w:rsidR="00D037FE" w:rsidRPr="00456685" w:rsidRDefault="00D037FE" w:rsidP="00400D1C">
            <w:pPr>
              <w:rPr>
                <w:b w:val="0"/>
              </w:rPr>
            </w:pPr>
            <w:r w:rsidRPr="00F97542">
              <w:t>Web Browsers (Internet Explorer, FireFox, and Safari)</w:t>
            </w:r>
          </w:p>
        </w:tc>
        <w:tc>
          <w:tcPr>
            <w:tcW w:w="6120" w:type="dxa"/>
          </w:tcPr>
          <w:p w14:paraId="09A064C2" w14:textId="1523DE50" w:rsidR="00D037FE" w:rsidRDefault="00D037FE">
            <w:pPr>
              <w:cnfStyle w:val="000000000000" w:firstRow="0" w:lastRow="0" w:firstColumn="0" w:lastColumn="0" w:oddVBand="0" w:evenVBand="0" w:oddHBand="0" w:evenHBand="0" w:firstRowFirstColumn="0" w:firstRowLastColumn="0" w:lastRowFirstColumn="0" w:lastRowLastColumn="0"/>
            </w:pPr>
            <w:r>
              <w:t xml:space="preserve">Web-based solution to ensure maximum conformance to heterogeneous application platforms.  </w:t>
            </w:r>
          </w:p>
        </w:tc>
      </w:tr>
      <w:tr w:rsidR="00D037FE" w14:paraId="179AE60F"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2C6DF7F1" w14:textId="2C7891AC" w:rsidR="00D037FE" w:rsidRPr="00456685" w:rsidRDefault="00D037FE" w:rsidP="00400D1C">
            <w:pPr>
              <w:rPr>
                <w:b w:val="0"/>
              </w:rPr>
            </w:pPr>
            <w:r w:rsidRPr="00F97542">
              <w:t>Microsoft Exchange</w:t>
            </w:r>
          </w:p>
        </w:tc>
        <w:tc>
          <w:tcPr>
            <w:tcW w:w="6120" w:type="dxa"/>
          </w:tcPr>
          <w:p w14:paraId="11CD9A08" w14:textId="42607DC3" w:rsidR="00D037FE" w:rsidRDefault="00D037FE" w:rsidP="00400D1C">
            <w:pPr>
              <w:cnfStyle w:val="000000100000" w:firstRow="0" w:lastRow="0" w:firstColumn="0" w:lastColumn="0" w:oddVBand="0" w:evenVBand="0" w:oddHBand="1" w:evenHBand="0" w:firstRowFirstColumn="0" w:firstRowLastColumn="0" w:lastRowFirstColumn="0" w:lastRowLastColumn="0"/>
            </w:pPr>
            <w:r>
              <w:t xml:space="preserve">VA-approved email platform that integrated into other Microsoft products such as </w:t>
            </w:r>
            <w:r w:rsidR="00DB5E54">
              <w:t>Dynamics</w:t>
            </w:r>
            <w:r>
              <w:t>, Office, and SharePoint.</w:t>
            </w:r>
          </w:p>
        </w:tc>
      </w:tr>
      <w:tr w:rsidR="00D037FE" w14:paraId="24821FCD" w14:textId="77777777" w:rsidTr="00456685">
        <w:tc>
          <w:tcPr>
            <w:cnfStyle w:val="001000000000" w:firstRow="0" w:lastRow="0" w:firstColumn="1" w:lastColumn="0" w:oddVBand="0" w:evenVBand="0" w:oddHBand="0" w:evenHBand="0" w:firstRowFirstColumn="0" w:firstRowLastColumn="0" w:lastRowFirstColumn="0" w:lastRowLastColumn="0"/>
            <w:tcW w:w="3348" w:type="dxa"/>
          </w:tcPr>
          <w:p w14:paraId="4180F5C3" w14:textId="77777777" w:rsidR="00D037FE" w:rsidRPr="00456685" w:rsidRDefault="00D037FE" w:rsidP="00400D1C">
            <w:pPr>
              <w:rPr>
                <w:b w:val="0"/>
              </w:rPr>
            </w:pPr>
            <w:r w:rsidRPr="00F97542">
              <w:t>Microsoft Email Router for CRM</w:t>
            </w:r>
          </w:p>
        </w:tc>
        <w:tc>
          <w:tcPr>
            <w:tcW w:w="6120" w:type="dxa"/>
          </w:tcPr>
          <w:p w14:paraId="0B610825" w14:textId="74AFB90F" w:rsidR="00D037FE" w:rsidRDefault="00D037FE" w:rsidP="00400D1C">
            <w:pPr>
              <w:cnfStyle w:val="000000000000" w:firstRow="0" w:lastRow="0" w:firstColumn="0" w:lastColumn="0" w:oddVBand="0" w:evenVBand="0" w:oddHBand="0" w:evenHBand="0" w:firstRowFirstColumn="0" w:firstRowLastColumn="0" w:lastRowFirstColumn="0" w:lastRowLastColumn="0"/>
            </w:pPr>
            <w:r>
              <w:t xml:space="preserve">Email interface for Dynamics, also already in use by VA in other projects </w:t>
            </w:r>
          </w:p>
        </w:tc>
      </w:tr>
      <w:tr w:rsidR="00D037FE" w14:paraId="197ED2EE"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2F0AC355" w14:textId="77777777" w:rsidR="00D037FE" w:rsidRPr="00456685" w:rsidRDefault="00D037FE" w:rsidP="00400D1C">
            <w:pPr>
              <w:rPr>
                <w:b w:val="0"/>
              </w:rPr>
            </w:pPr>
            <w:r w:rsidRPr="00F97542">
              <w:t>CRM Dynamics add-ons to include SSRS, SSAS, SSIS, AutoMerge, WhosOn Live Chat, etc.</w:t>
            </w:r>
          </w:p>
        </w:tc>
        <w:tc>
          <w:tcPr>
            <w:tcW w:w="6120" w:type="dxa"/>
          </w:tcPr>
          <w:p w14:paraId="4AF44EC6" w14:textId="77777777" w:rsidR="00D037FE" w:rsidRDefault="00D037FE" w:rsidP="00400D1C">
            <w:pPr>
              <w:cnfStyle w:val="000000100000" w:firstRow="0" w:lastRow="0" w:firstColumn="0" w:lastColumn="0" w:oddVBand="0" w:evenVBand="0" w:oddHBand="1" w:evenHBand="0" w:firstRowFirstColumn="0" w:firstRowLastColumn="0" w:lastRowFirstColumn="0" w:lastRowLastColumn="0"/>
            </w:pPr>
            <w:r>
              <w:t>Products under final determination to align with the project’s baselined requirements.  All selected products will meet VA EA, ETA, TRM, and other requisite criteria.</w:t>
            </w:r>
          </w:p>
        </w:tc>
      </w:tr>
      <w:tr w:rsidR="00D037FE" w14:paraId="4B8B7685" w14:textId="77777777" w:rsidTr="00456685">
        <w:tc>
          <w:tcPr>
            <w:cnfStyle w:val="001000000000" w:firstRow="0" w:lastRow="0" w:firstColumn="1" w:lastColumn="0" w:oddVBand="0" w:evenVBand="0" w:oddHBand="0" w:evenHBand="0" w:firstRowFirstColumn="0" w:firstRowLastColumn="0" w:lastRowFirstColumn="0" w:lastRowLastColumn="0"/>
            <w:tcW w:w="3348" w:type="dxa"/>
          </w:tcPr>
          <w:p w14:paraId="316EB580" w14:textId="77777777" w:rsidR="00D037FE" w:rsidRPr="00456685" w:rsidRDefault="00D037FE" w:rsidP="00400D1C">
            <w:pPr>
              <w:rPr>
                <w:b w:val="0"/>
              </w:rPr>
            </w:pPr>
            <w:r w:rsidRPr="00F97542">
              <w:t>Microsoft Active Directory and Active Directory Federated Services</w:t>
            </w:r>
          </w:p>
        </w:tc>
        <w:tc>
          <w:tcPr>
            <w:tcW w:w="6120" w:type="dxa"/>
          </w:tcPr>
          <w:p w14:paraId="7F35BC73" w14:textId="0AC57EC1" w:rsidR="00D037FE" w:rsidRDefault="00D037FE">
            <w:pPr>
              <w:cnfStyle w:val="000000000000" w:firstRow="0" w:lastRow="0" w:firstColumn="0" w:lastColumn="0" w:oddVBand="0" w:evenVBand="0" w:oddHBand="0" w:evenHBand="0" w:firstRowFirstColumn="0" w:firstRowLastColumn="0" w:lastRowFirstColumn="0" w:lastRowLastColumn="0"/>
            </w:pPr>
            <w:r>
              <w:t xml:space="preserve">Authentication and Authorization services using VA-approved means to ensure proper Role Based Access </w:t>
            </w:r>
            <w:r w:rsidR="00DB5E54">
              <w:t>Control</w:t>
            </w:r>
            <w:r>
              <w:t xml:space="preserve"> (RBAC) and other necessary access controls.  </w:t>
            </w:r>
          </w:p>
        </w:tc>
      </w:tr>
      <w:tr w:rsidR="00D037FE" w14:paraId="061BD00B"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404EB823" w14:textId="77777777" w:rsidR="00D037FE" w:rsidRPr="00456685" w:rsidRDefault="00D037FE" w:rsidP="00400D1C">
            <w:pPr>
              <w:rPr>
                <w:b w:val="0"/>
              </w:rPr>
            </w:pPr>
            <w:r w:rsidRPr="00F97542">
              <w:t>Adobe Acrobat Reader/ Acrobat Pro</w:t>
            </w:r>
          </w:p>
        </w:tc>
        <w:tc>
          <w:tcPr>
            <w:tcW w:w="6120" w:type="dxa"/>
          </w:tcPr>
          <w:p w14:paraId="26FAFF2B" w14:textId="77777777" w:rsidR="00D037FE" w:rsidRDefault="00D037FE" w:rsidP="00400D1C">
            <w:pPr>
              <w:cnfStyle w:val="000000100000" w:firstRow="0" w:lastRow="0" w:firstColumn="0" w:lastColumn="0" w:oddVBand="0" w:evenVBand="0" w:oddHBand="1" w:evenHBand="0" w:firstRowFirstColumn="0" w:firstRowLastColumn="0" w:lastRowFirstColumn="0" w:lastRowLastColumn="0"/>
            </w:pPr>
            <w:r>
              <w:t>Use of PDF documents for full platform extensibility.  COTS product for robustness, reliability, and standards-based document implementation.</w:t>
            </w:r>
          </w:p>
        </w:tc>
      </w:tr>
      <w:tr w:rsidR="00D037FE" w14:paraId="1F3FE1A9" w14:textId="77777777" w:rsidTr="00456685">
        <w:tc>
          <w:tcPr>
            <w:cnfStyle w:val="001000000000" w:firstRow="0" w:lastRow="0" w:firstColumn="1" w:lastColumn="0" w:oddVBand="0" w:evenVBand="0" w:oddHBand="0" w:evenHBand="0" w:firstRowFirstColumn="0" w:firstRowLastColumn="0" w:lastRowFirstColumn="0" w:lastRowLastColumn="0"/>
            <w:tcW w:w="3348" w:type="dxa"/>
          </w:tcPr>
          <w:p w14:paraId="7408EB0B" w14:textId="77777777" w:rsidR="00D037FE" w:rsidRPr="00456685" w:rsidRDefault="00D037FE" w:rsidP="00400D1C">
            <w:pPr>
              <w:rPr>
                <w:b w:val="0"/>
              </w:rPr>
            </w:pPr>
            <w:r w:rsidRPr="00F97542">
              <w:t>Microsoft SharePoint</w:t>
            </w:r>
          </w:p>
        </w:tc>
        <w:tc>
          <w:tcPr>
            <w:tcW w:w="6120" w:type="dxa"/>
          </w:tcPr>
          <w:p w14:paraId="152DF5EA" w14:textId="6CAACCA9" w:rsidR="00D037FE" w:rsidRDefault="00D037FE">
            <w:pPr>
              <w:cnfStyle w:val="000000000000" w:firstRow="0" w:lastRow="0" w:firstColumn="0" w:lastColumn="0" w:oddVBand="0" w:evenVBand="0" w:oddHBand="0" w:evenHBand="0" w:firstRowFirstColumn="0" w:firstRowLastColumn="0" w:lastRowFirstColumn="0" w:lastRowLastColumn="0"/>
            </w:pPr>
            <w:r>
              <w:t xml:space="preserve">A standards-based document and content repository integrated into Dynamics. </w:t>
            </w:r>
          </w:p>
        </w:tc>
      </w:tr>
      <w:tr w:rsidR="00D037FE" w14:paraId="31FEC357"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70C0C717" w14:textId="77777777" w:rsidR="00D037FE" w:rsidRPr="00456685" w:rsidRDefault="00D037FE" w:rsidP="00400D1C">
            <w:pPr>
              <w:rPr>
                <w:b w:val="0"/>
              </w:rPr>
            </w:pPr>
            <w:r w:rsidRPr="00F97542">
              <w:t>Cisco Universal Call Connector</w:t>
            </w:r>
          </w:p>
        </w:tc>
        <w:tc>
          <w:tcPr>
            <w:tcW w:w="6120" w:type="dxa"/>
          </w:tcPr>
          <w:p w14:paraId="2EA2AE20" w14:textId="4A1B9E8E" w:rsidR="00D037FE" w:rsidRDefault="00D037FE">
            <w:pPr>
              <w:cnfStyle w:val="000000100000" w:firstRow="0" w:lastRow="0" w:firstColumn="0" w:lastColumn="0" w:oddVBand="0" w:evenVBand="0" w:oddHBand="1" w:evenHBand="0" w:firstRowFirstColumn="0" w:firstRowLastColumn="0" w:lastRowFirstColumn="0" w:lastRowLastColumn="0"/>
            </w:pPr>
            <w:r>
              <w:t>VA-approved standard to for integrating VOIP-based communications for customer call centers.</w:t>
            </w:r>
          </w:p>
        </w:tc>
      </w:tr>
      <w:tr w:rsidR="00D037FE" w14:paraId="3CB49BA2" w14:textId="77777777" w:rsidTr="00456685">
        <w:tc>
          <w:tcPr>
            <w:cnfStyle w:val="001000000000" w:firstRow="0" w:lastRow="0" w:firstColumn="1" w:lastColumn="0" w:oddVBand="0" w:evenVBand="0" w:oddHBand="0" w:evenHBand="0" w:firstRowFirstColumn="0" w:firstRowLastColumn="0" w:lastRowFirstColumn="0" w:lastRowLastColumn="0"/>
            <w:tcW w:w="3348" w:type="dxa"/>
          </w:tcPr>
          <w:p w14:paraId="15989F8C" w14:textId="77777777" w:rsidR="00D037FE" w:rsidRPr="00456685" w:rsidRDefault="00D037FE" w:rsidP="00400D1C">
            <w:pPr>
              <w:rPr>
                <w:b w:val="0"/>
              </w:rPr>
            </w:pPr>
            <w:r w:rsidRPr="00F97542">
              <w:t>AlphaTrust Pronto (or functional equivalent)</w:t>
            </w:r>
          </w:p>
        </w:tc>
        <w:tc>
          <w:tcPr>
            <w:tcW w:w="6120" w:type="dxa"/>
          </w:tcPr>
          <w:p w14:paraId="1B2D8784" w14:textId="77777777" w:rsidR="00D037FE" w:rsidRDefault="00D037FE" w:rsidP="00400D1C">
            <w:pPr>
              <w:cnfStyle w:val="000000000000" w:firstRow="0" w:lastRow="0" w:firstColumn="0" w:lastColumn="0" w:oddVBand="0" w:evenVBand="0" w:oddHBand="0" w:evenHBand="0" w:firstRowFirstColumn="0" w:firstRowLastColumn="0" w:lastRowFirstColumn="0" w:lastRowLastColumn="0"/>
            </w:pPr>
            <w:r>
              <w:t>COTS solution integrated with Dynamics to allow for digital signatures.</w:t>
            </w:r>
          </w:p>
        </w:tc>
      </w:tr>
      <w:tr w:rsidR="00D037FE" w14:paraId="28C07522"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77C37708" w14:textId="77777777" w:rsidR="00D037FE" w:rsidRPr="00456685" w:rsidRDefault="00D037FE" w:rsidP="00400D1C">
            <w:pPr>
              <w:rPr>
                <w:b w:val="0"/>
              </w:rPr>
            </w:pPr>
            <w:r w:rsidRPr="00F97542">
              <w:t>Cisco XenApp Virtualization Server</w:t>
            </w:r>
          </w:p>
        </w:tc>
        <w:tc>
          <w:tcPr>
            <w:tcW w:w="6120" w:type="dxa"/>
          </w:tcPr>
          <w:p w14:paraId="20BA5E4D" w14:textId="7EA11C8A" w:rsidR="00D037FE" w:rsidRDefault="00D037FE" w:rsidP="00400D1C">
            <w:pPr>
              <w:cnfStyle w:val="000000100000" w:firstRow="0" w:lastRow="0" w:firstColumn="0" w:lastColumn="0" w:oddVBand="0" w:evenVBand="0" w:oddHBand="1" w:evenHBand="0" w:firstRowFirstColumn="0" w:firstRowLastColumn="0" w:lastRowFirstColumn="0" w:lastRowLastColumn="0"/>
            </w:pPr>
            <w:r>
              <w:t>Virtualized desktop solution already in use in VA</w:t>
            </w:r>
          </w:p>
        </w:tc>
      </w:tr>
      <w:tr w:rsidR="00D037FE" w14:paraId="270D4EEA" w14:textId="77777777" w:rsidTr="00456685">
        <w:tc>
          <w:tcPr>
            <w:cnfStyle w:val="001000000000" w:firstRow="0" w:lastRow="0" w:firstColumn="1" w:lastColumn="0" w:oddVBand="0" w:evenVBand="0" w:oddHBand="0" w:evenHBand="0" w:firstRowFirstColumn="0" w:firstRowLastColumn="0" w:lastRowFirstColumn="0" w:lastRowLastColumn="0"/>
            <w:tcW w:w="3348" w:type="dxa"/>
          </w:tcPr>
          <w:p w14:paraId="131C89E1" w14:textId="449933F6" w:rsidR="00D037FE" w:rsidRPr="00456685" w:rsidRDefault="00D037FE" w:rsidP="00400D1C">
            <w:pPr>
              <w:rPr>
                <w:b w:val="0"/>
              </w:rPr>
            </w:pPr>
            <w:r w:rsidRPr="00F97542">
              <w:t>Microsoft Windows</w:t>
            </w:r>
          </w:p>
        </w:tc>
        <w:tc>
          <w:tcPr>
            <w:tcW w:w="6120" w:type="dxa"/>
          </w:tcPr>
          <w:p w14:paraId="48E2275F" w14:textId="446B2CBF" w:rsidR="00D037FE" w:rsidRDefault="00D037FE" w:rsidP="00400D1C">
            <w:pPr>
              <w:cnfStyle w:val="000000000000" w:firstRow="0" w:lastRow="0" w:firstColumn="0" w:lastColumn="0" w:oddVBand="0" w:evenVBand="0" w:oddHBand="0" w:evenHBand="0" w:firstRowFirstColumn="0" w:firstRowLastColumn="0" w:lastRowFirstColumn="0" w:lastRowLastColumn="0"/>
            </w:pPr>
            <w:r>
              <w:t>VA-approved operating system for servers and desktop environments</w:t>
            </w:r>
          </w:p>
        </w:tc>
      </w:tr>
      <w:tr w:rsidR="00D037FE" w14:paraId="7A7243F5"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1CE4F91D" w14:textId="5EA0870F" w:rsidR="00D037FE" w:rsidRPr="00456685" w:rsidRDefault="00D037FE" w:rsidP="00400D1C">
            <w:pPr>
              <w:rPr>
                <w:b w:val="0"/>
              </w:rPr>
            </w:pPr>
            <w:r w:rsidRPr="00F97542">
              <w:t>Microsoft Office</w:t>
            </w:r>
          </w:p>
        </w:tc>
        <w:tc>
          <w:tcPr>
            <w:tcW w:w="6120" w:type="dxa"/>
          </w:tcPr>
          <w:p w14:paraId="17357FBD" w14:textId="4F6A24F6" w:rsidR="00D037FE" w:rsidRDefault="00D037FE" w:rsidP="00400D1C">
            <w:pPr>
              <w:cnfStyle w:val="000000100000" w:firstRow="0" w:lastRow="0" w:firstColumn="0" w:lastColumn="0" w:oddVBand="0" w:evenVBand="0" w:oddHBand="1" w:evenHBand="0" w:firstRowFirstColumn="0" w:firstRowLastColumn="0" w:lastRowFirstColumn="0" w:lastRowLastColumn="0"/>
            </w:pPr>
            <w:r>
              <w:t>VA-approved productivity suite.</w:t>
            </w:r>
          </w:p>
        </w:tc>
      </w:tr>
      <w:tr w:rsidR="00D037FE" w14:paraId="02E99B8B" w14:textId="77777777" w:rsidTr="00456685">
        <w:tc>
          <w:tcPr>
            <w:cnfStyle w:val="001000000000" w:firstRow="0" w:lastRow="0" w:firstColumn="1" w:lastColumn="0" w:oddVBand="0" w:evenVBand="0" w:oddHBand="0" w:evenHBand="0" w:firstRowFirstColumn="0" w:firstRowLastColumn="0" w:lastRowFirstColumn="0" w:lastRowLastColumn="0"/>
            <w:tcW w:w="3348" w:type="dxa"/>
          </w:tcPr>
          <w:p w14:paraId="0C83C147" w14:textId="77777777" w:rsidR="00D037FE" w:rsidRPr="00456685" w:rsidRDefault="00D037FE" w:rsidP="00400D1C">
            <w:pPr>
              <w:rPr>
                <w:b w:val="0"/>
              </w:rPr>
            </w:pPr>
          </w:p>
        </w:tc>
        <w:tc>
          <w:tcPr>
            <w:tcW w:w="6120" w:type="dxa"/>
          </w:tcPr>
          <w:p w14:paraId="359A7E3C" w14:textId="77777777" w:rsidR="00D037FE" w:rsidRDefault="00D037FE" w:rsidP="00400D1C">
            <w:pPr>
              <w:cnfStyle w:val="000000000000" w:firstRow="0" w:lastRow="0" w:firstColumn="0" w:lastColumn="0" w:oddVBand="0" w:evenVBand="0" w:oddHBand="0" w:evenHBand="0" w:firstRowFirstColumn="0" w:firstRowLastColumn="0" w:lastRowFirstColumn="0" w:lastRowLastColumn="0"/>
            </w:pPr>
          </w:p>
        </w:tc>
      </w:tr>
      <w:tr w:rsidR="00D037FE" w14:paraId="55C3F4C6"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7A5A65ED" w14:textId="77777777" w:rsidR="00D037FE" w:rsidRPr="00456685" w:rsidRDefault="00D037FE" w:rsidP="00400D1C">
            <w:pPr>
              <w:rPr>
                <w:b w:val="0"/>
              </w:rPr>
            </w:pPr>
            <w:r w:rsidRPr="00F97542">
              <w:t>Microsoft LiveMeeting (or Lync)</w:t>
            </w:r>
          </w:p>
        </w:tc>
        <w:tc>
          <w:tcPr>
            <w:tcW w:w="6120" w:type="dxa"/>
          </w:tcPr>
          <w:p w14:paraId="7905275C" w14:textId="77777777" w:rsidR="00D037FE" w:rsidRDefault="00D037FE" w:rsidP="00400D1C">
            <w:pPr>
              <w:cnfStyle w:val="000000100000" w:firstRow="0" w:lastRow="0" w:firstColumn="0" w:lastColumn="0" w:oddVBand="0" w:evenVBand="0" w:oddHBand="1" w:evenHBand="0" w:firstRowFirstColumn="0" w:firstRowLastColumn="0" w:lastRowFirstColumn="0" w:lastRowLastColumn="0"/>
            </w:pPr>
            <w:r>
              <w:t>Messaging solution in use by VA and universally available outside VA.  Well integrated with CRM and SharePoint components.</w:t>
            </w:r>
          </w:p>
        </w:tc>
      </w:tr>
      <w:tr w:rsidR="00D037FE" w14:paraId="2EDD0D06" w14:textId="77777777" w:rsidTr="00456685">
        <w:tc>
          <w:tcPr>
            <w:cnfStyle w:val="001000000000" w:firstRow="0" w:lastRow="0" w:firstColumn="1" w:lastColumn="0" w:oddVBand="0" w:evenVBand="0" w:oddHBand="0" w:evenHBand="0" w:firstRowFirstColumn="0" w:firstRowLastColumn="0" w:lastRowFirstColumn="0" w:lastRowLastColumn="0"/>
            <w:tcW w:w="3348" w:type="dxa"/>
            <w:tcBorders>
              <w:bottom w:val="single" w:sz="4" w:space="0" w:color="95B3D7" w:themeColor="accent1" w:themeTint="99"/>
            </w:tcBorders>
          </w:tcPr>
          <w:p w14:paraId="59922F9D" w14:textId="77777777" w:rsidR="00D037FE" w:rsidRPr="00456685" w:rsidRDefault="00D037FE" w:rsidP="00400D1C">
            <w:pPr>
              <w:rPr>
                <w:b w:val="0"/>
              </w:rPr>
            </w:pPr>
            <w:r w:rsidRPr="00F97542">
              <w:t>Microsoft SQL Server and SQL Server Reporting Services</w:t>
            </w:r>
          </w:p>
        </w:tc>
        <w:tc>
          <w:tcPr>
            <w:tcW w:w="6120" w:type="dxa"/>
            <w:tcBorders>
              <w:bottom w:val="single" w:sz="4" w:space="0" w:color="95B3D7" w:themeColor="accent1" w:themeTint="99"/>
            </w:tcBorders>
          </w:tcPr>
          <w:p w14:paraId="58397226" w14:textId="67263ECC" w:rsidR="00D037FE" w:rsidRDefault="00D037FE">
            <w:pPr>
              <w:cnfStyle w:val="000000000000" w:firstRow="0" w:lastRow="0" w:firstColumn="0" w:lastColumn="0" w:oddVBand="0" w:evenVBand="0" w:oddHBand="0" w:evenHBand="0" w:firstRowFirstColumn="0" w:firstRowLastColumn="0" w:lastRowFirstColumn="0" w:lastRowLastColumn="0"/>
            </w:pPr>
            <w:r>
              <w:t>VA supported relational database platform integrated with other COTS components</w:t>
            </w:r>
          </w:p>
        </w:tc>
      </w:tr>
      <w:tr w:rsidR="00D037FE" w14:paraId="46F75C9B"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8" w:type="dxa"/>
            <w:gridSpan w:val="2"/>
            <w:shd w:val="clear" w:color="auto" w:fill="808080"/>
          </w:tcPr>
          <w:p w14:paraId="41B1397E" w14:textId="559C6E94" w:rsidR="00D037FE" w:rsidRPr="00456685" w:rsidRDefault="00D037FE">
            <w:pPr>
              <w:rPr>
                <w:b w:val="0"/>
                <w:color w:val="FFFFFF" w:themeColor="background1"/>
                <w:highlight w:val="yellow"/>
              </w:rPr>
            </w:pPr>
            <w:r w:rsidRPr="00456685">
              <w:rPr>
                <w:color w:val="FFFFFF" w:themeColor="background1"/>
              </w:rPr>
              <w:lastRenderedPageBreak/>
              <w:t xml:space="preserve">The following components are being reviewed for efficacy and compliance and may remain as candidate technologies for the following purposes. These technologies are </w:t>
            </w:r>
            <w:r w:rsidR="00F97542" w:rsidRPr="00456685">
              <w:rPr>
                <w:color w:val="FFFFFF" w:themeColor="background1"/>
              </w:rPr>
              <w:t>COTS</w:t>
            </w:r>
            <w:r w:rsidRPr="00456685">
              <w:rPr>
                <w:color w:val="FFFFFF" w:themeColor="background1"/>
              </w:rPr>
              <w:t xml:space="preserve"> ‘plug-ins’ to the </w:t>
            </w:r>
            <w:r w:rsidR="00DB5E54" w:rsidRPr="007062D2">
              <w:rPr>
                <w:color w:val="FFFFFF" w:themeColor="background1"/>
              </w:rPr>
              <w:t>Dynamics</w:t>
            </w:r>
            <w:r w:rsidRPr="00456685">
              <w:rPr>
                <w:color w:val="FFFFFF" w:themeColor="background1"/>
              </w:rPr>
              <w:t xml:space="preserve"> CRM solution through its common application programming interface.</w:t>
            </w:r>
          </w:p>
        </w:tc>
      </w:tr>
      <w:tr w:rsidR="00D037FE" w14:paraId="55A8436A" w14:textId="7051BCFB" w:rsidTr="00456685">
        <w:tc>
          <w:tcPr>
            <w:cnfStyle w:val="001000000000" w:firstRow="0" w:lastRow="0" w:firstColumn="1" w:lastColumn="0" w:oddVBand="0" w:evenVBand="0" w:oddHBand="0" w:evenHBand="0" w:firstRowFirstColumn="0" w:firstRowLastColumn="0" w:lastRowFirstColumn="0" w:lastRowLastColumn="0"/>
            <w:tcW w:w="3348" w:type="dxa"/>
          </w:tcPr>
          <w:p w14:paraId="70C01236" w14:textId="4C1B88D5" w:rsidR="00D037FE" w:rsidRPr="00456685" w:rsidRDefault="00D037FE" w:rsidP="00D037FE">
            <w:pPr>
              <w:rPr>
                <w:b w:val="0"/>
              </w:rPr>
            </w:pPr>
            <w:r w:rsidRPr="00F97542">
              <w:t>PowerPivot (or functional equivalent)</w:t>
            </w:r>
          </w:p>
        </w:tc>
        <w:tc>
          <w:tcPr>
            <w:tcW w:w="6120" w:type="dxa"/>
          </w:tcPr>
          <w:p w14:paraId="1387A3EC" w14:textId="7EBB212D" w:rsidR="00D037FE" w:rsidRDefault="00D037FE" w:rsidP="00F97542">
            <w:pPr>
              <w:cnfStyle w:val="000000000000" w:firstRow="0" w:lastRow="0" w:firstColumn="0" w:lastColumn="0" w:oddVBand="0" w:evenVBand="0" w:oddHBand="0" w:evenHBand="0" w:firstRowFirstColumn="0" w:firstRowLastColumn="0" w:lastRowFirstColumn="0" w:lastRowLastColumn="0"/>
            </w:pPr>
            <w:r>
              <w:t xml:space="preserve">Data analysis tool for </w:t>
            </w:r>
            <w:r w:rsidR="00DB5E54">
              <w:t>simplified</w:t>
            </w:r>
            <w:r>
              <w:t xml:space="preserve"> business intelligence</w:t>
            </w:r>
          </w:p>
        </w:tc>
      </w:tr>
      <w:tr w:rsidR="00D037FE" w14:paraId="731AEF6A"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7D1DC33E" w14:textId="6B5FA4ED" w:rsidR="00D037FE" w:rsidRPr="00456685" w:rsidRDefault="00D037FE" w:rsidP="00D037FE">
            <w:pPr>
              <w:rPr>
                <w:b w:val="0"/>
              </w:rPr>
            </w:pPr>
            <w:r w:rsidRPr="00F97542">
              <w:t>AutoMerge for Dynamics CRM (or functional equivalent)</w:t>
            </w:r>
          </w:p>
        </w:tc>
        <w:tc>
          <w:tcPr>
            <w:tcW w:w="6120" w:type="dxa"/>
          </w:tcPr>
          <w:p w14:paraId="79D8186E" w14:textId="13BCC554" w:rsidR="00D037FE" w:rsidRPr="00456685" w:rsidRDefault="00D037FE" w:rsidP="00F97542">
            <w:pPr>
              <w:numPr>
                <w:ilvl w:val="2"/>
                <w:numId w:val="27"/>
              </w:numPr>
              <w:tabs>
                <w:tab w:val="left" w:pos="1080"/>
              </w:tabs>
              <w:spacing w:before="240" w:after="60"/>
              <w:outlineLvl w:val="2"/>
              <w:cnfStyle w:val="000000100000" w:firstRow="0" w:lastRow="0" w:firstColumn="0" w:lastColumn="0" w:oddVBand="0" w:evenVBand="0" w:oddHBand="1" w:evenHBand="0" w:firstRowFirstColumn="0" w:firstRowLastColumn="0" w:lastRowFirstColumn="0" w:lastRowLastColumn="0"/>
            </w:pPr>
            <w:r w:rsidRPr="00456685">
              <w:t xml:space="preserve">Automated letter generation tool with </w:t>
            </w:r>
            <w:r w:rsidR="00F97542" w:rsidRPr="00456685">
              <w:t>simplified workflow management.</w:t>
            </w:r>
          </w:p>
        </w:tc>
      </w:tr>
      <w:tr w:rsidR="00D037FE" w14:paraId="0F3CB67B" w14:textId="77777777" w:rsidTr="00456685">
        <w:tc>
          <w:tcPr>
            <w:cnfStyle w:val="001000000000" w:firstRow="0" w:lastRow="0" w:firstColumn="1" w:lastColumn="0" w:oddVBand="0" w:evenVBand="0" w:oddHBand="0" w:evenHBand="0" w:firstRowFirstColumn="0" w:firstRowLastColumn="0" w:lastRowFirstColumn="0" w:lastRowLastColumn="0"/>
            <w:tcW w:w="3348" w:type="dxa"/>
          </w:tcPr>
          <w:p w14:paraId="54C9727A" w14:textId="273135F9" w:rsidR="00D037FE" w:rsidRPr="00456685" w:rsidRDefault="00D037FE" w:rsidP="00D037FE">
            <w:pPr>
              <w:rPr>
                <w:b w:val="0"/>
              </w:rPr>
            </w:pPr>
            <w:r w:rsidRPr="00F97542">
              <w:t>PowerSearch for Dynamics CRM (or functional equivalent)</w:t>
            </w:r>
          </w:p>
        </w:tc>
        <w:tc>
          <w:tcPr>
            <w:tcW w:w="6120" w:type="dxa"/>
          </w:tcPr>
          <w:p w14:paraId="4F39941A" w14:textId="6D4B1401" w:rsidR="00D037FE" w:rsidRPr="00456685" w:rsidRDefault="00F97542" w:rsidP="00F97542">
            <w:pPr>
              <w:numPr>
                <w:ilvl w:val="2"/>
                <w:numId w:val="27"/>
              </w:numPr>
              <w:tabs>
                <w:tab w:val="left" w:pos="1080"/>
              </w:tabs>
              <w:spacing w:before="240" w:after="60"/>
              <w:outlineLvl w:val="2"/>
              <w:cnfStyle w:val="000000000000" w:firstRow="0" w:lastRow="0" w:firstColumn="0" w:lastColumn="0" w:oddVBand="0" w:evenVBand="0" w:oddHBand="0" w:evenHBand="0" w:firstRowFirstColumn="0" w:firstRowLastColumn="0" w:lastRowFirstColumn="0" w:lastRowLastColumn="0"/>
            </w:pPr>
            <w:r w:rsidRPr="00456685">
              <w:t xml:space="preserve">Enhanced data indexing technology to provide unified search </w:t>
            </w:r>
            <w:r w:rsidR="00DB5E54" w:rsidRPr="00F97542">
              <w:t>functionality</w:t>
            </w:r>
            <w:r w:rsidRPr="00456685">
              <w:t xml:space="preserve"> across multiple data repositories. </w:t>
            </w:r>
          </w:p>
        </w:tc>
      </w:tr>
      <w:tr w:rsidR="00D037FE" w14:paraId="0401600B"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220A873F" w14:textId="43CE3DF8" w:rsidR="00D037FE" w:rsidRPr="00456685" w:rsidRDefault="00D037FE" w:rsidP="00D037FE">
            <w:pPr>
              <w:rPr>
                <w:b w:val="0"/>
              </w:rPr>
            </w:pPr>
            <w:r w:rsidRPr="00F97542">
              <w:t>WhosOn Live Chat for Dynamics CRM</w:t>
            </w:r>
          </w:p>
        </w:tc>
        <w:tc>
          <w:tcPr>
            <w:tcW w:w="6120" w:type="dxa"/>
          </w:tcPr>
          <w:p w14:paraId="08F33A3B" w14:textId="577F859A" w:rsidR="00D037FE" w:rsidRPr="00456685" w:rsidRDefault="00F97542" w:rsidP="00F97542">
            <w:pPr>
              <w:numPr>
                <w:ilvl w:val="2"/>
                <w:numId w:val="27"/>
              </w:numPr>
              <w:tabs>
                <w:tab w:val="left" w:pos="1080"/>
              </w:tabs>
              <w:spacing w:before="240" w:after="60"/>
              <w:outlineLvl w:val="2"/>
              <w:cnfStyle w:val="000000100000" w:firstRow="0" w:lastRow="0" w:firstColumn="0" w:lastColumn="0" w:oddVBand="0" w:evenVBand="0" w:oddHBand="1" w:evenHBand="0" w:firstRowFirstColumn="0" w:firstRowLastColumn="0" w:lastRowFirstColumn="0" w:lastRowLastColumn="0"/>
            </w:pPr>
            <w:r w:rsidRPr="00456685">
              <w:t>Web-based chat and screen-sharing program that integrates with the VA’s Cisco Call Center technologies.</w:t>
            </w:r>
          </w:p>
        </w:tc>
      </w:tr>
      <w:tr w:rsidR="00D037FE" w14:paraId="27672949" w14:textId="77777777" w:rsidTr="00456685">
        <w:tc>
          <w:tcPr>
            <w:cnfStyle w:val="001000000000" w:firstRow="0" w:lastRow="0" w:firstColumn="1" w:lastColumn="0" w:oddVBand="0" w:evenVBand="0" w:oddHBand="0" w:evenHBand="0" w:firstRowFirstColumn="0" w:firstRowLastColumn="0" w:lastRowFirstColumn="0" w:lastRowLastColumn="0"/>
            <w:tcW w:w="3348" w:type="dxa"/>
          </w:tcPr>
          <w:p w14:paraId="7A62FE53" w14:textId="3BA794FC" w:rsidR="00D037FE" w:rsidRPr="00456685" w:rsidRDefault="00D037FE" w:rsidP="00D037FE">
            <w:pPr>
              <w:rPr>
                <w:b w:val="0"/>
              </w:rPr>
            </w:pPr>
            <w:r w:rsidRPr="00F97542">
              <w:t>Zoho Site24x7 (or functional equivalent)</w:t>
            </w:r>
          </w:p>
        </w:tc>
        <w:tc>
          <w:tcPr>
            <w:tcW w:w="6120" w:type="dxa"/>
          </w:tcPr>
          <w:p w14:paraId="42C3C2B8" w14:textId="626857A7" w:rsidR="00D037FE" w:rsidRPr="00456685" w:rsidRDefault="00F97542" w:rsidP="00F97542">
            <w:pPr>
              <w:numPr>
                <w:ilvl w:val="2"/>
                <w:numId w:val="27"/>
              </w:numPr>
              <w:tabs>
                <w:tab w:val="left" w:pos="1080"/>
              </w:tabs>
              <w:spacing w:before="240" w:after="60"/>
              <w:outlineLvl w:val="2"/>
              <w:cnfStyle w:val="000000000000" w:firstRow="0" w:lastRow="0" w:firstColumn="0" w:lastColumn="0" w:oddVBand="0" w:evenVBand="0" w:oddHBand="0" w:evenHBand="0" w:firstRowFirstColumn="0" w:firstRowLastColumn="0" w:lastRowFirstColumn="0" w:lastRowLastColumn="0"/>
            </w:pPr>
            <w:r w:rsidRPr="00456685">
              <w:t>Server-based system monitoring software.</w:t>
            </w:r>
          </w:p>
        </w:tc>
      </w:tr>
      <w:tr w:rsidR="00D037FE" w14:paraId="1AD86D41"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6BF1B1DC" w14:textId="7BE42968" w:rsidR="00D037FE" w:rsidRPr="00456685" w:rsidRDefault="00D037FE" w:rsidP="00D037FE">
            <w:pPr>
              <w:rPr>
                <w:b w:val="0"/>
              </w:rPr>
            </w:pPr>
            <w:r w:rsidRPr="00F97542">
              <w:t>Trillium Software’s TS Director OCR Software</w:t>
            </w:r>
          </w:p>
        </w:tc>
        <w:tc>
          <w:tcPr>
            <w:tcW w:w="6120" w:type="dxa"/>
          </w:tcPr>
          <w:p w14:paraId="32412F06" w14:textId="4D7AAE30" w:rsidR="00D037FE" w:rsidRPr="00456685" w:rsidRDefault="00F97542" w:rsidP="00F97542">
            <w:pPr>
              <w:numPr>
                <w:ilvl w:val="2"/>
                <w:numId w:val="27"/>
              </w:numPr>
              <w:tabs>
                <w:tab w:val="left" w:pos="1080"/>
              </w:tabs>
              <w:spacing w:before="240" w:after="60"/>
              <w:outlineLvl w:val="2"/>
              <w:cnfStyle w:val="000000100000" w:firstRow="0" w:lastRow="0" w:firstColumn="0" w:lastColumn="0" w:oddVBand="0" w:evenVBand="0" w:oddHBand="1" w:evenHBand="0" w:firstRowFirstColumn="0" w:firstRowLastColumn="0" w:lastRowFirstColumn="0" w:lastRowLastColumn="0"/>
            </w:pPr>
            <w:r w:rsidRPr="00456685">
              <w:t xml:space="preserve">Components to provide optical character recognition for digital documents. </w:t>
            </w:r>
          </w:p>
        </w:tc>
      </w:tr>
      <w:tr w:rsidR="00D037FE" w14:paraId="74C1D406" w14:textId="77777777" w:rsidTr="00456685">
        <w:tc>
          <w:tcPr>
            <w:cnfStyle w:val="001000000000" w:firstRow="0" w:lastRow="0" w:firstColumn="1" w:lastColumn="0" w:oddVBand="0" w:evenVBand="0" w:oddHBand="0" w:evenHBand="0" w:firstRowFirstColumn="0" w:firstRowLastColumn="0" w:lastRowFirstColumn="0" w:lastRowLastColumn="0"/>
            <w:tcW w:w="3348" w:type="dxa"/>
          </w:tcPr>
          <w:p w14:paraId="1C250172" w14:textId="4AEFCE95" w:rsidR="00D037FE" w:rsidRPr="00456685" w:rsidRDefault="00D037FE" w:rsidP="00D037FE">
            <w:pPr>
              <w:rPr>
                <w:b w:val="0"/>
              </w:rPr>
            </w:pPr>
            <w:r w:rsidRPr="00F97542">
              <w:t>Bucher-Sutter Connector for Dynamics CRM (or functional equivalent)</w:t>
            </w:r>
          </w:p>
        </w:tc>
        <w:tc>
          <w:tcPr>
            <w:tcW w:w="6120" w:type="dxa"/>
          </w:tcPr>
          <w:p w14:paraId="52B539AC" w14:textId="744B6E4F" w:rsidR="00D037FE" w:rsidRPr="00456685" w:rsidRDefault="00F97542" w:rsidP="00F97542">
            <w:pPr>
              <w:numPr>
                <w:ilvl w:val="2"/>
                <w:numId w:val="27"/>
              </w:numPr>
              <w:tabs>
                <w:tab w:val="left" w:pos="1080"/>
              </w:tabs>
              <w:spacing w:before="240" w:after="60"/>
              <w:outlineLvl w:val="2"/>
              <w:cnfStyle w:val="000000000000" w:firstRow="0" w:lastRow="0" w:firstColumn="0" w:lastColumn="0" w:oddVBand="0" w:evenVBand="0" w:oddHBand="0" w:evenHBand="0" w:firstRowFirstColumn="0" w:firstRowLastColumn="0" w:lastRowFirstColumn="0" w:lastRowLastColumn="0"/>
            </w:pPr>
            <w:r w:rsidRPr="00456685">
              <w:t xml:space="preserve">Call queue management software that integrates with </w:t>
            </w:r>
            <w:r w:rsidR="00DB5E54" w:rsidRPr="00F97542">
              <w:t>Dynamics</w:t>
            </w:r>
            <w:r w:rsidRPr="00456685">
              <w:t xml:space="preserve"> for VA call center representatives</w:t>
            </w:r>
          </w:p>
        </w:tc>
      </w:tr>
    </w:tbl>
    <w:p w14:paraId="73162DE9" w14:textId="77777777" w:rsidR="00400D1C" w:rsidRDefault="00400D1C" w:rsidP="00C87593"/>
    <w:p w14:paraId="553F02F9" w14:textId="226E94D2" w:rsidR="00013284" w:rsidRDefault="00557380" w:rsidP="00C87593">
      <w:r>
        <w:t xml:space="preserve">The number and heterogeneous nature of the itemized </w:t>
      </w:r>
      <w:r w:rsidR="00EE773C">
        <w:t>components</w:t>
      </w:r>
      <w:r>
        <w:t xml:space="preserve"> mandates two primary techniques for the development of the solution.  They are as follows:</w:t>
      </w:r>
    </w:p>
    <w:p w14:paraId="7C8A3E5A" w14:textId="77777777" w:rsidR="00557380" w:rsidRDefault="00557380" w:rsidP="00C87593"/>
    <w:p w14:paraId="7B0E742A" w14:textId="3B9B8C55" w:rsidR="00557380" w:rsidRDefault="00557380" w:rsidP="00C87593">
      <w:r w:rsidRPr="00557380">
        <w:rPr>
          <w:b/>
        </w:rPr>
        <w:t>Agile Development</w:t>
      </w:r>
      <w:r>
        <w:t xml:space="preserve">-VEMS is being developed utilizing an Agile </w:t>
      </w:r>
      <w:r w:rsidR="00F52DBB">
        <w:t xml:space="preserve">Scrum </w:t>
      </w:r>
      <w:r>
        <w:t>methodology with 2-4 week sprints.  This approach will align with the need for the maximization of COTS utilization (justifying the licensing and development investments) while ensuring the design cycles necessary to ensure the proper integration of all ancillary products (i.e.-</w:t>
      </w:r>
      <w:r w:rsidR="00F52DBB">
        <w:t>v</w:t>
      </w:r>
      <w:r>
        <w:t xml:space="preserve">oice, email, letter generation, and other </w:t>
      </w:r>
      <w:r w:rsidR="00EE773C">
        <w:t>integration</w:t>
      </w:r>
      <w:r>
        <w:t xml:space="preserve">).  The development initiative will prioritize the </w:t>
      </w:r>
      <w:r w:rsidR="00EE773C">
        <w:t>establishment</w:t>
      </w:r>
      <w:r>
        <w:t xml:space="preserve"> of the COTS </w:t>
      </w:r>
      <w:r w:rsidR="00EE773C">
        <w:t>components</w:t>
      </w:r>
      <w:r>
        <w:t xml:space="preserve"> and the configuration of those </w:t>
      </w:r>
      <w:r w:rsidR="00356FCC">
        <w:t xml:space="preserve">components in </w:t>
      </w:r>
      <w:r>
        <w:t>align</w:t>
      </w:r>
      <w:r w:rsidR="00356FCC">
        <w:t xml:space="preserve">ment </w:t>
      </w:r>
      <w:r>
        <w:t xml:space="preserve">with the general case management needs for the VEMS program.  This alignment will benefit from </w:t>
      </w:r>
      <w:r w:rsidR="00356FCC">
        <w:t xml:space="preserve">the experience of team members with previous engagements with </w:t>
      </w:r>
      <w:r>
        <w:t xml:space="preserve">VA implementations of Dynamics CRM for the Veterans Relationship Management (VRM) and Federal Case Management Tool (FCMT) programs.  </w:t>
      </w:r>
      <w:r w:rsidR="00EE773C">
        <w:t>Early</w:t>
      </w:r>
      <w:r>
        <w:t xml:space="preserve"> iterations will focus on </w:t>
      </w:r>
      <w:r w:rsidR="00EE773C">
        <w:t xml:space="preserve">the utilization of </w:t>
      </w:r>
      <w:r>
        <w:t xml:space="preserve">components </w:t>
      </w:r>
      <w:r w:rsidR="00DE1CF2">
        <w:t xml:space="preserve">to align with business </w:t>
      </w:r>
      <w:r>
        <w:t xml:space="preserve">workflows already </w:t>
      </w:r>
      <w:r w:rsidR="00DE1CF2">
        <w:t>defined in the To Be Process Flows deliverable</w:t>
      </w:r>
      <w:r>
        <w:t xml:space="preserve">.  </w:t>
      </w:r>
      <w:r w:rsidR="00DE1CF2">
        <w:t xml:space="preserve">Following the initial release, the </w:t>
      </w:r>
      <w:r>
        <w:t xml:space="preserve">design </w:t>
      </w:r>
      <w:r w:rsidR="00DE1CF2">
        <w:t xml:space="preserve">and development initiatives </w:t>
      </w:r>
      <w:r>
        <w:t xml:space="preserve">will continue </w:t>
      </w:r>
      <w:r w:rsidR="00DE1CF2">
        <w:t xml:space="preserve">with </w:t>
      </w:r>
      <w:r>
        <w:t xml:space="preserve">the ancillary and </w:t>
      </w:r>
      <w:r w:rsidR="00DB5E54">
        <w:t>customized configurations</w:t>
      </w:r>
      <w:r>
        <w:t xml:space="preserve"> needed to support the </w:t>
      </w:r>
      <w:r w:rsidR="00DE1CF2">
        <w:t xml:space="preserve">new internet-facing </w:t>
      </w:r>
      <w:r>
        <w:t xml:space="preserve">portal </w:t>
      </w:r>
      <w:r w:rsidR="00DE1CF2">
        <w:t xml:space="preserve">for </w:t>
      </w:r>
      <w:r>
        <w:t xml:space="preserve">external </w:t>
      </w:r>
      <w:r w:rsidR="00DE1CF2">
        <w:t xml:space="preserve">end </w:t>
      </w:r>
      <w:r>
        <w:t xml:space="preserve">user access and the integration of </w:t>
      </w:r>
      <w:r w:rsidR="00EE773C">
        <w:t>components</w:t>
      </w:r>
      <w:r>
        <w:t xml:space="preserve"> </w:t>
      </w:r>
      <w:r w:rsidR="00EE773C">
        <w:t>required</w:t>
      </w:r>
      <w:r>
        <w:t xml:space="preserve"> to meet </w:t>
      </w:r>
      <w:r w:rsidR="00DE1CF2">
        <w:t xml:space="preserve">more complex </w:t>
      </w:r>
      <w:r>
        <w:t xml:space="preserve">VEMS requirements.  </w:t>
      </w:r>
      <w:r w:rsidR="00DE1CF2">
        <w:t xml:space="preserve">The team’s embrace of </w:t>
      </w:r>
      <w:r>
        <w:t xml:space="preserve">Agile </w:t>
      </w:r>
      <w:r w:rsidR="00DE1CF2">
        <w:t xml:space="preserve">methodologies </w:t>
      </w:r>
      <w:r>
        <w:t xml:space="preserve">will </w:t>
      </w:r>
      <w:r w:rsidR="00DE1CF2">
        <w:t xml:space="preserve">provide the ability </w:t>
      </w:r>
      <w:r>
        <w:t>to demonstrate functionality (both COTS and custom) to the stakeholders</w:t>
      </w:r>
      <w:r w:rsidR="00DE1CF2">
        <w:t>. These demonstrations</w:t>
      </w:r>
      <w:r>
        <w:t xml:space="preserve"> and receive </w:t>
      </w:r>
      <w:r w:rsidR="00EE773C">
        <w:t>design</w:t>
      </w:r>
      <w:r>
        <w:t xml:space="preserve"> and </w:t>
      </w:r>
      <w:r>
        <w:lastRenderedPageBreak/>
        <w:t xml:space="preserve">functionality feedback in iterations to ensure the proper alignment of the behaviors of the COTS tools with user </w:t>
      </w:r>
      <w:r w:rsidR="00EE773C">
        <w:t>expectations</w:t>
      </w:r>
      <w:r>
        <w:t>.</w:t>
      </w:r>
    </w:p>
    <w:p w14:paraId="39721215" w14:textId="77777777" w:rsidR="00557380" w:rsidRDefault="00557380" w:rsidP="00C87593"/>
    <w:p w14:paraId="0D9A49AD" w14:textId="56E45223" w:rsidR="00557380" w:rsidRPr="00C87593" w:rsidRDefault="00557380" w:rsidP="00C87593">
      <w:r w:rsidRPr="00557380">
        <w:rPr>
          <w:b/>
        </w:rPr>
        <w:t>SOA and Enterprise Architecture</w:t>
      </w:r>
      <w:r>
        <w:t>-For integrations with both VA enterprise systems and VEMS-</w:t>
      </w:r>
      <w:r w:rsidR="00EE773C">
        <w:t>specific</w:t>
      </w:r>
      <w:r>
        <w:t xml:space="preserve"> needs, VEMS will be designed </w:t>
      </w:r>
      <w:r w:rsidR="00EE773C">
        <w:t>utilizing</w:t>
      </w:r>
      <w:r>
        <w:t xml:space="preserve"> a S</w:t>
      </w:r>
      <w:r w:rsidR="006E7AFE">
        <w:t xml:space="preserve">ervice </w:t>
      </w:r>
      <w:r>
        <w:t>O</w:t>
      </w:r>
      <w:r w:rsidR="006E7AFE">
        <w:t xml:space="preserve">riented </w:t>
      </w:r>
      <w:r w:rsidR="00DB5E54">
        <w:t>Architecture</w:t>
      </w:r>
      <w:r w:rsidR="006E7AFE">
        <w:t xml:space="preserve"> (SOA)</w:t>
      </w:r>
      <w:r>
        <w:t xml:space="preserve"> to ensure that services can be </w:t>
      </w:r>
      <w:r w:rsidR="00EE773C">
        <w:t>extended</w:t>
      </w:r>
      <w:r>
        <w:t xml:space="preserve"> as requirements mature and they can be re-</w:t>
      </w:r>
      <w:r w:rsidR="00EE773C">
        <w:t>purposed</w:t>
      </w:r>
      <w:r>
        <w:t xml:space="preserve"> as needed. This will </w:t>
      </w:r>
      <w:r w:rsidR="00EE773C">
        <w:t>include</w:t>
      </w:r>
      <w:r>
        <w:t xml:space="preserve"> VEMS acting as a </w:t>
      </w:r>
      <w:r w:rsidR="00C67331">
        <w:t xml:space="preserve">both data </w:t>
      </w:r>
      <w:r>
        <w:t>service</w:t>
      </w:r>
      <w:r w:rsidR="00C67331">
        <w:t>s</w:t>
      </w:r>
      <w:r>
        <w:t xml:space="preserve"> consumer for VA </w:t>
      </w:r>
      <w:r w:rsidR="00EE773C">
        <w:t>enterprise</w:t>
      </w:r>
      <w:r>
        <w:t xml:space="preserve"> services such as BGS and MVI</w:t>
      </w:r>
      <w:r w:rsidR="00C67331">
        <w:t xml:space="preserve"> as well as </w:t>
      </w:r>
      <w:r>
        <w:t xml:space="preserve">a </w:t>
      </w:r>
      <w:r w:rsidR="00C67331">
        <w:t xml:space="preserve">data </w:t>
      </w:r>
      <w:r>
        <w:t>service</w:t>
      </w:r>
      <w:r w:rsidR="00C67331">
        <w:t>s</w:t>
      </w:r>
      <w:r>
        <w:t xml:space="preserve"> provider for VEMS-</w:t>
      </w:r>
      <w:r w:rsidR="00EE773C">
        <w:t>specific</w:t>
      </w:r>
      <w:r>
        <w:t xml:space="preserve"> functionalities.</w:t>
      </w:r>
    </w:p>
    <w:p w14:paraId="121FCB16" w14:textId="77777777" w:rsidR="00F0528F" w:rsidRPr="00A8682E" w:rsidRDefault="00F0528F" w:rsidP="004C7E31">
      <w:pPr>
        <w:pStyle w:val="Heading2"/>
        <w:rPr>
          <w:snapToGrid w:val="0"/>
        </w:rPr>
      </w:pPr>
      <w:bookmarkStart w:id="10" w:name="_Toc247176185"/>
      <w:r w:rsidRPr="00A8682E">
        <w:rPr>
          <w:snapToGrid w:val="0"/>
        </w:rPr>
        <w:t>Constraining Policies, Directives and Procedures</w:t>
      </w:r>
      <w:bookmarkEnd w:id="10"/>
    </w:p>
    <w:p w14:paraId="1EC4F5C7" w14:textId="180D7385" w:rsidR="00EC0D77" w:rsidRDefault="004E6A31" w:rsidP="00B76AD1">
      <w:r w:rsidRPr="00A8682E">
        <w:t xml:space="preserve">The </w:t>
      </w:r>
      <w:r w:rsidR="00B76AD1" w:rsidRPr="00A8682E">
        <w:t>VEMS</w:t>
      </w:r>
      <w:r w:rsidRPr="00A8682E">
        <w:t xml:space="preserve"> solution</w:t>
      </w:r>
      <w:r w:rsidR="001001E7" w:rsidRPr="00A8682E">
        <w:t xml:space="preserve"> will be designed to operate in accordance to VA </w:t>
      </w:r>
      <w:r w:rsidR="004678B3">
        <w:t>p</w:t>
      </w:r>
      <w:r w:rsidR="001001E7" w:rsidRPr="00A8682E">
        <w:t xml:space="preserve">olicies, </w:t>
      </w:r>
      <w:r w:rsidR="004678B3">
        <w:t>d</w:t>
      </w:r>
      <w:r w:rsidR="001001E7" w:rsidRPr="00A8682E">
        <w:t xml:space="preserve">irectives, and </w:t>
      </w:r>
      <w:r w:rsidR="004678B3">
        <w:t>p</w:t>
      </w:r>
      <w:r w:rsidR="001001E7" w:rsidRPr="00A8682E">
        <w:t>rocedures for Information Assurance</w:t>
      </w:r>
      <w:r w:rsidR="009B3AE4" w:rsidRPr="00A8682E">
        <w:t xml:space="preserve"> (IA)</w:t>
      </w:r>
      <w:r w:rsidR="001001E7" w:rsidRPr="00A8682E">
        <w:t>, Privacy, and Records Management. In addition</w:t>
      </w:r>
      <w:r w:rsidR="00D36199" w:rsidRPr="00A8682E">
        <w:t xml:space="preserve">, </w:t>
      </w:r>
      <w:r w:rsidR="00957525" w:rsidRPr="00A8682E">
        <w:t xml:space="preserve">VEMS will </w:t>
      </w:r>
      <w:r w:rsidR="005A4DCB" w:rsidRPr="00A8682E">
        <w:t xml:space="preserve">adhere </w:t>
      </w:r>
      <w:r w:rsidR="00EE773C" w:rsidRPr="00A8682E">
        <w:t xml:space="preserve">to </w:t>
      </w:r>
      <w:r w:rsidR="004900D9">
        <w:t xml:space="preserve">emerging </w:t>
      </w:r>
      <w:r w:rsidR="00EE773C" w:rsidRPr="00A8682E">
        <w:t>standards</w:t>
      </w:r>
      <w:r w:rsidR="00067A15" w:rsidRPr="00A8682E">
        <w:t xml:space="preserve"> for</w:t>
      </w:r>
      <w:r w:rsidR="00A914CD" w:rsidRPr="00A8682E">
        <w:t xml:space="preserve"> Cloud Computing and Mobile</w:t>
      </w:r>
      <w:r w:rsidR="00067A15" w:rsidRPr="00A8682E">
        <w:t xml:space="preserve"> </w:t>
      </w:r>
      <w:r w:rsidR="00395983" w:rsidRPr="00A8682E">
        <w:t>Security</w:t>
      </w:r>
      <w:r w:rsidR="00A914CD" w:rsidRPr="00A8682E">
        <w:t xml:space="preserve"> </w:t>
      </w:r>
      <w:r w:rsidR="00206666" w:rsidRPr="00A8682E">
        <w:t>technolog</w:t>
      </w:r>
      <w:r w:rsidR="004900D9">
        <w:t>ies</w:t>
      </w:r>
      <w:r w:rsidR="00611967">
        <w:t xml:space="preserve"> Enterprise Technical Architecture (ETA) requirements</w:t>
      </w:r>
      <w:r w:rsidR="004900D9">
        <w:t xml:space="preserve">, </w:t>
      </w:r>
      <w:r w:rsidR="00611967">
        <w:t>and the Data Architecture Repository (DAR)</w:t>
      </w:r>
      <w:r w:rsidR="00067A15" w:rsidRPr="00A8682E">
        <w:t xml:space="preserve">. </w:t>
      </w:r>
      <w:r w:rsidR="00611967">
        <w:t xml:space="preserve"> These alignments will</w:t>
      </w:r>
      <w:r w:rsidR="004900D9">
        <w:t xml:space="preserve"> </w:t>
      </w:r>
      <w:r w:rsidR="00611967">
        <w:t xml:space="preserve">include ongoing IPT coordination and enhanced alignment in future design </w:t>
      </w:r>
      <w:r w:rsidR="00EE773C">
        <w:t>deliverables</w:t>
      </w:r>
      <w:r w:rsidR="00611967">
        <w:t xml:space="preserve"> such as the SDD and data-centric </w:t>
      </w:r>
      <w:r w:rsidR="00EE773C">
        <w:t>deliverables</w:t>
      </w:r>
      <w:r w:rsidR="00611967">
        <w:t>.</w:t>
      </w:r>
    </w:p>
    <w:p w14:paraId="0634E843" w14:textId="77777777" w:rsidR="00611967" w:rsidRDefault="00611967" w:rsidP="00B76AD1"/>
    <w:p w14:paraId="6919BB7F" w14:textId="5515C1AA" w:rsidR="00EC0D77" w:rsidRPr="00A8682E" w:rsidRDefault="005A4DCB" w:rsidP="00B76AD1">
      <w:r w:rsidRPr="00A8682E">
        <w:t>Constraining Policies, Directives, and Procedures for VEMS include</w:t>
      </w:r>
      <w:r w:rsidR="00850A35" w:rsidRPr="00A8682E">
        <w:t>:</w:t>
      </w:r>
    </w:p>
    <w:p w14:paraId="1E7D4DF0" w14:textId="77777777" w:rsidR="001E6CEC" w:rsidRPr="00A8682E" w:rsidRDefault="001E6CEC" w:rsidP="00B76AD1"/>
    <w:p w14:paraId="0AF15275" w14:textId="77777777" w:rsidR="001E6CEC" w:rsidRPr="00A8682E" w:rsidRDefault="001E6CEC" w:rsidP="006B1A1C">
      <w:pPr>
        <w:numPr>
          <w:ilvl w:val="0"/>
          <w:numId w:val="60"/>
        </w:numPr>
        <w:contextualSpacing/>
        <w:rPr>
          <w:szCs w:val="22"/>
        </w:rPr>
      </w:pPr>
      <w:r w:rsidRPr="00A8682E">
        <w:rPr>
          <w:szCs w:val="22"/>
        </w:rPr>
        <w:t>Federal Information Security Management Act (FISMA) of 2002;</w:t>
      </w:r>
    </w:p>
    <w:p w14:paraId="66F4FEC9" w14:textId="77777777" w:rsidR="001E6CEC" w:rsidRPr="00A8682E" w:rsidRDefault="001E6CEC" w:rsidP="006B1A1C">
      <w:pPr>
        <w:numPr>
          <w:ilvl w:val="0"/>
          <w:numId w:val="60"/>
        </w:numPr>
        <w:contextualSpacing/>
        <w:rPr>
          <w:szCs w:val="22"/>
        </w:rPr>
      </w:pPr>
      <w:r w:rsidRPr="00A8682E">
        <w:rPr>
          <w:szCs w:val="22"/>
        </w:rPr>
        <w:t>VAAR 852.273-75 Security requirements for unclassified information technology resources (interim Oct 2008);</w:t>
      </w:r>
    </w:p>
    <w:p w14:paraId="5FDF4C45" w14:textId="77777777" w:rsidR="001E6CEC" w:rsidRPr="00A8682E" w:rsidRDefault="001E6CEC" w:rsidP="006B1A1C">
      <w:pPr>
        <w:numPr>
          <w:ilvl w:val="0"/>
          <w:numId w:val="60"/>
        </w:numPr>
        <w:contextualSpacing/>
        <w:rPr>
          <w:szCs w:val="22"/>
        </w:rPr>
      </w:pPr>
      <w:r w:rsidRPr="00A8682E">
        <w:rPr>
          <w:szCs w:val="22"/>
        </w:rPr>
        <w:t>FIPS Pub 201, Personal Identity Verification for Federal Employees and Contractors, February 25, 2005;</w:t>
      </w:r>
    </w:p>
    <w:p w14:paraId="147DD873" w14:textId="77777777" w:rsidR="001E6CEC" w:rsidRPr="00A8682E" w:rsidRDefault="001E6CEC" w:rsidP="006B1A1C">
      <w:pPr>
        <w:numPr>
          <w:ilvl w:val="0"/>
          <w:numId w:val="60"/>
        </w:numPr>
        <w:contextualSpacing/>
        <w:rPr>
          <w:szCs w:val="22"/>
        </w:rPr>
      </w:pPr>
      <w:r w:rsidRPr="00A8682E">
        <w:rPr>
          <w:szCs w:val="22"/>
        </w:rPr>
        <w:t>Section 2224 of title 10, United States Code, "Defense Information Assurance Program"</w:t>
      </w:r>
    </w:p>
    <w:p w14:paraId="3AE55E0A" w14:textId="77777777" w:rsidR="001E6CEC" w:rsidRPr="00A8682E" w:rsidRDefault="001E6CEC" w:rsidP="006B1A1C">
      <w:pPr>
        <w:numPr>
          <w:ilvl w:val="0"/>
          <w:numId w:val="60"/>
        </w:numPr>
        <w:contextualSpacing/>
        <w:rPr>
          <w:szCs w:val="22"/>
        </w:rPr>
      </w:pPr>
      <w:r w:rsidRPr="00A8682E">
        <w:rPr>
          <w:szCs w:val="22"/>
        </w:rPr>
        <w:t>Software Engineering Institute, Software Acquisition Capability Maturity Modeling (SA CMM) Level 2 procedures and processes;</w:t>
      </w:r>
    </w:p>
    <w:p w14:paraId="0C556A32" w14:textId="77777777" w:rsidR="001E6CEC" w:rsidRPr="00A8682E" w:rsidRDefault="001E6CEC" w:rsidP="006B1A1C">
      <w:pPr>
        <w:numPr>
          <w:ilvl w:val="0"/>
          <w:numId w:val="60"/>
        </w:numPr>
        <w:contextualSpacing/>
        <w:rPr>
          <w:szCs w:val="22"/>
        </w:rPr>
      </w:pPr>
      <w:r w:rsidRPr="00A8682E">
        <w:rPr>
          <w:szCs w:val="22"/>
        </w:rPr>
        <w:t>Privacy Act of 1974</w:t>
      </w:r>
    </w:p>
    <w:p w14:paraId="43D7BB5C" w14:textId="77777777" w:rsidR="001E6CEC" w:rsidRPr="00A8682E" w:rsidRDefault="001E6CEC" w:rsidP="006B1A1C">
      <w:pPr>
        <w:numPr>
          <w:ilvl w:val="0"/>
          <w:numId w:val="60"/>
        </w:numPr>
        <w:contextualSpacing/>
        <w:rPr>
          <w:szCs w:val="22"/>
        </w:rPr>
      </w:pPr>
      <w:r w:rsidRPr="00A8682E">
        <w:rPr>
          <w:szCs w:val="22"/>
        </w:rPr>
        <w:t>Title VI of the Civil Rights Act of 1964</w:t>
      </w:r>
    </w:p>
    <w:p w14:paraId="463B7EEE" w14:textId="77777777" w:rsidR="001E6CEC" w:rsidRPr="00A8682E" w:rsidRDefault="001E6CEC" w:rsidP="006B1A1C">
      <w:pPr>
        <w:numPr>
          <w:ilvl w:val="0"/>
          <w:numId w:val="60"/>
        </w:numPr>
        <w:contextualSpacing/>
        <w:rPr>
          <w:szCs w:val="22"/>
        </w:rPr>
      </w:pPr>
      <w:r w:rsidRPr="00A8682E">
        <w:rPr>
          <w:szCs w:val="22"/>
        </w:rPr>
        <w:t>Department of Veterans Affairs (VA) Directive 0710 dated September 10, 2004</w:t>
      </w:r>
    </w:p>
    <w:p w14:paraId="73814760" w14:textId="77777777" w:rsidR="001E6CEC" w:rsidRPr="00A8682E" w:rsidRDefault="001E6CEC" w:rsidP="006B1A1C">
      <w:pPr>
        <w:numPr>
          <w:ilvl w:val="0"/>
          <w:numId w:val="60"/>
        </w:numPr>
        <w:contextualSpacing/>
        <w:rPr>
          <w:szCs w:val="22"/>
        </w:rPr>
      </w:pPr>
      <w:r w:rsidRPr="00A8682E">
        <w:rPr>
          <w:szCs w:val="22"/>
        </w:rPr>
        <w:t>Department of Veterans Affairs (VA) Directive 6102</w:t>
      </w:r>
    </w:p>
    <w:p w14:paraId="419C22B0" w14:textId="77777777" w:rsidR="001E6CEC" w:rsidRPr="00A8682E" w:rsidRDefault="001E6CEC" w:rsidP="006B1A1C">
      <w:pPr>
        <w:numPr>
          <w:ilvl w:val="0"/>
          <w:numId w:val="60"/>
        </w:numPr>
        <w:contextualSpacing/>
        <w:rPr>
          <w:szCs w:val="22"/>
        </w:rPr>
      </w:pPr>
      <w:r w:rsidRPr="00A8682E">
        <w:rPr>
          <w:szCs w:val="22"/>
        </w:rPr>
        <w:t>Department of Veterans Affairs (VA) Handbook 6102 (Internet/Intranet Services)</w:t>
      </w:r>
    </w:p>
    <w:p w14:paraId="1DEB9AAC" w14:textId="77777777" w:rsidR="001E6CEC" w:rsidRPr="00A8682E" w:rsidRDefault="001E6CEC" w:rsidP="006B1A1C">
      <w:pPr>
        <w:numPr>
          <w:ilvl w:val="0"/>
          <w:numId w:val="60"/>
        </w:numPr>
        <w:contextualSpacing/>
        <w:rPr>
          <w:szCs w:val="22"/>
        </w:rPr>
      </w:pPr>
      <w:r w:rsidRPr="00A8682E">
        <w:rPr>
          <w:szCs w:val="22"/>
        </w:rPr>
        <w:t>Health Insurance Portability and Accountability Act (HIPAA); 45 CFR Part 160, 162, and 164; Health Insurance Reform: Security Standards; Final Rule dated February 20, 2003</w:t>
      </w:r>
    </w:p>
    <w:p w14:paraId="72997F10" w14:textId="77777777" w:rsidR="001E6CEC" w:rsidRPr="00A8682E" w:rsidRDefault="001E6CEC" w:rsidP="006B1A1C">
      <w:pPr>
        <w:numPr>
          <w:ilvl w:val="0"/>
          <w:numId w:val="60"/>
        </w:numPr>
        <w:contextualSpacing/>
        <w:rPr>
          <w:szCs w:val="22"/>
        </w:rPr>
      </w:pPr>
      <w:r w:rsidRPr="00A8682E">
        <w:rPr>
          <w:szCs w:val="22"/>
        </w:rPr>
        <w:t>Electronic and Information Technology Accessibility Standards (36 CFR 1194)</w:t>
      </w:r>
    </w:p>
    <w:p w14:paraId="05AC8D11" w14:textId="77777777" w:rsidR="001E6CEC" w:rsidRPr="00A8682E" w:rsidRDefault="001E6CEC" w:rsidP="006B1A1C">
      <w:pPr>
        <w:numPr>
          <w:ilvl w:val="0"/>
          <w:numId w:val="60"/>
        </w:numPr>
        <w:contextualSpacing/>
        <w:rPr>
          <w:szCs w:val="22"/>
        </w:rPr>
      </w:pPr>
      <w:r w:rsidRPr="00A8682E">
        <w:rPr>
          <w:szCs w:val="22"/>
        </w:rPr>
        <w:t>OMB Circular A-130</w:t>
      </w:r>
    </w:p>
    <w:p w14:paraId="47AC6937" w14:textId="77777777" w:rsidR="001E6CEC" w:rsidRPr="00A8682E" w:rsidRDefault="001E6CEC" w:rsidP="006B1A1C">
      <w:pPr>
        <w:numPr>
          <w:ilvl w:val="0"/>
          <w:numId w:val="60"/>
        </w:numPr>
        <w:contextualSpacing/>
        <w:rPr>
          <w:szCs w:val="22"/>
        </w:rPr>
      </w:pPr>
      <w:r w:rsidRPr="00A8682E">
        <w:rPr>
          <w:szCs w:val="22"/>
        </w:rPr>
        <w:t>U.S.C. § 552a, as amended</w:t>
      </w:r>
    </w:p>
    <w:p w14:paraId="3C4D4AFB" w14:textId="77777777" w:rsidR="001E6CEC" w:rsidRPr="00A8682E" w:rsidRDefault="001E6CEC" w:rsidP="006B1A1C">
      <w:pPr>
        <w:numPr>
          <w:ilvl w:val="0"/>
          <w:numId w:val="60"/>
        </w:numPr>
        <w:contextualSpacing/>
        <w:rPr>
          <w:szCs w:val="22"/>
        </w:rPr>
      </w:pPr>
      <w:r w:rsidRPr="00A8682E">
        <w:rPr>
          <w:szCs w:val="22"/>
        </w:rPr>
        <w:t>32 CFR 199</w:t>
      </w:r>
    </w:p>
    <w:p w14:paraId="7C425D84" w14:textId="77777777" w:rsidR="001E6CEC" w:rsidRPr="00A8682E" w:rsidRDefault="001E6CEC" w:rsidP="006B1A1C">
      <w:pPr>
        <w:numPr>
          <w:ilvl w:val="0"/>
          <w:numId w:val="60"/>
        </w:numPr>
        <w:contextualSpacing/>
        <w:rPr>
          <w:szCs w:val="22"/>
        </w:rPr>
      </w:pPr>
      <w:r w:rsidRPr="00A8682E">
        <w:rPr>
          <w:szCs w:val="22"/>
        </w:rPr>
        <w:t>An Introductory Resource Guide for Implementing the Health Insurance Portability and Accountability Act (HIPAA) Security Rule,</w:t>
      </w:r>
      <w:r w:rsidRPr="00A8682E">
        <w:rPr>
          <w:szCs w:val="22"/>
        </w:rPr>
        <w:br/>
        <w:t>March 2005</w:t>
      </w:r>
    </w:p>
    <w:p w14:paraId="190A8518" w14:textId="77777777" w:rsidR="001E6CEC" w:rsidRPr="00A8682E" w:rsidRDefault="001E6CEC" w:rsidP="006B1A1C">
      <w:pPr>
        <w:numPr>
          <w:ilvl w:val="0"/>
          <w:numId w:val="60"/>
        </w:numPr>
        <w:contextualSpacing/>
        <w:rPr>
          <w:szCs w:val="22"/>
        </w:rPr>
      </w:pPr>
      <w:r w:rsidRPr="00A8682E">
        <w:rPr>
          <w:szCs w:val="22"/>
        </w:rPr>
        <w:t>Sections 504 and 508 of the Rehabilitation Act (29 U.S.C. § 794d), as amended by the Workforce Investment Act of 1998 (P.L. 105-220), August 7, 1998</w:t>
      </w:r>
    </w:p>
    <w:p w14:paraId="43A0B22D" w14:textId="77777777" w:rsidR="001E6CEC" w:rsidRPr="00A8682E" w:rsidRDefault="001E6CEC" w:rsidP="006B1A1C">
      <w:pPr>
        <w:numPr>
          <w:ilvl w:val="0"/>
          <w:numId w:val="60"/>
        </w:numPr>
        <w:contextualSpacing/>
        <w:rPr>
          <w:szCs w:val="22"/>
        </w:rPr>
      </w:pPr>
      <w:r w:rsidRPr="00A8682E">
        <w:rPr>
          <w:szCs w:val="22"/>
        </w:rPr>
        <w:lastRenderedPageBreak/>
        <w:t>Homeland Security Presidential Directive (12) (HSPD-12)</w:t>
      </w:r>
    </w:p>
    <w:p w14:paraId="06E034A1" w14:textId="77777777" w:rsidR="001E6CEC" w:rsidRPr="00A8682E" w:rsidRDefault="001E6CEC" w:rsidP="006B1A1C">
      <w:pPr>
        <w:numPr>
          <w:ilvl w:val="0"/>
          <w:numId w:val="60"/>
        </w:numPr>
        <w:contextualSpacing/>
        <w:rPr>
          <w:szCs w:val="22"/>
        </w:rPr>
      </w:pPr>
      <w:r w:rsidRPr="00A8682E">
        <w:rPr>
          <w:szCs w:val="22"/>
        </w:rPr>
        <w:t>VA Handbook 6500</w:t>
      </w:r>
    </w:p>
    <w:p w14:paraId="624FB484" w14:textId="1DBA8DFF" w:rsidR="001E6CEC" w:rsidRPr="00A8682E" w:rsidRDefault="001E6CEC" w:rsidP="006B1A1C">
      <w:pPr>
        <w:numPr>
          <w:ilvl w:val="0"/>
          <w:numId w:val="60"/>
        </w:numPr>
        <w:autoSpaceDE w:val="0"/>
        <w:autoSpaceDN w:val="0"/>
        <w:adjustRightInd w:val="0"/>
        <w:contextualSpacing/>
        <w:rPr>
          <w:szCs w:val="22"/>
        </w:rPr>
      </w:pPr>
      <w:r w:rsidRPr="00A8682E">
        <w:rPr>
          <w:szCs w:val="22"/>
        </w:rPr>
        <w:t xml:space="preserve">OED </w:t>
      </w:r>
      <w:proofErr w:type="spellStart"/>
      <w:r w:rsidRPr="00A8682E">
        <w:rPr>
          <w:szCs w:val="22"/>
        </w:rPr>
        <w:t>ProPath</w:t>
      </w:r>
      <w:proofErr w:type="spellEnd"/>
      <w:r w:rsidRPr="00A8682E">
        <w:rPr>
          <w:szCs w:val="22"/>
        </w:rPr>
        <w:t xml:space="preserve"> Process Methodology</w:t>
      </w:r>
    </w:p>
    <w:p w14:paraId="24DF51D7" w14:textId="77777777" w:rsidR="001E6CEC" w:rsidRPr="00A8682E" w:rsidRDefault="001E6CEC" w:rsidP="001E6CEC">
      <w:pPr>
        <w:ind w:left="1440" w:hanging="360"/>
        <w:rPr>
          <w:vanish/>
          <w:szCs w:val="22"/>
        </w:rPr>
      </w:pPr>
    </w:p>
    <w:p w14:paraId="26536219" w14:textId="77777777" w:rsidR="001E6CEC" w:rsidRPr="00A8682E" w:rsidRDefault="001E6CEC" w:rsidP="001E6CEC">
      <w:pPr>
        <w:ind w:left="1440" w:hanging="360"/>
        <w:rPr>
          <w:vanish/>
          <w:szCs w:val="22"/>
        </w:rPr>
      </w:pPr>
    </w:p>
    <w:p w14:paraId="67E72D60" w14:textId="77777777" w:rsidR="001E6CEC" w:rsidRPr="00A8682E" w:rsidRDefault="001E6CEC" w:rsidP="001E6CEC">
      <w:pPr>
        <w:ind w:left="1440" w:hanging="360"/>
        <w:rPr>
          <w:vanish/>
          <w:szCs w:val="22"/>
        </w:rPr>
      </w:pPr>
    </w:p>
    <w:p w14:paraId="2AC4A2FA" w14:textId="77777777" w:rsidR="001E6CEC" w:rsidRPr="00A8682E" w:rsidRDefault="001E6CEC" w:rsidP="001E6CEC">
      <w:pPr>
        <w:ind w:left="1440" w:hanging="360"/>
        <w:rPr>
          <w:vanish/>
          <w:szCs w:val="22"/>
        </w:rPr>
      </w:pPr>
    </w:p>
    <w:p w14:paraId="54AD2843" w14:textId="77777777" w:rsidR="001E6CEC" w:rsidRPr="00A8682E" w:rsidRDefault="001E6CEC" w:rsidP="001E6CEC">
      <w:pPr>
        <w:ind w:left="1440" w:hanging="360"/>
        <w:rPr>
          <w:vanish/>
          <w:szCs w:val="22"/>
        </w:rPr>
      </w:pPr>
    </w:p>
    <w:p w14:paraId="11EE6B35" w14:textId="77777777" w:rsidR="001E6CEC" w:rsidRPr="00A8682E" w:rsidRDefault="001E6CEC" w:rsidP="001E6CEC">
      <w:pPr>
        <w:ind w:left="1440" w:hanging="360"/>
        <w:rPr>
          <w:vanish/>
          <w:szCs w:val="22"/>
        </w:rPr>
      </w:pPr>
    </w:p>
    <w:p w14:paraId="02939411" w14:textId="77777777" w:rsidR="001E6CEC" w:rsidRPr="00A8682E" w:rsidRDefault="001E6CEC" w:rsidP="001E6CEC">
      <w:pPr>
        <w:ind w:left="1440" w:hanging="360"/>
        <w:rPr>
          <w:vanish/>
          <w:szCs w:val="22"/>
        </w:rPr>
      </w:pPr>
    </w:p>
    <w:p w14:paraId="72A41269" w14:textId="77777777" w:rsidR="001E6CEC" w:rsidRPr="00A8682E" w:rsidRDefault="001E6CEC" w:rsidP="001E6CEC">
      <w:pPr>
        <w:ind w:left="1440" w:hanging="360"/>
        <w:rPr>
          <w:vanish/>
          <w:szCs w:val="22"/>
        </w:rPr>
      </w:pPr>
    </w:p>
    <w:p w14:paraId="1B6335DE" w14:textId="77777777" w:rsidR="001E6CEC" w:rsidRPr="00A8682E" w:rsidRDefault="001E6CEC" w:rsidP="001E6CEC">
      <w:pPr>
        <w:ind w:left="1440" w:hanging="360"/>
        <w:rPr>
          <w:vanish/>
          <w:szCs w:val="22"/>
        </w:rPr>
      </w:pPr>
    </w:p>
    <w:p w14:paraId="48164975" w14:textId="77777777" w:rsidR="001E6CEC" w:rsidRPr="00A8682E" w:rsidRDefault="001E6CEC" w:rsidP="001E6CEC">
      <w:pPr>
        <w:ind w:left="1440" w:hanging="360"/>
        <w:rPr>
          <w:vanish/>
          <w:szCs w:val="22"/>
        </w:rPr>
      </w:pPr>
    </w:p>
    <w:p w14:paraId="1A0CF61B" w14:textId="77777777" w:rsidR="001E6CEC" w:rsidRPr="00A8682E" w:rsidRDefault="001E6CEC" w:rsidP="001E6CEC">
      <w:pPr>
        <w:ind w:left="1440" w:hanging="360"/>
        <w:rPr>
          <w:vanish/>
          <w:szCs w:val="22"/>
        </w:rPr>
      </w:pPr>
    </w:p>
    <w:p w14:paraId="7E4A3329" w14:textId="77777777" w:rsidR="001E6CEC" w:rsidRPr="00A8682E" w:rsidRDefault="001E6CEC" w:rsidP="001E6CEC">
      <w:pPr>
        <w:ind w:left="1440" w:hanging="360"/>
        <w:rPr>
          <w:vanish/>
          <w:szCs w:val="22"/>
        </w:rPr>
      </w:pPr>
    </w:p>
    <w:p w14:paraId="7F99A56D" w14:textId="77777777" w:rsidR="001E6CEC" w:rsidRPr="00A8682E" w:rsidRDefault="001E6CEC" w:rsidP="001E6CEC">
      <w:pPr>
        <w:ind w:left="1440" w:hanging="360"/>
        <w:rPr>
          <w:vanish/>
          <w:szCs w:val="22"/>
        </w:rPr>
      </w:pPr>
    </w:p>
    <w:p w14:paraId="446C386A" w14:textId="77777777" w:rsidR="001E6CEC" w:rsidRPr="00A8682E" w:rsidRDefault="001E6CEC" w:rsidP="001E6CEC">
      <w:pPr>
        <w:ind w:left="1440" w:hanging="360"/>
        <w:rPr>
          <w:vanish/>
          <w:szCs w:val="22"/>
        </w:rPr>
      </w:pPr>
    </w:p>
    <w:p w14:paraId="06BD110E" w14:textId="77777777" w:rsidR="001E6CEC" w:rsidRPr="00A8682E" w:rsidRDefault="001E6CEC" w:rsidP="001E6CEC">
      <w:pPr>
        <w:ind w:left="1440" w:hanging="360"/>
        <w:rPr>
          <w:vanish/>
          <w:szCs w:val="22"/>
        </w:rPr>
      </w:pPr>
    </w:p>
    <w:p w14:paraId="1E43F1B2" w14:textId="77777777" w:rsidR="001E6CEC" w:rsidRPr="00A8682E" w:rsidRDefault="001E6CEC" w:rsidP="001E6CEC">
      <w:pPr>
        <w:ind w:left="1440" w:hanging="360"/>
        <w:rPr>
          <w:vanish/>
          <w:szCs w:val="22"/>
        </w:rPr>
      </w:pPr>
    </w:p>
    <w:p w14:paraId="2F9C0891" w14:textId="77777777" w:rsidR="001E6CEC" w:rsidRPr="00A8682E" w:rsidRDefault="001E6CEC" w:rsidP="001E6CEC">
      <w:pPr>
        <w:ind w:left="1440" w:hanging="360"/>
        <w:rPr>
          <w:vanish/>
          <w:szCs w:val="22"/>
        </w:rPr>
      </w:pPr>
    </w:p>
    <w:p w14:paraId="1001606C" w14:textId="77777777" w:rsidR="001E6CEC" w:rsidRPr="00A8682E" w:rsidRDefault="001E6CEC" w:rsidP="001E6CEC">
      <w:pPr>
        <w:ind w:left="1440" w:hanging="360"/>
        <w:rPr>
          <w:vanish/>
          <w:szCs w:val="22"/>
        </w:rPr>
      </w:pPr>
    </w:p>
    <w:p w14:paraId="1FDCB620" w14:textId="77777777" w:rsidR="001E6CEC" w:rsidRPr="00A8682E" w:rsidRDefault="001E6CEC" w:rsidP="001E6CEC">
      <w:pPr>
        <w:ind w:left="1440" w:hanging="360"/>
        <w:rPr>
          <w:vanish/>
          <w:szCs w:val="22"/>
        </w:rPr>
      </w:pPr>
    </w:p>
    <w:p w14:paraId="7143A783" w14:textId="77777777" w:rsidR="001E6CEC" w:rsidRPr="00A8682E" w:rsidRDefault="001E6CEC" w:rsidP="001E6CEC">
      <w:pPr>
        <w:ind w:left="1440" w:hanging="360"/>
        <w:rPr>
          <w:vanish/>
          <w:szCs w:val="22"/>
        </w:rPr>
      </w:pPr>
    </w:p>
    <w:p w14:paraId="4B7E4E24" w14:textId="77777777" w:rsidR="001E6CEC" w:rsidRPr="00A8682E" w:rsidRDefault="001E6CEC" w:rsidP="001E6CEC">
      <w:pPr>
        <w:ind w:left="1440" w:hanging="360"/>
        <w:rPr>
          <w:vanish/>
          <w:szCs w:val="22"/>
        </w:rPr>
      </w:pPr>
    </w:p>
    <w:p w14:paraId="4788972A" w14:textId="77777777" w:rsidR="001E6CEC" w:rsidRPr="00A8682E" w:rsidRDefault="001E6CEC" w:rsidP="001E6CEC">
      <w:pPr>
        <w:ind w:left="1440" w:hanging="360"/>
        <w:rPr>
          <w:vanish/>
          <w:szCs w:val="22"/>
        </w:rPr>
      </w:pPr>
    </w:p>
    <w:p w14:paraId="5E1C0929" w14:textId="77777777" w:rsidR="001E6CEC" w:rsidRPr="00A8682E" w:rsidRDefault="001E6CEC" w:rsidP="001E6CEC">
      <w:pPr>
        <w:ind w:left="1440" w:hanging="360"/>
        <w:rPr>
          <w:vanish/>
          <w:szCs w:val="22"/>
        </w:rPr>
      </w:pPr>
    </w:p>
    <w:p w14:paraId="7498611A" w14:textId="77777777" w:rsidR="001E6CEC" w:rsidRPr="00A8682E" w:rsidRDefault="001E6CEC" w:rsidP="001E6CEC">
      <w:pPr>
        <w:ind w:left="1440" w:hanging="360"/>
        <w:rPr>
          <w:vanish/>
          <w:szCs w:val="22"/>
        </w:rPr>
      </w:pPr>
    </w:p>
    <w:p w14:paraId="14D22247" w14:textId="77777777" w:rsidR="001E6CEC" w:rsidRPr="00A8682E" w:rsidRDefault="001E6CEC" w:rsidP="001E6CEC">
      <w:pPr>
        <w:ind w:left="1440" w:hanging="360"/>
        <w:rPr>
          <w:vanish/>
          <w:szCs w:val="22"/>
        </w:rPr>
      </w:pPr>
    </w:p>
    <w:p w14:paraId="5C79ACC6" w14:textId="77777777" w:rsidR="001E6CEC" w:rsidRPr="00A8682E" w:rsidRDefault="001E6CEC" w:rsidP="001E6CEC">
      <w:pPr>
        <w:ind w:left="1440" w:hanging="360"/>
        <w:rPr>
          <w:vanish/>
          <w:szCs w:val="22"/>
        </w:rPr>
      </w:pPr>
    </w:p>
    <w:p w14:paraId="42E5FD7F" w14:textId="3EB37FCF" w:rsidR="001E6CEC" w:rsidRPr="00A8682E" w:rsidRDefault="001E6CEC" w:rsidP="006B1A1C">
      <w:pPr>
        <w:numPr>
          <w:ilvl w:val="0"/>
          <w:numId w:val="60"/>
        </w:numPr>
        <w:contextualSpacing/>
        <w:rPr>
          <w:szCs w:val="22"/>
        </w:rPr>
      </w:pPr>
      <w:r w:rsidRPr="00A8682E">
        <w:rPr>
          <w:szCs w:val="22"/>
        </w:rPr>
        <w:t>N</w:t>
      </w:r>
      <w:r w:rsidR="000A2A2B" w:rsidRPr="00A8682E">
        <w:rPr>
          <w:szCs w:val="22"/>
        </w:rPr>
        <w:t>IST</w:t>
      </w:r>
      <w:r w:rsidRPr="00A8682E">
        <w:rPr>
          <w:szCs w:val="22"/>
        </w:rPr>
        <w:t xml:space="preserve"> SP500-153, “ Guide to Auditing for Controls and Security:  A System Development Life-Cycle Approach,” April 1988</w:t>
      </w:r>
    </w:p>
    <w:p w14:paraId="0C3ADB9D" w14:textId="534A99C3" w:rsidR="001E6CEC" w:rsidRPr="00A8682E" w:rsidRDefault="001E6CEC" w:rsidP="006B1A1C">
      <w:pPr>
        <w:numPr>
          <w:ilvl w:val="0"/>
          <w:numId w:val="60"/>
        </w:numPr>
        <w:contextualSpacing/>
        <w:rPr>
          <w:szCs w:val="22"/>
        </w:rPr>
      </w:pPr>
      <w:r w:rsidRPr="00A8682E">
        <w:rPr>
          <w:szCs w:val="22"/>
        </w:rPr>
        <w:t>Program Management Accountability System (PMAS) portal</w:t>
      </w:r>
      <w:r w:rsidR="002B67D2" w:rsidRPr="00A8682E">
        <w:rPr>
          <w:szCs w:val="22"/>
        </w:rPr>
        <w:t xml:space="preserve"> </w:t>
      </w:r>
    </w:p>
    <w:p w14:paraId="1A9BC23D" w14:textId="5E754AF5" w:rsidR="00EC0D77" w:rsidRPr="00A8682E" w:rsidRDefault="002B67D2" w:rsidP="006B1A1C">
      <w:pPr>
        <w:numPr>
          <w:ilvl w:val="0"/>
          <w:numId w:val="60"/>
        </w:numPr>
        <w:tabs>
          <w:tab w:val="left" w:pos="0"/>
          <w:tab w:val="left" w:pos="720"/>
        </w:tabs>
        <w:contextualSpacing/>
        <w:rPr>
          <w:szCs w:val="22"/>
        </w:rPr>
      </w:pPr>
      <w:hyperlink r:id="rId16" w:history="1">
        <w:r w:rsidR="001E6CEC" w:rsidRPr="002B67D2">
          <w:rPr>
            <w:rStyle w:val="Hyperlink"/>
            <w:szCs w:val="22"/>
          </w:rPr>
          <w:t>Federal Travel Regulation (FTR)</w:t>
        </w:r>
      </w:hyperlink>
      <w:bookmarkStart w:id="11" w:name="_GoBack"/>
      <w:bookmarkEnd w:id="11"/>
      <w:permStart w:id="587280921" w:edGrp="everyone"/>
      <w:permEnd w:id="587280921"/>
    </w:p>
    <w:p w14:paraId="3766AFCB" w14:textId="77777777" w:rsidR="00EC0D77" w:rsidRPr="00A8682E" w:rsidRDefault="00EC0D77" w:rsidP="00787480">
      <w:pPr>
        <w:pStyle w:val="ListParagraph"/>
        <w:numPr>
          <w:ilvl w:val="0"/>
          <w:numId w:val="60"/>
        </w:numPr>
      </w:pPr>
      <w:r w:rsidRPr="00A8682E">
        <w:t>NIST SP 800 145, “The NIST Definition of Cloud Computing”</w:t>
      </w:r>
    </w:p>
    <w:p w14:paraId="7972BF1B" w14:textId="2027C71A" w:rsidR="00EC0D77" w:rsidRPr="00A8682E" w:rsidRDefault="00EC0D77" w:rsidP="00787480">
      <w:pPr>
        <w:pStyle w:val="ListParagraph"/>
        <w:numPr>
          <w:ilvl w:val="0"/>
          <w:numId w:val="60"/>
        </w:numPr>
      </w:pPr>
      <w:r w:rsidRPr="00A8682E">
        <w:t>“Federal Mobile Security Baseline”, Federal CIO Council, May 23, 2013 (or latest version)</w:t>
      </w:r>
    </w:p>
    <w:p w14:paraId="421A7023" w14:textId="150A9808" w:rsidR="00EC0D77" w:rsidRPr="00A8682E" w:rsidRDefault="00EC0D77" w:rsidP="00787480">
      <w:pPr>
        <w:pStyle w:val="ListParagraph"/>
        <w:numPr>
          <w:ilvl w:val="0"/>
          <w:numId w:val="60"/>
        </w:numPr>
      </w:pPr>
      <w:r w:rsidRPr="00A8682E">
        <w:t>“Mobile Security Reference Architecture”, Federal CIO Council and the Department of</w:t>
      </w:r>
    </w:p>
    <w:p w14:paraId="16943793" w14:textId="339CA2F3" w:rsidR="00BC7269" w:rsidRPr="00A8682E" w:rsidRDefault="003F2AF4" w:rsidP="003F2AF4">
      <w:pPr>
        <w:ind w:left="360"/>
        <w:rPr>
          <w:szCs w:val="22"/>
        </w:rPr>
      </w:pPr>
      <w:r w:rsidRPr="00A8682E">
        <w:rPr>
          <w:szCs w:val="22"/>
        </w:rPr>
        <w:tab/>
      </w:r>
      <w:r w:rsidR="00EC0D77" w:rsidRPr="00A8682E">
        <w:rPr>
          <w:szCs w:val="22"/>
        </w:rPr>
        <w:t>Homeland Security (DHS), May 23, 2013</w:t>
      </w:r>
    </w:p>
    <w:p w14:paraId="6190A17A" w14:textId="77777777" w:rsidR="00BC7269" w:rsidRPr="00A8682E" w:rsidRDefault="00BC7269" w:rsidP="00056BA1">
      <w:pPr>
        <w:pStyle w:val="ListParagraph"/>
        <w:numPr>
          <w:ilvl w:val="0"/>
          <w:numId w:val="59"/>
        </w:numPr>
      </w:pPr>
      <w:r w:rsidRPr="00A8682E">
        <w:t xml:space="preserve">FedRAMP (Federal Risk and Authorization Management Program) </w:t>
      </w:r>
    </w:p>
    <w:p w14:paraId="64776F28" w14:textId="073AF501" w:rsidR="00EC0D77" w:rsidRPr="00A8682E" w:rsidRDefault="00BC7269" w:rsidP="001F048C">
      <w:pPr>
        <w:pStyle w:val="ListParagraph"/>
        <w:numPr>
          <w:ilvl w:val="0"/>
          <w:numId w:val="59"/>
        </w:numPr>
      </w:pPr>
      <w:r w:rsidRPr="00A8682E">
        <w:t>NIST SP 800-53, Rev 3</w:t>
      </w:r>
    </w:p>
    <w:p w14:paraId="7AFBEF88" w14:textId="2E212D31" w:rsidR="004107F1" w:rsidRPr="00A8682E" w:rsidRDefault="004107F1" w:rsidP="0034518E">
      <w:pPr>
        <w:pStyle w:val="ListParagraph"/>
        <w:numPr>
          <w:ilvl w:val="0"/>
          <w:numId w:val="59"/>
        </w:numPr>
      </w:pPr>
      <w:r w:rsidRPr="00A8682E">
        <w:t>FIPS 140-2</w:t>
      </w:r>
    </w:p>
    <w:p w14:paraId="0C640757" w14:textId="77777777" w:rsidR="00D36199" w:rsidRPr="00A8682E" w:rsidRDefault="00D36199" w:rsidP="0034518E">
      <w:pPr>
        <w:pStyle w:val="ListParagraph"/>
      </w:pPr>
    </w:p>
    <w:p w14:paraId="14310651" w14:textId="5A9F6F5C" w:rsidR="000C7302" w:rsidRPr="00A8682E" w:rsidRDefault="00850A35" w:rsidP="001E6CEC">
      <w:r w:rsidRPr="00A8682E">
        <w:t>A large portion of constraints directly address IA compliance needs for the VEMS solution</w:t>
      </w:r>
      <w:r w:rsidR="00DF1BF3" w:rsidRPr="00A8682E">
        <w:t>. IA policies and procedures for VEMS must follow the information security program practices outlined in VA Handbook 650</w:t>
      </w:r>
      <w:r w:rsidR="00A85BDC" w:rsidRPr="00A8682E">
        <w:t>0</w:t>
      </w:r>
      <w:r w:rsidR="00D36199" w:rsidRPr="00A8682E">
        <w:t xml:space="preserve"> </w:t>
      </w:r>
      <w:r w:rsidR="00A85BDC" w:rsidRPr="00A8682E">
        <w:t>that also</w:t>
      </w:r>
      <w:r w:rsidR="00DF1BF3" w:rsidRPr="00A8682E">
        <w:t xml:space="preserve"> provides mandatory security controls to be applied against </w:t>
      </w:r>
      <w:r w:rsidR="00D36199" w:rsidRPr="00A8682E">
        <w:t>the VEMS architecture and design.</w:t>
      </w:r>
      <w:r w:rsidR="00DF1BF3" w:rsidRPr="00A8682E">
        <w:t xml:space="preserve"> </w:t>
      </w:r>
      <w:r w:rsidR="00A85BDC" w:rsidRPr="00A8682E">
        <w:t>VEMS will</w:t>
      </w:r>
      <w:r w:rsidR="00562624" w:rsidRPr="00A8682E">
        <w:t xml:space="preserve"> also achieve an Authority to Operate (ATO)</w:t>
      </w:r>
      <w:r w:rsidR="00A85BDC" w:rsidRPr="00A8682E">
        <w:t xml:space="preserve"> </w:t>
      </w:r>
      <w:r w:rsidR="00562624" w:rsidRPr="00A8682E">
        <w:t xml:space="preserve">at the </w:t>
      </w:r>
      <w:r w:rsidR="00AD5EEC" w:rsidRPr="00A8682E">
        <w:t xml:space="preserve">FISMA </w:t>
      </w:r>
      <w:r w:rsidR="00A85BDC" w:rsidRPr="00A8682E">
        <w:t>Moderate</w:t>
      </w:r>
      <w:r w:rsidR="00D36199" w:rsidRPr="00A8682E">
        <w:t xml:space="preserve"> assurance category</w:t>
      </w:r>
      <w:r w:rsidR="00562624" w:rsidRPr="00A8682E">
        <w:t xml:space="preserve"> at</w:t>
      </w:r>
      <w:r w:rsidR="00A85BDC" w:rsidRPr="00A8682E">
        <w:t xml:space="preserve"> the application layer and a FedRAMP Moderate</w:t>
      </w:r>
      <w:r w:rsidR="00562624" w:rsidRPr="00A8682E">
        <w:t xml:space="preserve"> ATO</w:t>
      </w:r>
      <w:r w:rsidR="00A85BDC" w:rsidRPr="00A8682E">
        <w:t xml:space="preserve"> at the infrastructure layer</w:t>
      </w:r>
      <w:r w:rsidR="00E82961" w:rsidRPr="00A8682E">
        <w:t xml:space="preserve"> </w:t>
      </w:r>
      <w:r w:rsidR="00A85BDC" w:rsidRPr="00A8682E">
        <w:t xml:space="preserve">hosted by a </w:t>
      </w:r>
      <w:r w:rsidR="00562624" w:rsidRPr="00A8682E">
        <w:t xml:space="preserve">FedRAMP accredited </w:t>
      </w:r>
      <w:r w:rsidR="00A85BDC" w:rsidRPr="00A8682E">
        <w:t>Cloud Service Provider</w:t>
      </w:r>
      <w:r w:rsidR="00562624" w:rsidRPr="00A8682E">
        <w:t>. The FISMA and FedRAMP underlying framework</w:t>
      </w:r>
      <w:r w:rsidR="00AD5EEC" w:rsidRPr="00A8682E">
        <w:t>s</w:t>
      </w:r>
      <w:r w:rsidR="00562624" w:rsidRPr="00A8682E">
        <w:t xml:space="preserve"> </w:t>
      </w:r>
      <w:r w:rsidR="00AD5EEC" w:rsidRPr="00A8682E">
        <w:t>are</w:t>
      </w:r>
      <w:r w:rsidR="00562624" w:rsidRPr="00A8682E">
        <w:t xml:space="preserve"> </w:t>
      </w:r>
      <w:r w:rsidR="000C7302" w:rsidRPr="00A8682E">
        <w:t xml:space="preserve">based on NIST </w:t>
      </w:r>
      <w:r w:rsidR="00A85BDC" w:rsidRPr="00A8682E">
        <w:t>SP 800-53 security control standards and guid</w:t>
      </w:r>
      <w:r w:rsidR="00562624" w:rsidRPr="00A8682E">
        <w:t>elines</w:t>
      </w:r>
      <w:r w:rsidR="000C7302" w:rsidRPr="00A8682E">
        <w:t xml:space="preserve"> along with</w:t>
      </w:r>
      <w:r w:rsidR="00562624" w:rsidRPr="00A8682E">
        <w:t xml:space="preserve"> cloud computing controls defined in NIST SP 800-145</w:t>
      </w:r>
      <w:r w:rsidR="00CE70BB" w:rsidRPr="00A8682E">
        <w:t xml:space="preserve">. </w:t>
      </w:r>
      <w:r w:rsidR="000A2A2B" w:rsidRPr="00A8682E">
        <w:t>VEMS will follow additional security constraints to handle the design needs for mobile interfaces to the application from the “Federal Mobile Security Baseline”, and “Mobile Security Reference Architecture”</w:t>
      </w:r>
      <w:r w:rsidR="00E82961" w:rsidRPr="00A8682E">
        <w:t xml:space="preserve"> both</w:t>
      </w:r>
      <w:r w:rsidR="000A2A2B" w:rsidRPr="00A8682E">
        <w:t xml:space="preserve"> published by the Federal CIO Council and DHS. </w:t>
      </w:r>
      <w:r w:rsidR="00AD5EEC" w:rsidRPr="00A8682E">
        <w:t xml:space="preserve">OMB Circular A-130 is another publication </w:t>
      </w:r>
      <w:r w:rsidR="008D32E7" w:rsidRPr="00A8682E">
        <w:t xml:space="preserve">as a VEMS constraint </w:t>
      </w:r>
      <w:r w:rsidR="001D16F2" w:rsidRPr="00A8682E">
        <w:t>that covers guidelines for system security plans, emergency response plans, security awareness and training plans, and operational security requirements. Lastly, auditing guidelines for performing regular security assessments of the VEMS solution</w:t>
      </w:r>
      <w:r w:rsidR="008D32E7" w:rsidRPr="00A8682E">
        <w:t xml:space="preserve"> SDLC</w:t>
      </w:r>
      <w:r w:rsidR="001D16F2" w:rsidRPr="00A8682E">
        <w:t xml:space="preserve"> wi</w:t>
      </w:r>
      <w:r w:rsidR="00E82961" w:rsidRPr="00A8682E">
        <w:t>ll follow guidelines from the</w:t>
      </w:r>
      <w:r w:rsidR="001D16F2" w:rsidRPr="00A8682E">
        <w:t xml:space="preserve"> NIST SP</w:t>
      </w:r>
      <w:r w:rsidR="000C7302" w:rsidRPr="00A8682E">
        <w:t xml:space="preserve"> </w:t>
      </w:r>
      <w:r w:rsidR="001D16F2" w:rsidRPr="00A8682E">
        <w:t>500-153 “Guide to Auditing Controls and Security</w:t>
      </w:r>
      <w:r w:rsidR="00E82961" w:rsidRPr="00A8682E">
        <w:t>”.</w:t>
      </w:r>
    </w:p>
    <w:p w14:paraId="2F4CD46E" w14:textId="0AB7748E" w:rsidR="00A85BDC" w:rsidRPr="00A8682E" w:rsidRDefault="0AB7748E" w:rsidP="001E6CEC">
      <w:r>
        <w:t xml:space="preserve"> </w:t>
      </w:r>
    </w:p>
    <w:p w14:paraId="48004A34" w14:textId="57157095" w:rsidR="00AD5EEC" w:rsidRPr="00A8682E" w:rsidRDefault="00AD5EEC" w:rsidP="001E6CEC">
      <w:r w:rsidRPr="00A8682E">
        <w:t xml:space="preserve">Protecting the privacy of data that VEMS will be managing whether it </w:t>
      </w:r>
      <w:r w:rsidR="00DB5E54" w:rsidRPr="00A8682E">
        <w:t>is</w:t>
      </w:r>
      <w:r w:rsidRPr="00A8682E">
        <w:t xml:space="preserve"> transactional, unstructured, or meta-data is of utmost importance to VEMS system design and functionality,</w:t>
      </w:r>
      <w:r w:rsidR="000B5BAA" w:rsidRPr="00A8682E">
        <w:t xml:space="preserve"> and there are both privacy and </w:t>
      </w:r>
      <w:r w:rsidR="00315F31" w:rsidRPr="00A8682E">
        <w:t>data security</w:t>
      </w:r>
      <w:r w:rsidR="000B5BAA" w:rsidRPr="00A8682E">
        <w:t xml:space="preserve"> constraints that must</w:t>
      </w:r>
      <w:r w:rsidRPr="00A8682E">
        <w:t xml:space="preserve"> be followed. VEMS will be managing large sets of Personally Identifia</w:t>
      </w:r>
      <w:r w:rsidR="000B5BAA" w:rsidRPr="00A8682E">
        <w:t xml:space="preserve">ble Information (PII) that </w:t>
      </w:r>
      <w:r w:rsidR="000A3B33" w:rsidRPr="00A8682E">
        <w:t>will be</w:t>
      </w:r>
      <w:r w:rsidRPr="00A8682E">
        <w:t xml:space="preserve"> handled under privacy laws and guidelines described in the Privacy Act of 1974</w:t>
      </w:r>
      <w:r w:rsidR="000B5BAA" w:rsidRPr="00A8682E">
        <w:t xml:space="preserve">. </w:t>
      </w:r>
      <w:r w:rsidR="00315F31" w:rsidRPr="00A8682E">
        <w:t>Furthermore, w</w:t>
      </w:r>
      <w:r w:rsidR="000B5BAA" w:rsidRPr="00A8682E">
        <w:t>hile VEMS may not process</w:t>
      </w:r>
      <w:r w:rsidR="00E82961" w:rsidRPr="00A8682E">
        <w:t xml:space="preserve"> any</w:t>
      </w:r>
      <w:r w:rsidR="000B5BAA" w:rsidRPr="00A8682E">
        <w:t xml:space="preserve"> Protected Health Information (PHI), the VEMS contract is still responsible under the T4 PWS </w:t>
      </w:r>
      <w:r w:rsidR="00CC275F" w:rsidRPr="00A8682E">
        <w:t>to</w:t>
      </w:r>
      <w:r w:rsidR="000B5BAA" w:rsidRPr="00A8682E">
        <w:t xml:space="preserve"> ensure HIPAA security rules and standards are followed for handling</w:t>
      </w:r>
      <w:r w:rsidR="003F2AF4" w:rsidRPr="00A8682E">
        <w:t xml:space="preserve"> any PHI</w:t>
      </w:r>
      <w:r w:rsidR="000B5BAA" w:rsidRPr="00A8682E">
        <w:t xml:space="preserve">. </w:t>
      </w:r>
      <w:r w:rsidR="00E82961" w:rsidRPr="00A8682E">
        <w:t xml:space="preserve">Moreover, </w:t>
      </w:r>
      <w:r w:rsidR="004107F1" w:rsidRPr="00A8682E">
        <w:t xml:space="preserve">ensuring </w:t>
      </w:r>
      <w:r w:rsidR="00E82961" w:rsidRPr="00A8682E">
        <w:t>d</w:t>
      </w:r>
      <w:r w:rsidR="00315F31" w:rsidRPr="00A8682E">
        <w:t>ata security</w:t>
      </w:r>
      <w:r w:rsidR="00E82961" w:rsidRPr="00A8682E">
        <w:t xml:space="preserve"> for VEMS </w:t>
      </w:r>
      <w:r w:rsidR="00315F31" w:rsidRPr="00A8682E">
        <w:t>re</w:t>
      </w:r>
      <w:r w:rsidR="003F2AF4" w:rsidRPr="00A8682E">
        <w:t>quire</w:t>
      </w:r>
      <w:r w:rsidR="00E82961" w:rsidRPr="00A8682E">
        <w:t>s</w:t>
      </w:r>
      <w:r w:rsidR="00315F31" w:rsidRPr="00A8682E">
        <w:t xml:space="preserve"> numerous protections</w:t>
      </w:r>
      <w:r w:rsidR="00E82961" w:rsidRPr="00A8682E">
        <w:t xml:space="preserve"> in</w:t>
      </w:r>
      <w:r w:rsidR="00CC275F" w:rsidRPr="00A8682E">
        <w:t xml:space="preserve"> how the data is processed</w:t>
      </w:r>
      <w:r w:rsidR="00E82961" w:rsidRPr="00A8682E">
        <w:t xml:space="preserve"> at </w:t>
      </w:r>
      <w:r w:rsidR="004107F1" w:rsidRPr="00A8682E">
        <w:t xml:space="preserve">rest, in use, and in transit utilizing strong FIPS 140-2 approved encryption. </w:t>
      </w:r>
      <w:r w:rsidR="00B612AB">
        <w:t>V</w:t>
      </w:r>
      <w:r w:rsidR="004107F1" w:rsidRPr="00A8682E">
        <w:t xml:space="preserve">EMS will incorporate </w:t>
      </w:r>
      <w:r w:rsidR="00CC275F" w:rsidRPr="00A8682E">
        <w:t>least privilege</w:t>
      </w:r>
      <w:r w:rsidR="004107F1" w:rsidRPr="00A8682E">
        <w:t xml:space="preserve"> </w:t>
      </w:r>
      <w:r w:rsidR="00B612AB">
        <w:t xml:space="preserve">data access </w:t>
      </w:r>
      <w:r w:rsidR="004107F1" w:rsidRPr="00A8682E">
        <w:t>rules with</w:t>
      </w:r>
      <w:r w:rsidR="003F2AF4" w:rsidRPr="00A8682E">
        <w:t xml:space="preserve"> role-</w:t>
      </w:r>
      <w:r w:rsidR="00CC275F" w:rsidRPr="00A8682E">
        <w:t>based access con</w:t>
      </w:r>
      <w:r w:rsidR="004107F1" w:rsidRPr="00A8682E">
        <w:t xml:space="preserve">trols, and </w:t>
      </w:r>
      <w:r w:rsidR="00CC275F" w:rsidRPr="00A8682E">
        <w:t>strong identification</w:t>
      </w:r>
      <w:r w:rsidR="00F04F70" w:rsidRPr="00A8682E">
        <w:t>, authentication,</w:t>
      </w:r>
      <w:r w:rsidR="00CC275F" w:rsidRPr="00A8682E">
        <w:t xml:space="preserve"> and authorization controls</w:t>
      </w:r>
      <w:r w:rsidR="004107F1" w:rsidRPr="00A8682E">
        <w:t xml:space="preserve"> implemented</w:t>
      </w:r>
      <w:r w:rsidR="00CC275F" w:rsidRPr="00A8682E">
        <w:t xml:space="preserve"> for system u</w:t>
      </w:r>
      <w:r w:rsidR="004107F1" w:rsidRPr="00A8682E">
        <w:t xml:space="preserve">sers by applying </w:t>
      </w:r>
      <w:r w:rsidR="00CC275F" w:rsidRPr="00A8682E">
        <w:t>HSPD-12</w:t>
      </w:r>
      <w:r w:rsidR="00F04F70" w:rsidRPr="00A8682E">
        <w:t xml:space="preserve"> and FIPS </w:t>
      </w:r>
      <w:r w:rsidR="004107F1" w:rsidRPr="00A8682E">
        <w:t xml:space="preserve">Pub 201 </w:t>
      </w:r>
      <w:r w:rsidR="003F2AF4" w:rsidRPr="00A8682E">
        <w:t>constraints</w:t>
      </w:r>
      <w:r w:rsidR="00F04F70" w:rsidRPr="00A8682E">
        <w:t xml:space="preserve">. </w:t>
      </w:r>
    </w:p>
    <w:p w14:paraId="7ADF194F" w14:textId="77777777" w:rsidR="00F04F70" w:rsidRPr="00A8682E" w:rsidRDefault="00F04F70" w:rsidP="001E6CEC"/>
    <w:p w14:paraId="5BDAD486" w14:textId="05B4C009" w:rsidR="00F04F70" w:rsidRDefault="00704590" w:rsidP="001E6CEC">
      <w:r w:rsidRPr="00A8682E">
        <w:lastRenderedPageBreak/>
        <w:t xml:space="preserve">One of the main goals of the VEMS solution is to </w:t>
      </w:r>
      <w:r w:rsidR="00C20646">
        <w:t xml:space="preserve">replace the lack of </w:t>
      </w:r>
      <w:r w:rsidRPr="00A8682E">
        <w:t xml:space="preserve">data </w:t>
      </w:r>
      <w:r w:rsidR="00C20646">
        <w:t xml:space="preserve">integration </w:t>
      </w:r>
      <w:r w:rsidRPr="00A8682E">
        <w:t>services of the legacy system to a new architecture that can interface with common data services and follow constraints of the Data Architecture Repository (DAR) Enterprise Technical Architecture Compliance Criteria. VEMS will integrate with the VA Common Data Model and other key components of the VA Data Enterprise Architecture.</w:t>
      </w:r>
    </w:p>
    <w:p w14:paraId="584083F9" w14:textId="77777777" w:rsidR="00C53FF9" w:rsidRDefault="00C53FF9" w:rsidP="001E6CEC"/>
    <w:p w14:paraId="3E13D766" w14:textId="6C8CF7F7" w:rsidR="00C53FF9" w:rsidRDefault="00C53FF9" w:rsidP="001E6CEC">
      <w:r>
        <w:t xml:space="preserve">Further, VEMS has been aligned with the OneVA Enterprise </w:t>
      </w:r>
      <w:r w:rsidR="00DB5E54">
        <w:t>Technical</w:t>
      </w:r>
      <w:r>
        <w:t xml:space="preserve"> Architecture as follows:</w:t>
      </w:r>
    </w:p>
    <w:p w14:paraId="6FE4734A" w14:textId="7711B7E3" w:rsidR="00C53FF9" w:rsidRDefault="00870C6F" w:rsidP="00787480">
      <w:pPr>
        <w:pStyle w:val="Caption"/>
      </w:pPr>
      <w:r>
        <w:t xml:space="preserve">Table </w:t>
      </w:r>
      <w:r w:rsidR="00FF1CCC">
        <w:t>4</w:t>
      </w:r>
      <w:r>
        <w:t>: Alignment of VEMS with VA Enterprise Technical Architecture</w:t>
      </w:r>
    </w:p>
    <w:tbl>
      <w:tblPr>
        <w:tblStyle w:val="GridTable4Accent1"/>
        <w:tblW w:w="0" w:type="auto"/>
        <w:tblLook w:val="04A0" w:firstRow="1" w:lastRow="0" w:firstColumn="1" w:lastColumn="0" w:noHBand="0" w:noVBand="1"/>
        <w:tblCaption w:val="Table 4"/>
        <w:tblDescription w:val="Alignment of VEMS with VA Enterprise Technical Architecture"/>
      </w:tblPr>
      <w:tblGrid>
        <w:gridCol w:w="2394"/>
        <w:gridCol w:w="1764"/>
        <w:gridCol w:w="4950"/>
      </w:tblGrid>
      <w:tr w:rsidR="00C53FF9" w14:paraId="24ABFAD3" w14:textId="77777777" w:rsidTr="00C31A3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94" w:type="dxa"/>
          </w:tcPr>
          <w:p w14:paraId="731BB1A2" w14:textId="77777777" w:rsidR="00C53FF9" w:rsidRDefault="00C53FF9" w:rsidP="00BC71DB">
            <w:r>
              <w:t>ETA Criteria</w:t>
            </w:r>
          </w:p>
        </w:tc>
        <w:tc>
          <w:tcPr>
            <w:tcW w:w="1764" w:type="dxa"/>
          </w:tcPr>
          <w:p w14:paraId="087A8020" w14:textId="77777777" w:rsidR="00C53FF9" w:rsidRDefault="00C53FF9" w:rsidP="00BC71DB">
            <w:pPr>
              <w:cnfStyle w:val="100000000000" w:firstRow="1" w:lastRow="0" w:firstColumn="0" w:lastColumn="0" w:oddVBand="0" w:evenVBand="0" w:oddHBand="0" w:evenHBand="0" w:firstRowFirstColumn="0" w:firstRowLastColumn="0" w:lastRowFirstColumn="0" w:lastRowLastColumn="0"/>
            </w:pPr>
            <w:r>
              <w:t>ETA Sub-Criteria</w:t>
            </w:r>
          </w:p>
        </w:tc>
        <w:tc>
          <w:tcPr>
            <w:tcW w:w="4950" w:type="dxa"/>
          </w:tcPr>
          <w:p w14:paraId="5E92113B" w14:textId="2D7FAB4F" w:rsidR="00C53FF9" w:rsidRDefault="00C53FF9" w:rsidP="00BC71DB">
            <w:pPr>
              <w:cnfStyle w:val="100000000000" w:firstRow="1" w:lastRow="0" w:firstColumn="0" w:lastColumn="0" w:oddVBand="0" w:evenVBand="0" w:oddHBand="0" w:evenHBand="0" w:firstRowFirstColumn="0" w:firstRowLastColumn="0" w:lastRowFirstColumn="0" w:lastRowLastColumn="0"/>
            </w:pPr>
            <w:r>
              <w:t>VEMS Alignment</w:t>
            </w:r>
          </w:p>
        </w:tc>
      </w:tr>
      <w:tr w:rsidR="00C53FF9" w14:paraId="7E068AF1" w14:textId="77777777" w:rsidTr="00C31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74C223D3" w14:textId="77777777" w:rsidR="00C53FF9" w:rsidRPr="00C40250" w:rsidRDefault="00C53FF9" w:rsidP="00BC71DB">
            <w:pPr>
              <w:rPr>
                <w:b w:val="0"/>
              </w:rPr>
            </w:pPr>
            <w:r w:rsidRPr="00C40250">
              <w:rPr>
                <w:b w:val="0"/>
              </w:rPr>
              <w:t>Mission Alignment</w:t>
            </w:r>
          </w:p>
        </w:tc>
        <w:tc>
          <w:tcPr>
            <w:tcW w:w="1764" w:type="dxa"/>
          </w:tcPr>
          <w:p w14:paraId="56E5582D" w14:textId="77777777" w:rsidR="00C53FF9" w:rsidRPr="00C40250" w:rsidRDefault="00C53FF9" w:rsidP="00BC71DB">
            <w:pPr>
              <w:cnfStyle w:val="000000100000" w:firstRow="0" w:lastRow="0" w:firstColumn="0" w:lastColumn="0" w:oddVBand="0" w:evenVBand="0" w:oddHBand="1" w:evenHBand="0" w:firstRowFirstColumn="0" w:firstRowLastColumn="0" w:lastRowFirstColumn="0" w:lastRowLastColumn="0"/>
            </w:pPr>
            <w:r w:rsidRPr="00C40250">
              <w:t>Veteran Centric Solution</w:t>
            </w:r>
          </w:p>
        </w:tc>
        <w:tc>
          <w:tcPr>
            <w:tcW w:w="4950" w:type="dxa"/>
          </w:tcPr>
          <w:p w14:paraId="1039372E" w14:textId="0E32E7C1" w:rsidR="00C53FF9" w:rsidRDefault="00C53FF9" w:rsidP="00C53FF9">
            <w:pPr>
              <w:pStyle w:val="Default"/>
              <w:cnfStyle w:val="000000100000" w:firstRow="0" w:lastRow="0" w:firstColumn="0" w:lastColumn="0" w:oddVBand="0" w:evenVBand="0" w:oddHBand="1" w:evenHBand="0" w:firstRowFirstColumn="0" w:firstRowLastColumn="0" w:lastRowFirstColumn="0" w:lastRowLastColumn="0"/>
            </w:pPr>
            <w:r w:rsidRPr="00787480">
              <w:t>VEMS supports the veteran directly through certification of V</w:t>
            </w:r>
            <w:r w:rsidR="00F52DBB" w:rsidRPr="00787480">
              <w:t>eteran-</w:t>
            </w:r>
            <w:r w:rsidRPr="00787480">
              <w:t>O</w:t>
            </w:r>
            <w:r w:rsidR="00F52DBB" w:rsidRPr="00787480">
              <w:t xml:space="preserve">wned </w:t>
            </w:r>
            <w:r w:rsidRPr="00787480">
              <w:t>S</w:t>
            </w:r>
            <w:r w:rsidR="00F52DBB" w:rsidRPr="00787480">
              <w:t xml:space="preserve">mall </w:t>
            </w:r>
            <w:r w:rsidRPr="00787480">
              <w:t>B</w:t>
            </w:r>
            <w:r w:rsidR="00F52DBB" w:rsidRPr="00787480">
              <w:t>usinesses</w:t>
            </w:r>
            <w:r w:rsidRPr="00787480">
              <w:t xml:space="preserve"> and S</w:t>
            </w:r>
            <w:r w:rsidR="00F52DBB" w:rsidRPr="00787480">
              <w:t xml:space="preserve">ervice </w:t>
            </w:r>
            <w:r w:rsidRPr="00787480">
              <w:t>D</w:t>
            </w:r>
            <w:r w:rsidR="00F52DBB" w:rsidRPr="00787480">
              <w:t xml:space="preserve">isabled </w:t>
            </w:r>
            <w:r w:rsidR="00DB5E54" w:rsidRPr="00787480">
              <w:t>Veteran</w:t>
            </w:r>
            <w:r w:rsidR="00F52DBB" w:rsidRPr="00787480">
              <w:t>-</w:t>
            </w:r>
            <w:r w:rsidRPr="00787480">
              <w:t>O</w:t>
            </w:r>
            <w:r w:rsidR="00F52DBB" w:rsidRPr="00787480">
              <w:t xml:space="preserve">wned </w:t>
            </w:r>
            <w:r w:rsidRPr="00787480">
              <w:t>S</w:t>
            </w:r>
            <w:r w:rsidR="00F52DBB" w:rsidRPr="00787480">
              <w:t xml:space="preserve">mall </w:t>
            </w:r>
            <w:r w:rsidRPr="00787480">
              <w:t>B</w:t>
            </w:r>
            <w:r w:rsidR="00F52DBB" w:rsidRPr="0060496A">
              <w:t>usinesses</w:t>
            </w:r>
          </w:p>
        </w:tc>
      </w:tr>
      <w:tr w:rsidR="00C53FF9" w14:paraId="4DCE3E4C" w14:textId="77777777" w:rsidTr="00C31A38">
        <w:tc>
          <w:tcPr>
            <w:cnfStyle w:val="001000000000" w:firstRow="0" w:lastRow="0" w:firstColumn="1" w:lastColumn="0" w:oddVBand="0" w:evenVBand="0" w:oddHBand="0" w:evenHBand="0" w:firstRowFirstColumn="0" w:firstRowLastColumn="0" w:lastRowFirstColumn="0" w:lastRowLastColumn="0"/>
            <w:tcW w:w="2394" w:type="dxa"/>
          </w:tcPr>
          <w:p w14:paraId="5C0D3855" w14:textId="77777777" w:rsidR="00C53FF9" w:rsidRPr="00C40250" w:rsidRDefault="00C53FF9" w:rsidP="00BC71DB">
            <w:pPr>
              <w:rPr>
                <w:b w:val="0"/>
              </w:rPr>
            </w:pPr>
            <w:r w:rsidRPr="00C40250">
              <w:rPr>
                <w:b w:val="0"/>
              </w:rPr>
              <w:t>Mission Alignment</w:t>
            </w:r>
          </w:p>
        </w:tc>
        <w:tc>
          <w:tcPr>
            <w:tcW w:w="1764" w:type="dxa"/>
          </w:tcPr>
          <w:p w14:paraId="02370D98" w14:textId="77777777" w:rsidR="00C53FF9" w:rsidRPr="00C40250" w:rsidRDefault="00C53FF9" w:rsidP="00BC71DB">
            <w:pPr>
              <w:cnfStyle w:val="000000000000" w:firstRow="0" w:lastRow="0" w:firstColumn="0" w:lastColumn="0" w:oddVBand="0" w:evenVBand="0" w:oddHBand="0" w:evenHBand="0" w:firstRowFirstColumn="0" w:firstRowLastColumn="0" w:lastRowFirstColumn="0" w:lastRowLastColumn="0"/>
            </w:pPr>
            <w:r w:rsidRPr="00C40250">
              <w:t>Business Architecture</w:t>
            </w:r>
          </w:p>
        </w:tc>
        <w:tc>
          <w:tcPr>
            <w:tcW w:w="4950" w:type="dxa"/>
          </w:tcPr>
          <w:p w14:paraId="1511253C" w14:textId="51F1850B" w:rsidR="00C53FF9" w:rsidRPr="003A751F" w:rsidRDefault="00C53FF9" w:rsidP="00C53FF9">
            <w:pPr>
              <w:pStyle w:val="Default"/>
              <w:cnfStyle w:val="000000000000" w:firstRow="0" w:lastRow="0" w:firstColumn="0" w:lastColumn="0" w:oddVBand="0" w:evenVBand="0" w:oddHBand="0" w:evenHBand="0" w:firstRowFirstColumn="0" w:firstRowLastColumn="0" w:lastRowFirstColumn="0" w:lastRowLastColumn="0"/>
              <w:rPr>
                <w:sz w:val="22"/>
                <w:szCs w:val="22"/>
              </w:rPr>
            </w:pPr>
            <w:r>
              <w:rPr>
                <w:bCs/>
                <w:sz w:val="22"/>
                <w:szCs w:val="22"/>
              </w:rPr>
              <w:t xml:space="preserve">VEMS was designed to provide a secure and stable environment for </w:t>
            </w:r>
            <w:r w:rsidR="00DB5E54">
              <w:rPr>
                <w:bCs/>
                <w:sz w:val="22"/>
                <w:szCs w:val="22"/>
              </w:rPr>
              <w:t>veterans’</w:t>
            </w:r>
            <w:r>
              <w:rPr>
                <w:bCs/>
                <w:sz w:val="22"/>
                <w:szCs w:val="22"/>
              </w:rPr>
              <w:t xml:space="preserve"> applications handling.   VEMS uses mainstream architecture and VA enterprise software like Dynamics and SharePoint to perform core functions.</w:t>
            </w:r>
          </w:p>
        </w:tc>
      </w:tr>
      <w:tr w:rsidR="00C53FF9" w14:paraId="34AD05D8" w14:textId="77777777" w:rsidTr="00C31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7C38CFBC" w14:textId="77777777" w:rsidR="00C53FF9" w:rsidRPr="00C40250" w:rsidRDefault="00C53FF9" w:rsidP="00BC71DB">
            <w:pPr>
              <w:rPr>
                <w:b w:val="0"/>
              </w:rPr>
            </w:pPr>
            <w:r w:rsidRPr="00C40250">
              <w:rPr>
                <w:b w:val="0"/>
              </w:rPr>
              <w:t>Data Visibility and Accessibility</w:t>
            </w:r>
          </w:p>
        </w:tc>
        <w:tc>
          <w:tcPr>
            <w:tcW w:w="1764" w:type="dxa"/>
          </w:tcPr>
          <w:p w14:paraId="2A864F3E" w14:textId="77777777" w:rsidR="00C53FF9" w:rsidRPr="00C40250" w:rsidRDefault="00C53FF9" w:rsidP="00BC71DB">
            <w:pPr>
              <w:cnfStyle w:val="000000100000" w:firstRow="0" w:lastRow="0" w:firstColumn="0" w:lastColumn="0" w:oddVBand="0" w:evenVBand="0" w:oddHBand="1" w:evenHBand="0" w:firstRowFirstColumn="0" w:firstRowLastColumn="0" w:lastRowFirstColumn="0" w:lastRowLastColumn="0"/>
            </w:pPr>
            <w:r w:rsidRPr="00C40250">
              <w:t>N-Tier Architecture</w:t>
            </w:r>
          </w:p>
        </w:tc>
        <w:tc>
          <w:tcPr>
            <w:tcW w:w="4950" w:type="dxa"/>
          </w:tcPr>
          <w:p w14:paraId="7D9ABF62" w14:textId="3989DE19" w:rsidR="00C53FF9" w:rsidRDefault="00C53FF9" w:rsidP="00016BDA">
            <w:pPr>
              <w:cnfStyle w:val="000000100000" w:firstRow="0" w:lastRow="0" w:firstColumn="0" w:lastColumn="0" w:oddVBand="0" w:evenVBand="0" w:oddHBand="1" w:evenHBand="0" w:firstRowFirstColumn="0" w:firstRowLastColumn="0" w:lastRowFirstColumn="0" w:lastRowLastColumn="0"/>
            </w:pPr>
            <w:r>
              <w:t xml:space="preserve">VEMS provides programming language and operating system agnostic web services to provide data to those approved to view it.  VEMS follows a 3-tier architecture </w:t>
            </w:r>
            <w:r w:rsidR="00016BDA">
              <w:t xml:space="preserve">that </w:t>
            </w:r>
            <w:r w:rsidR="00DB5E54">
              <w:t>separates</w:t>
            </w:r>
            <w:r w:rsidR="00016BDA">
              <w:t xml:space="preserve"> the data </w:t>
            </w:r>
            <w:r>
              <w:t xml:space="preserve">presentation, business </w:t>
            </w:r>
            <w:r w:rsidR="00016BDA">
              <w:t xml:space="preserve">rules and </w:t>
            </w:r>
            <w:r>
              <w:t>data</w:t>
            </w:r>
            <w:r w:rsidR="00016BDA">
              <w:t xml:space="preserve"> storage to make enhancements and </w:t>
            </w:r>
            <w:r w:rsidR="00DB5E54">
              <w:t>troubleshooting less disruptive to the overall solution</w:t>
            </w:r>
            <w:r>
              <w:t xml:space="preserve">. </w:t>
            </w:r>
            <w:r w:rsidRPr="003A751F">
              <w:t>The layers use asynchronous components and events and many times are coupled with web services.</w:t>
            </w:r>
          </w:p>
        </w:tc>
      </w:tr>
      <w:tr w:rsidR="00C53FF9" w14:paraId="60DE6030" w14:textId="77777777" w:rsidTr="00C31A38">
        <w:tc>
          <w:tcPr>
            <w:cnfStyle w:val="001000000000" w:firstRow="0" w:lastRow="0" w:firstColumn="1" w:lastColumn="0" w:oddVBand="0" w:evenVBand="0" w:oddHBand="0" w:evenHBand="0" w:firstRowFirstColumn="0" w:firstRowLastColumn="0" w:lastRowFirstColumn="0" w:lastRowLastColumn="0"/>
            <w:tcW w:w="2394" w:type="dxa"/>
          </w:tcPr>
          <w:p w14:paraId="6CC5F107" w14:textId="77777777" w:rsidR="00C53FF9" w:rsidRPr="00C40250" w:rsidRDefault="00C53FF9" w:rsidP="00BC71DB">
            <w:pPr>
              <w:rPr>
                <w:b w:val="0"/>
              </w:rPr>
            </w:pPr>
            <w:r w:rsidRPr="00C40250">
              <w:rPr>
                <w:b w:val="0"/>
              </w:rPr>
              <w:t>Data Visibility and Accessibility</w:t>
            </w:r>
          </w:p>
        </w:tc>
        <w:tc>
          <w:tcPr>
            <w:tcW w:w="1764" w:type="dxa"/>
          </w:tcPr>
          <w:p w14:paraId="00BC9747" w14:textId="77777777" w:rsidR="00C53FF9" w:rsidRPr="00C40250" w:rsidRDefault="00C53FF9" w:rsidP="00BC71DB">
            <w:pPr>
              <w:cnfStyle w:val="000000000000" w:firstRow="0" w:lastRow="0" w:firstColumn="0" w:lastColumn="0" w:oddVBand="0" w:evenVBand="0" w:oddHBand="0" w:evenHBand="0" w:firstRowFirstColumn="0" w:firstRowLastColumn="0" w:lastRowFirstColumn="0" w:lastRowLastColumn="0"/>
            </w:pPr>
            <w:r w:rsidRPr="00C40250">
              <w:t>Data Independence</w:t>
            </w:r>
          </w:p>
        </w:tc>
        <w:tc>
          <w:tcPr>
            <w:tcW w:w="4950" w:type="dxa"/>
          </w:tcPr>
          <w:p w14:paraId="5E042A7A" w14:textId="791A3C85" w:rsidR="00C53FF9" w:rsidRDefault="00C53FF9" w:rsidP="00BC71DB">
            <w:pPr>
              <w:cnfStyle w:val="000000000000" w:firstRow="0" w:lastRow="0" w:firstColumn="0" w:lastColumn="0" w:oddVBand="0" w:evenVBand="0" w:oddHBand="0" w:evenHBand="0" w:firstRowFirstColumn="0" w:firstRowLastColumn="0" w:lastRowFirstColumn="0" w:lastRowLastColumn="0"/>
            </w:pPr>
            <w:r>
              <w:t xml:space="preserve">The application and data are separated into </w:t>
            </w:r>
            <w:r w:rsidR="00DB5E54">
              <w:t>layers;</w:t>
            </w:r>
            <w:r>
              <w:t xml:space="preserve"> transactions are governed by commits and rollbacks.</w:t>
            </w:r>
          </w:p>
        </w:tc>
      </w:tr>
      <w:tr w:rsidR="00C53FF9" w14:paraId="3B1FEBA3" w14:textId="77777777" w:rsidTr="00C31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4E1CFCE2" w14:textId="77777777" w:rsidR="00C53FF9" w:rsidRPr="00C40250" w:rsidRDefault="00C53FF9" w:rsidP="00BC71DB">
            <w:pPr>
              <w:rPr>
                <w:b w:val="0"/>
              </w:rPr>
            </w:pPr>
            <w:r w:rsidRPr="00C40250">
              <w:rPr>
                <w:b w:val="0"/>
              </w:rPr>
              <w:t>Data Visibility and Accessibility</w:t>
            </w:r>
          </w:p>
        </w:tc>
        <w:tc>
          <w:tcPr>
            <w:tcW w:w="1764" w:type="dxa"/>
          </w:tcPr>
          <w:p w14:paraId="491E5613" w14:textId="77777777" w:rsidR="00C53FF9" w:rsidRPr="00C40250" w:rsidRDefault="00C53FF9" w:rsidP="00BC71DB">
            <w:pPr>
              <w:cnfStyle w:val="000000100000" w:firstRow="0" w:lastRow="0" w:firstColumn="0" w:lastColumn="0" w:oddVBand="0" w:evenVBand="0" w:oddHBand="1" w:evenHBand="0" w:firstRowFirstColumn="0" w:firstRowLastColumn="0" w:lastRowFirstColumn="0" w:lastRowLastColumn="0"/>
            </w:pPr>
            <w:r w:rsidRPr="00C40250">
              <w:t>Common Look and Feel</w:t>
            </w:r>
          </w:p>
        </w:tc>
        <w:tc>
          <w:tcPr>
            <w:tcW w:w="4950" w:type="dxa"/>
          </w:tcPr>
          <w:p w14:paraId="2BD8E6ED" w14:textId="1159657A" w:rsidR="00C53FF9" w:rsidRDefault="00C53FF9" w:rsidP="00BC71DB">
            <w:pPr>
              <w:cnfStyle w:val="000000100000" w:firstRow="0" w:lastRow="0" w:firstColumn="0" w:lastColumn="0" w:oddVBand="0" w:evenVBand="0" w:oddHBand="1" w:evenHBand="0" w:firstRowFirstColumn="0" w:firstRowLastColumn="0" w:lastRowFirstColumn="0" w:lastRowLastColumn="0"/>
            </w:pPr>
            <w:r>
              <w:t>VEMS web site design is based on HTML5.  It is designed and architected from input from a cross functional workgroup.</w:t>
            </w:r>
          </w:p>
        </w:tc>
      </w:tr>
      <w:tr w:rsidR="00C53FF9" w14:paraId="18CE2029" w14:textId="77777777" w:rsidTr="00C31A38">
        <w:tc>
          <w:tcPr>
            <w:cnfStyle w:val="001000000000" w:firstRow="0" w:lastRow="0" w:firstColumn="1" w:lastColumn="0" w:oddVBand="0" w:evenVBand="0" w:oddHBand="0" w:evenHBand="0" w:firstRowFirstColumn="0" w:firstRowLastColumn="0" w:lastRowFirstColumn="0" w:lastRowLastColumn="0"/>
            <w:tcW w:w="2394" w:type="dxa"/>
          </w:tcPr>
          <w:p w14:paraId="529FA860" w14:textId="77777777" w:rsidR="00C53FF9" w:rsidRPr="00C40250" w:rsidRDefault="00C53FF9" w:rsidP="00BC71DB">
            <w:pPr>
              <w:rPr>
                <w:b w:val="0"/>
              </w:rPr>
            </w:pPr>
            <w:r w:rsidRPr="00C40250">
              <w:rPr>
                <w:b w:val="0"/>
              </w:rPr>
              <w:t>Data Visibility and Accessibility</w:t>
            </w:r>
          </w:p>
        </w:tc>
        <w:tc>
          <w:tcPr>
            <w:tcW w:w="1764" w:type="dxa"/>
          </w:tcPr>
          <w:p w14:paraId="520B54BF" w14:textId="77777777" w:rsidR="00C53FF9" w:rsidRPr="00C40250" w:rsidRDefault="00C53FF9" w:rsidP="00BC71DB">
            <w:pPr>
              <w:cnfStyle w:val="000000000000" w:firstRow="0" w:lastRow="0" w:firstColumn="0" w:lastColumn="0" w:oddVBand="0" w:evenVBand="0" w:oddHBand="0" w:evenHBand="0" w:firstRowFirstColumn="0" w:firstRowLastColumn="0" w:lastRowFirstColumn="0" w:lastRowLastColumn="0"/>
            </w:pPr>
            <w:r w:rsidRPr="00C40250">
              <w:t>Data Persistence</w:t>
            </w:r>
          </w:p>
        </w:tc>
        <w:tc>
          <w:tcPr>
            <w:tcW w:w="4950" w:type="dxa"/>
          </w:tcPr>
          <w:p w14:paraId="17BF167B" w14:textId="52714A89" w:rsidR="00C53FF9" w:rsidRDefault="00C53FF9" w:rsidP="00C53FF9">
            <w:pPr>
              <w:cnfStyle w:val="000000000000" w:firstRow="0" w:lastRow="0" w:firstColumn="0" w:lastColumn="0" w:oddVBand="0" w:evenVBand="0" w:oddHBand="0" w:evenHBand="0" w:firstRowFirstColumn="0" w:firstRowLastColumn="0" w:lastRowFirstColumn="0" w:lastRowLastColumn="0"/>
            </w:pPr>
            <w:r>
              <w:t>All VEMS data, including data accessed by all VEMS developed applications are stored on approved VA servers.</w:t>
            </w:r>
          </w:p>
        </w:tc>
      </w:tr>
      <w:tr w:rsidR="00C53FF9" w14:paraId="412D0F2C" w14:textId="77777777" w:rsidTr="00C31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36B49691" w14:textId="77777777" w:rsidR="00C53FF9" w:rsidRPr="00C40250" w:rsidRDefault="00C53FF9" w:rsidP="00BC71DB">
            <w:pPr>
              <w:rPr>
                <w:b w:val="0"/>
              </w:rPr>
            </w:pPr>
            <w:r w:rsidRPr="00C40250">
              <w:rPr>
                <w:b w:val="0"/>
              </w:rPr>
              <w:t>Data Visibility and Accessibility</w:t>
            </w:r>
          </w:p>
        </w:tc>
        <w:tc>
          <w:tcPr>
            <w:tcW w:w="1764" w:type="dxa"/>
          </w:tcPr>
          <w:p w14:paraId="49011211" w14:textId="77777777" w:rsidR="00C53FF9" w:rsidRPr="00C40250" w:rsidRDefault="00C53FF9" w:rsidP="00BC71DB">
            <w:pPr>
              <w:cnfStyle w:val="000000100000" w:firstRow="0" w:lastRow="0" w:firstColumn="0" w:lastColumn="0" w:oddVBand="0" w:evenVBand="0" w:oddHBand="1" w:evenHBand="0" w:firstRowFirstColumn="0" w:firstRowLastColumn="0" w:lastRowFirstColumn="0" w:lastRowLastColumn="0"/>
            </w:pPr>
            <w:r w:rsidRPr="00C40250">
              <w:t>Test Driven Development</w:t>
            </w:r>
          </w:p>
        </w:tc>
        <w:tc>
          <w:tcPr>
            <w:tcW w:w="4950" w:type="dxa"/>
          </w:tcPr>
          <w:p w14:paraId="491EE467" w14:textId="2BB934BD" w:rsidR="00C53FF9" w:rsidRDefault="00C53FF9" w:rsidP="00C53FF9">
            <w:pPr>
              <w:cnfStyle w:val="000000100000" w:firstRow="0" w:lastRow="0" w:firstColumn="0" w:lastColumn="0" w:oddVBand="0" w:evenVBand="0" w:oddHBand="1" w:evenHBand="0" w:firstRowFirstColumn="0" w:firstRowLastColumn="0" w:lastRowFirstColumn="0" w:lastRowLastColumn="0"/>
            </w:pPr>
            <w:r>
              <w:t>Unit tests have been developed for web services where appropriate.</w:t>
            </w:r>
          </w:p>
        </w:tc>
      </w:tr>
      <w:tr w:rsidR="00C53FF9" w14:paraId="18137628" w14:textId="77777777" w:rsidTr="00C31A38">
        <w:tc>
          <w:tcPr>
            <w:cnfStyle w:val="001000000000" w:firstRow="0" w:lastRow="0" w:firstColumn="1" w:lastColumn="0" w:oddVBand="0" w:evenVBand="0" w:oddHBand="0" w:evenHBand="0" w:firstRowFirstColumn="0" w:firstRowLastColumn="0" w:lastRowFirstColumn="0" w:lastRowLastColumn="0"/>
            <w:tcW w:w="2394" w:type="dxa"/>
          </w:tcPr>
          <w:p w14:paraId="78ABD6F5" w14:textId="77777777" w:rsidR="00C53FF9" w:rsidRPr="00C40250" w:rsidRDefault="00C53FF9" w:rsidP="00BC71DB">
            <w:pPr>
              <w:rPr>
                <w:b w:val="0"/>
              </w:rPr>
            </w:pPr>
            <w:r w:rsidRPr="00C40250">
              <w:rPr>
                <w:b w:val="0"/>
              </w:rPr>
              <w:t>Data Visibility and Accessibility</w:t>
            </w:r>
          </w:p>
        </w:tc>
        <w:tc>
          <w:tcPr>
            <w:tcW w:w="1764" w:type="dxa"/>
          </w:tcPr>
          <w:p w14:paraId="73627C3F" w14:textId="77777777" w:rsidR="00C53FF9" w:rsidRPr="00C40250" w:rsidRDefault="00C53FF9" w:rsidP="00BC71DB">
            <w:pPr>
              <w:cnfStyle w:val="000000000000" w:firstRow="0" w:lastRow="0" w:firstColumn="0" w:lastColumn="0" w:oddVBand="0" w:evenVBand="0" w:oddHBand="0" w:evenHBand="0" w:firstRowFirstColumn="0" w:firstRowLastColumn="0" w:lastRowFirstColumn="0" w:lastRowLastColumn="0"/>
            </w:pPr>
            <w:r w:rsidRPr="00C40250">
              <w:t>Exception Handling</w:t>
            </w:r>
          </w:p>
        </w:tc>
        <w:tc>
          <w:tcPr>
            <w:tcW w:w="4950" w:type="dxa"/>
          </w:tcPr>
          <w:p w14:paraId="244577D9" w14:textId="3485BB07" w:rsidR="00C53FF9" w:rsidRDefault="00C53FF9" w:rsidP="00BC71DB">
            <w:pPr>
              <w:cnfStyle w:val="000000000000" w:firstRow="0" w:lastRow="0" w:firstColumn="0" w:lastColumn="0" w:oddVBand="0" w:evenVBand="0" w:oddHBand="0" w:evenHBand="0" w:firstRowFirstColumn="0" w:firstRowLastColumn="0" w:lastRowFirstColumn="0" w:lastRowLastColumn="0"/>
            </w:pPr>
            <w:r>
              <w:t>There is extensive use or TRY/CATCH exception handling throughout the web site and ancillary code as well as in the OCTS products.</w:t>
            </w:r>
          </w:p>
        </w:tc>
      </w:tr>
      <w:tr w:rsidR="00C53FF9" w14:paraId="10DA3338" w14:textId="77777777" w:rsidTr="00C31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3DA8AA75" w14:textId="77777777" w:rsidR="00C53FF9" w:rsidRPr="00C40250" w:rsidRDefault="00C53FF9" w:rsidP="00BC71DB">
            <w:pPr>
              <w:rPr>
                <w:b w:val="0"/>
              </w:rPr>
            </w:pPr>
            <w:r w:rsidRPr="00C40250">
              <w:rPr>
                <w:b w:val="0"/>
              </w:rPr>
              <w:t>Data Visibility and Accessibility</w:t>
            </w:r>
          </w:p>
        </w:tc>
        <w:tc>
          <w:tcPr>
            <w:tcW w:w="1764" w:type="dxa"/>
          </w:tcPr>
          <w:p w14:paraId="0AA020C0" w14:textId="77777777" w:rsidR="00C53FF9" w:rsidRPr="00C40250" w:rsidRDefault="00C53FF9" w:rsidP="00BC71DB">
            <w:pPr>
              <w:cnfStyle w:val="000000100000" w:firstRow="0" w:lastRow="0" w:firstColumn="0" w:lastColumn="0" w:oddVBand="0" w:evenVBand="0" w:oddHBand="1" w:evenHBand="0" w:firstRowFirstColumn="0" w:firstRowLastColumn="0" w:lastRowFirstColumn="0" w:lastRowLastColumn="0"/>
            </w:pPr>
            <w:r w:rsidRPr="00C40250">
              <w:t>Scalability</w:t>
            </w:r>
          </w:p>
        </w:tc>
        <w:tc>
          <w:tcPr>
            <w:tcW w:w="4950" w:type="dxa"/>
          </w:tcPr>
          <w:p w14:paraId="3C151BD9" w14:textId="3A63AD82" w:rsidR="00C53FF9" w:rsidRDefault="00C53FF9" w:rsidP="00C53FF9">
            <w:pPr>
              <w:cnfStyle w:val="000000100000" w:firstRow="0" w:lastRow="0" w:firstColumn="0" w:lastColumn="0" w:oddVBand="0" w:evenVBand="0" w:oddHBand="1" w:evenHBand="0" w:firstRowFirstColumn="0" w:firstRowLastColumn="0" w:lastRowFirstColumn="0" w:lastRowLastColumn="0"/>
            </w:pPr>
            <w:r>
              <w:t xml:space="preserve">VEMS applications can scale out. VEMS is load balanced and more servers/VMs can be added as </w:t>
            </w:r>
            <w:r>
              <w:lastRenderedPageBreak/>
              <w:t>needed.</w:t>
            </w:r>
          </w:p>
        </w:tc>
      </w:tr>
      <w:tr w:rsidR="00C53FF9" w14:paraId="40D20D93" w14:textId="77777777" w:rsidTr="00C31A38">
        <w:tc>
          <w:tcPr>
            <w:cnfStyle w:val="001000000000" w:firstRow="0" w:lastRow="0" w:firstColumn="1" w:lastColumn="0" w:oddVBand="0" w:evenVBand="0" w:oddHBand="0" w:evenHBand="0" w:firstRowFirstColumn="0" w:firstRowLastColumn="0" w:lastRowFirstColumn="0" w:lastRowLastColumn="0"/>
            <w:tcW w:w="2394" w:type="dxa"/>
          </w:tcPr>
          <w:p w14:paraId="1DEBA797" w14:textId="77777777" w:rsidR="00C53FF9" w:rsidRPr="00C40250" w:rsidRDefault="00C53FF9" w:rsidP="00BC71DB">
            <w:pPr>
              <w:rPr>
                <w:b w:val="0"/>
              </w:rPr>
            </w:pPr>
            <w:r w:rsidRPr="00C40250">
              <w:rPr>
                <w:b w:val="0"/>
              </w:rPr>
              <w:lastRenderedPageBreak/>
              <w:t>Data Visibility and Accessibility</w:t>
            </w:r>
          </w:p>
        </w:tc>
        <w:tc>
          <w:tcPr>
            <w:tcW w:w="1764" w:type="dxa"/>
          </w:tcPr>
          <w:p w14:paraId="748900D4" w14:textId="77777777" w:rsidR="00C53FF9" w:rsidRPr="00C40250" w:rsidRDefault="00C53FF9" w:rsidP="00BC71DB">
            <w:pPr>
              <w:cnfStyle w:val="000000000000" w:firstRow="0" w:lastRow="0" w:firstColumn="0" w:lastColumn="0" w:oddVBand="0" w:evenVBand="0" w:oddHBand="0" w:evenHBand="0" w:firstRowFirstColumn="0" w:firstRowLastColumn="0" w:lastRowFirstColumn="0" w:lastRowLastColumn="0"/>
            </w:pPr>
            <w:r w:rsidRPr="00C40250">
              <w:t>Stateless Business Logic</w:t>
            </w:r>
          </w:p>
        </w:tc>
        <w:tc>
          <w:tcPr>
            <w:tcW w:w="4950" w:type="dxa"/>
          </w:tcPr>
          <w:p w14:paraId="46F1AEF7" w14:textId="77777777" w:rsidR="00C53FF9" w:rsidRDefault="00C53FF9" w:rsidP="00BC71DB">
            <w:pPr>
              <w:cnfStyle w:val="000000000000" w:firstRow="0" w:lastRow="0" w:firstColumn="0" w:lastColumn="0" w:oddVBand="0" w:evenVBand="0" w:oddHBand="0" w:evenHBand="0" w:firstRowFirstColumn="0" w:firstRowLastColumn="0" w:lastRowFirstColumn="0" w:lastRowLastColumn="0"/>
            </w:pPr>
            <w:r>
              <w:t>User interaction and session information is not stored within business logic.</w:t>
            </w:r>
          </w:p>
        </w:tc>
      </w:tr>
      <w:tr w:rsidR="00C53FF9" w14:paraId="6AB2B95F" w14:textId="77777777" w:rsidTr="00C31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555FA40E" w14:textId="77777777" w:rsidR="00C53FF9" w:rsidRPr="00C40250" w:rsidRDefault="00C53FF9" w:rsidP="00BC71DB">
            <w:pPr>
              <w:rPr>
                <w:b w:val="0"/>
              </w:rPr>
            </w:pPr>
            <w:r w:rsidRPr="00C40250">
              <w:rPr>
                <w:b w:val="0"/>
              </w:rPr>
              <w:t>Data Visibility and Accessibility</w:t>
            </w:r>
          </w:p>
        </w:tc>
        <w:tc>
          <w:tcPr>
            <w:tcW w:w="1764" w:type="dxa"/>
          </w:tcPr>
          <w:p w14:paraId="51259D41" w14:textId="77777777" w:rsidR="00C53FF9" w:rsidRPr="00C40250" w:rsidRDefault="00C53FF9" w:rsidP="00BC71DB">
            <w:pPr>
              <w:cnfStyle w:val="000000100000" w:firstRow="0" w:lastRow="0" w:firstColumn="0" w:lastColumn="0" w:oddVBand="0" w:evenVBand="0" w:oddHBand="1" w:evenHBand="0" w:firstRowFirstColumn="0" w:firstRowLastColumn="0" w:lastRowFirstColumn="0" w:lastRowLastColumn="0"/>
            </w:pPr>
            <w:r w:rsidRPr="00C40250">
              <w:t>Accessibility</w:t>
            </w:r>
          </w:p>
        </w:tc>
        <w:tc>
          <w:tcPr>
            <w:tcW w:w="4950" w:type="dxa"/>
          </w:tcPr>
          <w:p w14:paraId="2B0E9D3B" w14:textId="58C51AD1" w:rsidR="00C53FF9" w:rsidRPr="003A751F" w:rsidRDefault="00C53FF9" w:rsidP="00C53FF9">
            <w:pPr>
              <w:pStyle w:val="Default"/>
              <w:cnfStyle w:val="000000100000" w:firstRow="0" w:lastRow="0" w:firstColumn="0" w:lastColumn="0" w:oddVBand="0" w:evenVBand="0" w:oddHBand="1" w:evenHBand="0" w:firstRowFirstColumn="0" w:firstRowLastColumn="0" w:lastRowFirstColumn="0" w:lastRowLastColumn="0"/>
              <w:rPr>
                <w:sz w:val="22"/>
                <w:szCs w:val="22"/>
              </w:rPr>
            </w:pPr>
            <w:r>
              <w:t>VEMS services and application fully meet Section 508 requirements.</w:t>
            </w:r>
          </w:p>
        </w:tc>
      </w:tr>
      <w:tr w:rsidR="00C53FF9" w14:paraId="5166736B" w14:textId="77777777" w:rsidTr="00C31A38">
        <w:tc>
          <w:tcPr>
            <w:cnfStyle w:val="001000000000" w:firstRow="0" w:lastRow="0" w:firstColumn="1" w:lastColumn="0" w:oddVBand="0" w:evenVBand="0" w:oddHBand="0" w:evenHBand="0" w:firstRowFirstColumn="0" w:firstRowLastColumn="0" w:lastRowFirstColumn="0" w:lastRowLastColumn="0"/>
            <w:tcW w:w="2394" w:type="dxa"/>
          </w:tcPr>
          <w:p w14:paraId="657E62A7" w14:textId="77777777" w:rsidR="00C53FF9" w:rsidRPr="00C40250" w:rsidRDefault="00C53FF9" w:rsidP="00BC71DB">
            <w:pPr>
              <w:rPr>
                <w:b w:val="0"/>
              </w:rPr>
            </w:pPr>
            <w:r w:rsidRPr="00C40250">
              <w:rPr>
                <w:b w:val="0"/>
              </w:rPr>
              <w:t>Data Interoperability</w:t>
            </w:r>
          </w:p>
        </w:tc>
        <w:tc>
          <w:tcPr>
            <w:tcW w:w="1764" w:type="dxa"/>
          </w:tcPr>
          <w:p w14:paraId="3C9B8526" w14:textId="77777777" w:rsidR="00C53FF9" w:rsidRPr="00C40250" w:rsidRDefault="00C53FF9" w:rsidP="00BC71DB">
            <w:pPr>
              <w:cnfStyle w:val="000000000000" w:firstRow="0" w:lastRow="0" w:firstColumn="0" w:lastColumn="0" w:oddVBand="0" w:evenVBand="0" w:oddHBand="0" w:evenHBand="0" w:firstRowFirstColumn="0" w:firstRowLastColumn="0" w:lastRowFirstColumn="0" w:lastRowLastColumn="0"/>
            </w:pPr>
            <w:r w:rsidRPr="00C40250">
              <w:t>Data standards</w:t>
            </w:r>
          </w:p>
        </w:tc>
        <w:tc>
          <w:tcPr>
            <w:tcW w:w="4950" w:type="dxa"/>
          </w:tcPr>
          <w:p w14:paraId="354FCC89" w14:textId="7C3B7D67" w:rsidR="00C53FF9" w:rsidRPr="003A751F" w:rsidRDefault="00C53FF9" w:rsidP="00C53FF9">
            <w:pPr>
              <w:pStyle w:val="Default"/>
              <w:cnfStyle w:val="000000000000" w:firstRow="0" w:lastRow="0" w:firstColumn="0" w:lastColumn="0" w:oddVBand="0" w:evenVBand="0" w:oddHBand="0" w:evenHBand="0" w:firstRowFirstColumn="0" w:firstRowLastColumn="0" w:lastRowFirstColumn="0" w:lastRowLastColumn="0"/>
              <w:rPr>
                <w:sz w:val="22"/>
                <w:szCs w:val="22"/>
              </w:rPr>
            </w:pPr>
            <w:r>
              <w:t>All data stored in VEMS adhere to and follow the standards set for the VA systems.</w:t>
            </w:r>
          </w:p>
        </w:tc>
      </w:tr>
      <w:tr w:rsidR="00C53FF9" w14:paraId="6D9834DF" w14:textId="77777777" w:rsidTr="00C31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6266ACEE" w14:textId="77777777" w:rsidR="00C53FF9" w:rsidRPr="00C40250" w:rsidRDefault="00C53FF9" w:rsidP="00BC71DB">
            <w:pPr>
              <w:rPr>
                <w:b w:val="0"/>
              </w:rPr>
            </w:pPr>
            <w:r w:rsidRPr="00C40250">
              <w:rPr>
                <w:b w:val="0"/>
              </w:rPr>
              <w:t>Data Interoperability</w:t>
            </w:r>
          </w:p>
        </w:tc>
        <w:tc>
          <w:tcPr>
            <w:tcW w:w="1764" w:type="dxa"/>
          </w:tcPr>
          <w:p w14:paraId="1805173B" w14:textId="77777777" w:rsidR="00C53FF9" w:rsidRPr="00C40250" w:rsidRDefault="00C53FF9" w:rsidP="00BC71DB">
            <w:pPr>
              <w:cnfStyle w:val="000000100000" w:firstRow="0" w:lastRow="0" w:firstColumn="0" w:lastColumn="0" w:oddVBand="0" w:evenVBand="0" w:oddHBand="1" w:evenHBand="0" w:firstRowFirstColumn="0" w:firstRowLastColumn="0" w:lastRowFirstColumn="0" w:lastRowLastColumn="0"/>
            </w:pPr>
            <w:r w:rsidRPr="00C40250">
              <w:t>Authoritative information sources</w:t>
            </w:r>
          </w:p>
        </w:tc>
        <w:tc>
          <w:tcPr>
            <w:tcW w:w="4950" w:type="dxa"/>
          </w:tcPr>
          <w:p w14:paraId="1658F413" w14:textId="7E90B98B" w:rsidR="00C53FF9" w:rsidRPr="003A751F" w:rsidRDefault="00C53FF9" w:rsidP="00C53FF9">
            <w:pPr>
              <w:pStyle w:val="Default"/>
              <w:cnfStyle w:val="000000100000" w:firstRow="0" w:lastRow="0" w:firstColumn="0" w:lastColumn="0" w:oddVBand="0" w:evenVBand="0" w:oddHBand="1" w:evenHBand="0" w:firstRowFirstColumn="0" w:firstRowLastColumn="0" w:lastRowFirstColumn="0" w:lastRowLastColumn="0"/>
              <w:rPr>
                <w:sz w:val="22"/>
                <w:szCs w:val="22"/>
              </w:rPr>
            </w:pPr>
            <w:r>
              <w:t>All VEMS data follow the VA</w:t>
            </w:r>
            <w:r w:rsidR="00BC71DB">
              <w:t xml:space="preserve"> </w:t>
            </w:r>
            <w:r>
              <w:t xml:space="preserve">standards, with the VA systems as the authoritative data source.  Reuse of data design from VRM and FCMT enhances </w:t>
            </w:r>
            <w:r w:rsidR="00DB5E54">
              <w:t>these criteria</w:t>
            </w:r>
            <w:r>
              <w:t>.</w:t>
            </w:r>
          </w:p>
        </w:tc>
      </w:tr>
      <w:tr w:rsidR="00C53FF9" w14:paraId="13EA39D1" w14:textId="77777777" w:rsidTr="00C31A38">
        <w:tc>
          <w:tcPr>
            <w:cnfStyle w:val="001000000000" w:firstRow="0" w:lastRow="0" w:firstColumn="1" w:lastColumn="0" w:oddVBand="0" w:evenVBand="0" w:oddHBand="0" w:evenHBand="0" w:firstRowFirstColumn="0" w:firstRowLastColumn="0" w:lastRowFirstColumn="0" w:lastRowLastColumn="0"/>
            <w:tcW w:w="2394" w:type="dxa"/>
          </w:tcPr>
          <w:p w14:paraId="03314328" w14:textId="77777777" w:rsidR="00C53FF9" w:rsidRPr="00C40250" w:rsidRDefault="00C53FF9" w:rsidP="00BC71DB">
            <w:pPr>
              <w:rPr>
                <w:b w:val="0"/>
              </w:rPr>
            </w:pPr>
            <w:r w:rsidRPr="00C40250">
              <w:rPr>
                <w:b w:val="0"/>
              </w:rPr>
              <w:t>Data Interoperability</w:t>
            </w:r>
          </w:p>
        </w:tc>
        <w:tc>
          <w:tcPr>
            <w:tcW w:w="1764" w:type="dxa"/>
          </w:tcPr>
          <w:p w14:paraId="13E9F7A0" w14:textId="77777777" w:rsidR="00C53FF9" w:rsidRPr="00C40250" w:rsidRDefault="00C53FF9" w:rsidP="00BC71DB">
            <w:pPr>
              <w:cnfStyle w:val="000000000000" w:firstRow="0" w:lastRow="0" w:firstColumn="0" w:lastColumn="0" w:oddVBand="0" w:evenVBand="0" w:oddHBand="0" w:evenHBand="0" w:firstRowFirstColumn="0" w:firstRowLastColumn="0" w:lastRowFirstColumn="0" w:lastRowLastColumn="0"/>
            </w:pPr>
            <w:r w:rsidRPr="00C40250">
              <w:t>Enterprise data model</w:t>
            </w:r>
          </w:p>
        </w:tc>
        <w:tc>
          <w:tcPr>
            <w:tcW w:w="4950" w:type="dxa"/>
          </w:tcPr>
          <w:p w14:paraId="11CD8168" w14:textId="287DC432" w:rsidR="00C53FF9" w:rsidRPr="003A751F" w:rsidRDefault="00C53FF9" w:rsidP="00BC71DB">
            <w:pPr>
              <w:pStyle w:val="Default"/>
              <w:cnfStyle w:val="000000000000" w:firstRow="0" w:lastRow="0" w:firstColumn="0" w:lastColumn="0" w:oddVBand="0" w:evenVBand="0" w:oddHBand="0" w:evenHBand="0" w:firstRowFirstColumn="0" w:firstRowLastColumn="0" w:lastRowFirstColumn="0" w:lastRowLastColumn="0"/>
              <w:rPr>
                <w:bCs/>
                <w:sz w:val="22"/>
                <w:szCs w:val="22"/>
              </w:rPr>
            </w:pPr>
            <w:r>
              <w:t>All VEMS</w:t>
            </w:r>
            <w:r w:rsidR="00BC71DB">
              <w:t xml:space="preserve"> data follow the VA standards.</w:t>
            </w:r>
          </w:p>
        </w:tc>
      </w:tr>
      <w:tr w:rsidR="00C53FF9" w14:paraId="731DABE3" w14:textId="77777777" w:rsidTr="00C31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1BB8C1E6" w14:textId="77777777" w:rsidR="00C53FF9" w:rsidRPr="00C40250" w:rsidRDefault="00C53FF9" w:rsidP="00BC71DB">
            <w:pPr>
              <w:rPr>
                <w:b w:val="0"/>
              </w:rPr>
            </w:pPr>
            <w:r w:rsidRPr="00C40250">
              <w:rPr>
                <w:b w:val="0"/>
              </w:rPr>
              <w:t>Data Interoperability</w:t>
            </w:r>
          </w:p>
        </w:tc>
        <w:tc>
          <w:tcPr>
            <w:tcW w:w="1764" w:type="dxa"/>
          </w:tcPr>
          <w:p w14:paraId="19F34629" w14:textId="77777777" w:rsidR="00C53FF9" w:rsidRPr="00C40250" w:rsidRDefault="00C53FF9" w:rsidP="00BC71DB">
            <w:pPr>
              <w:cnfStyle w:val="000000100000" w:firstRow="0" w:lastRow="0" w:firstColumn="0" w:lastColumn="0" w:oddVBand="0" w:evenVBand="0" w:oddHBand="1" w:evenHBand="0" w:firstRowFirstColumn="0" w:firstRowLastColumn="0" w:lastRowFirstColumn="0" w:lastRowLastColumn="0"/>
            </w:pPr>
            <w:r w:rsidRPr="00C40250">
              <w:t>Local copies of data</w:t>
            </w:r>
          </w:p>
        </w:tc>
        <w:tc>
          <w:tcPr>
            <w:tcW w:w="4950" w:type="dxa"/>
          </w:tcPr>
          <w:p w14:paraId="24D74FD0" w14:textId="553927F3" w:rsidR="00C53FF9" w:rsidRPr="003A751F" w:rsidRDefault="00C53FF9" w:rsidP="00BC71DB">
            <w:pPr>
              <w:pStyle w:val="Default"/>
              <w:cnfStyle w:val="000000100000" w:firstRow="0" w:lastRow="0" w:firstColumn="0" w:lastColumn="0" w:oddVBand="0" w:evenVBand="0" w:oddHBand="1" w:evenHBand="0" w:firstRowFirstColumn="0" w:firstRowLastColumn="0" w:lastRowFirstColumn="0" w:lastRowLastColumn="0"/>
              <w:rPr>
                <w:sz w:val="22"/>
                <w:szCs w:val="22"/>
              </w:rPr>
            </w:pPr>
            <w:r>
              <w:t xml:space="preserve">VEMS </w:t>
            </w:r>
            <w:r w:rsidR="00BC71DB">
              <w:t>uses VEMS-specific copies of data as necessary but leverages VA authoritative data stores for external data that is fetched real-time.</w:t>
            </w:r>
          </w:p>
        </w:tc>
      </w:tr>
      <w:tr w:rsidR="00C53FF9" w14:paraId="1483370F" w14:textId="77777777" w:rsidTr="00C31A38">
        <w:tc>
          <w:tcPr>
            <w:cnfStyle w:val="001000000000" w:firstRow="0" w:lastRow="0" w:firstColumn="1" w:lastColumn="0" w:oddVBand="0" w:evenVBand="0" w:oddHBand="0" w:evenHBand="0" w:firstRowFirstColumn="0" w:firstRowLastColumn="0" w:lastRowFirstColumn="0" w:lastRowLastColumn="0"/>
            <w:tcW w:w="2394" w:type="dxa"/>
          </w:tcPr>
          <w:p w14:paraId="54580EB0" w14:textId="77777777" w:rsidR="00C53FF9" w:rsidRPr="00C40250" w:rsidRDefault="00C53FF9" w:rsidP="00BC71DB">
            <w:pPr>
              <w:rPr>
                <w:b w:val="0"/>
              </w:rPr>
            </w:pPr>
            <w:r w:rsidRPr="00C40250">
              <w:rPr>
                <w:b w:val="0"/>
              </w:rPr>
              <w:t>Data Interoperability</w:t>
            </w:r>
          </w:p>
        </w:tc>
        <w:tc>
          <w:tcPr>
            <w:tcW w:w="1764" w:type="dxa"/>
          </w:tcPr>
          <w:p w14:paraId="51384D14" w14:textId="77777777" w:rsidR="00C53FF9" w:rsidRPr="00C40250" w:rsidRDefault="00C53FF9" w:rsidP="00BC71DB">
            <w:pPr>
              <w:cnfStyle w:val="000000000000" w:firstRow="0" w:lastRow="0" w:firstColumn="0" w:lastColumn="0" w:oddVBand="0" w:evenVBand="0" w:oddHBand="0" w:evenHBand="0" w:firstRowFirstColumn="0" w:firstRowLastColumn="0" w:lastRowFirstColumn="0" w:lastRowLastColumn="0"/>
            </w:pPr>
            <w:r w:rsidRPr="00C40250">
              <w:t>Meta Data Registry</w:t>
            </w:r>
          </w:p>
        </w:tc>
        <w:tc>
          <w:tcPr>
            <w:tcW w:w="4950" w:type="dxa"/>
          </w:tcPr>
          <w:p w14:paraId="77F1DB9E" w14:textId="112AF3D3" w:rsidR="00C53FF9" w:rsidRPr="003A751F" w:rsidRDefault="00C53FF9" w:rsidP="00BE03C7">
            <w:pPr>
              <w:pStyle w:val="Default"/>
              <w:cnfStyle w:val="000000000000" w:firstRow="0" w:lastRow="0" w:firstColumn="0" w:lastColumn="0" w:oddVBand="0" w:evenVBand="0" w:oddHBand="0" w:evenHBand="0" w:firstRowFirstColumn="0" w:firstRowLastColumn="0" w:lastRowFirstColumn="0" w:lastRowLastColumn="0"/>
              <w:rPr>
                <w:bCs/>
                <w:sz w:val="22"/>
                <w:szCs w:val="22"/>
              </w:rPr>
            </w:pPr>
            <w:r>
              <w:t>All VEMS</w:t>
            </w:r>
            <w:r w:rsidR="00BE03C7">
              <w:t xml:space="preserve"> data are documented with </w:t>
            </w:r>
            <w:r>
              <w:t xml:space="preserve">metadata </w:t>
            </w:r>
            <w:r w:rsidR="00DB5E54">
              <w:t>and</w:t>
            </w:r>
            <w:r w:rsidR="00BE03C7">
              <w:t xml:space="preserve"> can be published as required.</w:t>
            </w:r>
          </w:p>
        </w:tc>
      </w:tr>
      <w:tr w:rsidR="00C53FF9" w14:paraId="15E8CD53" w14:textId="77777777" w:rsidTr="00C31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08E3FB44" w14:textId="77777777" w:rsidR="00C53FF9" w:rsidRPr="00C40250" w:rsidRDefault="00C53FF9" w:rsidP="00BC71DB">
            <w:pPr>
              <w:rPr>
                <w:b w:val="0"/>
              </w:rPr>
            </w:pPr>
            <w:r w:rsidRPr="00C40250">
              <w:rPr>
                <w:b w:val="0"/>
              </w:rPr>
              <w:t>Infrastructure Interoperability</w:t>
            </w:r>
          </w:p>
        </w:tc>
        <w:tc>
          <w:tcPr>
            <w:tcW w:w="1764" w:type="dxa"/>
          </w:tcPr>
          <w:p w14:paraId="2D2B17C0" w14:textId="77777777" w:rsidR="00C53FF9" w:rsidRPr="00C40250" w:rsidRDefault="00C53FF9" w:rsidP="00BC71DB">
            <w:pPr>
              <w:cnfStyle w:val="000000100000" w:firstRow="0" w:lastRow="0" w:firstColumn="0" w:lastColumn="0" w:oddVBand="0" w:evenVBand="0" w:oddHBand="1" w:evenHBand="0" w:firstRowFirstColumn="0" w:firstRowLastColumn="0" w:lastRowFirstColumn="0" w:lastRowLastColumn="0"/>
            </w:pPr>
            <w:r w:rsidRPr="00C40250">
              <w:t>Cloud first</w:t>
            </w:r>
          </w:p>
        </w:tc>
        <w:tc>
          <w:tcPr>
            <w:tcW w:w="4950" w:type="dxa"/>
          </w:tcPr>
          <w:p w14:paraId="693AF57E" w14:textId="478707B1" w:rsidR="00C53FF9" w:rsidRDefault="00C53FF9" w:rsidP="00BE03C7">
            <w:pPr>
              <w:pStyle w:val="Default"/>
              <w:cnfStyle w:val="000000100000" w:firstRow="0" w:lastRow="0" w:firstColumn="0" w:lastColumn="0" w:oddVBand="0" w:evenVBand="0" w:oddHBand="1" w:evenHBand="0" w:firstRowFirstColumn="0" w:firstRowLastColumn="0" w:lastRowFirstColumn="0" w:lastRowLastColumn="0"/>
            </w:pPr>
            <w:r>
              <w:t xml:space="preserve">VEMS </w:t>
            </w:r>
            <w:r w:rsidR="00BE03C7">
              <w:t>ill be cloud hosted with enterprise SLAs to ensure performance and availability.</w:t>
            </w:r>
          </w:p>
        </w:tc>
      </w:tr>
      <w:tr w:rsidR="00C53FF9" w14:paraId="0775112A" w14:textId="77777777" w:rsidTr="00C31A38">
        <w:tc>
          <w:tcPr>
            <w:cnfStyle w:val="001000000000" w:firstRow="0" w:lastRow="0" w:firstColumn="1" w:lastColumn="0" w:oddVBand="0" w:evenVBand="0" w:oddHBand="0" w:evenHBand="0" w:firstRowFirstColumn="0" w:firstRowLastColumn="0" w:lastRowFirstColumn="0" w:lastRowLastColumn="0"/>
            <w:tcW w:w="2394" w:type="dxa"/>
          </w:tcPr>
          <w:p w14:paraId="1F19A7DF" w14:textId="77777777" w:rsidR="00C53FF9" w:rsidRPr="00C40250" w:rsidRDefault="00C53FF9" w:rsidP="00BC71DB">
            <w:pPr>
              <w:rPr>
                <w:b w:val="0"/>
              </w:rPr>
            </w:pPr>
            <w:r w:rsidRPr="00C40250">
              <w:rPr>
                <w:b w:val="0"/>
              </w:rPr>
              <w:t>Infrastructure Interoperability</w:t>
            </w:r>
          </w:p>
        </w:tc>
        <w:tc>
          <w:tcPr>
            <w:tcW w:w="1764" w:type="dxa"/>
          </w:tcPr>
          <w:p w14:paraId="3649CAC3" w14:textId="77777777" w:rsidR="00C53FF9" w:rsidRPr="00C40250" w:rsidRDefault="00C53FF9" w:rsidP="00BC71DB">
            <w:pPr>
              <w:cnfStyle w:val="000000000000" w:firstRow="0" w:lastRow="0" w:firstColumn="0" w:lastColumn="0" w:oddVBand="0" w:evenVBand="0" w:oddHBand="0" w:evenHBand="0" w:firstRowFirstColumn="0" w:firstRowLastColumn="0" w:lastRowFirstColumn="0" w:lastRowLastColumn="0"/>
            </w:pPr>
            <w:r w:rsidRPr="00C40250">
              <w:t>Standard OS images</w:t>
            </w:r>
          </w:p>
        </w:tc>
        <w:tc>
          <w:tcPr>
            <w:tcW w:w="4950" w:type="dxa"/>
          </w:tcPr>
          <w:p w14:paraId="47F46FE2" w14:textId="37D88F8A" w:rsidR="00C53FF9" w:rsidRPr="003A751F" w:rsidRDefault="00C53FF9" w:rsidP="00BE03C7">
            <w:pPr>
              <w:pStyle w:val="Default"/>
              <w:cnfStyle w:val="000000000000" w:firstRow="0" w:lastRow="0" w:firstColumn="0" w:lastColumn="0" w:oddVBand="0" w:evenVBand="0" w:oddHBand="0" w:evenHBand="0" w:firstRowFirstColumn="0" w:firstRowLastColumn="0" w:lastRowFirstColumn="0" w:lastRowLastColumn="0"/>
              <w:rPr>
                <w:sz w:val="28"/>
                <w:szCs w:val="28"/>
              </w:rPr>
            </w:pPr>
            <w:r>
              <w:t>VEMS</w:t>
            </w:r>
            <w:r w:rsidRPr="00C41214">
              <w:t xml:space="preserve"> </w:t>
            </w:r>
            <w:r w:rsidR="00BE03C7">
              <w:t xml:space="preserve">will use standard images as part of the cloud model and provide </w:t>
            </w:r>
            <w:r w:rsidR="00DB5E54">
              <w:t>offsite</w:t>
            </w:r>
            <w:r w:rsidR="00BE03C7">
              <w:t xml:space="preserve"> backup of these images for rapid restoration.</w:t>
            </w:r>
          </w:p>
        </w:tc>
      </w:tr>
      <w:tr w:rsidR="00C53FF9" w14:paraId="630F0814" w14:textId="77777777" w:rsidTr="00C31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3120267D" w14:textId="77777777" w:rsidR="00C53FF9" w:rsidRPr="00C40250" w:rsidRDefault="00C53FF9" w:rsidP="00BC71DB">
            <w:pPr>
              <w:rPr>
                <w:b w:val="0"/>
              </w:rPr>
            </w:pPr>
            <w:r w:rsidRPr="00C40250">
              <w:rPr>
                <w:b w:val="0"/>
              </w:rPr>
              <w:t>Infrastructure Interoperability</w:t>
            </w:r>
          </w:p>
        </w:tc>
        <w:tc>
          <w:tcPr>
            <w:tcW w:w="1764" w:type="dxa"/>
          </w:tcPr>
          <w:p w14:paraId="39716606" w14:textId="77777777" w:rsidR="00C53FF9" w:rsidRPr="00C40250" w:rsidRDefault="00C53FF9" w:rsidP="00BC71DB">
            <w:pPr>
              <w:cnfStyle w:val="000000100000" w:firstRow="0" w:lastRow="0" w:firstColumn="0" w:lastColumn="0" w:oddVBand="0" w:evenVBand="0" w:oddHBand="1" w:evenHBand="0" w:firstRowFirstColumn="0" w:firstRowLastColumn="0" w:lastRowFirstColumn="0" w:lastRowLastColumn="0"/>
            </w:pPr>
            <w:r w:rsidRPr="00C40250">
              <w:t>Standard databases</w:t>
            </w:r>
          </w:p>
        </w:tc>
        <w:tc>
          <w:tcPr>
            <w:tcW w:w="4950" w:type="dxa"/>
          </w:tcPr>
          <w:p w14:paraId="4E63BB23" w14:textId="4FDDA310" w:rsidR="00C53FF9" w:rsidRPr="003A751F" w:rsidRDefault="00C53FF9" w:rsidP="0065371F">
            <w:pPr>
              <w:pStyle w:val="Default"/>
              <w:cnfStyle w:val="000000100000" w:firstRow="0" w:lastRow="0" w:firstColumn="0" w:lastColumn="0" w:oddVBand="0" w:evenVBand="0" w:oddHBand="1" w:evenHBand="0" w:firstRowFirstColumn="0" w:firstRowLastColumn="0" w:lastRowFirstColumn="0" w:lastRowLastColumn="0"/>
              <w:rPr>
                <w:sz w:val="28"/>
                <w:szCs w:val="28"/>
              </w:rPr>
            </w:pPr>
            <w:r w:rsidRPr="00BB4144">
              <w:rPr>
                <w:color w:val="auto"/>
              </w:rPr>
              <w:t xml:space="preserve">All </w:t>
            </w:r>
            <w:r>
              <w:rPr>
                <w:color w:val="auto"/>
              </w:rPr>
              <w:t>VEMS</w:t>
            </w:r>
            <w:r w:rsidRPr="00BB4144">
              <w:rPr>
                <w:color w:val="auto"/>
              </w:rPr>
              <w:t xml:space="preserve"> database platforms, including hardware, operating system, middleware, databases, and supporting system software conform to the VA Standard Databases.  </w:t>
            </w:r>
            <w:r>
              <w:rPr>
                <w:color w:val="auto"/>
              </w:rPr>
              <w:t>VEMS</w:t>
            </w:r>
            <w:r w:rsidRPr="00BB4144">
              <w:rPr>
                <w:color w:val="auto"/>
              </w:rPr>
              <w:t xml:space="preserve"> uses Microsoft Windows Server operating system and SQL Server databases.</w:t>
            </w:r>
          </w:p>
        </w:tc>
      </w:tr>
      <w:tr w:rsidR="00C53FF9" w14:paraId="00CB25F1" w14:textId="77777777" w:rsidTr="00C31A38">
        <w:tc>
          <w:tcPr>
            <w:cnfStyle w:val="001000000000" w:firstRow="0" w:lastRow="0" w:firstColumn="1" w:lastColumn="0" w:oddVBand="0" w:evenVBand="0" w:oddHBand="0" w:evenHBand="0" w:firstRowFirstColumn="0" w:firstRowLastColumn="0" w:lastRowFirstColumn="0" w:lastRowLastColumn="0"/>
            <w:tcW w:w="2394" w:type="dxa"/>
          </w:tcPr>
          <w:p w14:paraId="52B5C35A" w14:textId="77777777" w:rsidR="00C53FF9" w:rsidRPr="00C40250" w:rsidRDefault="00C53FF9" w:rsidP="00BC71DB">
            <w:pPr>
              <w:rPr>
                <w:b w:val="0"/>
              </w:rPr>
            </w:pPr>
            <w:r w:rsidRPr="00C40250">
              <w:rPr>
                <w:b w:val="0"/>
              </w:rPr>
              <w:t>Infrastructure Interoperability</w:t>
            </w:r>
          </w:p>
        </w:tc>
        <w:tc>
          <w:tcPr>
            <w:tcW w:w="1764" w:type="dxa"/>
          </w:tcPr>
          <w:p w14:paraId="2214369A" w14:textId="77777777" w:rsidR="00C53FF9" w:rsidRPr="00C40250" w:rsidRDefault="00C53FF9" w:rsidP="00BC71DB">
            <w:pPr>
              <w:cnfStyle w:val="000000000000" w:firstRow="0" w:lastRow="0" w:firstColumn="0" w:lastColumn="0" w:oddVBand="0" w:evenVBand="0" w:oddHBand="0" w:evenHBand="0" w:firstRowFirstColumn="0" w:firstRowLastColumn="0" w:lastRowFirstColumn="0" w:lastRowLastColumn="0"/>
            </w:pPr>
            <w:r w:rsidRPr="00C40250">
              <w:t>Virtualization</w:t>
            </w:r>
          </w:p>
        </w:tc>
        <w:tc>
          <w:tcPr>
            <w:tcW w:w="4950" w:type="dxa"/>
          </w:tcPr>
          <w:p w14:paraId="7C7F82CA" w14:textId="0A076938" w:rsidR="00C53FF9" w:rsidRPr="003A751F" w:rsidRDefault="00C53FF9" w:rsidP="00BC71DB">
            <w:pPr>
              <w:cnfStyle w:val="000000000000" w:firstRow="0" w:lastRow="0" w:firstColumn="0" w:lastColumn="0" w:oddVBand="0" w:evenVBand="0" w:oddHBand="0" w:evenHBand="0" w:firstRowFirstColumn="0" w:firstRowLastColumn="0" w:lastRowFirstColumn="0" w:lastRowLastColumn="0"/>
            </w:pPr>
            <w:r>
              <w:t>VEMS</w:t>
            </w:r>
            <w:r w:rsidRPr="003A751F">
              <w:t xml:space="preserve"> evaluate the requirement of each </w:t>
            </w:r>
            <w:r w:rsidR="00DB5E54" w:rsidRPr="003A751F">
              <w:t>application</w:t>
            </w:r>
            <w:r w:rsidRPr="003A751F">
              <w:t xml:space="preserve"> and determine the best placement, either as a physical or Virtual machine. </w:t>
            </w:r>
          </w:p>
          <w:p w14:paraId="47220FF6" w14:textId="17CE1DCF" w:rsidR="00C53FF9" w:rsidRDefault="00C53FF9" w:rsidP="00BC71DB">
            <w:pPr>
              <w:cnfStyle w:val="000000000000" w:firstRow="0" w:lastRow="0" w:firstColumn="0" w:lastColumn="0" w:oddVBand="0" w:evenVBand="0" w:oddHBand="0" w:evenHBand="0" w:firstRowFirstColumn="0" w:firstRowLastColumn="0" w:lastRowFirstColumn="0" w:lastRowLastColumn="0"/>
            </w:pPr>
            <w:r>
              <w:t>VEMS</w:t>
            </w:r>
            <w:r w:rsidR="0065371F">
              <w:t xml:space="preserve"> uses virtualization technology.</w:t>
            </w:r>
          </w:p>
        </w:tc>
      </w:tr>
      <w:tr w:rsidR="00C53FF9" w14:paraId="65365F32" w14:textId="77777777" w:rsidTr="00C31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0C7B2C4D" w14:textId="77777777" w:rsidR="00C53FF9" w:rsidRPr="00C40250" w:rsidRDefault="00C53FF9" w:rsidP="00BC71DB">
            <w:pPr>
              <w:rPr>
                <w:b w:val="0"/>
              </w:rPr>
            </w:pPr>
            <w:r w:rsidRPr="00C40250">
              <w:rPr>
                <w:b w:val="0"/>
              </w:rPr>
              <w:t>Infrastructure Interoperability</w:t>
            </w:r>
          </w:p>
        </w:tc>
        <w:tc>
          <w:tcPr>
            <w:tcW w:w="1764" w:type="dxa"/>
          </w:tcPr>
          <w:p w14:paraId="6C5F3DB8" w14:textId="77777777" w:rsidR="00C53FF9" w:rsidRPr="00C40250" w:rsidRDefault="00C53FF9" w:rsidP="00BC71DB">
            <w:pPr>
              <w:cnfStyle w:val="000000100000" w:firstRow="0" w:lastRow="0" w:firstColumn="0" w:lastColumn="0" w:oddVBand="0" w:evenVBand="0" w:oddHBand="1" w:evenHBand="0" w:firstRowFirstColumn="0" w:firstRowLastColumn="0" w:lastRowFirstColumn="0" w:lastRowLastColumn="0"/>
            </w:pPr>
            <w:r w:rsidRPr="00C40250">
              <w:t>Infrastructure capacity</w:t>
            </w:r>
          </w:p>
        </w:tc>
        <w:tc>
          <w:tcPr>
            <w:tcW w:w="4950" w:type="dxa"/>
          </w:tcPr>
          <w:p w14:paraId="1CCFA695" w14:textId="69763D15" w:rsidR="00C53FF9" w:rsidRDefault="0065371F" w:rsidP="00BC71DB">
            <w:pPr>
              <w:cnfStyle w:val="000000100000" w:firstRow="0" w:lastRow="0" w:firstColumn="0" w:lastColumn="0" w:oddVBand="0" w:evenVBand="0" w:oddHBand="1" w:evenHBand="0" w:firstRowFirstColumn="0" w:firstRowLastColumn="0" w:lastRowFirstColumn="0" w:lastRowLastColumn="0"/>
            </w:pPr>
            <w:r>
              <w:t>VEMS capacity is planned, tested, and provided by cloud host SLAs.</w:t>
            </w:r>
          </w:p>
        </w:tc>
      </w:tr>
      <w:tr w:rsidR="00C53FF9" w14:paraId="77701E6A" w14:textId="77777777" w:rsidTr="00C31A38">
        <w:tc>
          <w:tcPr>
            <w:cnfStyle w:val="001000000000" w:firstRow="0" w:lastRow="0" w:firstColumn="1" w:lastColumn="0" w:oddVBand="0" w:evenVBand="0" w:oddHBand="0" w:evenHBand="0" w:firstRowFirstColumn="0" w:firstRowLastColumn="0" w:lastRowFirstColumn="0" w:lastRowLastColumn="0"/>
            <w:tcW w:w="2394" w:type="dxa"/>
          </w:tcPr>
          <w:p w14:paraId="71EEDC6D" w14:textId="77777777" w:rsidR="00C53FF9" w:rsidRPr="00C40250" w:rsidRDefault="00C53FF9" w:rsidP="00BC71DB">
            <w:pPr>
              <w:rPr>
                <w:b w:val="0"/>
              </w:rPr>
            </w:pPr>
            <w:r w:rsidRPr="00C40250">
              <w:rPr>
                <w:b w:val="0"/>
              </w:rPr>
              <w:t>Infrastructure Interoperability</w:t>
            </w:r>
          </w:p>
        </w:tc>
        <w:tc>
          <w:tcPr>
            <w:tcW w:w="1764" w:type="dxa"/>
          </w:tcPr>
          <w:p w14:paraId="738B2493" w14:textId="77777777" w:rsidR="00C53FF9" w:rsidRPr="00C40250" w:rsidRDefault="00C53FF9" w:rsidP="00BC71DB">
            <w:pPr>
              <w:cnfStyle w:val="000000000000" w:firstRow="0" w:lastRow="0" w:firstColumn="0" w:lastColumn="0" w:oddVBand="0" w:evenVBand="0" w:oddHBand="0" w:evenHBand="0" w:firstRowFirstColumn="0" w:firstRowLastColumn="0" w:lastRowFirstColumn="0" w:lastRowLastColumn="0"/>
            </w:pPr>
            <w:r w:rsidRPr="00C40250">
              <w:t>Storage</w:t>
            </w:r>
          </w:p>
        </w:tc>
        <w:tc>
          <w:tcPr>
            <w:tcW w:w="4950" w:type="dxa"/>
          </w:tcPr>
          <w:p w14:paraId="3C0719A8" w14:textId="5D8274FA" w:rsidR="00C53FF9" w:rsidRDefault="00C53FF9" w:rsidP="0065371F">
            <w:pPr>
              <w:cnfStyle w:val="000000000000" w:firstRow="0" w:lastRow="0" w:firstColumn="0" w:lastColumn="0" w:oddVBand="0" w:evenVBand="0" w:oddHBand="0" w:evenHBand="0" w:firstRowFirstColumn="0" w:firstRowLastColumn="0" w:lastRowFirstColumn="0" w:lastRowLastColumn="0"/>
            </w:pPr>
            <w:r>
              <w:t>Storage requirements are based on historical usage and incoming data request to de</w:t>
            </w:r>
            <w:r w:rsidR="0065371F">
              <w:t xml:space="preserve">termine our future growth.  </w:t>
            </w:r>
            <w:r>
              <w:t>DBA</w:t>
            </w:r>
            <w:r w:rsidR="0065371F">
              <w:t>s</w:t>
            </w:r>
            <w:r>
              <w:t xml:space="preserve"> carefull</w:t>
            </w:r>
            <w:r w:rsidR="0065371F">
              <w:t xml:space="preserve">y monitor usage and </w:t>
            </w:r>
            <w:r>
              <w:t>provide future growth</w:t>
            </w:r>
            <w:r w:rsidR="0065371F">
              <w:t xml:space="preserve"> projections</w:t>
            </w:r>
            <w:r>
              <w:t xml:space="preserve">.  </w:t>
            </w:r>
          </w:p>
        </w:tc>
      </w:tr>
      <w:tr w:rsidR="00C53FF9" w14:paraId="72CE634D" w14:textId="77777777" w:rsidTr="00C31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234BC74A" w14:textId="77777777" w:rsidR="00C53FF9" w:rsidRPr="00C40250" w:rsidRDefault="00C53FF9" w:rsidP="00BC71DB">
            <w:pPr>
              <w:rPr>
                <w:b w:val="0"/>
              </w:rPr>
            </w:pPr>
            <w:r w:rsidRPr="00C40250">
              <w:rPr>
                <w:b w:val="0"/>
              </w:rPr>
              <w:t>Infrastructure Interoperability</w:t>
            </w:r>
          </w:p>
        </w:tc>
        <w:tc>
          <w:tcPr>
            <w:tcW w:w="1764" w:type="dxa"/>
          </w:tcPr>
          <w:p w14:paraId="2D29223F" w14:textId="77777777" w:rsidR="00C53FF9" w:rsidRPr="00C40250" w:rsidRDefault="00C53FF9" w:rsidP="00BC71DB">
            <w:pPr>
              <w:cnfStyle w:val="000000100000" w:firstRow="0" w:lastRow="0" w:firstColumn="0" w:lastColumn="0" w:oddVBand="0" w:evenVBand="0" w:oddHBand="1" w:evenHBand="0" w:firstRowFirstColumn="0" w:firstRowLastColumn="0" w:lastRowFirstColumn="0" w:lastRowLastColumn="0"/>
            </w:pPr>
            <w:r w:rsidRPr="00C40250">
              <w:t>Network Configurations</w:t>
            </w:r>
          </w:p>
        </w:tc>
        <w:tc>
          <w:tcPr>
            <w:tcW w:w="4950" w:type="dxa"/>
          </w:tcPr>
          <w:p w14:paraId="1E13A5DA" w14:textId="212ADD98" w:rsidR="00C53FF9" w:rsidRDefault="00C53FF9" w:rsidP="0065371F">
            <w:pPr>
              <w:cnfStyle w:val="000000100000" w:firstRow="0" w:lastRow="0" w:firstColumn="0" w:lastColumn="0" w:oddVBand="0" w:evenVBand="0" w:oddHBand="1" w:evenHBand="0" w:firstRowFirstColumn="0" w:firstRowLastColumn="0" w:lastRowFirstColumn="0" w:lastRowLastColumn="0"/>
            </w:pPr>
            <w:r>
              <w:t xml:space="preserve">VEMS network devices </w:t>
            </w:r>
            <w:r w:rsidR="0065371F">
              <w:t>will be</w:t>
            </w:r>
            <w:r>
              <w:t xml:space="preserve"> configured to industry best practices and servers configured to communicate on Ethernet VLANs (Virtual Local Area Networks). </w:t>
            </w:r>
          </w:p>
        </w:tc>
      </w:tr>
      <w:tr w:rsidR="00C53FF9" w14:paraId="02B7CA7E" w14:textId="77777777" w:rsidTr="00C31A38">
        <w:tc>
          <w:tcPr>
            <w:cnfStyle w:val="001000000000" w:firstRow="0" w:lastRow="0" w:firstColumn="1" w:lastColumn="0" w:oddVBand="0" w:evenVBand="0" w:oddHBand="0" w:evenHBand="0" w:firstRowFirstColumn="0" w:firstRowLastColumn="0" w:lastRowFirstColumn="0" w:lastRowLastColumn="0"/>
            <w:tcW w:w="2394" w:type="dxa"/>
          </w:tcPr>
          <w:p w14:paraId="72C46945" w14:textId="77777777" w:rsidR="00C53FF9" w:rsidRPr="00C40250" w:rsidRDefault="00C53FF9" w:rsidP="00BC71DB">
            <w:pPr>
              <w:rPr>
                <w:b w:val="0"/>
              </w:rPr>
            </w:pPr>
            <w:r w:rsidRPr="00C40250">
              <w:rPr>
                <w:b w:val="0"/>
              </w:rPr>
              <w:t xml:space="preserve">Infrastructure </w:t>
            </w:r>
            <w:r w:rsidRPr="00C40250">
              <w:rPr>
                <w:b w:val="0"/>
              </w:rPr>
              <w:lastRenderedPageBreak/>
              <w:t>Interoperability</w:t>
            </w:r>
          </w:p>
        </w:tc>
        <w:tc>
          <w:tcPr>
            <w:tcW w:w="1764" w:type="dxa"/>
          </w:tcPr>
          <w:p w14:paraId="74077646" w14:textId="77777777" w:rsidR="00C53FF9" w:rsidRPr="00C40250" w:rsidRDefault="00C53FF9" w:rsidP="00BC71DB">
            <w:pPr>
              <w:cnfStyle w:val="000000000000" w:firstRow="0" w:lastRow="0" w:firstColumn="0" w:lastColumn="0" w:oddVBand="0" w:evenVBand="0" w:oddHBand="0" w:evenHBand="0" w:firstRowFirstColumn="0" w:firstRowLastColumn="0" w:lastRowFirstColumn="0" w:lastRowLastColumn="0"/>
            </w:pPr>
            <w:r w:rsidRPr="00C40250">
              <w:lastRenderedPageBreak/>
              <w:t xml:space="preserve">System </w:t>
            </w:r>
            <w:r w:rsidRPr="00C40250">
              <w:lastRenderedPageBreak/>
              <w:t>monitoring</w:t>
            </w:r>
          </w:p>
        </w:tc>
        <w:tc>
          <w:tcPr>
            <w:tcW w:w="4950" w:type="dxa"/>
          </w:tcPr>
          <w:p w14:paraId="10F0D8BF" w14:textId="68D6635D" w:rsidR="00C53FF9" w:rsidRDefault="0065371F" w:rsidP="00BC71DB">
            <w:pPr>
              <w:cnfStyle w:val="000000000000" w:firstRow="0" w:lastRow="0" w:firstColumn="0" w:lastColumn="0" w:oddVBand="0" w:evenVBand="0" w:oddHBand="0" w:evenHBand="0" w:firstRowFirstColumn="0" w:firstRowLastColumn="0" w:lastRowFirstColumn="0" w:lastRowLastColumn="0"/>
            </w:pPr>
            <w:r>
              <w:lastRenderedPageBreak/>
              <w:t xml:space="preserve">System monitoring, reporting, and improvement </w:t>
            </w:r>
            <w:r>
              <w:lastRenderedPageBreak/>
              <w:t>will be provided under SLA by the VEMS cloud host.</w:t>
            </w:r>
            <w:r w:rsidR="00C53FF9">
              <w:t xml:space="preserve"> </w:t>
            </w:r>
          </w:p>
        </w:tc>
      </w:tr>
      <w:tr w:rsidR="00C53FF9" w14:paraId="2F6E1B94" w14:textId="77777777" w:rsidTr="00C31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5FDFF29A" w14:textId="77777777" w:rsidR="00C53FF9" w:rsidRPr="00C40250" w:rsidRDefault="00C53FF9" w:rsidP="00BC71DB">
            <w:pPr>
              <w:rPr>
                <w:b w:val="0"/>
              </w:rPr>
            </w:pPr>
            <w:r w:rsidRPr="00C40250">
              <w:rPr>
                <w:b w:val="0"/>
              </w:rPr>
              <w:lastRenderedPageBreak/>
              <w:t>Infrastructure Interoperability</w:t>
            </w:r>
          </w:p>
        </w:tc>
        <w:tc>
          <w:tcPr>
            <w:tcW w:w="1764" w:type="dxa"/>
          </w:tcPr>
          <w:p w14:paraId="2D6AEBF2" w14:textId="77777777" w:rsidR="00C53FF9" w:rsidRPr="00C40250" w:rsidRDefault="00C53FF9" w:rsidP="00BC71DB">
            <w:pPr>
              <w:cnfStyle w:val="000000100000" w:firstRow="0" w:lastRow="0" w:firstColumn="0" w:lastColumn="0" w:oddVBand="0" w:evenVBand="0" w:oddHBand="1" w:evenHBand="0" w:firstRowFirstColumn="0" w:firstRowLastColumn="0" w:lastRowFirstColumn="0" w:lastRowLastColumn="0"/>
            </w:pPr>
            <w:r w:rsidRPr="00C40250">
              <w:t>Disaster recovery</w:t>
            </w:r>
          </w:p>
        </w:tc>
        <w:tc>
          <w:tcPr>
            <w:tcW w:w="4950" w:type="dxa"/>
          </w:tcPr>
          <w:p w14:paraId="79EA5FE7" w14:textId="03AEC50D" w:rsidR="00C53FF9" w:rsidRPr="003A751F" w:rsidRDefault="00C53FF9" w:rsidP="00BC71DB">
            <w:pPr>
              <w:pStyle w:val="Defaul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VEMS</w:t>
            </w:r>
            <w:r w:rsidRPr="00EA1384">
              <w:rPr>
                <w:sz w:val="22"/>
                <w:szCs w:val="22"/>
              </w:rPr>
              <w:t xml:space="preserve"> does not affect patient care so </w:t>
            </w:r>
            <w:r>
              <w:rPr>
                <w:sz w:val="22"/>
                <w:szCs w:val="22"/>
              </w:rPr>
              <w:t>it</w:t>
            </w:r>
            <w:r w:rsidRPr="00EA1384">
              <w:rPr>
                <w:sz w:val="22"/>
                <w:szCs w:val="22"/>
              </w:rPr>
              <w:t xml:space="preserve"> </w:t>
            </w:r>
            <w:r>
              <w:rPr>
                <w:sz w:val="22"/>
                <w:szCs w:val="22"/>
              </w:rPr>
              <w:t>is</w:t>
            </w:r>
            <w:r w:rsidRPr="00EA1384">
              <w:rPr>
                <w:sz w:val="22"/>
                <w:szCs w:val="22"/>
              </w:rPr>
              <w:t xml:space="preserve"> not classified as critical system.  Only </w:t>
            </w:r>
            <w:r>
              <w:rPr>
                <w:sz w:val="22"/>
                <w:szCs w:val="22"/>
              </w:rPr>
              <w:t>the</w:t>
            </w:r>
            <w:r w:rsidRPr="00EA1384">
              <w:rPr>
                <w:sz w:val="22"/>
                <w:szCs w:val="22"/>
              </w:rPr>
              <w:t xml:space="preserve"> data is located at multiple physical locations</w:t>
            </w:r>
            <w:r w:rsidR="0065371F">
              <w:rPr>
                <w:sz w:val="22"/>
                <w:szCs w:val="22"/>
              </w:rPr>
              <w:t>.  Core DR functions will be provided under SLA by the cloud host.</w:t>
            </w:r>
          </w:p>
        </w:tc>
      </w:tr>
      <w:tr w:rsidR="00C53FF9" w14:paraId="5CBEE0E7" w14:textId="77777777" w:rsidTr="00C31A38">
        <w:tc>
          <w:tcPr>
            <w:cnfStyle w:val="001000000000" w:firstRow="0" w:lastRow="0" w:firstColumn="1" w:lastColumn="0" w:oddVBand="0" w:evenVBand="0" w:oddHBand="0" w:evenHBand="0" w:firstRowFirstColumn="0" w:firstRowLastColumn="0" w:lastRowFirstColumn="0" w:lastRowLastColumn="0"/>
            <w:tcW w:w="2394" w:type="dxa"/>
          </w:tcPr>
          <w:p w14:paraId="2E24BD94" w14:textId="77777777" w:rsidR="00C53FF9" w:rsidRPr="00C40250" w:rsidRDefault="00C53FF9" w:rsidP="00BC71DB">
            <w:pPr>
              <w:rPr>
                <w:b w:val="0"/>
              </w:rPr>
            </w:pPr>
            <w:r w:rsidRPr="00C40250">
              <w:rPr>
                <w:b w:val="0"/>
              </w:rPr>
              <w:t>Infrastructure Interoperability</w:t>
            </w:r>
          </w:p>
        </w:tc>
        <w:tc>
          <w:tcPr>
            <w:tcW w:w="1764" w:type="dxa"/>
          </w:tcPr>
          <w:p w14:paraId="5289B52D" w14:textId="77777777" w:rsidR="00C53FF9" w:rsidRPr="00C40250" w:rsidRDefault="00C53FF9" w:rsidP="00BC71DB">
            <w:pPr>
              <w:cnfStyle w:val="000000000000" w:firstRow="0" w:lastRow="0" w:firstColumn="0" w:lastColumn="0" w:oddVBand="0" w:evenVBand="0" w:oddHBand="0" w:evenHBand="0" w:firstRowFirstColumn="0" w:firstRowLastColumn="0" w:lastRowFirstColumn="0" w:lastRowLastColumn="0"/>
            </w:pPr>
            <w:r w:rsidRPr="00C40250">
              <w:t>Backup and restore</w:t>
            </w:r>
          </w:p>
        </w:tc>
        <w:tc>
          <w:tcPr>
            <w:tcW w:w="4950" w:type="dxa"/>
          </w:tcPr>
          <w:p w14:paraId="07F85418" w14:textId="758A7AAF" w:rsidR="00C53FF9" w:rsidRPr="003A751F" w:rsidRDefault="0065371F" w:rsidP="00BC71DB">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r>
              <w:rPr>
                <w:sz w:val="22"/>
                <w:szCs w:val="22"/>
              </w:rPr>
              <w:t>Core DR functions will be provided under SLA by the cloud host.</w:t>
            </w:r>
          </w:p>
        </w:tc>
      </w:tr>
      <w:tr w:rsidR="00C53FF9" w14:paraId="333C00CE" w14:textId="77777777" w:rsidTr="00C31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21C6E300" w14:textId="77777777" w:rsidR="00C53FF9" w:rsidRPr="00C40250" w:rsidRDefault="00C53FF9" w:rsidP="00BC71DB">
            <w:pPr>
              <w:rPr>
                <w:b w:val="0"/>
              </w:rPr>
            </w:pPr>
            <w:r w:rsidRPr="00C40250">
              <w:rPr>
                <w:b w:val="0"/>
              </w:rPr>
              <w:t>Infrastructure Interoperability</w:t>
            </w:r>
          </w:p>
        </w:tc>
        <w:tc>
          <w:tcPr>
            <w:tcW w:w="1764" w:type="dxa"/>
          </w:tcPr>
          <w:p w14:paraId="65FF2BBF" w14:textId="77777777" w:rsidR="00C53FF9" w:rsidRPr="00C40250" w:rsidRDefault="00C53FF9" w:rsidP="00BC71DB">
            <w:pPr>
              <w:cnfStyle w:val="000000100000" w:firstRow="0" w:lastRow="0" w:firstColumn="0" w:lastColumn="0" w:oddVBand="0" w:evenVBand="0" w:oddHBand="1" w:evenHBand="0" w:firstRowFirstColumn="0" w:firstRowLastColumn="0" w:lastRowFirstColumn="0" w:lastRowLastColumn="0"/>
            </w:pPr>
            <w:r w:rsidRPr="00C40250">
              <w:t>Thin client</w:t>
            </w:r>
          </w:p>
        </w:tc>
        <w:tc>
          <w:tcPr>
            <w:tcW w:w="4950" w:type="dxa"/>
          </w:tcPr>
          <w:p w14:paraId="093E39CC" w14:textId="6FDC04E4" w:rsidR="00C53FF9" w:rsidRDefault="00C53FF9" w:rsidP="00BC71DB">
            <w:pPr>
              <w:cnfStyle w:val="000000100000" w:firstRow="0" w:lastRow="0" w:firstColumn="0" w:lastColumn="0" w:oddVBand="0" w:evenVBand="0" w:oddHBand="1" w:evenHBand="0" w:firstRowFirstColumn="0" w:firstRowLastColumn="0" w:lastRowFirstColumn="0" w:lastRowLastColumn="0"/>
            </w:pPr>
            <w:r>
              <w:t>VEMS utilizes web technologies where possible.  Where client applications are required, they are presented to the user through desktop virtualization, keeping the thick client components centralized.</w:t>
            </w:r>
          </w:p>
        </w:tc>
      </w:tr>
      <w:tr w:rsidR="00C53FF9" w14:paraId="6A0410DC" w14:textId="77777777" w:rsidTr="00C31A38">
        <w:tc>
          <w:tcPr>
            <w:cnfStyle w:val="001000000000" w:firstRow="0" w:lastRow="0" w:firstColumn="1" w:lastColumn="0" w:oddVBand="0" w:evenVBand="0" w:oddHBand="0" w:evenHBand="0" w:firstRowFirstColumn="0" w:firstRowLastColumn="0" w:lastRowFirstColumn="0" w:lastRowLastColumn="0"/>
            <w:tcW w:w="2394" w:type="dxa"/>
          </w:tcPr>
          <w:p w14:paraId="1FF7B36F" w14:textId="77777777" w:rsidR="00C53FF9" w:rsidRPr="00C40250" w:rsidRDefault="00C53FF9" w:rsidP="00BC71DB">
            <w:pPr>
              <w:rPr>
                <w:b w:val="0"/>
              </w:rPr>
            </w:pPr>
            <w:r w:rsidRPr="00C40250">
              <w:rPr>
                <w:b w:val="0"/>
              </w:rPr>
              <w:t>Information Security</w:t>
            </w:r>
          </w:p>
        </w:tc>
        <w:tc>
          <w:tcPr>
            <w:tcW w:w="1764" w:type="dxa"/>
          </w:tcPr>
          <w:p w14:paraId="7CAB5F92" w14:textId="77777777" w:rsidR="00C53FF9" w:rsidRPr="00C40250" w:rsidRDefault="00C53FF9" w:rsidP="00BC71DB">
            <w:pPr>
              <w:cnfStyle w:val="000000000000" w:firstRow="0" w:lastRow="0" w:firstColumn="0" w:lastColumn="0" w:oddVBand="0" w:evenVBand="0" w:oddHBand="0" w:evenHBand="0" w:firstRowFirstColumn="0" w:firstRowLastColumn="0" w:lastRowFirstColumn="0" w:lastRowLastColumn="0"/>
            </w:pPr>
            <w:r w:rsidRPr="00C40250">
              <w:t>Security regulations</w:t>
            </w:r>
          </w:p>
        </w:tc>
        <w:tc>
          <w:tcPr>
            <w:tcW w:w="4950" w:type="dxa"/>
          </w:tcPr>
          <w:p w14:paraId="557E515C" w14:textId="4B78B2E2" w:rsidR="00C53FF9" w:rsidRPr="003A751F" w:rsidRDefault="00C53FF9" w:rsidP="0065371F">
            <w:pPr>
              <w:pStyle w:val="Default"/>
              <w:cnfStyle w:val="000000000000" w:firstRow="0" w:lastRow="0" w:firstColumn="0" w:lastColumn="0" w:oddVBand="0" w:evenVBand="0" w:oddHBand="0" w:evenHBand="0" w:firstRowFirstColumn="0" w:firstRowLastColumn="0" w:lastRowFirstColumn="0" w:lastRowLastColumn="0"/>
              <w:rPr>
                <w:sz w:val="22"/>
                <w:szCs w:val="22"/>
              </w:rPr>
            </w:pPr>
            <w:r>
              <w:t>VEMS</w:t>
            </w:r>
            <w:r w:rsidRPr="00C41214">
              <w:t xml:space="preserve"> </w:t>
            </w:r>
            <w:r w:rsidR="0065371F">
              <w:t>will obtain</w:t>
            </w:r>
            <w:r w:rsidRPr="00C41214">
              <w:t xml:space="preserve"> ATO by submitting al</w:t>
            </w:r>
            <w:r w:rsidR="0065371F">
              <w:t>l necessary C&amp;A documentation.</w:t>
            </w:r>
          </w:p>
        </w:tc>
      </w:tr>
      <w:tr w:rsidR="00C53FF9" w14:paraId="52CC4E48" w14:textId="77777777" w:rsidTr="00C31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3907AAFA" w14:textId="77777777" w:rsidR="00C53FF9" w:rsidRPr="00C40250" w:rsidRDefault="00C53FF9" w:rsidP="00BC71DB">
            <w:pPr>
              <w:rPr>
                <w:b w:val="0"/>
              </w:rPr>
            </w:pPr>
            <w:r w:rsidRPr="00C40250">
              <w:rPr>
                <w:b w:val="0"/>
              </w:rPr>
              <w:t>Information Security</w:t>
            </w:r>
          </w:p>
        </w:tc>
        <w:tc>
          <w:tcPr>
            <w:tcW w:w="1764" w:type="dxa"/>
          </w:tcPr>
          <w:p w14:paraId="7637179A" w14:textId="77777777" w:rsidR="00C53FF9" w:rsidRPr="00C40250" w:rsidRDefault="00C53FF9" w:rsidP="00BC71DB">
            <w:pPr>
              <w:cnfStyle w:val="000000100000" w:firstRow="0" w:lastRow="0" w:firstColumn="0" w:lastColumn="0" w:oddVBand="0" w:evenVBand="0" w:oddHBand="1" w:evenHBand="0" w:firstRowFirstColumn="0" w:firstRowLastColumn="0" w:lastRowFirstColumn="0" w:lastRowLastColumn="0"/>
            </w:pPr>
            <w:r w:rsidRPr="00C40250">
              <w:t>External hosting</w:t>
            </w:r>
          </w:p>
        </w:tc>
        <w:tc>
          <w:tcPr>
            <w:tcW w:w="4950" w:type="dxa"/>
          </w:tcPr>
          <w:p w14:paraId="77174559" w14:textId="595C32C7" w:rsidR="00C53FF9" w:rsidRDefault="0065371F" w:rsidP="00BC71DB">
            <w:pPr>
              <w:cnfStyle w:val="000000100000" w:firstRow="0" w:lastRow="0" w:firstColumn="0" w:lastColumn="0" w:oddVBand="0" w:evenVBand="0" w:oddHBand="1" w:evenHBand="0" w:firstRowFirstColumn="0" w:firstRowLastColumn="0" w:lastRowFirstColumn="0" w:lastRowLastColumn="0"/>
            </w:pPr>
            <w:r>
              <w:t xml:space="preserve">VEMS will be cloud hosted and interact with multiple external systems per the architecture diagrams </w:t>
            </w:r>
            <w:r w:rsidR="00DB5E54">
              <w:t>continued</w:t>
            </w:r>
            <w:r>
              <w:t>.</w:t>
            </w:r>
          </w:p>
        </w:tc>
      </w:tr>
      <w:tr w:rsidR="00C53FF9" w14:paraId="515A2899" w14:textId="77777777" w:rsidTr="00C31A38">
        <w:tc>
          <w:tcPr>
            <w:cnfStyle w:val="001000000000" w:firstRow="0" w:lastRow="0" w:firstColumn="1" w:lastColumn="0" w:oddVBand="0" w:evenVBand="0" w:oddHBand="0" w:evenHBand="0" w:firstRowFirstColumn="0" w:firstRowLastColumn="0" w:lastRowFirstColumn="0" w:lastRowLastColumn="0"/>
            <w:tcW w:w="2394" w:type="dxa"/>
          </w:tcPr>
          <w:p w14:paraId="02E4102E" w14:textId="77777777" w:rsidR="00C53FF9" w:rsidRPr="00C40250" w:rsidRDefault="00C53FF9" w:rsidP="00BC71DB">
            <w:pPr>
              <w:rPr>
                <w:b w:val="0"/>
              </w:rPr>
            </w:pPr>
            <w:r w:rsidRPr="00C40250">
              <w:rPr>
                <w:b w:val="0"/>
              </w:rPr>
              <w:t>Information Security</w:t>
            </w:r>
          </w:p>
        </w:tc>
        <w:tc>
          <w:tcPr>
            <w:tcW w:w="1764" w:type="dxa"/>
          </w:tcPr>
          <w:p w14:paraId="024D5708" w14:textId="77777777" w:rsidR="00C53FF9" w:rsidRPr="00C40250" w:rsidRDefault="00C53FF9" w:rsidP="00BC71DB">
            <w:pPr>
              <w:cnfStyle w:val="000000000000" w:firstRow="0" w:lastRow="0" w:firstColumn="0" w:lastColumn="0" w:oddVBand="0" w:evenVBand="0" w:oddHBand="0" w:evenHBand="0" w:firstRowFirstColumn="0" w:firstRowLastColumn="0" w:lastRowFirstColumn="0" w:lastRowLastColumn="0"/>
            </w:pPr>
            <w:r w:rsidRPr="00C40250">
              <w:t>Secure access paths</w:t>
            </w:r>
          </w:p>
        </w:tc>
        <w:tc>
          <w:tcPr>
            <w:tcW w:w="4950" w:type="dxa"/>
          </w:tcPr>
          <w:p w14:paraId="6C1088BA" w14:textId="6DF80AFA" w:rsidR="00C53FF9" w:rsidRDefault="00C53FF9" w:rsidP="00BC71DB">
            <w:pPr>
              <w:cnfStyle w:val="000000000000" w:firstRow="0" w:lastRow="0" w:firstColumn="0" w:lastColumn="0" w:oddVBand="0" w:evenVBand="0" w:oddHBand="0" w:evenHBand="0" w:firstRowFirstColumn="0" w:firstRowLastColumn="0" w:lastRowFirstColumn="0" w:lastRowLastColumn="0"/>
            </w:pPr>
            <w:r>
              <w:t>The security access is being managed by Active Directory which specific security access can be given to a specific user to a specific set of data.</w:t>
            </w:r>
          </w:p>
        </w:tc>
      </w:tr>
      <w:tr w:rsidR="00C53FF9" w14:paraId="65511A98" w14:textId="77777777" w:rsidTr="00C31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0AD45079" w14:textId="77777777" w:rsidR="00C53FF9" w:rsidRPr="00C40250" w:rsidRDefault="00C53FF9" w:rsidP="00BC71DB">
            <w:pPr>
              <w:rPr>
                <w:b w:val="0"/>
              </w:rPr>
            </w:pPr>
            <w:r w:rsidRPr="00C40250">
              <w:rPr>
                <w:b w:val="0"/>
              </w:rPr>
              <w:t>Information Security</w:t>
            </w:r>
          </w:p>
        </w:tc>
        <w:tc>
          <w:tcPr>
            <w:tcW w:w="1764" w:type="dxa"/>
          </w:tcPr>
          <w:p w14:paraId="0E1FF219" w14:textId="77777777" w:rsidR="00C53FF9" w:rsidRPr="00C40250" w:rsidRDefault="00C53FF9" w:rsidP="00BC71DB">
            <w:pPr>
              <w:cnfStyle w:val="000000100000" w:firstRow="0" w:lastRow="0" w:firstColumn="0" w:lastColumn="0" w:oddVBand="0" w:evenVBand="0" w:oddHBand="1" w:evenHBand="0" w:firstRowFirstColumn="0" w:firstRowLastColumn="0" w:lastRowFirstColumn="0" w:lastRowLastColumn="0"/>
            </w:pPr>
            <w:r w:rsidRPr="00C40250">
              <w:t>Secure information sharing</w:t>
            </w:r>
          </w:p>
        </w:tc>
        <w:tc>
          <w:tcPr>
            <w:tcW w:w="4950" w:type="dxa"/>
          </w:tcPr>
          <w:p w14:paraId="25E1DFBD" w14:textId="4114E74A" w:rsidR="00C53FF9" w:rsidRPr="0065371F" w:rsidRDefault="00C53FF9" w:rsidP="00BC71DB">
            <w:pPr>
              <w:pStyle w:val="Default"/>
              <w:cnfStyle w:val="000000100000" w:firstRow="0" w:lastRow="0" w:firstColumn="0" w:lastColumn="0" w:oddVBand="0" w:evenVBand="0" w:oddHBand="1" w:evenHBand="0" w:firstRowFirstColumn="0" w:firstRowLastColumn="0" w:lastRowFirstColumn="0" w:lastRowLastColumn="0"/>
            </w:pPr>
            <w:r>
              <w:t xml:space="preserve">Data access is being managed by Active </w:t>
            </w:r>
            <w:r w:rsidR="00DB5E54">
              <w:t>directory that</w:t>
            </w:r>
            <w:r>
              <w:t xml:space="preserve"> audit access to the server to the event logs.  Only </w:t>
            </w:r>
            <w:r w:rsidR="0065371F">
              <w:t xml:space="preserve">approved </w:t>
            </w:r>
            <w:r>
              <w:t xml:space="preserve">users with VA account can access the </w:t>
            </w:r>
            <w:r w:rsidR="0065371F">
              <w:t xml:space="preserve">system. </w:t>
            </w:r>
          </w:p>
        </w:tc>
      </w:tr>
      <w:tr w:rsidR="00C53FF9" w14:paraId="78739DFC" w14:textId="77777777" w:rsidTr="00C31A38">
        <w:tc>
          <w:tcPr>
            <w:cnfStyle w:val="001000000000" w:firstRow="0" w:lastRow="0" w:firstColumn="1" w:lastColumn="0" w:oddVBand="0" w:evenVBand="0" w:oddHBand="0" w:evenHBand="0" w:firstRowFirstColumn="0" w:firstRowLastColumn="0" w:lastRowFirstColumn="0" w:lastRowLastColumn="0"/>
            <w:tcW w:w="2394" w:type="dxa"/>
          </w:tcPr>
          <w:p w14:paraId="73761740" w14:textId="77777777" w:rsidR="00C53FF9" w:rsidRPr="00C40250" w:rsidRDefault="00C53FF9" w:rsidP="00BC71DB">
            <w:pPr>
              <w:rPr>
                <w:b w:val="0"/>
              </w:rPr>
            </w:pPr>
            <w:r w:rsidRPr="00C40250">
              <w:rPr>
                <w:b w:val="0"/>
              </w:rPr>
              <w:t>Information Security</w:t>
            </w:r>
          </w:p>
        </w:tc>
        <w:tc>
          <w:tcPr>
            <w:tcW w:w="1764" w:type="dxa"/>
          </w:tcPr>
          <w:p w14:paraId="1466F0E2" w14:textId="77777777" w:rsidR="00C53FF9" w:rsidRPr="00C40250" w:rsidRDefault="00C53FF9" w:rsidP="00BC71DB">
            <w:pPr>
              <w:cnfStyle w:val="000000000000" w:firstRow="0" w:lastRow="0" w:firstColumn="0" w:lastColumn="0" w:oddVBand="0" w:evenVBand="0" w:oddHBand="0" w:evenHBand="0" w:firstRowFirstColumn="0" w:firstRowLastColumn="0" w:lastRowFirstColumn="0" w:lastRowLastColumn="0"/>
            </w:pPr>
            <w:r w:rsidRPr="00C40250">
              <w:t>PII and PHI</w:t>
            </w:r>
          </w:p>
        </w:tc>
        <w:tc>
          <w:tcPr>
            <w:tcW w:w="4950" w:type="dxa"/>
          </w:tcPr>
          <w:p w14:paraId="4C33C0AE" w14:textId="22900823" w:rsidR="00C53FF9" w:rsidRPr="003A751F" w:rsidRDefault="00C53FF9" w:rsidP="0065371F">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C41214">
              <w:t xml:space="preserve">Sensitive Data </w:t>
            </w:r>
            <w:r w:rsidR="0065371F">
              <w:t>will</w:t>
            </w:r>
            <w:r w:rsidRPr="00C41214">
              <w:t xml:space="preserve"> </w:t>
            </w:r>
            <w:r w:rsidR="0065371F">
              <w:t xml:space="preserve">be managed and tracked at the data level.  </w:t>
            </w:r>
            <w:r w:rsidRPr="00C41214">
              <w:t>Only approved users are allowed access to sensitive information.</w:t>
            </w:r>
          </w:p>
        </w:tc>
      </w:tr>
      <w:tr w:rsidR="00C53FF9" w14:paraId="1B822209" w14:textId="77777777" w:rsidTr="00C31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0680D765" w14:textId="77777777" w:rsidR="00C53FF9" w:rsidRPr="00C40250" w:rsidRDefault="00C53FF9" w:rsidP="00BC71DB">
            <w:pPr>
              <w:rPr>
                <w:b w:val="0"/>
              </w:rPr>
            </w:pPr>
            <w:r w:rsidRPr="00C40250">
              <w:rPr>
                <w:b w:val="0"/>
              </w:rPr>
              <w:t>Information Security</w:t>
            </w:r>
          </w:p>
        </w:tc>
        <w:tc>
          <w:tcPr>
            <w:tcW w:w="1764" w:type="dxa"/>
          </w:tcPr>
          <w:p w14:paraId="17D3E123" w14:textId="77777777" w:rsidR="00C53FF9" w:rsidRPr="00C40250" w:rsidRDefault="00C53FF9" w:rsidP="00BC71DB">
            <w:pPr>
              <w:cnfStyle w:val="000000100000" w:firstRow="0" w:lastRow="0" w:firstColumn="0" w:lastColumn="0" w:oddVBand="0" w:evenVBand="0" w:oddHBand="1" w:evenHBand="0" w:firstRowFirstColumn="0" w:firstRowLastColumn="0" w:lastRowFirstColumn="0" w:lastRowLastColumn="0"/>
            </w:pPr>
            <w:r w:rsidRPr="00C40250">
              <w:t>HSPD-12</w:t>
            </w:r>
          </w:p>
        </w:tc>
        <w:tc>
          <w:tcPr>
            <w:tcW w:w="4950" w:type="dxa"/>
          </w:tcPr>
          <w:p w14:paraId="3670ABF8" w14:textId="0A94E6A2" w:rsidR="00C53FF9" w:rsidRPr="003A751F" w:rsidRDefault="00C53FF9" w:rsidP="0065371F">
            <w:pPr>
              <w:pStyle w:val="Default"/>
              <w:cnfStyle w:val="000000100000" w:firstRow="0" w:lastRow="0" w:firstColumn="0" w:lastColumn="0" w:oddVBand="0" w:evenVBand="0" w:oddHBand="1" w:evenHBand="0" w:firstRowFirstColumn="0" w:firstRowLastColumn="0" w:lastRowFirstColumn="0" w:lastRowLastColumn="0"/>
              <w:rPr>
                <w:bCs/>
                <w:sz w:val="22"/>
                <w:szCs w:val="22"/>
              </w:rPr>
            </w:pPr>
            <w:r>
              <w:t>VEMS</w:t>
            </w:r>
            <w:r w:rsidRPr="00C41214">
              <w:t xml:space="preserve"> closely follow</w:t>
            </w:r>
            <w:r>
              <w:t>s</w:t>
            </w:r>
            <w:r w:rsidRPr="00C41214">
              <w:t xml:space="preserve"> the VA PKI initiative and deploy when the infras</w:t>
            </w:r>
            <w:r>
              <w:t xml:space="preserve">tructure are ready.  </w:t>
            </w:r>
          </w:p>
        </w:tc>
      </w:tr>
      <w:tr w:rsidR="00C53FF9" w14:paraId="5F76E464" w14:textId="77777777" w:rsidTr="00C31A38">
        <w:tc>
          <w:tcPr>
            <w:cnfStyle w:val="001000000000" w:firstRow="0" w:lastRow="0" w:firstColumn="1" w:lastColumn="0" w:oddVBand="0" w:evenVBand="0" w:oddHBand="0" w:evenHBand="0" w:firstRowFirstColumn="0" w:firstRowLastColumn="0" w:lastRowFirstColumn="0" w:lastRowLastColumn="0"/>
            <w:tcW w:w="2394" w:type="dxa"/>
          </w:tcPr>
          <w:p w14:paraId="6A607E0C" w14:textId="77777777" w:rsidR="00C53FF9" w:rsidRPr="00C40250" w:rsidRDefault="00C53FF9" w:rsidP="00BC71DB">
            <w:pPr>
              <w:rPr>
                <w:b w:val="0"/>
              </w:rPr>
            </w:pPr>
            <w:r w:rsidRPr="00C40250">
              <w:rPr>
                <w:b w:val="0"/>
              </w:rPr>
              <w:t>Enterprise Services</w:t>
            </w:r>
          </w:p>
        </w:tc>
        <w:tc>
          <w:tcPr>
            <w:tcW w:w="1764" w:type="dxa"/>
          </w:tcPr>
          <w:p w14:paraId="12D076D7" w14:textId="77777777" w:rsidR="00C53FF9" w:rsidRPr="00C40250" w:rsidRDefault="00C53FF9" w:rsidP="00BC71DB">
            <w:pPr>
              <w:cnfStyle w:val="000000000000" w:firstRow="0" w:lastRow="0" w:firstColumn="0" w:lastColumn="0" w:oddVBand="0" w:evenVBand="0" w:oddHBand="0" w:evenHBand="0" w:firstRowFirstColumn="0" w:firstRowLastColumn="0" w:lastRowFirstColumn="0" w:lastRowLastColumn="0"/>
            </w:pPr>
            <w:r w:rsidRPr="00C40250">
              <w:t>System integration</w:t>
            </w:r>
          </w:p>
        </w:tc>
        <w:tc>
          <w:tcPr>
            <w:tcW w:w="4950" w:type="dxa"/>
          </w:tcPr>
          <w:p w14:paraId="626BDFD5" w14:textId="59F9EA68" w:rsidR="00C53FF9" w:rsidRPr="003A751F" w:rsidRDefault="00C53FF9" w:rsidP="0065371F">
            <w:pPr>
              <w:pStyle w:val="Default"/>
              <w:cnfStyle w:val="000000000000" w:firstRow="0" w:lastRow="0" w:firstColumn="0" w:lastColumn="0" w:oddVBand="0" w:evenVBand="0" w:oddHBand="0" w:evenHBand="0" w:firstRowFirstColumn="0" w:firstRowLastColumn="0" w:lastRowFirstColumn="0" w:lastRowLastColumn="0"/>
              <w:rPr>
                <w:sz w:val="22"/>
                <w:szCs w:val="22"/>
              </w:rPr>
            </w:pPr>
            <w:r>
              <w:t>VEMS follows the strict stand</w:t>
            </w:r>
            <w:r w:rsidR="0065371F">
              <w:t xml:space="preserve">ard of OIT implementation.  The </w:t>
            </w:r>
            <w:r>
              <w:t xml:space="preserve">VEMS website </w:t>
            </w:r>
            <w:r w:rsidR="0065371F">
              <w:t>will</w:t>
            </w:r>
            <w:r>
              <w:t xml:space="preserve"> </w:t>
            </w:r>
            <w:r w:rsidR="0065371F">
              <w:t>use</w:t>
            </w:r>
            <w:r>
              <w:t xml:space="preserve"> standard HTML5 and in order to access VEMS workspace securely, </w:t>
            </w:r>
            <w:r w:rsidR="0065371F">
              <w:t>it</w:t>
            </w:r>
            <w:r>
              <w:t xml:space="preserve"> </w:t>
            </w:r>
            <w:r w:rsidR="0065371F">
              <w:t>will</w:t>
            </w:r>
            <w:r>
              <w:t xml:space="preserve"> </w:t>
            </w:r>
            <w:r w:rsidR="00DB5E54">
              <w:t>employ</w:t>
            </w:r>
            <w:r>
              <w:t xml:space="preserve"> HTTPS protocol to provide encrypted access to </w:t>
            </w:r>
            <w:r w:rsidR="0065371F">
              <w:t>the</w:t>
            </w:r>
            <w:r>
              <w:t xml:space="preserve"> environment.  </w:t>
            </w:r>
            <w:r w:rsidR="0065371F">
              <w:t>VEMS will leverage BGS and MVI services (potentially VLER) to act as a service consumer in SOA.</w:t>
            </w:r>
          </w:p>
        </w:tc>
      </w:tr>
      <w:tr w:rsidR="00C53FF9" w14:paraId="7A1B7F1A" w14:textId="77777777" w:rsidTr="00C31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6F24AD63" w14:textId="77777777" w:rsidR="00C53FF9" w:rsidRPr="00C40250" w:rsidRDefault="00C53FF9" w:rsidP="00BC71DB">
            <w:pPr>
              <w:rPr>
                <w:b w:val="0"/>
              </w:rPr>
            </w:pPr>
            <w:r w:rsidRPr="00C40250">
              <w:rPr>
                <w:b w:val="0"/>
              </w:rPr>
              <w:t>Enterprise Services</w:t>
            </w:r>
          </w:p>
        </w:tc>
        <w:tc>
          <w:tcPr>
            <w:tcW w:w="1764" w:type="dxa"/>
          </w:tcPr>
          <w:p w14:paraId="6D1C9FBB" w14:textId="77777777" w:rsidR="00C53FF9" w:rsidRPr="00C40250" w:rsidRDefault="00C53FF9" w:rsidP="00BC71DB">
            <w:pPr>
              <w:cnfStyle w:val="000000100000" w:firstRow="0" w:lastRow="0" w:firstColumn="0" w:lastColumn="0" w:oddVBand="0" w:evenVBand="0" w:oddHBand="1" w:evenHBand="0" w:firstRowFirstColumn="0" w:firstRowLastColumn="0" w:lastRowFirstColumn="0" w:lastRowLastColumn="0"/>
            </w:pPr>
            <w:r w:rsidRPr="00C40250">
              <w:t>Service registry</w:t>
            </w:r>
          </w:p>
        </w:tc>
        <w:tc>
          <w:tcPr>
            <w:tcW w:w="4950" w:type="dxa"/>
          </w:tcPr>
          <w:p w14:paraId="7E28B101" w14:textId="699559BA" w:rsidR="00C53FF9" w:rsidRPr="00FA579F" w:rsidRDefault="00C53FF9" w:rsidP="0065371F">
            <w:pPr>
              <w:pStyle w:val="Default"/>
              <w:cnfStyle w:val="000000100000" w:firstRow="0" w:lastRow="0" w:firstColumn="0" w:lastColumn="0" w:oddVBand="0" w:evenVBand="0" w:oddHBand="1" w:evenHBand="0" w:firstRowFirstColumn="0" w:firstRowLastColumn="0" w:lastRowFirstColumn="0" w:lastRowLastColumn="0"/>
              <w:rPr>
                <w:sz w:val="22"/>
                <w:szCs w:val="22"/>
              </w:rPr>
            </w:pPr>
            <w:r>
              <w:t>VEMS</w:t>
            </w:r>
            <w:r w:rsidRPr="00C41214">
              <w:t xml:space="preserve"> </w:t>
            </w:r>
            <w:r w:rsidR="0065371F">
              <w:t>will consume and provide (as necessary) services to/from the registries. (UDDI)</w:t>
            </w:r>
          </w:p>
        </w:tc>
      </w:tr>
      <w:tr w:rsidR="00C53FF9" w14:paraId="1D3147FF" w14:textId="77777777" w:rsidTr="00C31A38">
        <w:tc>
          <w:tcPr>
            <w:cnfStyle w:val="001000000000" w:firstRow="0" w:lastRow="0" w:firstColumn="1" w:lastColumn="0" w:oddVBand="0" w:evenVBand="0" w:oddHBand="0" w:evenHBand="0" w:firstRowFirstColumn="0" w:firstRowLastColumn="0" w:lastRowFirstColumn="0" w:lastRowLastColumn="0"/>
            <w:tcW w:w="2394" w:type="dxa"/>
          </w:tcPr>
          <w:p w14:paraId="0BE7FF83" w14:textId="77777777" w:rsidR="00C53FF9" w:rsidRPr="00C40250" w:rsidRDefault="00C53FF9" w:rsidP="00BC71DB">
            <w:pPr>
              <w:rPr>
                <w:b w:val="0"/>
              </w:rPr>
            </w:pPr>
            <w:r w:rsidRPr="00C40250">
              <w:rPr>
                <w:b w:val="0"/>
              </w:rPr>
              <w:t>Enterprise Services</w:t>
            </w:r>
          </w:p>
        </w:tc>
        <w:tc>
          <w:tcPr>
            <w:tcW w:w="1764" w:type="dxa"/>
          </w:tcPr>
          <w:p w14:paraId="5E41E9D4" w14:textId="77777777" w:rsidR="00C53FF9" w:rsidRPr="00C40250" w:rsidRDefault="00C53FF9" w:rsidP="00BC71DB">
            <w:pPr>
              <w:cnfStyle w:val="000000000000" w:firstRow="0" w:lastRow="0" w:firstColumn="0" w:lastColumn="0" w:oddVBand="0" w:evenVBand="0" w:oddHBand="0" w:evenHBand="0" w:firstRowFirstColumn="0" w:firstRowLastColumn="0" w:lastRowFirstColumn="0" w:lastRowLastColumn="0"/>
            </w:pPr>
            <w:r w:rsidRPr="00C40250">
              <w:t>Shared enterprise services</w:t>
            </w:r>
          </w:p>
        </w:tc>
        <w:tc>
          <w:tcPr>
            <w:tcW w:w="4950" w:type="dxa"/>
          </w:tcPr>
          <w:p w14:paraId="21B44E6C" w14:textId="77777777" w:rsidR="00C53FF9" w:rsidRDefault="00C53FF9" w:rsidP="00BC71DB">
            <w:pPr>
              <w:pStyle w:val="Default"/>
              <w:cnfStyle w:val="000000000000" w:firstRow="0" w:lastRow="0" w:firstColumn="0" w:lastColumn="0" w:oddVBand="0" w:evenVBand="0" w:oddHBand="0" w:evenHBand="0" w:firstRowFirstColumn="0" w:firstRowLastColumn="0" w:lastRowFirstColumn="0" w:lastRowLastColumn="0"/>
            </w:pPr>
            <w:r>
              <w:t>Only if the request is denied or cannot be fulfilled, then we develop local services.</w:t>
            </w:r>
          </w:p>
        </w:tc>
      </w:tr>
      <w:tr w:rsidR="00C53FF9" w14:paraId="0D407490" w14:textId="77777777" w:rsidTr="00C31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06A3D569" w14:textId="77777777" w:rsidR="00C53FF9" w:rsidRPr="00C40250" w:rsidRDefault="00C53FF9" w:rsidP="00BC71DB">
            <w:pPr>
              <w:rPr>
                <w:b w:val="0"/>
              </w:rPr>
            </w:pPr>
            <w:r w:rsidRPr="00C40250">
              <w:rPr>
                <w:b w:val="0"/>
              </w:rPr>
              <w:t>Enterprise Services</w:t>
            </w:r>
          </w:p>
        </w:tc>
        <w:tc>
          <w:tcPr>
            <w:tcW w:w="1764" w:type="dxa"/>
          </w:tcPr>
          <w:p w14:paraId="563ED377" w14:textId="77777777" w:rsidR="00C53FF9" w:rsidRPr="00C40250" w:rsidRDefault="00C53FF9" w:rsidP="00BC71DB">
            <w:pPr>
              <w:cnfStyle w:val="000000100000" w:firstRow="0" w:lastRow="0" w:firstColumn="0" w:lastColumn="0" w:oddVBand="0" w:evenVBand="0" w:oddHBand="1" w:evenHBand="0" w:firstRowFirstColumn="0" w:firstRowLastColumn="0" w:lastRowFirstColumn="0" w:lastRowLastColumn="0"/>
            </w:pPr>
            <w:r w:rsidRPr="00C40250">
              <w:t>IAM</w:t>
            </w:r>
          </w:p>
        </w:tc>
        <w:tc>
          <w:tcPr>
            <w:tcW w:w="4950" w:type="dxa"/>
          </w:tcPr>
          <w:p w14:paraId="43437085" w14:textId="6C29B8B2" w:rsidR="00C53FF9" w:rsidRPr="00FA579F" w:rsidRDefault="00C53FF9" w:rsidP="004C747A">
            <w:pPr>
              <w:pStyle w:val="Default"/>
              <w:cnfStyle w:val="000000100000" w:firstRow="0" w:lastRow="0" w:firstColumn="0" w:lastColumn="0" w:oddVBand="0" w:evenVBand="0" w:oddHBand="1" w:evenHBand="0" w:firstRowFirstColumn="0" w:firstRowLastColumn="0" w:lastRowFirstColumn="0" w:lastRowLastColumn="0"/>
              <w:rPr>
                <w:sz w:val="22"/>
                <w:szCs w:val="22"/>
              </w:rPr>
            </w:pPr>
            <w:r>
              <w:t>VEMS authenticate</w:t>
            </w:r>
            <w:r w:rsidR="004C747A">
              <w:t>s</w:t>
            </w:r>
            <w:r>
              <w:t xml:space="preserve"> all users via Active </w:t>
            </w:r>
            <w:r>
              <w:lastRenderedPageBreak/>
              <w:t xml:space="preserve">Directory and Kerberos.  Each </w:t>
            </w:r>
            <w:r w:rsidR="00DB5E54">
              <w:t>user</w:t>
            </w:r>
            <w:r>
              <w:t xml:space="preserve"> must </w:t>
            </w:r>
            <w:r w:rsidR="00DB5E54">
              <w:t>obtain</w:t>
            </w:r>
            <w:r>
              <w:t xml:space="preserve"> a VA account and approval from th</w:t>
            </w:r>
            <w:r w:rsidR="004C747A">
              <w:t xml:space="preserve">eir management to access VEMS. </w:t>
            </w:r>
          </w:p>
        </w:tc>
      </w:tr>
      <w:tr w:rsidR="00C53FF9" w14:paraId="2892706B" w14:textId="77777777" w:rsidTr="00C31A38">
        <w:tc>
          <w:tcPr>
            <w:cnfStyle w:val="001000000000" w:firstRow="0" w:lastRow="0" w:firstColumn="1" w:lastColumn="0" w:oddVBand="0" w:evenVBand="0" w:oddHBand="0" w:evenHBand="0" w:firstRowFirstColumn="0" w:firstRowLastColumn="0" w:lastRowFirstColumn="0" w:lastRowLastColumn="0"/>
            <w:tcW w:w="2394" w:type="dxa"/>
          </w:tcPr>
          <w:p w14:paraId="7CC46E68" w14:textId="77777777" w:rsidR="00C53FF9" w:rsidRPr="00C40250" w:rsidRDefault="00C53FF9" w:rsidP="00BC71DB">
            <w:pPr>
              <w:rPr>
                <w:b w:val="0"/>
              </w:rPr>
            </w:pPr>
            <w:r w:rsidRPr="00C40250">
              <w:rPr>
                <w:b w:val="0"/>
              </w:rPr>
              <w:lastRenderedPageBreak/>
              <w:t>Enterprise Services</w:t>
            </w:r>
          </w:p>
        </w:tc>
        <w:tc>
          <w:tcPr>
            <w:tcW w:w="1764" w:type="dxa"/>
          </w:tcPr>
          <w:p w14:paraId="16CC9188" w14:textId="77777777" w:rsidR="00C53FF9" w:rsidRPr="00C40250" w:rsidRDefault="00C53FF9" w:rsidP="00BC71DB">
            <w:pPr>
              <w:cnfStyle w:val="000000000000" w:firstRow="0" w:lastRow="0" w:firstColumn="0" w:lastColumn="0" w:oddVBand="0" w:evenVBand="0" w:oddHBand="0" w:evenHBand="0" w:firstRowFirstColumn="0" w:firstRowLastColumn="0" w:lastRowFirstColumn="0" w:lastRowLastColumn="0"/>
            </w:pPr>
            <w:r w:rsidRPr="00C40250">
              <w:t>VLER Information Services</w:t>
            </w:r>
          </w:p>
        </w:tc>
        <w:tc>
          <w:tcPr>
            <w:tcW w:w="4950" w:type="dxa"/>
          </w:tcPr>
          <w:p w14:paraId="40F7CAB9" w14:textId="5410058C" w:rsidR="00C53FF9" w:rsidRPr="00DA69E3" w:rsidRDefault="004C747A" w:rsidP="00BC71DB">
            <w:pPr>
              <w:pStyle w:val="Default"/>
              <w:cnfStyle w:val="000000000000" w:firstRow="0" w:lastRow="0" w:firstColumn="0" w:lastColumn="0" w:oddVBand="0" w:evenVBand="0" w:oddHBand="0" w:evenHBand="0" w:firstRowFirstColumn="0" w:firstRowLastColumn="0" w:lastRowFirstColumn="0" w:lastRowLastColumn="0"/>
              <w:rPr>
                <w:sz w:val="22"/>
                <w:szCs w:val="22"/>
              </w:rPr>
            </w:pPr>
            <w:r>
              <w:t>TBD</w:t>
            </w:r>
          </w:p>
          <w:p w14:paraId="7D28FD82" w14:textId="77777777" w:rsidR="00C53FF9" w:rsidRDefault="00C53FF9" w:rsidP="00BC71DB">
            <w:pPr>
              <w:cnfStyle w:val="000000000000" w:firstRow="0" w:lastRow="0" w:firstColumn="0" w:lastColumn="0" w:oddVBand="0" w:evenVBand="0" w:oddHBand="0" w:evenHBand="0" w:firstRowFirstColumn="0" w:firstRowLastColumn="0" w:lastRowFirstColumn="0" w:lastRowLastColumn="0"/>
            </w:pPr>
          </w:p>
        </w:tc>
      </w:tr>
      <w:tr w:rsidR="00C53FF9" w14:paraId="65F25F3D" w14:textId="77777777" w:rsidTr="00C31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14EF8D05" w14:textId="77777777" w:rsidR="00C53FF9" w:rsidRPr="00C40250" w:rsidRDefault="00C53FF9" w:rsidP="00BC71DB">
            <w:pPr>
              <w:rPr>
                <w:b w:val="0"/>
              </w:rPr>
            </w:pPr>
            <w:r w:rsidRPr="00C40250">
              <w:rPr>
                <w:b w:val="0"/>
              </w:rPr>
              <w:t>Enterprise Services</w:t>
            </w:r>
          </w:p>
        </w:tc>
        <w:tc>
          <w:tcPr>
            <w:tcW w:w="1764" w:type="dxa"/>
          </w:tcPr>
          <w:p w14:paraId="4501AB9E" w14:textId="77777777" w:rsidR="00C53FF9" w:rsidRPr="00C40250" w:rsidRDefault="00C53FF9" w:rsidP="00BC71DB">
            <w:pPr>
              <w:cnfStyle w:val="000000100000" w:firstRow="0" w:lastRow="0" w:firstColumn="0" w:lastColumn="0" w:oddVBand="0" w:evenVBand="0" w:oddHBand="1" w:evenHBand="0" w:firstRowFirstColumn="0" w:firstRowLastColumn="0" w:lastRowFirstColumn="0" w:lastRowLastColumn="0"/>
            </w:pPr>
            <w:r w:rsidRPr="00C40250">
              <w:t>Service Enabled Information Sharing</w:t>
            </w:r>
          </w:p>
        </w:tc>
        <w:tc>
          <w:tcPr>
            <w:tcW w:w="4950" w:type="dxa"/>
          </w:tcPr>
          <w:p w14:paraId="6C21AC14" w14:textId="11832266" w:rsidR="00C53FF9" w:rsidRPr="00DA69E3" w:rsidRDefault="004C747A" w:rsidP="00BC71DB">
            <w:pPr>
              <w:pStyle w:val="Default"/>
              <w:cnfStyle w:val="000000100000" w:firstRow="0" w:lastRow="0" w:firstColumn="0" w:lastColumn="0" w:oddVBand="0" w:evenVBand="0" w:oddHBand="1" w:evenHBand="0" w:firstRowFirstColumn="0" w:firstRowLastColumn="0" w:lastRowFirstColumn="0" w:lastRowLastColumn="0"/>
              <w:rPr>
                <w:sz w:val="22"/>
                <w:szCs w:val="22"/>
              </w:rPr>
            </w:pPr>
            <w:r>
              <w:t>TBD</w:t>
            </w:r>
          </w:p>
          <w:p w14:paraId="62D379BE" w14:textId="77777777" w:rsidR="00C53FF9" w:rsidRDefault="00C53FF9" w:rsidP="00BC71DB">
            <w:pPr>
              <w:cnfStyle w:val="000000100000" w:firstRow="0" w:lastRow="0" w:firstColumn="0" w:lastColumn="0" w:oddVBand="0" w:evenVBand="0" w:oddHBand="1" w:evenHBand="0" w:firstRowFirstColumn="0" w:firstRowLastColumn="0" w:lastRowFirstColumn="0" w:lastRowLastColumn="0"/>
            </w:pPr>
          </w:p>
        </w:tc>
      </w:tr>
      <w:tr w:rsidR="00C53FF9" w14:paraId="0C316041" w14:textId="77777777" w:rsidTr="00C31A38">
        <w:tc>
          <w:tcPr>
            <w:cnfStyle w:val="001000000000" w:firstRow="0" w:lastRow="0" w:firstColumn="1" w:lastColumn="0" w:oddVBand="0" w:evenVBand="0" w:oddHBand="0" w:evenHBand="0" w:firstRowFirstColumn="0" w:firstRowLastColumn="0" w:lastRowFirstColumn="0" w:lastRowLastColumn="0"/>
            <w:tcW w:w="2394" w:type="dxa"/>
          </w:tcPr>
          <w:p w14:paraId="1E3C929C" w14:textId="77777777" w:rsidR="00C53FF9" w:rsidRPr="00C40250" w:rsidRDefault="00C53FF9" w:rsidP="00BC71DB">
            <w:pPr>
              <w:rPr>
                <w:b w:val="0"/>
              </w:rPr>
            </w:pPr>
            <w:r w:rsidRPr="00C40250">
              <w:rPr>
                <w:b w:val="0"/>
              </w:rPr>
              <w:t>Enterprise Services</w:t>
            </w:r>
          </w:p>
        </w:tc>
        <w:tc>
          <w:tcPr>
            <w:tcW w:w="1764" w:type="dxa"/>
          </w:tcPr>
          <w:p w14:paraId="14D13049" w14:textId="77777777" w:rsidR="00C53FF9" w:rsidRPr="00C40250" w:rsidRDefault="00C53FF9" w:rsidP="00BC71DB">
            <w:pPr>
              <w:cnfStyle w:val="000000000000" w:firstRow="0" w:lastRow="0" w:firstColumn="0" w:lastColumn="0" w:oddVBand="0" w:evenVBand="0" w:oddHBand="0" w:evenHBand="0" w:firstRowFirstColumn="0" w:firstRowLastColumn="0" w:lastRowFirstColumn="0" w:lastRowLastColumn="0"/>
            </w:pPr>
            <w:r w:rsidRPr="00C40250">
              <w:t>TRM</w:t>
            </w:r>
          </w:p>
        </w:tc>
        <w:tc>
          <w:tcPr>
            <w:tcW w:w="4950" w:type="dxa"/>
          </w:tcPr>
          <w:p w14:paraId="38360A2E" w14:textId="0BD45949" w:rsidR="00C53FF9" w:rsidRDefault="00C53FF9" w:rsidP="004C747A">
            <w:pPr>
              <w:pStyle w:val="Default"/>
              <w:cnfStyle w:val="000000000000" w:firstRow="0" w:lastRow="0" w:firstColumn="0" w:lastColumn="0" w:oddVBand="0" w:evenVBand="0" w:oddHBand="0" w:evenHBand="0" w:firstRowFirstColumn="0" w:firstRowLastColumn="0" w:lastRowFirstColumn="0" w:lastRowLastColumn="0"/>
            </w:pPr>
            <w:r w:rsidRPr="00C41214">
              <w:t xml:space="preserve">All </w:t>
            </w:r>
            <w:r>
              <w:t>products have been reviewed to be on TRM or has an exception filed to be used within VEMS. VEMS mainly uses Microsoft products, MS SQL, and other COTS</w:t>
            </w:r>
            <w:r w:rsidR="004C747A">
              <w:t>.</w:t>
            </w:r>
          </w:p>
        </w:tc>
      </w:tr>
      <w:tr w:rsidR="00C53FF9" w14:paraId="68197F55" w14:textId="77777777" w:rsidTr="00C31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5D465369" w14:textId="77777777" w:rsidR="00C53FF9" w:rsidRPr="00C40250" w:rsidRDefault="00C53FF9" w:rsidP="00BC71DB">
            <w:pPr>
              <w:rPr>
                <w:b w:val="0"/>
              </w:rPr>
            </w:pPr>
            <w:r w:rsidRPr="00C40250">
              <w:rPr>
                <w:b w:val="0"/>
              </w:rPr>
              <w:t>Enterprise Services</w:t>
            </w:r>
          </w:p>
        </w:tc>
        <w:tc>
          <w:tcPr>
            <w:tcW w:w="1764" w:type="dxa"/>
          </w:tcPr>
          <w:p w14:paraId="6DFACD04" w14:textId="77777777" w:rsidR="00C53FF9" w:rsidRPr="00C40250" w:rsidRDefault="00C53FF9" w:rsidP="00BC71DB">
            <w:pPr>
              <w:cnfStyle w:val="000000100000" w:firstRow="0" w:lastRow="0" w:firstColumn="0" w:lastColumn="0" w:oddVBand="0" w:evenVBand="0" w:oddHBand="1" w:evenHBand="0" w:firstRowFirstColumn="0" w:firstRowLastColumn="0" w:lastRowFirstColumn="0" w:lastRowLastColumn="0"/>
            </w:pPr>
            <w:r w:rsidRPr="00C40250">
              <w:t>COTS Products</w:t>
            </w:r>
          </w:p>
        </w:tc>
        <w:tc>
          <w:tcPr>
            <w:tcW w:w="4950" w:type="dxa"/>
          </w:tcPr>
          <w:p w14:paraId="4998058B" w14:textId="77777777" w:rsidR="00C53FF9" w:rsidRPr="00FA579F" w:rsidRDefault="00C53FF9" w:rsidP="00BC71DB">
            <w:pPr>
              <w:pStyle w:val="Default"/>
              <w:cnfStyle w:val="000000100000" w:firstRow="0" w:lastRow="0" w:firstColumn="0" w:lastColumn="0" w:oddVBand="0" w:evenVBand="0" w:oddHBand="1" w:evenHBand="0" w:firstRowFirstColumn="0" w:firstRowLastColumn="0" w:lastRowFirstColumn="0" w:lastRowLastColumn="0"/>
              <w:rPr>
                <w:sz w:val="22"/>
                <w:szCs w:val="22"/>
              </w:rPr>
            </w:pPr>
            <w:r w:rsidRPr="00C41214">
              <w:t>All the production software is either on the TRM or has exception filed for use in production environment.  We do retire older version of the software due to newer version and supportability of older version.</w:t>
            </w:r>
          </w:p>
        </w:tc>
      </w:tr>
    </w:tbl>
    <w:p w14:paraId="5412DFAC" w14:textId="77777777" w:rsidR="00C53FF9" w:rsidRPr="00A8682E" w:rsidRDefault="00C53FF9" w:rsidP="001E6CEC"/>
    <w:p w14:paraId="52CFD29E" w14:textId="77777777" w:rsidR="00A85BDC" w:rsidRPr="00A8682E" w:rsidRDefault="00A85BDC" w:rsidP="001E6CEC">
      <w:pPr>
        <w:rPr>
          <w:highlight w:val="yellow"/>
        </w:rPr>
      </w:pPr>
    </w:p>
    <w:p w14:paraId="79F9A39D" w14:textId="77777777" w:rsidR="00F0528F" w:rsidRPr="00A8682E" w:rsidRDefault="00F0528F" w:rsidP="004C7E31">
      <w:pPr>
        <w:pStyle w:val="Heading2"/>
        <w:rPr>
          <w:snapToGrid w:val="0"/>
        </w:rPr>
      </w:pPr>
      <w:bookmarkStart w:id="12" w:name="_Toc247176186"/>
      <w:r w:rsidRPr="00A8682E">
        <w:rPr>
          <w:snapToGrid w:val="0"/>
        </w:rPr>
        <w:t>Constraints</w:t>
      </w:r>
      <w:bookmarkEnd w:id="12"/>
    </w:p>
    <w:p w14:paraId="77D10E64" w14:textId="7B164B8C" w:rsidR="006B1A1C" w:rsidRPr="00D6618A" w:rsidRDefault="006B1A1C" w:rsidP="006B1A1C">
      <w:r w:rsidRPr="00D6618A">
        <w:t xml:space="preserve">While risks are always present, it is expected that VEMS solution risks will be managed and monitored by tracking them in a separate project Risk Log. From a technical perspective, the VEMS solution will have constraints </w:t>
      </w:r>
      <w:r w:rsidR="00B653B3">
        <w:t xml:space="preserve">by </w:t>
      </w:r>
      <w:r w:rsidR="006E6A95">
        <w:t xml:space="preserve">following the policies of </w:t>
      </w:r>
      <w:r w:rsidR="00B653B3">
        <w:t>the VA's Technical Reference M</w:t>
      </w:r>
      <w:r w:rsidRPr="00D6618A">
        <w:t>odel (TRM)</w:t>
      </w:r>
      <w:r w:rsidR="006E6A95">
        <w:t xml:space="preserve"> </w:t>
      </w:r>
      <w:r w:rsidRPr="00D6618A">
        <w:t xml:space="preserve">and also use commonly available, up-to-date programming tools, interfaces, and languages. </w:t>
      </w:r>
    </w:p>
    <w:p w14:paraId="2A21FCA7" w14:textId="77777777" w:rsidR="006B1A1C" w:rsidRPr="00D6618A" w:rsidRDefault="006B1A1C" w:rsidP="006B1A1C"/>
    <w:p w14:paraId="74E662EA" w14:textId="179F75F5" w:rsidR="006B1A1C" w:rsidRPr="00D6618A" w:rsidRDefault="006B1A1C" w:rsidP="006B1A1C">
      <w:r w:rsidRPr="00D6618A">
        <w:t xml:space="preserve">Specifically, the solution will be deployed on TRM approved software for both the application, platform, system, and user </w:t>
      </w:r>
      <w:r w:rsidR="00DB5E54" w:rsidRPr="00D6618A">
        <w:t>endpoints</w:t>
      </w:r>
      <w:r w:rsidRPr="00D6618A">
        <w:t xml:space="preserve"> including the following commercial off-the-shelf (COTS) products:</w:t>
      </w:r>
    </w:p>
    <w:p w14:paraId="456D9974" w14:textId="77777777" w:rsidR="006B1A1C" w:rsidRPr="00D6618A" w:rsidRDefault="006B1A1C" w:rsidP="006B1A1C"/>
    <w:p w14:paraId="18A4C718" w14:textId="317B08E5" w:rsidR="006B1A1C" w:rsidRPr="00D6618A" w:rsidRDefault="00AA4965" w:rsidP="00056BA1">
      <w:pPr>
        <w:pStyle w:val="ListParagraph"/>
        <w:numPr>
          <w:ilvl w:val="0"/>
          <w:numId w:val="61"/>
        </w:numPr>
      </w:pPr>
      <w:r>
        <w:t xml:space="preserve">All server-side technical constraints will be covered under the cloud provider </w:t>
      </w:r>
      <w:r w:rsidR="006E6A95">
        <w:t>service level agreements (</w:t>
      </w:r>
      <w:r>
        <w:t>SLAs</w:t>
      </w:r>
      <w:r w:rsidR="006E6A95">
        <w:t>)</w:t>
      </w:r>
      <w:r>
        <w:t xml:space="preserve"> </w:t>
      </w:r>
      <w:r w:rsidR="00301814">
        <w:t>in compliance with VA</w:t>
      </w:r>
      <w:r>
        <w:t xml:space="preserve"> security and performance requirements</w:t>
      </w:r>
    </w:p>
    <w:p w14:paraId="04768FEE" w14:textId="77777777" w:rsidR="006B1A1C" w:rsidRPr="00D6618A" w:rsidRDefault="006B1A1C" w:rsidP="00056BA1">
      <w:pPr>
        <w:pStyle w:val="ListParagraph"/>
        <w:numPr>
          <w:ilvl w:val="0"/>
          <w:numId w:val="61"/>
        </w:numPr>
      </w:pPr>
      <w:r w:rsidRPr="00D6618A">
        <w:t>Windows 7 Client Operating System</w:t>
      </w:r>
    </w:p>
    <w:p w14:paraId="537C5761" w14:textId="77777777" w:rsidR="006B1A1C" w:rsidRPr="00D6618A" w:rsidRDefault="006B1A1C" w:rsidP="001F048C">
      <w:pPr>
        <w:pStyle w:val="ListParagraph"/>
        <w:numPr>
          <w:ilvl w:val="0"/>
          <w:numId w:val="61"/>
        </w:numPr>
      </w:pPr>
      <w:r w:rsidRPr="00D6618A">
        <w:t xml:space="preserve">Windows Virtualization Desktop Infrastructure (VDI) </w:t>
      </w:r>
    </w:p>
    <w:p w14:paraId="64310DBC" w14:textId="77777777" w:rsidR="006B1A1C" w:rsidRPr="00D6618A" w:rsidRDefault="006B1A1C" w:rsidP="0034518E">
      <w:pPr>
        <w:pStyle w:val="ListParagraph"/>
        <w:numPr>
          <w:ilvl w:val="0"/>
          <w:numId w:val="61"/>
        </w:numPr>
      </w:pPr>
      <w:r w:rsidRPr="00D6618A">
        <w:t xml:space="preserve">Microsoft Office, including Outlook </w:t>
      </w:r>
    </w:p>
    <w:p w14:paraId="48E8DBE8" w14:textId="77777777" w:rsidR="006B1A1C" w:rsidRPr="00D6618A" w:rsidRDefault="006B1A1C" w:rsidP="0034518E">
      <w:pPr>
        <w:pStyle w:val="ListParagraph"/>
        <w:numPr>
          <w:ilvl w:val="0"/>
          <w:numId w:val="61"/>
        </w:numPr>
      </w:pPr>
      <w:r w:rsidRPr="00D6618A">
        <w:t xml:space="preserve">Microsoft SharePoint </w:t>
      </w:r>
    </w:p>
    <w:p w14:paraId="284941BA" w14:textId="77777777" w:rsidR="006B1A1C" w:rsidRPr="00D6618A" w:rsidRDefault="006B1A1C" w:rsidP="0034518E">
      <w:pPr>
        <w:pStyle w:val="ListParagraph"/>
        <w:numPr>
          <w:ilvl w:val="0"/>
          <w:numId w:val="61"/>
        </w:numPr>
      </w:pPr>
      <w:r w:rsidRPr="00D6618A">
        <w:t xml:space="preserve">Microsoft Dynamics CRM </w:t>
      </w:r>
    </w:p>
    <w:p w14:paraId="1D6B4C5F" w14:textId="7C1B7CF3" w:rsidR="006B1A1C" w:rsidRPr="00D6618A" w:rsidRDefault="006B1A1C" w:rsidP="0034518E">
      <w:pPr>
        <w:pStyle w:val="ListParagraph"/>
        <w:numPr>
          <w:ilvl w:val="0"/>
          <w:numId w:val="61"/>
        </w:numPr>
      </w:pPr>
      <w:r w:rsidRPr="00D6618A">
        <w:t xml:space="preserve">Web Browsers, specifically recent versions of Internet Explorer, Firefox, </w:t>
      </w:r>
      <w:r w:rsidR="00AA4965">
        <w:t xml:space="preserve">Chrome, </w:t>
      </w:r>
      <w:r w:rsidRPr="00D6618A">
        <w:t xml:space="preserve">and Safari </w:t>
      </w:r>
    </w:p>
    <w:p w14:paraId="385D9D26" w14:textId="77777777" w:rsidR="006B1A1C" w:rsidRPr="00D6618A" w:rsidRDefault="006B1A1C" w:rsidP="00EC1192">
      <w:pPr>
        <w:pStyle w:val="ListParagraph"/>
        <w:numPr>
          <w:ilvl w:val="0"/>
          <w:numId w:val="61"/>
        </w:numPr>
      </w:pPr>
      <w:r w:rsidRPr="00D6618A">
        <w:t xml:space="preserve">Adobe Acrobat PDF reader </w:t>
      </w:r>
    </w:p>
    <w:p w14:paraId="7A627CF7" w14:textId="77777777" w:rsidR="006B1A1C" w:rsidRPr="00D6618A" w:rsidRDefault="006B1A1C" w:rsidP="005675B4">
      <w:pPr>
        <w:pStyle w:val="ListParagraph"/>
        <w:numPr>
          <w:ilvl w:val="0"/>
          <w:numId w:val="61"/>
        </w:numPr>
      </w:pPr>
      <w:r w:rsidRPr="00D6618A">
        <w:lastRenderedPageBreak/>
        <w:t xml:space="preserve">Citrix Virtual Desktops </w:t>
      </w:r>
    </w:p>
    <w:p w14:paraId="2F60F87B" w14:textId="77777777" w:rsidR="006B1A1C" w:rsidRPr="00D6618A" w:rsidRDefault="006B1A1C" w:rsidP="006465CC">
      <w:pPr>
        <w:pStyle w:val="ListParagraph"/>
        <w:numPr>
          <w:ilvl w:val="0"/>
          <w:numId w:val="61"/>
        </w:numPr>
      </w:pPr>
      <w:r w:rsidRPr="00D6618A">
        <w:t xml:space="preserve">Cisco’s Unified Call Connector </w:t>
      </w:r>
    </w:p>
    <w:p w14:paraId="36295E20" w14:textId="11E39EF3" w:rsidR="006B1A1C" w:rsidRPr="00D6618A" w:rsidRDefault="006B1A1C" w:rsidP="00651EA7">
      <w:pPr>
        <w:pStyle w:val="ListParagraph"/>
        <w:numPr>
          <w:ilvl w:val="0"/>
          <w:numId w:val="61"/>
        </w:numPr>
      </w:pPr>
      <w:r w:rsidRPr="00D6618A">
        <w:t xml:space="preserve">Microsoft’s SQL Server (including SQL Server </w:t>
      </w:r>
      <w:r w:rsidR="00AA4965">
        <w:t>Reporting/</w:t>
      </w:r>
      <w:r w:rsidRPr="00D6618A">
        <w:t xml:space="preserve">Analysis Services) </w:t>
      </w:r>
    </w:p>
    <w:p w14:paraId="3D105088" w14:textId="6DC9AC3A" w:rsidR="00A6133A" w:rsidRPr="00A8682E" w:rsidRDefault="006B1A1C" w:rsidP="00651EA7">
      <w:pPr>
        <w:pStyle w:val="ListParagraph"/>
        <w:numPr>
          <w:ilvl w:val="0"/>
          <w:numId w:val="61"/>
        </w:numPr>
      </w:pPr>
      <w:r w:rsidRPr="00D6618A">
        <w:t>Commercially available plug-ins to the Microsoft dynamics CRM platform such as Auto Merge, Documents CorePack, PowerPivot, zoetrope Corporation's site 24 x 7 and Trillium Software's TS Quality OCR software, and AlphaTrust Pronto</w:t>
      </w:r>
    </w:p>
    <w:p w14:paraId="2C1BA443" w14:textId="77777777" w:rsidR="00F0528F" w:rsidRPr="00A8682E" w:rsidRDefault="00F0528F" w:rsidP="004C7E31">
      <w:pPr>
        <w:pStyle w:val="Heading2"/>
        <w:rPr>
          <w:snapToGrid w:val="0"/>
        </w:rPr>
      </w:pPr>
      <w:bookmarkStart w:id="13" w:name="_Toc247176187"/>
      <w:r w:rsidRPr="00A8682E">
        <w:rPr>
          <w:snapToGrid w:val="0"/>
        </w:rPr>
        <w:t>Design Trade-offs</w:t>
      </w:r>
      <w:bookmarkEnd w:id="13"/>
    </w:p>
    <w:p w14:paraId="3B796838" w14:textId="77777777" w:rsidR="004E6A31" w:rsidRDefault="004E6A31" w:rsidP="00305F66">
      <w:r>
        <w:t xml:space="preserve">The design of the </w:t>
      </w:r>
      <w:r w:rsidR="008907EA">
        <w:t xml:space="preserve">VEMS </w:t>
      </w:r>
      <w:r>
        <w:t>solution focuses on five key dynamics:</w:t>
      </w:r>
    </w:p>
    <w:p w14:paraId="3BA009EE" w14:textId="77777777" w:rsidR="004E6A31" w:rsidRDefault="004E6A31" w:rsidP="004E6A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5CDBC94F" w14:textId="661174EF" w:rsidR="004E6A31" w:rsidRPr="00B60A56" w:rsidRDefault="00305F66" w:rsidP="00056BA1">
      <w:pPr>
        <w:pStyle w:val="ListParagraph"/>
        <w:numPr>
          <w:ilvl w:val="0"/>
          <w:numId w:val="67"/>
        </w:numPr>
      </w:pPr>
      <w:r w:rsidRPr="00AA4965">
        <w:rPr>
          <w:b/>
        </w:rPr>
        <w:t>Flexibility</w:t>
      </w:r>
      <w:r w:rsidRPr="00B60A56">
        <w:t>–T</w:t>
      </w:r>
      <w:r w:rsidR="004E6A31" w:rsidRPr="00B60A56">
        <w:t>he system shall provide the end-user the flexibility of collecting, analyzing, and repo</w:t>
      </w:r>
      <w:r w:rsidRPr="00B60A56">
        <w:t xml:space="preserve">rting on data relevant to the </w:t>
      </w:r>
      <w:r w:rsidR="00396B76" w:rsidRPr="00B60A56">
        <w:t>OSDBU business unit responsible for evaluation and verifying compliance, the Center for Verification and Evaluation (</w:t>
      </w:r>
      <w:r w:rsidRPr="00B60A56">
        <w:t>CV</w:t>
      </w:r>
      <w:r w:rsidR="004E6A31" w:rsidRPr="00B60A56">
        <w:t>E</w:t>
      </w:r>
      <w:r w:rsidR="00396B76" w:rsidRPr="00B60A56">
        <w:t>). The VEMS solution will assist the CVE</w:t>
      </w:r>
      <w:r w:rsidR="004E6A31" w:rsidRPr="00B60A56">
        <w:t xml:space="preserve"> mission </w:t>
      </w:r>
      <w:r w:rsidR="00396B76" w:rsidRPr="00B60A56">
        <w:t xml:space="preserve">by </w:t>
      </w:r>
      <w:r w:rsidRPr="00B60A56">
        <w:t xml:space="preserve">using rule-based workflow management software that integrates with a </w:t>
      </w:r>
      <w:r w:rsidR="004E6A31" w:rsidRPr="00B60A56">
        <w:t xml:space="preserve">variety of </w:t>
      </w:r>
      <w:r w:rsidR="00DB5E54" w:rsidRPr="00B60A56">
        <w:t>commonly available</w:t>
      </w:r>
      <w:r w:rsidRPr="00B60A56">
        <w:t xml:space="preserve"> software tools. </w:t>
      </w:r>
      <w:r w:rsidR="00AA4965">
        <w:t xml:space="preserve">This flexibility will be provided through the use of SOA to enhance the </w:t>
      </w:r>
      <w:r w:rsidR="000A3B33">
        <w:t>extensibility</w:t>
      </w:r>
      <w:r w:rsidR="00AA4965">
        <w:t>, maturation, and ongoing enhancements of enterprise services; COTS interfaces to maximize the use of invested COTS products such as CRM Dynamics and SharePoint; HTML/CSS3 custom web interface to ensure browser utilization and platform agnosticism; and proper inter-layer abstraction to allow for the modernization of certain components without causing VEMS system-wide obsolescence.</w:t>
      </w:r>
    </w:p>
    <w:p w14:paraId="41405485" w14:textId="53710656" w:rsidR="004E6A31" w:rsidRPr="00B60A56" w:rsidRDefault="00305F66" w:rsidP="001F048C">
      <w:pPr>
        <w:pStyle w:val="ListParagraph"/>
        <w:numPr>
          <w:ilvl w:val="0"/>
          <w:numId w:val="67"/>
        </w:numPr>
      </w:pPr>
      <w:r w:rsidRPr="00AA4965">
        <w:rPr>
          <w:b/>
        </w:rPr>
        <w:t>Interoperability</w:t>
      </w:r>
      <w:r w:rsidRPr="00B60A56">
        <w:t>–T</w:t>
      </w:r>
      <w:r w:rsidR="004E6A31" w:rsidRPr="00B60A56">
        <w:t xml:space="preserve">he solution, being based on </w:t>
      </w:r>
      <w:r w:rsidRPr="00B60A56">
        <w:t>COTS</w:t>
      </w:r>
      <w:r w:rsidR="004E6A31" w:rsidRPr="00B60A56">
        <w:t xml:space="preserve"> software, </w:t>
      </w:r>
      <w:r w:rsidR="00B41475">
        <w:t>will</w:t>
      </w:r>
      <w:r w:rsidR="00B41475" w:rsidRPr="00B60A56">
        <w:t xml:space="preserve"> </w:t>
      </w:r>
      <w:r w:rsidR="004E6A31" w:rsidRPr="00B60A56">
        <w:t xml:space="preserve">be </w:t>
      </w:r>
      <w:r w:rsidRPr="00B60A56">
        <w:t xml:space="preserve">loosely coupled </w:t>
      </w:r>
      <w:r w:rsidR="004E6A31" w:rsidRPr="00B60A56">
        <w:t>and operate such that new data sources or new data outputs c</w:t>
      </w:r>
      <w:r w:rsidRPr="00B60A56">
        <w:t>an be integrated using commonly-</w:t>
      </w:r>
      <w:r w:rsidR="004E6A31" w:rsidRPr="00B60A56">
        <w:t xml:space="preserve"> available, standards</w:t>
      </w:r>
      <w:r w:rsidR="00B41475">
        <w:t>-</w:t>
      </w:r>
      <w:r w:rsidRPr="00B60A56">
        <w:t xml:space="preserve">based, </w:t>
      </w:r>
      <w:r w:rsidR="00B41475">
        <w:t xml:space="preserve">and </w:t>
      </w:r>
      <w:r w:rsidRPr="00B60A56">
        <w:t xml:space="preserve">secured data interfaces to minimize integration costs. </w:t>
      </w:r>
      <w:r w:rsidR="00AA4965">
        <w:t xml:space="preserve"> </w:t>
      </w:r>
      <w:r w:rsidR="00FC26D4">
        <w:t xml:space="preserve">Where COTS components provide proprietary interfaces, VEMS will use, build, or extend interfaces to align with VA-adopted standards to ensure loose coupling as a core </w:t>
      </w:r>
      <w:r w:rsidR="00B41475">
        <w:t xml:space="preserve">tenet of the </w:t>
      </w:r>
      <w:r w:rsidR="00FC26D4">
        <w:t>architectur</w:t>
      </w:r>
      <w:r w:rsidR="00B41475">
        <w:t>e</w:t>
      </w:r>
      <w:r w:rsidR="00FC26D4">
        <w:t xml:space="preserve">.  </w:t>
      </w:r>
      <w:r w:rsidR="00AA4965">
        <w:t>VEMS will leverage the lessons learned from VRM and FCMT implementation</w:t>
      </w:r>
      <w:r w:rsidR="00B41475">
        <w:t>s of Dynamics</w:t>
      </w:r>
      <w:r w:rsidR="00AA4965">
        <w:t xml:space="preserve">, maximize the use of enterprise services, align with the ETA, and adhere to </w:t>
      </w:r>
      <w:r w:rsidR="00B41475">
        <w:t xml:space="preserve">well-established </w:t>
      </w:r>
      <w:r w:rsidR="00AA4965">
        <w:t xml:space="preserve">SOA design principles and patterns to the maximum extent possible. Information exchanged </w:t>
      </w:r>
      <w:r w:rsidR="00B41475">
        <w:t xml:space="preserve">via data services </w:t>
      </w:r>
      <w:r w:rsidR="00AA4965">
        <w:t xml:space="preserve">will adhere to </w:t>
      </w:r>
      <w:r w:rsidR="00B41475">
        <w:t xml:space="preserve">the </w:t>
      </w:r>
      <w:r w:rsidR="00AA4965">
        <w:t>VA</w:t>
      </w:r>
      <w:r w:rsidR="00B41475">
        <w:t>’s</w:t>
      </w:r>
      <w:r w:rsidR="00AA4965">
        <w:t xml:space="preserve"> enterprise data payload standards</w:t>
      </w:r>
      <w:r w:rsidR="00B41475">
        <w:t xml:space="preserve"> for data elements that are already defined. If </w:t>
      </w:r>
      <w:r w:rsidR="00AA4965">
        <w:t xml:space="preserve">such </w:t>
      </w:r>
      <w:r w:rsidR="000A3B33">
        <w:t>standards</w:t>
      </w:r>
      <w:r w:rsidR="00AA4965">
        <w:t xml:space="preserve"> </w:t>
      </w:r>
      <w:r w:rsidR="00B41475">
        <w:t xml:space="preserve">do not exist, the project team will forward them for consideration to the proper VA’s </w:t>
      </w:r>
      <w:r w:rsidR="00AA4965">
        <w:t>SO</w:t>
      </w:r>
      <w:r w:rsidR="00B41475">
        <w:t>A</w:t>
      </w:r>
      <w:r w:rsidR="00AA4965">
        <w:t xml:space="preserve"> Governance</w:t>
      </w:r>
      <w:r w:rsidR="00B41475">
        <w:t xml:space="preserve"> committees</w:t>
      </w:r>
      <w:r w:rsidR="00AA4965">
        <w:t>.</w:t>
      </w:r>
    </w:p>
    <w:p w14:paraId="37F53A6E" w14:textId="4BBDAF82" w:rsidR="00305F66" w:rsidRPr="00B60A56" w:rsidRDefault="004E6A31" w:rsidP="0034518E">
      <w:pPr>
        <w:pStyle w:val="ListParagraph"/>
        <w:numPr>
          <w:ilvl w:val="0"/>
          <w:numId w:val="67"/>
        </w:numPr>
      </w:pPr>
      <w:r w:rsidRPr="00AA4965">
        <w:rPr>
          <w:b/>
        </w:rPr>
        <w:t>Pe</w:t>
      </w:r>
      <w:r w:rsidR="00305F66" w:rsidRPr="00AA4965">
        <w:rPr>
          <w:b/>
        </w:rPr>
        <w:t>rformance</w:t>
      </w:r>
      <w:r w:rsidR="00305F66" w:rsidRPr="00B60A56">
        <w:t>–T</w:t>
      </w:r>
      <w:r w:rsidRPr="00B60A56">
        <w:t>he solution must be able to exp</w:t>
      </w:r>
      <w:r w:rsidR="00305F66" w:rsidRPr="00B60A56">
        <w:t>and to accommodate an increased</w:t>
      </w:r>
      <w:r w:rsidRPr="00B60A56">
        <w:t xml:space="preserve"> caseload by the end-users. </w:t>
      </w:r>
      <w:r w:rsidR="00AA4965">
        <w:t xml:space="preserve">This performance will be provided through cloud service provider SLAs.  </w:t>
      </w:r>
      <w:r w:rsidR="00314EBA">
        <w:t xml:space="preserve">Key </w:t>
      </w:r>
      <w:r w:rsidR="00DB5E54">
        <w:t>Performance</w:t>
      </w:r>
      <w:r w:rsidR="00314EBA">
        <w:t xml:space="preserve"> Indicators defined by the CVE team for important metrics such as </w:t>
      </w:r>
      <w:r w:rsidR="00AA4965">
        <w:t xml:space="preserve">data quality, </w:t>
      </w:r>
      <w:r w:rsidR="00314EBA">
        <w:t>responsiveness</w:t>
      </w:r>
      <w:r w:rsidR="00AA4965">
        <w:t>, security and others</w:t>
      </w:r>
      <w:r w:rsidR="00314EBA">
        <w:t xml:space="preserve"> </w:t>
      </w:r>
      <w:r w:rsidR="00DB5E54">
        <w:t>concerns</w:t>
      </w:r>
      <w:r w:rsidR="00AA4965">
        <w:t xml:space="preserve">. As the </w:t>
      </w:r>
      <w:r w:rsidR="00314EBA">
        <w:t xml:space="preserve">end user community </w:t>
      </w:r>
      <w:r w:rsidR="00AA4965">
        <w:t xml:space="preserve">grows, the SLAs can be enhanced </w:t>
      </w:r>
      <w:r w:rsidR="00314EBA">
        <w:t xml:space="preserve">via leveraging </w:t>
      </w:r>
      <w:r w:rsidR="00AA4965">
        <w:t xml:space="preserve">the cloud </w:t>
      </w:r>
      <w:r w:rsidR="00314EBA">
        <w:t xml:space="preserve">platform’s characteristics to </w:t>
      </w:r>
      <w:r w:rsidR="00AA4965">
        <w:t>extend</w:t>
      </w:r>
      <w:r w:rsidR="00314EBA">
        <w:t xml:space="preserve"> </w:t>
      </w:r>
      <w:r w:rsidR="00AA4965">
        <w:t xml:space="preserve">horizontally, vertically, or geographically to meet the </w:t>
      </w:r>
      <w:r w:rsidR="00314EBA">
        <w:t xml:space="preserve">performance </w:t>
      </w:r>
      <w:r w:rsidR="00AA4965">
        <w:t xml:space="preserve">load. </w:t>
      </w:r>
    </w:p>
    <w:p w14:paraId="0FAE8215" w14:textId="28A68FCE" w:rsidR="004E6A31" w:rsidRPr="00B60A56" w:rsidRDefault="004E6A31" w:rsidP="0034518E">
      <w:pPr>
        <w:pStyle w:val="ListParagraph"/>
        <w:numPr>
          <w:ilvl w:val="0"/>
          <w:numId w:val="67"/>
        </w:numPr>
      </w:pPr>
      <w:r w:rsidRPr="00AA4965">
        <w:rPr>
          <w:b/>
        </w:rPr>
        <w:t>Reliability</w:t>
      </w:r>
      <w:r w:rsidRPr="00B60A56">
        <w:t xml:space="preserve">–the system should be available </w:t>
      </w:r>
      <w:r w:rsidR="00305F66" w:rsidRPr="00B60A56">
        <w:t>24/7</w:t>
      </w:r>
      <w:r w:rsidRPr="00B60A56">
        <w:t xml:space="preserve"> w</w:t>
      </w:r>
      <w:r w:rsidR="00305F66" w:rsidRPr="00B60A56">
        <w:t>ith minimal unplanned downtime and utilize i</w:t>
      </w:r>
      <w:r w:rsidRPr="00B60A56">
        <w:t>nfrastructure designed for high-availability and disaster recovery plan</w:t>
      </w:r>
      <w:r w:rsidR="00305F66" w:rsidRPr="00B60A56">
        <w:t>ning commensurate with the to-be-</w:t>
      </w:r>
      <w:r w:rsidR="00ED6BC4" w:rsidRPr="00B60A56">
        <w:t>d</w:t>
      </w:r>
      <w:r w:rsidRPr="00B60A56">
        <w:t>efined service level agreement with the cloud hosting provider.</w:t>
      </w:r>
      <w:r w:rsidR="00AA4965">
        <w:t xml:space="preserve">  The cloud provider will offer SLAs and guarantee VEMS uptime to 99.9% with fiscal penalties should these </w:t>
      </w:r>
      <w:r w:rsidR="000A3B33">
        <w:t>parameters</w:t>
      </w:r>
      <w:r w:rsidR="00AA4965">
        <w:t xml:space="preserve"> ever not be met or exceeded.</w:t>
      </w:r>
    </w:p>
    <w:p w14:paraId="64559AC1" w14:textId="4702FC25" w:rsidR="00AA4965" w:rsidRDefault="00AA4965" w:rsidP="0034518E">
      <w:pPr>
        <w:pStyle w:val="ListParagraph"/>
        <w:numPr>
          <w:ilvl w:val="0"/>
          <w:numId w:val="67"/>
        </w:numPr>
      </w:pPr>
      <w:r w:rsidRPr="00AA4965">
        <w:rPr>
          <w:b/>
        </w:rPr>
        <w:lastRenderedPageBreak/>
        <w:t>Robustness</w:t>
      </w:r>
      <w:r>
        <w:t>-The VEMS system will benefit from the robust</w:t>
      </w:r>
      <w:r w:rsidR="00767637">
        <w:t xml:space="preserve"> </w:t>
      </w:r>
      <w:r w:rsidR="00DB5E54">
        <w:t>dynamics</w:t>
      </w:r>
      <w:r w:rsidR="00767637">
        <w:t xml:space="preserve"> </w:t>
      </w:r>
      <w:r>
        <w:t xml:space="preserve">of the </w:t>
      </w:r>
      <w:r w:rsidR="00767637">
        <w:t xml:space="preserve">cloud </w:t>
      </w:r>
      <w:r>
        <w:t xml:space="preserve">platforms and the extension of best design practices and patterns from the VRM and FCMT initiatives.  By implementing a largely COTS solution and aligning with other VA COTS CRM initiatives, VEMS will benefit through critical mass and ensure the platforms ability to handle </w:t>
      </w:r>
      <w:r w:rsidR="000A3B33">
        <w:t>typical</w:t>
      </w:r>
      <w:r>
        <w:t xml:space="preserve"> errors for case management, user interaction, security and other categories. </w:t>
      </w:r>
    </w:p>
    <w:p w14:paraId="34C108C4" w14:textId="3F3CDF4B" w:rsidR="00F0528F" w:rsidRDefault="00305F66" w:rsidP="0034518E">
      <w:pPr>
        <w:pStyle w:val="ListParagraph"/>
        <w:numPr>
          <w:ilvl w:val="0"/>
          <w:numId w:val="67"/>
        </w:numPr>
      </w:pPr>
      <w:r w:rsidRPr="00AA4965">
        <w:rPr>
          <w:b/>
        </w:rPr>
        <w:t>Usability</w:t>
      </w:r>
      <w:r w:rsidRPr="00B60A56">
        <w:t>–</w:t>
      </w:r>
      <w:r w:rsidR="004E6A31" w:rsidRPr="00B60A56">
        <w:t>The solution will follow commonly accepted user interface</w:t>
      </w:r>
      <w:r w:rsidRPr="00B60A56">
        <w:t xml:space="preserve"> conventions and comply with V</w:t>
      </w:r>
      <w:r w:rsidR="004E6A31" w:rsidRPr="00B60A56">
        <w:t xml:space="preserve">A guidelines on usability </w:t>
      </w:r>
      <w:r w:rsidRPr="00B60A56">
        <w:t>(</w:t>
      </w:r>
      <w:r w:rsidR="004E6A31" w:rsidRPr="00B60A56">
        <w:t>including se</w:t>
      </w:r>
      <w:r w:rsidRPr="00B60A56">
        <w:t xml:space="preserve">ction 508 compliance of the </w:t>
      </w:r>
      <w:r w:rsidR="00A865FA" w:rsidRPr="00B60A56">
        <w:t>A</w:t>
      </w:r>
      <w:r w:rsidR="00767637">
        <w:t xml:space="preserve">mericans with </w:t>
      </w:r>
      <w:r w:rsidR="00A865FA" w:rsidRPr="00B60A56">
        <w:t>D</w:t>
      </w:r>
      <w:r w:rsidR="00767637">
        <w:t xml:space="preserve">isabilities </w:t>
      </w:r>
      <w:r w:rsidR="00A865FA" w:rsidRPr="00B60A56">
        <w:t>A</w:t>
      </w:r>
      <w:r w:rsidR="00767637">
        <w:t>ct</w:t>
      </w:r>
      <w:r w:rsidR="00F0528F" w:rsidRPr="00B60A56">
        <w:t>).</w:t>
      </w:r>
      <w:r w:rsidR="00AA4965">
        <w:t xml:space="preserve">  Further, VEMS is being designed </w:t>
      </w:r>
      <w:r w:rsidR="00767637">
        <w:t xml:space="preserve">by subject matter experts in </w:t>
      </w:r>
      <w:r w:rsidR="00AA4965">
        <w:t xml:space="preserve">User Experience engineering </w:t>
      </w:r>
      <w:r w:rsidR="000A3B33">
        <w:t>throughout</w:t>
      </w:r>
      <w:r w:rsidR="00AA4965">
        <w:t xml:space="preserve"> its lifecycle to ensure </w:t>
      </w:r>
      <w:r w:rsidR="00767637">
        <w:t xml:space="preserve">high </w:t>
      </w:r>
      <w:r w:rsidR="00AA4965">
        <w:t xml:space="preserve">usability for </w:t>
      </w:r>
      <w:r w:rsidR="00767637">
        <w:t xml:space="preserve">the defined </w:t>
      </w:r>
      <w:r w:rsidR="00AA4965">
        <w:t>user groups.</w:t>
      </w:r>
      <w:r w:rsidR="00767637">
        <w:br/>
      </w:r>
    </w:p>
    <w:p w14:paraId="6973290C" w14:textId="58900330" w:rsidR="00AA4965" w:rsidRDefault="00AA4965" w:rsidP="00AA4965">
      <w:pPr>
        <w:ind w:left="360"/>
      </w:pPr>
      <w:r>
        <w:t>In accordance with and to support the above criteria, the following core products and/or technologies have been chosen to develop the VEMS solution.  For each, the selection criteria most relevant to this architecture artifact have been itemized.</w:t>
      </w:r>
      <w:r w:rsidR="008A674E">
        <w:t xml:space="preserve"> To review these components with their alignment with the project’s requirements, please refer instead to Table </w:t>
      </w:r>
      <w:r w:rsidR="00FF1CCC">
        <w:t>6</w:t>
      </w:r>
      <w:r w:rsidR="008A674E">
        <w:t>.</w:t>
      </w:r>
    </w:p>
    <w:p w14:paraId="71522065" w14:textId="27D729EC" w:rsidR="00AA4965" w:rsidRPr="00B60A56" w:rsidRDefault="00870C6F" w:rsidP="00787480">
      <w:pPr>
        <w:pStyle w:val="Caption"/>
      </w:pPr>
      <w:r>
        <w:t xml:space="preserve">Table </w:t>
      </w:r>
      <w:r w:rsidR="00FF1CCC">
        <w:t>5</w:t>
      </w:r>
      <w:r>
        <w:t>: Software Components and Relevant Selection Criteria</w:t>
      </w:r>
    </w:p>
    <w:tbl>
      <w:tblPr>
        <w:tblStyle w:val="GridTable4Accent1"/>
        <w:tblW w:w="0" w:type="auto"/>
        <w:tblLook w:val="04A0" w:firstRow="1" w:lastRow="0" w:firstColumn="1" w:lastColumn="0" w:noHBand="0" w:noVBand="1"/>
        <w:tblCaption w:val="Table 5"/>
        <w:tblDescription w:val="Software Components and Relevant Selection Criteria"/>
      </w:tblPr>
      <w:tblGrid>
        <w:gridCol w:w="4068"/>
        <w:gridCol w:w="630"/>
        <w:gridCol w:w="4770"/>
      </w:tblGrid>
      <w:tr w:rsidR="0062795A" w14:paraId="7236B555" w14:textId="77777777" w:rsidTr="006279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gridSpan w:val="2"/>
          </w:tcPr>
          <w:p w14:paraId="139A328D" w14:textId="77777777" w:rsidR="0062795A" w:rsidRDefault="0062795A" w:rsidP="0062795A">
            <w:r>
              <w:t>Software Component or Subcomponent</w:t>
            </w:r>
          </w:p>
        </w:tc>
        <w:tc>
          <w:tcPr>
            <w:tcW w:w="4770" w:type="dxa"/>
          </w:tcPr>
          <w:p w14:paraId="1D9212A2" w14:textId="36ECEA88" w:rsidR="0062795A" w:rsidRDefault="0062795A" w:rsidP="0062795A">
            <w:pPr>
              <w:cnfStyle w:val="100000000000" w:firstRow="1" w:lastRow="0" w:firstColumn="0" w:lastColumn="0" w:oddVBand="0" w:evenVBand="0" w:oddHBand="0" w:evenHBand="0" w:firstRowFirstColumn="0" w:firstRowLastColumn="0" w:lastRowFirstColumn="0" w:lastRowLastColumn="0"/>
            </w:pPr>
            <w:r>
              <w:t>Relevant Selection Criteria</w:t>
            </w:r>
          </w:p>
        </w:tc>
      </w:tr>
      <w:tr w:rsidR="0062795A" w14:paraId="5DE59D0A"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37D76308" w14:textId="77777777" w:rsidR="0062795A" w:rsidRPr="00456685" w:rsidRDefault="0062795A" w:rsidP="0062795A">
            <w:pPr>
              <w:numPr>
                <w:ilvl w:val="2"/>
                <w:numId w:val="27"/>
              </w:numPr>
              <w:tabs>
                <w:tab w:val="left" w:pos="1080"/>
              </w:tabs>
              <w:spacing w:before="240" w:after="60"/>
              <w:outlineLvl w:val="2"/>
              <w:rPr>
                <w:b w:val="0"/>
              </w:rPr>
            </w:pPr>
            <w:r w:rsidRPr="00E03A04">
              <w:t>Microsoft Dynamics CRM</w:t>
            </w:r>
          </w:p>
          <w:p w14:paraId="5CFF0C23" w14:textId="77777777" w:rsidR="0062795A" w:rsidRPr="00456685" w:rsidRDefault="0062795A" w:rsidP="0062795A">
            <w:pPr>
              <w:rPr>
                <w:b w:val="0"/>
              </w:rPr>
            </w:pPr>
          </w:p>
        </w:tc>
        <w:tc>
          <w:tcPr>
            <w:tcW w:w="5400" w:type="dxa"/>
            <w:gridSpan w:val="2"/>
          </w:tcPr>
          <w:p w14:paraId="3F817993" w14:textId="3BC53717" w:rsidR="0062795A" w:rsidRDefault="0062795A" w:rsidP="007F2A66">
            <w:pPr>
              <w:cnfStyle w:val="000000100000" w:firstRow="0" w:lastRow="0" w:firstColumn="0" w:lastColumn="0" w:oddVBand="0" w:evenVBand="0" w:oddHBand="1" w:evenHBand="0" w:firstRowFirstColumn="0" w:firstRowLastColumn="0" w:lastRowFirstColumn="0" w:lastRowLastColumn="0"/>
            </w:pPr>
            <w:r>
              <w:t>Robust, proven, VA-</w:t>
            </w:r>
            <w:r w:rsidR="007F2A66">
              <w:t xml:space="preserve">defined </w:t>
            </w:r>
            <w:r>
              <w:t xml:space="preserve">platform to provide overarching case management.  Designed for high-volume environments with enhanced security and </w:t>
            </w:r>
            <w:r w:rsidR="000A3B33">
              <w:t>usability</w:t>
            </w:r>
            <w:r>
              <w:t xml:space="preserve"> requirements (including </w:t>
            </w:r>
            <w:r w:rsidR="007F2A66">
              <w:t xml:space="preserve">Section </w:t>
            </w:r>
            <w:r>
              <w:t>508</w:t>
            </w:r>
            <w:r w:rsidR="007F2A66">
              <w:t xml:space="preserve"> compliance</w:t>
            </w:r>
            <w:r>
              <w:t>)</w:t>
            </w:r>
          </w:p>
        </w:tc>
      </w:tr>
      <w:tr w:rsidR="0062795A" w14:paraId="7A5F1488" w14:textId="77777777" w:rsidTr="00456685">
        <w:tc>
          <w:tcPr>
            <w:cnfStyle w:val="001000000000" w:firstRow="0" w:lastRow="0" w:firstColumn="1" w:lastColumn="0" w:oddVBand="0" w:evenVBand="0" w:oddHBand="0" w:evenHBand="0" w:firstRowFirstColumn="0" w:firstRowLastColumn="0" w:lastRowFirstColumn="0" w:lastRowLastColumn="0"/>
            <w:tcW w:w="4068" w:type="dxa"/>
          </w:tcPr>
          <w:p w14:paraId="4CC66FF5" w14:textId="17024CE4" w:rsidR="0062795A" w:rsidRPr="00456685" w:rsidRDefault="0062795A" w:rsidP="0062795A">
            <w:pPr>
              <w:numPr>
                <w:ilvl w:val="2"/>
                <w:numId w:val="27"/>
              </w:numPr>
              <w:tabs>
                <w:tab w:val="left" w:pos="1080"/>
              </w:tabs>
              <w:spacing w:before="240" w:after="60"/>
              <w:outlineLvl w:val="2"/>
              <w:rPr>
                <w:b w:val="0"/>
              </w:rPr>
            </w:pPr>
            <w:r w:rsidRPr="00E03A04">
              <w:t xml:space="preserve">Web </w:t>
            </w:r>
            <w:r w:rsidR="000A3B33" w:rsidRPr="00E03A04">
              <w:t>Browsers</w:t>
            </w:r>
            <w:r w:rsidRPr="00E03A04">
              <w:t xml:space="preserve"> (Internet </w:t>
            </w:r>
            <w:r w:rsidR="000A3B33" w:rsidRPr="00E03A04">
              <w:t>Explorer</w:t>
            </w:r>
            <w:r w:rsidRPr="00E03A04">
              <w:t>, FireFox, and Safari)</w:t>
            </w:r>
          </w:p>
        </w:tc>
        <w:tc>
          <w:tcPr>
            <w:tcW w:w="5400" w:type="dxa"/>
            <w:gridSpan w:val="2"/>
          </w:tcPr>
          <w:p w14:paraId="73C1F659" w14:textId="3B3420A2" w:rsidR="0062795A" w:rsidRDefault="0062795A" w:rsidP="007F2A66">
            <w:pPr>
              <w:cnfStyle w:val="000000000000" w:firstRow="0" w:lastRow="0" w:firstColumn="0" w:lastColumn="0" w:oddVBand="0" w:evenVBand="0" w:oddHBand="0" w:evenHBand="0" w:firstRowFirstColumn="0" w:firstRowLastColumn="0" w:lastRowFirstColumn="0" w:lastRowLastColumn="0"/>
            </w:pPr>
            <w:r>
              <w:t xml:space="preserve">Web-based solution to ensure maximum conformance to heterogeneous </w:t>
            </w:r>
            <w:r w:rsidR="007F2A66">
              <w:t xml:space="preserve">application </w:t>
            </w:r>
            <w:r>
              <w:t xml:space="preserve">platforms.  Built with HTML5/CSS3 to support mobile enablement </w:t>
            </w:r>
            <w:r w:rsidR="007F2A66">
              <w:t xml:space="preserve">in the future </w:t>
            </w:r>
            <w:r>
              <w:t xml:space="preserve">and </w:t>
            </w:r>
            <w:r w:rsidR="007F2A66">
              <w:t xml:space="preserve">to </w:t>
            </w:r>
            <w:r>
              <w:t xml:space="preserve">offer browser interoperability with minimal </w:t>
            </w:r>
            <w:r w:rsidR="007F2A66">
              <w:t>enhanc</w:t>
            </w:r>
            <w:r>
              <w:t>e</w:t>
            </w:r>
            <w:r w:rsidR="007F2A66">
              <w:t>ment e</w:t>
            </w:r>
            <w:r>
              <w:t>ffort</w:t>
            </w:r>
            <w:r w:rsidR="007F2A66">
              <w:t>s</w:t>
            </w:r>
            <w:r>
              <w:t>.</w:t>
            </w:r>
          </w:p>
        </w:tc>
      </w:tr>
      <w:tr w:rsidR="0062795A" w14:paraId="3B52BFF4"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2CA3B0D9" w14:textId="77777777" w:rsidR="0062795A" w:rsidRPr="00456685" w:rsidRDefault="0062795A" w:rsidP="0062795A">
            <w:pPr>
              <w:numPr>
                <w:ilvl w:val="2"/>
                <w:numId w:val="27"/>
              </w:numPr>
              <w:tabs>
                <w:tab w:val="left" w:pos="1080"/>
              </w:tabs>
              <w:spacing w:before="240" w:after="60"/>
              <w:outlineLvl w:val="2"/>
              <w:rPr>
                <w:b w:val="0"/>
              </w:rPr>
            </w:pPr>
            <w:r w:rsidRPr="00E03A04">
              <w:t>Microsoft Email Router for CRM</w:t>
            </w:r>
          </w:p>
        </w:tc>
        <w:tc>
          <w:tcPr>
            <w:tcW w:w="5400" w:type="dxa"/>
            <w:gridSpan w:val="2"/>
          </w:tcPr>
          <w:p w14:paraId="1EC45006" w14:textId="04700247" w:rsidR="0062795A" w:rsidRDefault="0062795A" w:rsidP="007F2A66">
            <w:pPr>
              <w:cnfStyle w:val="000000100000" w:firstRow="0" w:lastRow="0" w:firstColumn="0" w:lastColumn="0" w:oddVBand="0" w:evenVBand="0" w:oddHBand="1" w:evenHBand="0" w:firstRowFirstColumn="0" w:firstRowLastColumn="0" w:lastRowFirstColumn="0" w:lastRowLastColumn="0"/>
            </w:pPr>
            <w:r>
              <w:t>P</w:t>
            </w:r>
            <w:r w:rsidR="007F2A66">
              <w:t xml:space="preserve">roven email </w:t>
            </w:r>
            <w:r>
              <w:t xml:space="preserve">interface for Dynamics, also </w:t>
            </w:r>
            <w:r w:rsidR="007F2A66">
              <w:t xml:space="preserve">already </w:t>
            </w:r>
            <w:r>
              <w:t>in use by V</w:t>
            </w:r>
            <w:r w:rsidR="00400D1C">
              <w:t xml:space="preserve">A </w:t>
            </w:r>
            <w:r w:rsidR="007F2A66">
              <w:t>in other projects</w:t>
            </w:r>
            <w:r>
              <w:t xml:space="preserve"> </w:t>
            </w:r>
          </w:p>
        </w:tc>
      </w:tr>
      <w:tr w:rsidR="00E03A04" w14:paraId="6115D386" w14:textId="77777777" w:rsidTr="00E03A04">
        <w:tc>
          <w:tcPr>
            <w:cnfStyle w:val="001000000000" w:firstRow="0" w:lastRow="0" w:firstColumn="1" w:lastColumn="0" w:oddVBand="0" w:evenVBand="0" w:oddHBand="0" w:evenHBand="0" w:firstRowFirstColumn="0" w:firstRowLastColumn="0" w:lastRowFirstColumn="0" w:lastRowLastColumn="0"/>
            <w:tcW w:w="4068" w:type="dxa"/>
          </w:tcPr>
          <w:p w14:paraId="0CF333EC" w14:textId="1D609AB1" w:rsidR="00E03A04" w:rsidRPr="00456685" w:rsidRDefault="00E03A04" w:rsidP="0062795A">
            <w:pPr>
              <w:numPr>
                <w:ilvl w:val="2"/>
                <w:numId w:val="27"/>
              </w:numPr>
              <w:tabs>
                <w:tab w:val="left" w:pos="1080"/>
              </w:tabs>
              <w:spacing w:before="240" w:after="60"/>
              <w:outlineLvl w:val="2"/>
              <w:rPr>
                <w:b w:val="0"/>
              </w:rPr>
            </w:pPr>
            <w:r>
              <w:rPr>
                <w:b w:val="0"/>
              </w:rPr>
              <w:t>Microsoft Exchange</w:t>
            </w:r>
          </w:p>
        </w:tc>
        <w:tc>
          <w:tcPr>
            <w:tcW w:w="5400" w:type="dxa"/>
            <w:gridSpan w:val="2"/>
          </w:tcPr>
          <w:p w14:paraId="691B8DA5" w14:textId="01FCDAD1" w:rsidR="00E03A04" w:rsidRDefault="00E03A04">
            <w:pPr>
              <w:cnfStyle w:val="000000000000" w:firstRow="0" w:lastRow="0" w:firstColumn="0" w:lastColumn="0" w:oddVBand="0" w:evenVBand="0" w:oddHBand="0" w:evenHBand="0" w:firstRowFirstColumn="0" w:firstRowLastColumn="0" w:lastRowFirstColumn="0" w:lastRowLastColumn="0"/>
            </w:pPr>
            <w:r>
              <w:t xml:space="preserve">The VA’s preferred enterprise solution for electronic mail and calendar management. </w:t>
            </w:r>
          </w:p>
        </w:tc>
      </w:tr>
      <w:tr w:rsidR="0062795A" w14:paraId="470E09D7"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709AC8AE" w14:textId="655502AF" w:rsidR="0062795A" w:rsidRPr="00456685" w:rsidRDefault="0062795A" w:rsidP="0062795A">
            <w:pPr>
              <w:numPr>
                <w:ilvl w:val="2"/>
                <w:numId w:val="27"/>
              </w:numPr>
              <w:tabs>
                <w:tab w:val="left" w:pos="1080"/>
              </w:tabs>
              <w:spacing w:before="240" w:after="60"/>
              <w:outlineLvl w:val="2"/>
              <w:rPr>
                <w:b w:val="0"/>
              </w:rPr>
            </w:pPr>
            <w:r w:rsidRPr="00E03A04">
              <w:t>CRM Dynamics add-ons to include SSRS, SSAS, SSIS, AutoMerge, WhosOn Live Chat, etc.</w:t>
            </w:r>
          </w:p>
        </w:tc>
        <w:tc>
          <w:tcPr>
            <w:tcW w:w="5400" w:type="dxa"/>
            <w:gridSpan w:val="2"/>
          </w:tcPr>
          <w:p w14:paraId="7D11C1A1" w14:textId="730CB1CB" w:rsidR="0062795A" w:rsidRDefault="000A3B33" w:rsidP="0062795A">
            <w:pPr>
              <w:cnfStyle w:val="000000100000" w:firstRow="0" w:lastRow="0" w:firstColumn="0" w:lastColumn="0" w:oddVBand="0" w:evenVBand="0" w:oddHBand="1" w:evenHBand="0" w:firstRowFirstColumn="0" w:firstRowLastColumn="0" w:lastRowFirstColumn="0" w:lastRowLastColumn="0"/>
            </w:pPr>
            <w:r>
              <w:t>Products</w:t>
            </w:r>
            <w:r w:rsidR="0062795A">
              <w:t xml:space="preserve"> under final determination to align with </w:t>
            </w:r>
            <w:r w:rsidR="007F2A66">
              <w:t xml:space="preserve">the project’s </w:t>
            </w:r>
            <w:r w:rsidR="0062795A">
              <w:t xml:space="preserve">baselined </w:t>
            </w:r>
            <w:r>
              <w:t>requirements</w:t>
            </w:r>
            <w:r w:rsidR="0062795A">
              <w:t xml:space="preserve">.  All selected products will meet VA EA, ETA, TRM, and </w:t>
            </w:r>
            <w:r>
              <w:t>other</w:t>
            </w:r>
            <w:r w:rsidR="0062795A">
              <w:t xml:space="preserve"> requisite criteria.</w:t>
            </w:r>
          </w:p>
        </w:tc>
      </w:tr>
      <w:tr w:rsidR="0062795A" w14:paraId="200E2B1A" w14:textId="77777777" w:rsidTr="00456685">
        <w:tc>
          <w:tcPr>
            <w:cnfStyle w:val="001000000000" w:firstRow="0" w:lastRow="0" w:firstColumn="1" w:lastColumn="0" w:oddVBand="0" w:evenVBand="0" w:oddHBand="0" w:evenHBand="0" w:firstRowFirstColumn="0" w:firstRowLastColumn="0" w:lastRowFirstColumn="0" w:lastRowLastColumn="0"/>
            <w:tcW w:w="4068" w:type="dxa"/>
          </w:tcPr>
          <w:p w14:paraId="009C6928" w14:textId="77777777" w:rsidR="0062795A" w:rsidRPr="00456685" w:rsidRDefault="0062795A" w:rsidP="0062795A">
            <w:pPr>
              <w:numPr>
                <w:ilvl w:val="2"/>
                <w:numId w:val="27"/>
              </w:numPr>
              <w:tabs>
                <w:tab w:val="left" w:pos="1080"/>
              </w:tabs>
              <w:spacing w:before="240" w:after="60"/>
              <w:outlineLvl w:val="2"/>
              <w:rPr>
                <w:b w:val="0"/>
              </w:rPr>
            </w:pPr>
            <w:r w:rsidRPr="00E03A04">
              <w:t>Microsoft Active Directory and Active Directory Federated Services</w:t>
            </w:r>
          </w:p>
        </w:tc>
        <w:tc>
          <w:tcPr>
            <w:tcW w:w="5400" w:type="dxa"/>
            <w:gridSpan w:val="2"/>
          </w:tcPr>
          <w:p w14:paraId="0B7AD42A" w14:textId="58141277" w:rsidR="0062795A" w:rsidRDefault="000A3B33" w:rsidP="0062795A">
            <w:pPr>
              <w:cnfStyle w:val="000000000000" w:firstRow="0" w:lastRow="0" w:firstColumn="0" w:lastColumn="0" w:oddVBand="0" w:evenVBand="0" w:oddHBand="0" w:evenHBand="0" w:firstRowFirstColumn="0" w:firstRowLastColumn="0" w:lastRowFirstColumn="0" w:lastRowLastColumn="0"/>
            </w:pPr>
            <w:r>
              <w:t>Authentication</w:t>
            </w:r>
            <w:r w:rsidR="00FC26D4">
              <w:t xml:space="preserve"> and Authorization through VA-approved means to ensure proper R</w:t>
            </w:r>
            <w:r w:rsidR="000D2F62">
              <w:t xml:space="preserve">ole Based Access </w:t>
            </w:r>
            <w:r w:rsidR="00390E9B">
              <w:t>Control</w:t>
            </w:r>
            <w:r w:rsidR="000D2F62">
              <w:t xml:space="preserve"> (R</w:t>
            </w:r>
            <w:r w:rsidR="00FC26D4">
              <w:t>BAC</w:t>
            </w:r>
            <w:r w:rsidR="000D2F62">
              <w:t>)</w:t>
            </w:r>
            <w:r w:rsidR="00FC26D4">
              <w:t xml:space="preserve"> and other </w:t>
            </w:r>
            <w:r w:rsidR="000D2F62">
              <w:t xml:space="preserve">necessary </w:t>
            </w:r>
            <w:r w:rsidR="00FC26D4">
              <w:t>access controls.  MVI integration will ensure alignment with VA EA while meeting all IA controls necessary.</w:t>
            </w:r>
          </w:p>
        </w:tc>
      </w:tr>
      <w:tr w:rsidR="0062795A" w14:paraId="5859D136"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5A985315" w14:textId="77777777" w:rsidR="0062795A" w:rsidRPr="00456685" w:rsidRDefault="0062795A" w:rsidP="0062795A">
            <w:pPr>
              <w:numPr>
                <w:ilvl w:val="2"/>
                <w:numId w:val="27"/>
              </w:numPr>
              <w:tabs>
                <w:tab w:val="left" w:pos="1080"/>
              </w:tabs>
              <w:spacing w:before="240" w:after="60"/>
              <w:outlineLvl w:val="2"/>
              <w:rPr>
                <w:b w:val="0"/>
              </w:rPr>
            </w:pPr>
            <w:r w:rsidRPr="00E03A04">
              <w:lastRenderedPageBreak/>
              <w:t>Adobe Acrobat Reader/ Acrobat Pro</w:t>
            </w:r>
          </w:p>
        </w:tc>
        <w:tc>
          <w:tcPr>
            <w:tcW w:w="5400" w:type="dxa"/>
            <w:gridSpan w:val="2"/>
          </w:tcPr>
          <w:p w14:paraId="20B84288" w14:textId="4AE14488" w:rsidR="0062795A" w:rsidRDefault="00FC26D4" w:rsidP="0062795A">
            <w:pPr>
              <w:cnfStyle w:val="000000100000" w:firstRow="0" w:lastRow="0" w:firstColumn="0" w:lastColumn="0" w:oddVBand="0" w:evenVBand="0" w:oddHBand="1" w:evenHBand="0" w:firstRowFirstColumn="0" w:firstRowLastColumn="0" w:lastRowFirstColumn="0" w:lastRowLastColumn="0"/>
            </w:pPr>
            <w:r>
              <w:t xml:space="preserve">Use of PDF </w:t>
            </w:r>
            <w:r w:rsidR="00623148">
              <w:t xml:space="preserve">documents </w:t>
            </w:r>
            <w:r>
              <w:t xml:space="preserve">for full platform extensibility.  COTS product for robustness, reliability, and </w:t>
            </w:r>
            <w:r w:rsidR="000A3B33">
              <w:t>standards</w:t>
            </w:r>
            <w:r>
              <w:t>-based document implementation.</w:t>
            </w:r>
          </w:p>
        </w:tc>
      </w:tr>
      <w:tr w:rsidR="0062795A" w14:paraId="3E1140EA" w14:textId="77777777" w:rsidTr="00456685">
        <w:tc>
          <w:tcPr>
            <w:cnfStyle w:val="001000000000" w:firstRow="0" w:lastRow="0" w:firstColumn="1" w:lastColumn="0" w:oddVBand="0" w:evenVBand="0" w:oddHBand="0" w:evenHBand="0" w:firstRowFirstColumn="0" w:firstRowLastColumn="0" w:lastRowFirstColumn="0" w:lastRowLastColumn="0"/>
            <w:tcW w:w="4068" w:type="dxa"/>
          </w:tcPr>
          <w:p w14:paraId="21CE74E0" w14:textId="77777777" w:rsidR="0062795A" w:rsidRPr="00456685" w:rsidRDefault="0062795A" w:rsidP="0062795A">
            <w:pPr>
              <w:numPr>
                <w:ilvl w:val="2"/>
                <w:numId w:val="27"/>
              </w:numPr>
              <w:tabs>
                <w:tab w:val="left" w:pos="1080"/>
              </w:tabs>
              <w:spacing w:before="240" w:after="60"/>
              <w:outlineLvl w:val="2"/>
              <w:rPr>
                <w:b w:val="0"/>
              </w:rPr>
            </w:pPr>
            <w:r w:rsidRPr="00E03A04">
              <w:t>Microsoft SharePoint</w:t>
            </w:r>
          </w:p>
        </w:tc>
        <w:tc>
          <w:tcPr>
            <w:tcW w:w="5400" w:type="dxa"/>
            <w:gridSpan w:val="2"/>
          </w:tcPr>
          <w:p w14:paraId="08668AB9" w14:textId="151553AC" w:rsidR="0062795A" w:rsidRDefault="00FC26D4" w:rsidP="00456685">
            <w:pPr>
              <w:cnfStyle w:val="000000000000" w:firstRow="0" w:lastRow="0" w:firstColumn="0" w:lastColumn="0" w:oddVBand="0" w:evenVBand="0" w:oddHBand="0" w:evenHBand="0" w:firstRowFirstColumn="0" w:firstRowLastColumn="0" w:lastRowFirstColumn="0" w:lastRowLastColumn="0"/>
              <w:rPr>
                <w:rFonts w:ascii="Arial" w:hAnsi="Arial" w:cs="Arial"/>
                <w:b/>
                <w:bCs/>
                <w:iCs/>
                <w:kern w:val="32"/>
              </w:rPr>
            </w:pPr>
            <w:r>
              <w:t xml:space="preserve">A </w:t>
            </w:r>
            <w:r w:rsidR="000A3B33">
              <w:t>standards</w:t>
            </w:r>
            <w:r>
              <w:t xml:space="preserve">-based document and content repository </w:t>
            </w:r>
            <w:r w:rsidR="00623148">
              <w:t xml:space="preserve">integrated into Dynamics </w:t>
            </w:r>
          </w:p>
        </w:tc>
      </w:tr>
      <w:tr w:rsidR="0062795A" w14:paraId="078BE7A1"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36F42FF1" w14:textId="77777777" w:rsidR="0062795A" w:rsidRPr="00456685" w:rsidRDefault="0062795A" w:rsidP="0062795A">
            <w:pPr>
              <w:numPr>
                <w:ilvl w:val="2"/>
                <w:numId w:val="27"/>
              </w:numPr>
              <w:tabs>
                <w:tab w:val="left" w:pos="1080"/>
              </w:tabs>
              <w:spacing w:before="240" w:after="60"/>
              <w:outlineLvl w:val="2"/>
              <w:rPr>
                <w:b w:val="0"/>
              </w:rPr>
            </w:pPr>
            <w:r w:rsidRPr="00E03A04">
              <w:t>Cisco Universal Call Connector</w:t>
            </w:r>
          </w:p>
        </w:tc>
        <w:tc>
          <w:tcPr>
            <w:tcW w:w="5400" w:type="dxa"/>
            <w:gridSpan w:val="2"/>
          </w:tcPr>
          <w:p w14:paraId="50E00FB6" w14:textId="0CECCD7B" w:rsidR="0062795A" w:rsidRDefault="00FC26D4" w:rsidP="0062795A">
            <w:pPr>
              <w:cnfStyle w:val="000000100000" w:firstRow="0" w:lastRow="0" w:firstColumn="0" w:lastColumn="0" w:oddVBand="0" w:evenVBand="0" w:oddHBand="1" w:evenHBand="0" w:firstRowFirstColumn="0" w:firstRowLastColumn="0" w:lastRowFirstColumn="0" w:lastRowLastColumn="0"/>
            </w:pPr>
            <w:r>
              <w:t xml:space="preserve">VA chosen component to align with VRM, FCMT, and VA Cisco </w:t>
            </w:r>
            <w:r w:rsidR="000A3B33">
              <w:t>standards</w:t>
            </w:r>
            <w:r>
              <w:t>.</w:t>
            </w:r>
          </w:p>
        </w:tc>
      </w:tr>
      <w:tr w:rsidR="0062795A" w14:paraId="52DA96FA" w14:textId="77777777" w:rsidTr="00456685">
        <w:tc>
          <w:tcPr>
            <w:cnfStyle w:val="001000000000" w:firstRow="0" w:lastRow="0" w:firstColumn="1" w:lastColumn="0" w:oddVBand="0" w:evenVBand="0" w:oddHBand="0" w:evenHBand="0" w:firstRowFirstColumn="0" w:firstRowLastColumn="0" w:lastRowFirstColumn="0" w:lastRowLastColumn="0"/>
            <w:tcW w:w="4068" w:type="dxa"/>
          </w:tcPr>
          <w:p w14:paraId="1D41CDF4" w14:textId="77777777" w:rsidR="0062795A" w:rsidRPr="00456685" w:rsidRDefault="0062795A" w:rsidP="0062795A">
            <w:pPr>
              <w:numPr>
                <w:ilvl w:val="2"/>
                <w:numId w:val="27"/>
              </w:numPr>
              <w:tabs>
                <w:tab w:val="left" w:pos="1080"/>
              </w:tabs>
              <w:spacing w:before="240" w:after="60"/>
              <w:outlineLvl w:val="2"/>
              <w:rPr>
                <w:b w:val="0"/>
              </w:rPr>
            </w:pPr>
            <w:r w:rsidRPr="00E03A04">
              <w:t>AlphaTrust Pronto (or functional equivalent)</w:t>
            </w:r>
          </w:p>
        </w:tc>
        <w:tc>
          <w:tcPr>
            <w:tcW w:w="5400" w:type="dxa"/>
            <w:gridSpan w:val="2"/>
          </w:tcPr>
          <w:p w14:paraId="0086C18B" w14:textId="02B9AE4B" w:rsidR="0062795A" w:rsidRDefault="00FC26D4" w:rsidP="0062795A">
            <w:pPr>
              <w:cnfStyle w:val="000000000000" w:firstRow="0" w:lastRow="0" w:firstColumn="0" w:lastColumn="0" w:oddVBand="0" w:evenVBand="0" w:oddHBand="0" w:evenHBand="0" w:firstRowFirstColumn="0" w:firstRowLastColumn="0" w:lastRowFirstColumn="0" w:lastRowLastColumn="0"/>
            </w:pPr>
            <w:r>
              <w:t xml:space="preserve">COTS </w:t>
            </w:r>
            <w:r w:rsidR="000A3B33">
              <w:t>solution</w:t>
            </w:r>
            <w:r>
              <w:t xml:space="preserve"> integrated with Dynamics to allow for digital signatures.</w:t>
            </w:r>
          </w:p>
        </w:tc>
      </w:tr>
      <w:tr w:rsidR="0062795A" w14:paraId="319E1850"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26DEE49D" w14:textId="77777777" w:rsidR="0062795A" w:rsidRPr="00456685" w:rsidRDefault="0062795A" w:rsidP="0062795A">
            <w:pPr>
              <w:numPr>
                <w:ilvl w:val="2"/>
                <w:numId w:val="27"/>
              </w:numPr>
              <w:tabs>
                <w:tab w:val="left" w:pos="1080"/>
              </w:tabs>
              <w:spacing w:before="240" w:after="60"/>
              <w:outlineLvl w:val="2"/>
              <w:rPr>
                <w:b w:val="0"/>
              </w:rPr>
            </w:pPr>
            <w:r w:rsidRPr="00E03A04">
              <w:t>Cisco XenApp Virtualization Server</w:t>
            </w:r>
          </w:p>
        </w:tc>
        <w:tc>
          <w:tcPr>
            <w:tcW w:w="5400" w:type="dxa"/>
            <w:gridSpan w:val="2"/>
          </w:tcPr>
          <w:p w14:paraId="4FF5352C" w14:textId="6E37AB4C" w:rsidR="0062795A" w:rsidRDefault="00FC26D4" w:rsidP="0062795A">
            <w:pPr>
              <w:cnfStyle w:val="000000100000" w:firstRow="0" w:lastRow="0" w:firstColumn="0" w:lastColumn="0" w:oddVBand="0" w:evenVBand="0" w:oddHBand="1" w:evenHBand="0" w:firstRowFirstColumn="0" w:firstRowLastColumn="0" w:lastRowFirstColumn="0" w:lastRowLastColumn="0"/>
            </w:pPr>
            <w:r>
              <w:t xml:space="preserve">Virtualized </w:t>
            </w:r>
            <w:r w:rsidR="00DB5E54">
              <w:t>desktop solution</w:t>
            </w:r>
            <w:r>
              <w:t xml:space="preserve"> already in use in VA</w:t>
            </w:r>
          </w:p>
        </w:tc>
      </w:tr>
      <w:tr w:rsidR="0062795A" w14:paraId="1A6E32BE" w14:textId="77777777" w:rsidTr="00456685">
        <w:tc>
          <w:tcPr>
            <w:cnfStyle w:val="001000000000" w:firstRow="0" w:lastRow="0" w:firstColumn="1" w:lastColumn="0" w:oddVBand="0" w:evenVBand="0" w:oddHBand="0" w:evenHBand="0" w:firstRowFirstColumn="0" w:firstRowLastColumn="0" w:lastRowFirstColumn="0" w:lastRowLastColumn="0"/>
            <w:tcW w:w="4068" w:type="dxa"/>
          </w:tcPr>
          <w:p w14:paraId="191784CA" w14:textId="77777777" w:rsidR="0062795A" w:rsidRPr="00456685" w:rsidRDefault="0062795A" w:rsidP="0062795A">
            <w:pPr>
              <w:numPr>
                <w:ilvl w:val="2"/>
                <w:numId w:val="27"/>
              </w:numPr>
              <w:tabs>
                <w:tab w:val="left" w:pos="1080"/>
              </w:tabs>
              <w:spacing w:before="240" w:after="60"/>
              <w:outlineLvl w:val="2"/>
              <w:rPr>
                <w:b w:val="0"/>
              </w:rPr>
            </w:pPr>
            <w:r w:rsidRPr="00E03A04">
              <w:t>Microsoft LiveMeeting (or Lync)</w:t>
            </w:r>
          </w:p>
        </w:tc>
        <w:tc>
          <w:tcPr>
            <w:tcW w:w="5400" w:type="dxa"/>
            <w:gridSpan w:val="2"/>
          </w:tcPr>
          <w:p w14:paraId="364DF70D" w14:textId="09C06FA5" w:rsidR="0062795A" w:rsidRDefault="00FC26D4" w:rsidP="0062795A">
            <w:pPr>
              <w:cnfStyle w:val="000000000000" w:firstRow="0" w:lastRow="0" w:firstColumn="0" w:lastColumn="0" w:oddVBand="0" w:evenVBand="0" w:oddHBand="0" w:evenHBand="0" w:firstRowFirstColumn="0" w:firstRowLastColumn="0" w:lastRowFirstColumn="0" w:lastRowLastColumn="0"/>
            </w:pPr>
            <w:r>
              <w:t xml:space="preserve">Messaging solution in use by VA and universally available outside VA.  Well </w:t>
            </w:r>
            <w:r w:rsidR="000A3B33">
              <w:t>integrated</w:t>
            </w:r>
            <w:r>
              <w:t xml:space="preserve"> with CRM and SharePoint components.</w:t>
            </w:r>
          </w:p>
        </w:tc>
      </w:tr>
      <w:tr w:rsidR="0062795A" w14:paraId="0ADD4E03"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75333858" w14:textId="77777777" w:rsidR="0062795A" w:rsidRPr="00456685" w:rsidRDefault="0062795A" w:rsidP="0062795A">
            <w:pPr>
              <w:numPr>
                <w:ilvl w:val="2"/>
                <w:numId w:val="27"/>
              </w:numPr>
              <w:tabs>
                <w:tab w:val="left" w:pos="1080"/>
              </w:tabs>
              <w:spacing w:before="240" w:after="60"/>
              <w:outlineLvl w:val="2"/>
              <w:rPr>
                <w:b w:val="0"/>
              </w:rPr>
            </w:pPr>
            <w:r w:rsidRPr="00E03A04">
              <w:t>Microsoft SQL Server and SQL Server Reporting Services</w:t>
            </w:r>
          </w:p>
        </w:tc>
        <w:tc>
          <w:tcPr>
            <w:tcW w:w="5400" w:type="dxa"/>
            <w:gridSpan w:val="2"/>
          </w:tcPr>
          <w:p w14:paraId="49056EEC" w14:textId="39F5CA75" w:rsidR="0062795A" w:rsidRDefault="00FC26D4" w:rsidP="00456685">
            <w:pPr>
              <w:cnfStyle w:val="000000100000" w:firstRow="0" w:lastRow="0" w:firstColumn="0" w:lastColumn="0" w:oddVBand="0" w:evenVBand="0" w:oddHBand="1" w:evenHBand="0" w:firstRowFirstColumn="0" w:firstRowLastColumn="0" w:lastRowFirstColumn="0" w:lastRowLastColumn="0"/>
              <w:rPr>
                <w:rFonts w:ascii="Arial" w:hAnsi="Arial" w:cs="Arial"/>
                <w:b/>
                <w:bCs/>
                <w:iCs/>
                <w:kern w:val="32"/>
              </w:rPr>
            </w:pPr>
            <w:r>
              <w:t xml:space="preserve">Database already VA supported, integrated with other COTS </w:t>
            </w:r>
            <w:r w:rsidR="000A3B33">
              <w:t>components</w:t>
            </w:r>
          </w:p>
        </w:tc>
      </w:tr>
    </w:tbl>
    <w:p w14:paraId="6C7A1653" w14:textId="77777777" w:rsidR="00305F66" w:rsidRPr="00F0528F" w:rsidRDefault="00305F66" w:rsidP="00986D17"/>
    <w:p w14:paraId="22B7672A" w14:textId="77777777" w:rsidR="00F0528F" w:rsidRPr="00F0528F" w:rsidRDefault="00F0528F" w:rsidP="004C7E31">
      <w:pPr>
        <w:pStyle w:val="Heading2"/>
        <w:rPr>
          <w:snapToGrid w:val="0"/>
        </w:rPr>
      </w:pPr>
      <w:bookmarkStart w:id="14" w:name="_Toc247176188"/>
      <w:r w:rsidRPr="00F0528F">
        <w:rPr>
          <w:snapToGrid w:val="0"/>
        </w:rPr>
        <w:t>User Characteristics</w:t>
      </w:r>
      <w:bookmarkEnd w:id="14"/>
    </w:p>
    <w:p w14:paraId="746BA6EC" w14:textId="7EAAF907" w:rsidR="006B1A1C" w:rsidRDefault="006B1A1C" w:rsidP="006B1A1C">
      <w:r>
        <w:t>The characteristics of the end-user community are office professionals familiar with logging into secured workstations and online web sites, operating the Microsoft office product suite, e-mail systems, Voice over Internet Protocol (VOIP) telephone systems, document management systems such as Microsoft SharePoint, and searching for and collecting online information through internal and external websites using web browser</w:t>
      </w:r>
      <w:r w:rsidR="000D36C6">
        <w:t>s such as Microsoft’s Internet Explorer, Mozilla’s Firefox, or Google Chrome</w:t>
      </w:r>
      <w:r>
        <w:t xml:space="preserve">. </w:t>
      </w:r>
    </w:p>
    <w:p w14:paraId="60EFAA49" w14:textId="77777777" w:rsidR="006B1A1C" w:rsidRDefault="006B1A1C" w:rsidP="006B1A1C"/>
    <w:p w14:paraId="6564AAC7" w14:textId="2564B1EA" w:rsidR="006B1A1C" w:rsidRDefault="006B1A1C" w:rsidP="006B1A1C">
      <w:r>
        <w:t xml:space="preserve">The characteristics of the technical community are </w:t>
      </w:r>
      <w:r w:rsidR="00E14E94">
        <w:t xml:space="preserve">system administrators </w:t>
      </w:r>
      <w:r>
        <w:t>familiar with remote administration of cloud and/or virtualized systems, implementing security measures in accordance with VA regulations, 24</w:t>
      </w:r>
      <w:r w:rsidR="00E14E94">
        <w:t>x</w:t>
      </w:r>
      <w:r>
        <w:t>7 system monitoring, system backups, familiarity with administering Windows servers, Microsoft Dynamics CRM, SQL Server, SQL Server Reporting Services, IIS Web Server, SharePoint</w:t>
      </w:r>
      <w:r w:rsidR="00DB5E54">
        <w:t>, Exchange</w:t>
      </w:r>
      <w:r>
        <w:t>, integration with Active Directory Federated Services and IP based phone systems, and supporting web services.</w:t>
      </w:r>
    </w:p>
    <w:p w14:paraId="46D38BB1" w14:textId="77777777" w:rsidR="00F0528F" w:rsidRPr="00F0528F" w:rsidRDefault="00F0528F" w:rsidP="004C7E31">
      <w:pPr>
        <w:pStyle w:val="Heading2"/>
      </w:pPr>
      <w:bookmarkStart w:id="15" w:name="_Toc247176189"/>
      <w:r w:rsidRPr="00F0528F">
        <w:t>User Problem Statement</w:t>
      </w:r>
      <w:bookmarkEnd w:id="15"/>
    </w:p>
    <w:p w14:paraId="3CA2D1F4" w14:textId="0B21E266" w:rsidR="004E6A31" w:rsidRDefault="004E6A31" w:rsidP="00B15DA4">
      <w:r>
        <w:t>The end-user community struggles with the following challenges: collecting and accessing valuable data through a streamlined and secured process and platform</w:t>
      </w:r>
    </w:p>
    <w:p w14:paraId="4D5D5083" w14:textId="77777777" w:rsidR="004E6A31" w:rsidRDefault="004E6A31" w:rsidP="004E6A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0FE68763" w14:textId="77777777" w:rsidR="004E6A31" w:rsidRDefault="004E6A31" w:rsidP="00056BA1">
      <w:pPr>
        <w:pStyle w:val="ListParagraph"/>
        <w:numPr>
          <w:ilvl w:val="0"/>
          <w:numId w:val="37"/>
        </w:numPr>
      </w:pPr>
      <w:r>
        <w:t xml:space="preserve">The inability to capture and monitor data about the verification process, </w:t>
      </w:r>
      <w:r w:rsidR="006E5F14">
        <w:t xml:space="preserve">identified </w:t>
      </w:r>
      <w:r>
        <w:t>applicants, and the team's performance as a whole</w:t>
      </w:r>
    </w:p>
    <w:p w14:paraId="19E4939E" w14:textId="77777777" w:rsidR="004E6A31" w:rsidRDefault="004E6A31" w:rsidP="004E6A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70FFE624" w14:textId="7CE2DD29" w:rsidR="004E6A31" w:rsidRDefault="004E6A31" w:rsidP="00056BA1">
      <w:pPr>
        <w:pStyle w:val="ListParagraph"/>
        <w:numPr>
          <w:ilvl w:val="0"/>
          <w:numId w:val="37"/>
        </w:numPr>
      </w:pPr>
      <w:r>
        <w:lastRenderedPageBreak/>
        <w:t xml:space="preserve">The lack of centrally managed, </w:t>
      </w:r>
      <w:r w:rsidR="000A3B33">
        <w:t>well-structured</w:t>
      </w:r>
      <w:r>
        <w:t xml:space="preserve"> document storage and relevant information gathered during the verification process</w:t>
      </w:r>
      <w:r w:rsidR="003B3801">
        <w:t>.</w:t>
      </w:r>
    </w:p>
    <w:p w14:paraId="242CF9CD" w14:textId="77777777" w:rsidR="004E6A31" w:rsidRDefault="004E6A31" w:rsidP="004E6A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6C77F7B9" w14:textId="77777777" w:rsidR="004E6A31" w:rsidRDefault="004E6A31" w:rsidP="00056BA1">
      <w:pPr>
        <w:pStyle w:val="ListParagraph"/>
        <w:numPr>
          <w:ilvl w:val="0"/>
          <w:numId w:val="37"/>
        </w:numPr>
      </w:pPr>
      <w:r>
        <w:t>The inability to monitor the capabilities of the verification processes and to provide adequate status for senior leadership</w:t>
      </w:r>
      <w:r w:rsidR="003B3801">
        <w:t>.</w:t>
      </w:r>
    </w:p>
    <w:p w14:paraId="516774A2" w14:textId="77777777" w:rsidR="004E6A31" w:rsidRDefault="004E6A31" w:rsidP="004E6A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08F25195" w14:textId="77777777" w:rsidR="004E6A31" w:rsidRDefault="004E6A31" w:rsidP="00056BA1">
      <w:pPr>
        <w:pStyle w:val="ListParagraph"/>
        <w:numPr>
          <w:ilvl w:val="0"/>
          <w:numId w:val="37"/>
        </w:numPr>
      </w:pPr>
      <w:r>
        <w:t>A lack of automated communications with reliance on manual communications without commonly available collaboration tools such as instant messaging, desktop sharing, and multimedia conferencing.</w:t>
      </w:r>
    </w:p>
    <w:p w14:paraId="533075BA" w14:textId="77777777" w:rsidR="004E6A31" w:rsidRDefault="004E6A31" w:rsidP="004E6A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05214E0B" w14:textId="77777777" w:rsidR="004E6A31" w:rsidRDefault="004E6A31" w:rsidP="00056BA1">
      <w:pPr>
        <w:pStyle w:val="ListParagraph"/>
        <w:numPr>
          <w:ilvl w:val="0"/>
          <w:numId w:val="37"/>
        </w:numPr>
      </w:pPr>
      <w:r>
        <w:t xml:space="preserve">The lack of a robust customer relationship management system </w:t>
      </w:r>
      <w:r w:rsidR="007D61D0">
        <w:t>and</w:t>
      </w:r>
      <w:r>
        <w:t xml:space="preserve"> the inability to provide adequate quality control of their </w:t>
      </w:r>
      <w:r w:rsidR="00ED6BC4">
        <w:t xml:space="preserve">verification </w:t>
      </w:r>
      <w:r>
        <w:t xml:space="preserve">process </w:t>
      </w:r>
      <w:r w:rsidR="007D61D0">
        <w:t>as a</w:t>
      </w:r>
      <w:r>
        <w:t xml:space="preserve"> result.</w:t>
      </w:r>
    </w:p>
    <w:p w14:paraId="69BBBDEE" w14:textId="77777777" w:rsidR="004E6A31" w:rsidRDefault="004E6A31" w:rsidP="004E6A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62724DAB" w14:textId="77777777" w:rsidR="004E6A31" w:rsidRDefault="004E6A31" w:rsidP="00056BA1">
      <w:pPr>
        <w:pStyle w:val="ListParagraph"/>
        <w:numPr>
          <w:ilvl w:val="0"/>
          <w:numId w:val="37"/>
        </w:numPr>
      </w:pPr>
      <w:r>
        <w:t>A lack of built-in systems intelligence or processing rules to identify cases commensurate with the defined procedural and quality control of the verification process. The inability to identify cases where there are issues or risks that warrant extra research such as that typically provided</w:t>
      </w:r>
      <w:r w:rsidR="007D61D0">
        <w:t xml:space="preserve"> during</w:t>
      </w:r>
      <w:r>
        <w:t xml:space="preserve"> an on-site visit.</w:t>
      </w:r>
    </w:p>
    <w:p w14:paraId="561A7CC6" w14:textId="77777777" w:rsidR="004E6A31" w:rsidRDefault="004E6A31" w:rsidP="004E6A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5131A819" w14:textId="77777777" w:rsidR="004E6A31" w:rsidRDefault="004E6A31" w:rsidP="00056BA1">
      <w:pPr>
        <w:pStyle w:val="ListParagraph"/>
        <w:numPr>
          <w:ilvl w:val="0"/>
          <w:numId w:val="37"/>
        </w:numPr>
      </w:pPr>
      <w:r>
        <w:t>The inability to standardize correspondence and communication with applicants and their designated proxies or other stakeholders</w:t>
      </w:r>
      <w:r w:rsidR="003B3801">
        <w:t>.</w:t>
      </w:r>
    </w:p>
    <w:p w14:paraId="790A9DB2" w14:textId="77777777" w:rsidR="004E6A31" w:rsidRDefault="004E6A31" w:rsidP="004E6A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2750B4F8" w14:textId="339B2B8F" w:rsidR="004E6A31" w:rsidRDefault="004E6A31" w:rsidP="00056BA1">
      <w:pPr>
        <w:pStyle w:val="ListParagraph"/>
        <w:numPr>
          <w:ilvl w:val="0"/>
          <w:numId w:val="37"/>
        </w:numPr>
      </w:pPr>
      <w:r>
        <w:t xml:space="preserve">The inability to </w:t>
      </w:r>
      <w:r w:rsidR="000A3B33">
        <w:t>track sign</w:t>
      </w:r>
      <w:r>
        <w:t xml:space="preserve"> and monitor issues related to the verification process in a timely manner</w:t>
      </w:r>
      <w:r w:rsidR="00B15DA4">
        <w:t>.</w:t>
      </w:r>
    </w:p>
    <w:p w14:paraId="5E3B58F2" w14:textId="77777777" w:rsidR="004E6A31" w:rsidRDefault="004E6A31" w:rsidP="004E6A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25D0275D" w14:textId="0DB2A385" w:rsidR="00F0528F" w:rsidRDefault="004E6A31" w:rsidP="00056BA1">
      <w:pPr>
        <w:pStyle w:val="ListParagraph"/>
        <w:numPr>
          <w:ilvl w:val="0"/>
          <w:numId w:val="37"/>
        </w:numPr>
      </w:pPr>
      <w:r>
        <w:t xml:space="preserve">The inability to provide ongoing post-verification monitoring capabilities </w:t>
      </w:r>
      <w:r w:rsidR="000A3B33">
        <w:t>that can</w:t>
      </w:r>
      <w:r>
        <w:t xml:space="preserve"> proactively alert case managers or other designated individuals of high risk an</w:t>
      </w:r>
      <w:r w:rsidR="00B15DA4">
        <w:t>d/or potential violations of OS</w:t>
      </w:r>
      <w:r>
        <w:t>DBU policies.</w:t>
      </w:r>
    </w:p>
    <w:p w14:paraId="3D82E065" w14:textId="77777777" w:rsidR="00B15DA4" w:rsidRPr="00F0528F" w:rsidRDefault="00B15DA4" w:rsidP="00B15DA4"/>
    <w:p w14:paraId="60E752B7" w14:textId="77777777" w:rsidR="00F0528F" w:rsidRPr="00F0528F" w:rsidRDefault="00F0528F" w:rsidP="00F0528F">
      <w:pPr>
        <w:pStyle w:val="Heading1"/>
      </w:pPr>
      <w:bookmarkStart w:id="16" w:name="_Toc342896933"/>
      <w:bookmarkStart w:id="17" w:name="_Toc247176190"/>
      <w:r w:rsidRPr="00F0528F">
        <w:t>Background</w:t>
      </w:r>
      <w:bookmarkEnd w:id="16"/>
      <w:bookmarkEnd w:id="17"/>
    </w:p>
    <w:p w14:paraId="255D1006" w14:textId="77777777" w:rsidR="00F0528F" w:rsidRPr="00F0528F" w:rsidRDefault="00F0528F" w:rsidP="004C7E31">
      <w:pPr>
        <w:pStyle w:val="Heading2"/>
        <w:rPr>
          <w:snapToGrid w:val="0"/>
        </w:rPr>
      </w:pPr>
      <w:bookmarkStart w:id="18" w:name="_Toc247176191"/>
      <w:r w:rsidRPr="00F0528F">
        <w:rPr>
          <w:snapToGrid w:val="0"/>
        </w:rPr>
        <w:t>Overview of the System</w:t>
      </w:r>
      <w:bookmarkEnd w:id="18"/>
    </w:p>
    <w:p w14:paraId="5A697E9D" w14:textId="6705CA64" w:rsidR="6705CA64" w:rsidRDefault="6705CA64">
      <w:r w:rsidRPr="6705CA64">
        <w:rPr>
          <w:szCs w:val="22"/>
        </w:rPr>
        <w:t xml:space="preserve">The challenges faced by the OSDBU/CVE operations team are addressed by the new VEMS solution using a combination of commercial, off-the-shelf software (COTS) integrated into the verification process through the use of virtualized desktops and cloud-based software. These COTS products leverage market-tested products that are currently listed as enterprise solutions in the VA environment and are in compliance with the VA’s technology standards for enterprise-class software. </w:t>
      </w:r>
    </w:p>
    <w:p w14:paraId="4212BFF9" w14:textId="410C10A1" w:rsidR="6705CA64" w:rsidRDefault="6705CA64">
      <w:r w:rsidRPr="6705CA64">
        <w:rPr>
          <w:szCs w:val="22"/>
        </w:rPr>
        <w:t xml:space="preserve"> </w:t>
      </w:r>
    </w:p>
    <w:p w14:paraId="4566D1BA" w14:textId="084AD674" w:rsidR="6705CA64" w:rsidRDefault="6705CA64">
      <w:r w:rsidRPr="6705CA64">
        <w:rPr>
          <w:szCs w:val="22"/>
        </w:rPr>
        <w:t xml:space="preserve">The VEMS solution will address the challenges outlined in section 1.10 by providing </w:t>
      </w:r>
      <w:r w:rsidR="000A3B33" w:rsidRPr="6705CA64">
        <w:rPr>
          <w:szCs w:val="22"/>
        </w:rPr>
        <w:t>an internet</w:t>
      </w:r>
      <w:r w:rsidRPr="6705CA64">
        <w:rPr>
          <w:szCs w:val="22"/>
        </w:rPr>
        <w:t xml:space="preserve">-facing portal for submitting data and tracking the progress of the verification team as well as an integrated customer relationship management (CRM) system with strong document management, collaboration, notification, and reporting functionality in alignment with the security requirements dictated by the collection, capture, and distribution of sensitive material. The new system design will provide these capabilities using: </w:t>
      </w:r>
    </w:p>
    <w:p w14:paraId="62DB9049" w14:textId="59AAFDAA" w:rsidR="6705CA64" w:rsidRDefault="6705CA64" w:rsidP="00056BA1">
      <w:pPr>
        <w:pStyle w:val="ListParagraph"/>
        <w:numPr>
          <w:ilvl w:val="0"/>
          <w:numId w:val="37"/>
        </w:numPr>
      </w:pPr>
      <w:r w:rsidRPr="6705CA64">
        <w:lastRenderedPageBreak/>
        <w:t xml:space="preserve">A COTS-based customer relationship management system (CRM) to capture and collaborate using a customer-centric </w:t>
      </w:r>
      <w:r w:rsidR="000A3B33" w:rsidRPr="6705CA64">
        <w:t>business</w:t>
      </w:r>
      <w:r w:rsidRPr="6705CA64">
        <w:t xml:space="preserve"> model </w:t>
      </w:r>
    </w:p>
    <w:p w14:paraId="0FFDD52E" w14:textId="0F742ADF" w:rsidR="6705CA64" w:rsidRDefault="6705CA64" w:rsidP="001F048C">
      <w:pPr>
        <w:pStyle w:val="ListParagraph"/>
        <w:numPr>
          <w:ilvl w:val="0"/>
          <w:numId w:val="37"/>
        </w:numPr>
      </w:pPr>
      <w:r w:rsidRPr="6705CA64">
        <w:t xml:space="preserve">A documentation library system </w:t>
      </w:r>
      <w:r w:rsidR="000A3B33" w:rsidRPr="6705CA64">
        <w:t>including</w:t>
      </w:r>
      <w:r w:rsidRPr="6705CA64">
        <w:t xml:space="preserve"> version control and automatic notification of document updates and other important events</w:t>
      </w:r>
    </w:p>
    <w:p w14:paraId="6D8A558E" w14:textId="6CDBDCCA" w:rsidR="6705CA64" w:rsidRDefault="6705CA64" w:rsidP="0034518E">
      <w:pPr>
        <w:pStyle w:val="ListParagraph"/>
        <w:numPr>
          <w:ilvl w:val="0"/>
          <w:numId w:val="37"/>
        </w:numPr>
      </w:pPr>
      <w:r w:rsidRPr="6705CA64">
        <w:t xml:space="preserve">Optical Character </w:t>
      </w:r>
      <w:r w:rsidR="000A3B33" w:rsidRPr="6705CA64">
        <w:t>Recognition</w:t>
      </w:r>
      <w:r w:rsidRPr="6705CA64">
        <w:t xml:space="preserve"> engines to integrate scanned data into the CRM framework</w:t>
      </w:r>
    </w:p>
    <w:p w14:paraId="6A08DBD9" w14:textId="08D95532" w:rsidR="6705CA64" w:rsidRDefault="6705CA64" w:rsidP="0034518E">
      <w:pPr>
        <w:pStyle w:val="ListParagraph"/>
        <w:numPr>
          <w:ilvl w:val="0"/>
          <w:numId w:val="37"/>
        </w:numPr>
      </w:pPr>
      <w:r w:rsidRPr="6705CA64">
        <w:t xml:space="preserve">A robust computer telephony integration for call center </w:t>
      </w:r>
      <w:r w:rsidR="000A3B33" w:rsidRPr="6705CA64">
        <w:t>representatives</w:t>
      </w:r>
      <w:r w:rsidRPr="6705CA64">
        <w:t xml:space="preserve"> that provides queue management, call monitoring, and </w:t>
      </w:r>
      <w:r w:rsidR="000A3B33" w:rsidRPr="6705CA64">
        <w:t>integrates</w:t>
      </w:r>
      <w:r w:rsidRPr="6705CA64">
        <w:t xml:space="preserve"> into the CRM framework</w:t>
      </w:r>
    </w:p>
    <w:p w14:paraId="06BE2D6B" w14:textId="00DC1128" w:rsidR="6705CA64" w:rsidRDefault="6705CA64" w:rsidP="0034518E">
      <w:pPr>
        <w:pStyle w:val="ListParagraph"/>
        <w:numPr>
          <w:ilvl w:val="0"/>
          <w:numId w:val="37"/>
        </w:numPr>
      </w:pPr>
      <w:r w:rsidRPr="6705CA64">
        <w:t>COTS software components for automatically generating customizable correspondence for hard copy and email correspondence</w:t>
      </w:r>
    </w:p>
    <w:p w14:paraId="31F12DB2" w14:textId="204C17BA" w:rsidR="6705CA64" w:rsidRDefault="6705CA64" w:rsidP="0034518E">
      <w:pPr>
        <w:pStyle w:val="ListParagraph"/>
        <w:numPr>
          <w:ilvl w:val="0"/>
          <w:numId w:val="37"/>
        </w:numPr>
      </w:pPr>
      <w:r w:rsidRPr="6705CA64">
        <w:t>COTS software for capturing and storing electronic signatures for significant correspondence</w:t>
      </w:r>
    </w:p>
    <w:p w14:paraId="0DD1A380" w14:textId="1B8B09E3" w:rsidR="6705CA64" w:rsidRDefault="6705CA64" w:rsidP="00787480">
      <w:pPr>
        <w:pStyle w:val="ListParagraph"/>
      </w:pPr>
      <w:r w:rsidRPr="00056BA1">
        <w:t xml:space="preserve">Personalized business intelligence dashboards for monitoring </w:t>
      </w:r>
      <w:r w:rsidR="000A3B33" w:rsidRPr="00056BA1">
        <w:t>critical</w:t>
      </w:r>
      <w:r w:rsidRPr="00056BA1">
        <w:t xml:space="preserve"> business processes </w:t>
      </w:r>
    </w:p>
    <w:p w14:paraId="7BFB30A0" w14:textId="4D4BB688" w:rsidR="6705CA64" w:rsidRPr="00056BA1" w:rsidRDefault="6705CA64" w:rsidP="00056BA1">
      <w:pPr>
        <w:pStyle w:val="ListParagraph"/>
        <w:numPr>
          <w:ilvl w:val="0"/>
          <w:numId w:val="37"/>
        </w:numPr>
      </w:pPr>
      <w:r w:rsidRPr="00056BA1">
        <w:t>A configurable workflow engine that monitors case loads and time periods across the verification process</w:t>
      </w:r>
    </w:p>
    <w:p w14:paraId="5477C59C" w14:textId="6F56E48E" w:rsidR="6705CA64" w:rsidRDefault="6705CA64" w:rsidP="001F048C">
      <w:pPr>
        <w:pStyle w:val="ListParagraph"/>
        <w:numPr>
          <w:ilvl w:val="0"/>
          <w:numId w:val="37"/>
        </w:numPr>
      </w:pPr>
      <w:r w:rsidRPr="6705CA64">
        <w:t>Virtualized desktops with integrated email and office productivity software to minimize data leakage</w:t>
      </w:r>
    </w:p>
    <w:p w14:paraId="307AECA3" w14:textId="37EE8C6E" w:rsidR="6705CA64" w:rsidRDefault="6705CA64" w:rsidP="0034518E">
      <w:pPr>
        <w:pStyle w:val="ListParagraph"/>
        <w:numPr>
          <w:ilvl w:val="0"/>
          <w:numId w:val="37"/>
        </w:numPr>
      </w:pPr>
      <w:r w:rsidRPr="6705CA64">
        <w:t>A service-oriented architecture for consistent data integration using VA-centric and external data suppliers</w:t>
      </w:r>
    </w:p>
    <w:p w14:paraId="02E31ACD" w14:textId="7D01D595" w:rsidR="6705CA64" w:rsidRDefault="6705CA64" w:rsidP="0034518E">
      <w:pPr>
        <w:pStyle w:val="ListParagraph"/>
        <w:numPr>
          <w:ilvl w:val="0"/>
          <w:numId w:val="37"/>
        </w:numPr>
      </w:pPr>
      <w:r w:rsidRPr="6705CA64">
        <w:t>An internet-facing portal platform for collecting and distributing information to the veteran(s) and other future stakeholders</w:t>
      </w:r>
    </w:p>
    <w:p w14:paraId="1EE2E300" w14:textId="5EFC8C8C" w:rsidR="6705CA64" w:rsidRDefault="6705CA64" w:rsidP="0034518E">
      <w:pPr>
        <w:pStyle w:val="ListParagraph"/>
        <w:numPr>
          <w:ilvl w:val="0"/>
          <w:numId w:val="37"/>
        </w:numPr>
      </w:pPr>
      <w:r w:rsidRPr="6705CA64">
        <w:t xml:space="preserve">A cloud-hosted </w:t>
      </w:r>
      <w:r w:rsidR="000A3B33" w:rsidRPr="6705CA64">
        <w:t>solution</w:t>
      </w:r>
      <w:r w:rsidRPr="6705CA64">
        <w:t xml:space="preserve"> to provide a reliable infrastructure, on-demand </w:t>
      </w:r>
      <w:r w:rsidR="000A3B33" w:rsidRPr="6705CA64">
        <w:t>system</w:t>
      </w:r>
      <w:r w:rsidRPr="6705CA64">
        <w:t xml:space="preserve"> </w:t>
      </w:r>
      <w:r w:rsidR="000A3B33" w:rsidRPr="6705CA64">
        <w:t>scalability</w:t>
      </w:r>
      <w:r w:rsidRPr="6705CA64">
        <w:t>, and consistent system patching mechanisms.</w:t>
      </w:r>
    </w:p>
    <w:p w14:paraId="3CF2EE95" w14:textId="78114776" w:rsidR="6705CA64" w:rsidRDefault="6705CA64">
      <w:r w:rsidRPr="6705CA64">
        <w:rPr>
          <w:szCs w:val="22"/>
        </w:rPr>
        <w:t xml:space="preserve"> </w:t>
      </w:r>
    </w:p>
    <w:p w14:paraId="5DBFAE86" w14:textId="735F5C91" w:rsidR="6705CA64" w:rsidRDefault="6705CA64" w:rsidP="00651EA7">
      <w:r w:rsidRPr="6705CA64">
        <w:t xml:space="preserve">The following table lists the specific COTS software to be integrated into the VEMS solution at the time of this publication as well as the corresponding requirements listed in the Performance Work Statement (PWS) and the supplemental requirements listed in the RFP as Appendix B. Please refer to those documents for </w:t>
      </w:r>
      <w:r w:rsidR="000A3B33" w:rsidRPr="6705CA64">
        <w:t>further</w:t>
      </w:r>
      <w:r w:rsidRPr="6705CA64">
        <w:t xml:space="preserve"> elaboration. The remainder of this section defines how these components operate to provide business functionality and value in alignment with the critical dimensions of the CVE business cases. </w:t>
      </w:r>
    </w:p>
    <w:p w14:paraId="666D7AA7" w14:textId="5E2859EC" w:rsidR="6705CA64" w:rsidRDefault="6705CA64">
      <w:r w:rsidRPr="6705CA64">
        <w:rPr>
          <w:szCs w:val="22"/>
        </w:rPr>
        <w:t xml:space="preserve"> </w:t>
      </w:r>
    </w:p>
    <w:p w14:paraId="344CCA3E" w14:textId="4007166B" w:rsidR="00D33952" w:rsidRDefault="6705CA64">
      <w:r w:rsidRPr="6705CA64">
        <w:rPr>
          <w:szCs w:val="22"/>
        </w:rPr>
        <w:t xml:space="preserve">Note: As further </w:t>
      </w:r>
      <w:r w:rsidR="000A3B33" w:rsidRPr="6705CA64">
        <w:rPr>
          <w:szCs w:val="22"/>
        </w:rPr>
        <w:t>requirements</w:t>
      </w:r>
      <w:r w:rsidRPr="6705CA64">
        <w:rPr>
          <w:szCs w:val="22"/>
        </w:rPr>
        <w:t xml:space="preserve"> are clarified and prioritized, some items on this list may change (and such changes will be reflected via updates to this </w:t>
      </w:r>
      <w:r w:rsidR="00854523">
        <w:rPr>
          <w:szCs w:val="22"/>
        </w:rPr>
        <w:t xml:space="preserve">and associated </w:t>
      </w:r>
      <w:r w:rsidRPr="6705CA64">
        <w:rPr>
          <w:szCs w:val="22"/>
        </w:rPr>
        <w:t xml:space="preserve">documentation). </w:t>
      </w:r>
    </w:p>
    <w:p w14:paraId="4EE764EA" w14:textId="230A1575" w:rsidR="00DB2BD5" w:rsidRDefault="6705CA64" w:rsidP="00DB2BD5">
      <w:pPr>
        <w:pStyle w:val="Caption"/>
      </w:pPr>
      <w:r w:rsidRPr="6705CA64">
        <w:rPr>
          <w:szCs w:val="22"/>
        </w:rPr>
        <w:t xml:space="preserve"> </w:t>
      </w:r>
      <w:r w:rsidR="00DB2BD5">
        <w:t xml:space="preserve">Table </w:t>
      </w:r>
      <w:r w:rsidR="00FF1CCC">
        <w:t>6</w:t>
      </w:r>
      <w:r w:rsidR="00DB2BD5">
        <w:t>: Mappin</w:t>
      </w:r>
      <w:r w:rsidR="0087045E">
        <w:t>g</w:t>
      </w:r>
      <w:r w:rsidR="00DB2BD5">
        <w:t xml:space="preserve"> Requirements to Proposed COTS Products</w:t>
      </w:r>
    </w:p>
    <w:p w14:paraId="590FFD00" w14:textId="0E2C7DB6" w:rsidR="6705CA64" w:rsidRDefault="6705CA64"/>
    <w:tbl>
      <w:tblPr>
        <w:tblStyle w:val="GridTable4Accent1"/>
        <w:tblW w:w="0" w:type="auto"/>
        <w:tblLook w:val="04A0" w:firstRow="1" w:lastRow="0" w:firstColumn="1" w:lastColumn="0" w:noHBand="0" w:noVBand="1"/>
        <w:tblCaption w:val="Table 6"/>
        <w:tblDescription w:val="Mapping Requirements to Proposed COTS Products"/>
      </w:tblPr>
      <w:tblGrid>
        <w:gridCol w:w="3809"/>
        <w:gridCol w:w="3538"/>
        <w:gridCol w:w="2229"/>
      </w:tblGrid>
      <w:tr w:rsidR="6705CA64" w14:paraId="0DCCE411" w14:textId="77777777" w:rsidTr="00DD005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20" w:type="dxa"/>
          </w:tcPr>
          <w:p w14:paraId="6F8BABF4" w14:textId="4869A8BD" w:rsidR="6705CA64" w:rsidRDefault="6705CA64" w:rsidP="6705CA64">
            <w:pPr>
              <w:jc w:val="center"/>
            </w:pPr>
            <w:r>
              <w:t>PWS REQUIREMENTS</w:t>
            </w:r>
          </w:p>
        </w:tc>
        <w:tc>
          <w:tcPr>
            <w:tcW w:w="4320" w:type="dxa"/>
          </w:tcPr>
          <w:p w14:paraId="5118F510" w14:textId="6AF3CF40" w:rsidR="6705CA64" w:rsidRDefault="6705CA64" w:rsidP="00DB2BD5">
            <w:pPr>
              <w:jc w:val="center"/>
              <w:cnfStyle w:val="100000000000" w:firstRow="1" w:lastRow="0" w:firstColumn="0" w:lastColumn="0" w:oddVBand="0" w:evenVBand="0" w:oddHBand="0" w:evenHBand="0" w:firstRowFirstColumn="0" w:firstRowLastColumn="0" w:lastRowFirstColumn="0" w:lastRowLastColumn="0"/>
            </w:pPr>
            <w:r>
              <w:t xml:space="preserve">Proposed COTS </w:t>
            </w:r>
            <w:r w:rsidR="00DB2BD5">
              <w:t>Product</w:t>
            </w:r>
          </w:p>
        </w:tc>
        <w:tc>
          <w:tcPr>
            <w:tcW w:w="4320" w:type="dxa"/>
          </w:tcPr>
          <w:p w14:paraId="724E5170" w14:textId="2908FD57" w:rsidR="6705CA64" w:rsidRDefault="6705CA64" w:rsidP="6705CA64">
            <w:pPr>
              <w:jc w:val="center"/>
              <w:cnfStyle w:val="100000000000" w:firstRow="1" w:lastRow="0" w:firstColumn="0" w:lastColumn="0" w:oddVBand="0" w:evenVBand="0" w:oddHBand="0" w:evenHBand="0" w:firstRowFirstColumn="0" w:firstRowLastColumn="0" w:lastRowFirstColumn="0" w:lastRowLastColumn="0"/>
            </w:pPr>
            <w:r>
              <w:t xml:space="preserve">Appendix B Requirements </w:t>
            </w:r>
          </w:p>
        </w:tc>
      </w:tr>
      <w:tr w:rsidR="6705CA64" w14:paraId="6385E513" w14:textId="77777777" w:rsidTr="00DD0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659DEA0F" w14:textId="7731C423" w:rsidR="6705CA64" w:rsidRPr="00456685" w:rsidRDefault="6705CA64" w:rsidP="6705CA64">
            <w:pPr>
              <w:numPr>
                <w:ilvl w:val="2"/>
                <w:numId w:val="27"/>
              </w:numPr>
              <w:tabs>
                <w:tab w:val="left" w:pos="1080"/>
              </w:tabs>
              <w:spacing w:before="240" w:after="60"/>
              <w:jc w:val="center"/>
              <w:outlineLvl w:val="2"/>
              <w:rPr>
                <w:b w:val="0"/>
              </w:rPr>
            </w:pPr>
            <w:r w:rsidRPr="008A674E">
              <w:t>Customer Relationship Management</w:t>
            </w:r>
          </w:p>
        </w:tc>
        <w:tc>
          <w:tcPr>
            <w:tcW w:w="4320" w:type="dxa"/>
          </w:tcPr>
          <w:p w14:paraId="21F96750" w14:textId="720E3629" w:rsidR="6705CA64" w:rsidRPr="00456685" w:rsidRDefault="720E3629" w:rsidP="00056BA1">
            <w:pPr>
              <w:pStyle w:val="ListParagraph"/>
              <w:numPr>
                <w:ilvl w:val="0"/>
                <w:numId w:val="16"/>
              </w:numPr>
              <w:tabs>
                <w:tab w:val="left" w:pos="1080"/>
              </w:tabs>
              <w:spacing w:before="240" w:after="60"/>
              <w:outlineLvl w:val="2"/>
              <w:cnfStyle w:val="000000100000" w:firstRow="0" w:lastRow="0" w:firstColumn="0" w:lastColumn="0" w:oddVBand="0" w:evenVBand="0" w:oddHBand="1" w:evenHBand="0" w:firstRowFirstColumn="0" w:firstRowLastColumn="0" w:lastRowFirstColumn="0" w:lastRowLastColumn="0"/>
            </w:pPr>
            <w:r w:rsidRPr="008A674E">
              <w:t>Microsoft Dynamics CRM</w:t>
            </w:r>
          </w:p>
          <w:p w14:paraId="3563FF0C" w14:textId="1A58264F" w:rsidR="6705CA64" w:rsidRPr="00456685" w:rsidRDefault="720E3629" w:rsidP="001F048C">
            <w:pPr>
              <w:pStyle w:val="ListParagraph"/>
              <w:numPr>
                <w:ilvl w:val="0"/>
                <w:numId w:val="16"/>
              </w:numPr>
              <w:tabs>
                <w:tab w:val="left" w:pos="1080"/>
              </w:tabs>
              <w:spacing w:before="240" w:after="60"/>
              <w:outlineLvl w:val="2"/>
              <w:cnfStyle w:val="000000100000" w:firstRow="0" w:lastRow="0" w:firstColumn="0" w:lastColumn="0" w:oddVBand="0" w:evenVBand="0" w:oddHBand="1" w:evenHBand="0" w:firstRowFirstColumn="0" w:firstRowLastColumn="0" w:lastRowFirstColumn="0" w:lastRowLastColumn="0"/>
            </w:pPr>
            <w:r w:rsidRPr="008A674E">
              <w:t>Bucher-Suttor Connector</w:t>
            </w:r>
            <w:r w:rsidRPr="008A674E">
              <w:rPr>
                <w:color w:val="1F497D" w:themeColor="text2"/>
              </w:rPr>
              <w:t xml:space="preserve"> </w:t>
            </w:r>
            <w:r w:rsidRPr="008A674E">
              <w:t>for Microsoft Dynamics CRM</w:t>
            </w:r>
          </w:p>
          <w:p w14:paraId="0B0C7167" w14:textId="762BCC1B" w:rsidR="6705CA64" w:rsidRPr="00456685" w:rsidRDefault="762BCC1B" w:rsidP="0034518E">
            <w:pPr>
              <w:pStyle w:val="ListParagraph"/>
              <w:numPr>
                <w:ilvl w:val="0"/>
                <w:numId w:val="16"/>
              </w:numPr>
              <w:tabs>
                <w:tab w:val="left" w:pos="1080"/>
              </w:tabs>
              <w:spacing w:before="240" w:after="60"/>
              <w:outlineLvl w:val="2"/>
              <w:cnfStyle w:val="000000100000" w:firstRow="0" w:lastRow="0" w:firstColumn="0" w:lastColumn="0" w:oddVBand="0" w:evenVBand="0" w:oddHBand="1" w:evenHBand="0" w:firstRowFirstColumn="0" w:firstRowLastColumn="0" w:lastRowFirstColumn="0" w:lastRowLastColumn="0"/>
            </w:pPr>
            <w:r w:rsidRPr="008A674E">
              <w:t xml:space="preserve">WhosOn Live Chat Software for Microsoft Dynamics CRM from </w:t>
            </w:r>
            <w:r w:rsidRPr="008A674E">
              <w:lastRenderedPageBreak/>
              <w:t>PARKER software</w:t>
            </w:r>
          </w:p>
        </w:tc>
        <w:tc>
          <w:tcPr>
            <w:tcW w:w="4320" w:type="dxa"/>
          </w:tcPr>
          <w:p w14:paraId="19B967AA" w14:textId="21448396" w:rsidR="6705CA64" w:rsidRDefault="6705CA64" w:rsidP="6705CA64">
            <w:pPr>
              <w:jc w:val="center"/>
              <w:cnfStyle w:val="000000100000" w:firstRow="0" w:lastRow="0" w:firstColumn="0" w:lastColumn="0" w:oddVBand="0" w:evenVBand="0" w:oddHBand="1" w:evenHBand="0" w:firstRowFirstColumn="0" w:firstRowLastColumn="0" w:lastRowFirstColumn="0" w:lastRowLastColumn="0"/>
            </w:pPr>
            <w:r>
              <w:lastRenderedPageBreak/>
              <w:t>CRM 1, 7-11</w:t>
            </w:r>
          </w:p>
          <w:p w14:paraId="4B02C744" w14:textId="439200D8" w:rsidR="6705CA64" w:rsidRDefault="6705CA64" w:rsidP="6705CA64">
            <w:pPr>
              <w:jc w:val="center"/>
              <w:cnfStyle w:val="000000100000" w:firstRow="0" w:lastRow="0" w:firstColumn="0" w:lastColumn="0" w:oddVBand="0" w:evenVBand="0" w:oddHBand="1" w:evenHBand="0" w:firstRowFirstColumn="0" w:firstRowLastColumn="0" w:lastRowFirstColumn="0" w:lastRowLastColumn="0"/>
            </w:pPr>
            <w:r>
              <w:t>CRM 2-6</w:t>
            </w:r>
          </w:p>
        </w:tc>
      </w:tr>
      <w:tr w:rsidR="6705CA64" w14:paraId="48240693" w14:textId="77777777" w:rsidTr="00DD005C">
        <w:tc>
          <w:tcPr>
            <w:cnfStyle w:val="001000000000" w:firstRow="0" w:lastRow="0" w:firstColumn="1" w:lastColumn="0" w:oddVBand="0" w:evenVBand="0" w:oddHBand="0" w:evenHBand="0" w:firstRowFirstColumn="0" w:firstRowLastColumn="0" w:lastRowFirstColumn="0" w:lastRowLastColumn="0"/>
            <w:tcW w:w="4320" w:type="dxa"/>
          </w:tcPr>
          <w:p w14:paraId="29103409" w14:textId="1B825368" w:rsidR="6705CA64" w:rsidRPr="00456685" w:rsidRDefault="6705CA64" w:rsidP="6705CA64">
            <w:pPr>
              <w:numPr>
                <w:ilvl w:val="2"/>
                <w:numId w:val="27"/>
              </w:numPr>
              <w:tabs>
                <w:tab w:val="left" w:pos="1080"/>
              </w:tabs>
              <w:spacing w:before="240" w:after="60"/>
              <w:jc w:val="center"/>
              <w:outlineLvl w:val="2"/>
              <w:rPr>
                <w:b w:val="0"/>
              </w:rPr>
            </w:pPr>
            <w:r w:rsidRPr="008A674E">
              <w:lastRenderedPageBreak/>
              <w:t>Workflow and Queue Management</w:t>
            </w:r>
          </w:p>
        </w:tc>
        <w:tc>
          <w:tcPr>
            <w:tcW w:w="4320" w:type="dxa"/>
          </w:tcPr>
          <w:p w14:paraId="4D57FBF4" w14:textId="0D85E95B" w:rsidR="6705CA64" w:rsidRPr="00456685" w:rsidRDefault="762BCC1B" w:rsidP="00056BA1">
            <w:pPr>
              <w:pStyle w:val="ListParagraph"/>
              <w:numPr>
                <w:ilvl w:val="0"/>
                <w:numId w:val="15"/>
              </w:numPr>
              <w:tabs>
                <w:tab w:val="left" w:pos="1080"/>
              </w:tabs>
              <w:spacing w:before="240" w:after="60"/>
              <w:outlineLvl w:val="2"/>
              <w:cnfStyle w:val="000000000000" w:firstRow="0" w:lastRow="0" w:firstColumn="0" w:lastColumn="0" w:oddVBand="0" w:evenVBand="0" w:oddHBand="0" w:evenHBand="0" w:firstRowFirstColumn="0" w:firstRowLastColumn="0" w:lastRowFirstColumn="0" w:lastRowLastColumn="0"/>
            </w:pPr>
            <w:r w:rsidRPr="008A674E">
              <w:t>Microsoft Dynamics CRM</w:t>
            </w:r>
          </w:p>
        </w:tc>
        <w:tc>
          <w:tcPr>
            <w:tcW w:w="4320" w:type="dxa"/>
          </w:tcPr>
          <w:p w14:paraId="1589DB00" w14:textId="567066AB" w:rsidR="6705CA64" w:rsidRDefault="6705CA64" w:rsidP="6705CA64">
            <w:pPr>
              <w:jc w:val="center"/>
              <w:cnfStyle w:val="000000000000" w:firstRow="0" w:lastRow="0" w:firstColumn="0" w:lastColumn="0" w:oddVBand="0" w:evenVBand="0" w:oddHBand="0" w:evenHBand="0" w:firstRowFirstColumn="0" w:firstRowLastColumn="0" w:lastRowFirstColumn="0" w:lastRowLastColumn="0"/>
            </w:pPr>
            <w:r>
              <w:t>WFLOW 1 - 17</w:t>
            </w:r>
          </w:p>
        </w:tc>
      </w:tr>
      <w:tr w:rsidR="6705CA64" w14:paraId="249DDFE9" w14:textId="77777777" w:rsidTr="00DD0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59BC36C3" w14:textId="4C3883E2" w:rsidR="6705CA64" w:rsidRPr="00456685" w:rsidRDefault="6705CA64" w:rsidP="6705CA64">
            <w:pPr>
              <w:numPr>
                <w:ilvl w:val="2"/>
                <w:numId w:val="27"/>
              </w:numPr>
              <w:tabs>
                <w:tab w:val="left" w:pos="1080"/>
              </w:tabs>
              <w:spacing w:before="240" w:after="60"/>
              <w:jc w:val="center"/>
              <w:outlineLvl w:val="2"/>
              <w:rPr>
                <w:b w:val="0"/>
              </w:rPr>
            </w:pPr>
            <w:r w:rsidRPr="008A674E">
              <w:t>Data - Document Management</w:t>
            </w:r>
          </w:p>
        </w:tc>
        <w:tc>
          <w:tcPr>
            <w:tcW w:w="4320" w:type="dxa"/>
          </w:tcPr>
          <w:p w14:paraId="2F394487" w14:textId="41FE7C0F" w:rsidR="6705CA64" w:rsidRPr="00456685" w:rsidRDefault="762BCC1B" w:rsidP="00056BA1">
            <w:pPr>
              <w:pStyle w:val="ListParagraph"/>
              <w:numPr>
                <w:ilvl w:val="0"/>
                <w:numId w:val="14"/>
              </w:numPr>
              <w:tabs>
                <w:tab w:val="left" w:pos="1080"/>
              </w:tabs>
              <w:spacing w:before="240" w:after="60"/>
              <w:outlineLvl w:val="2"/>
              <w:cnfStyle w:val="000000100000" w:firstRow="0" w:lastRow="0" w:firstColumn="0" w:lastColumn="0" w:oddVBand="0" w:evenVBand="0" w:oddHBand="1" w:evenHBand="0" w:firstRowFirstColumn="0" w:firstRowLastColumn="0" w:lastRowFirstColumn="0" w:lastRowLastColumn="0"/>
            </w:pPr>
            <w:r w:rsidRPr="008A674E">
              <w:t>SharePoint</w:t>
            </w:r>
          </w:p>
          <w:p w14:paraId="2ED33D4B" w14:textId="70DEDEEA" w:rsidR="6705CA64" w:rsidRPr="00456685" w:rsidRDefault="762BCC1B" w:rsidP="001F048C">
            <w:pPr>
              <w:pStyle w:val="ListParagraph"/>
              <w:numPr>
                <w:ilvl w:val="0"/>
                <w:numId w:val="14"/>
              </w:numPr>
              <w:tabs>
                <w:tab w:val="left" w:pos="1080"/>
              </w:tabs>
              <w:spacing w:before="240" w:after="60"/>
              <w:outlineLvl w:val="2"/>
              <w:cnfStyle w:val="000000100000" w:firstRow="0" w:lastRow="0" w:firstColumn="0" w:lastColumn="0" w:oddVBand="0" w:evenVBand="0" w:oddHBand="1" w:evenHBand="0" w:firstRowFirstColumn="0" w:firstRowLastColumn="0" w:lastRowFirstColumn="0" w:lastRowLastColumn="0"/>
            </w:pPr>
            <w:r w:rsidRPr="008A674E">
              <w:t>Microsoft Dynamics CRM</w:t>
            </w:r>
          </w:p>
        </w:tc>
        <w:tc>
          <w:tcPr>
            <w:tcW w:w="4320" w:type="dxa"/>
          </w:tcPr>
          <w:p w14:paraId="1C52E95B" w14:textId="41FCE560" w:rsidR="6705CA64" w:rsidRDefault="6705CA64" w:rsidP="6705CA64">
            <w:pPr>
              <w:jc w:val="center"/>
              <w:cnfStyle w:val="000000100000" w:firstRow="0" w:lastRow="0" w:firstColumn="0" w:lastColumn="0" w:oddVBand="0" w:evenVBand="0" w:oddHBand="1" w:evenHBand="0" w:firstRowFirstColumn="0" w:firstRowLastColumn="0" w:lastRowFirstColumn="0" w:lastRowLastColumn="0"/>
            </w:pPr>
            <w:r>
              <w:t>DAT-DOC 1-8</w:t>
            </w:r>
          </w:p>
        </w:tc>
      </w:tr>
      <w:tr w:rsidR="6705CA64" w14:paraId="6724BD9D" w14:textId="77777777" w:rsidTr="00DD005C">
        <w:tc>
          <w:tcPr>
            <w:cnfStyle w:val="001000000000" w:firstRow="0" w:lastRow="0" w:firstColumn="1" w:lastColumn="0" w:oddVBand="0" w:evenVBand="0" w:oddHBand="0" w:evenHBand="0" w:firstRowFirstColumn="0" w:firstRowLastColumn="0" w:lastRowFirstColumn="0" w:lastRowLastColumn="0"/>
            <w:tcW w:w="4320" w:type="dxa"/>
          </w:tcPr>
          <w:p w14:paraId="1E8EAD94" w14:textId="6F70FBAF" w:rsidR="6705CA64" w:rsidRPr="00456685" w:rsidRDefault="6705CA64" w:rsidP="6705CA64">
            <w:pPr>
              <w:numPr>
                <w:ilvl w:val="2"/>
                <w:numId w:val="27"/>
              </w:numPr>
              <w:tabs>
                <w:tab w:val="left" w:pos="1080"/>
              </w:tabs>
              <w:spacing w:before="240" w:after="60"/>
              <w:jc w:val="center"/>
              <w:outlineLvl w:val="2"/>
              <w:rPr>
                <w:b w:val="0"/>
              </w:rPr>
            </w:pPr>
            <w:r w:rsidRPr="008A674E">
              <w:t>Data – Data Management</w:t>
            </w:r>
          </w:p>
        </w:tc>
        <w:tc>
          <w:tcPr>
            <w:tcW w:w="4320" w:type="dxa"/>
          </w:tcPr>
          <w:p w14:paraId="4A1777E8" w14:textId="2D49007B" w:rsidR="6705CA64" w:rsidRPr="00456685" w:rsidRDefault="762BCC1B" w:rsidP="00056BA1">
            <w:pPr>
              <w:pStyle w:val="ListParagraph"/>
              <w:numPr>
                <w:ilvl w:val="0"/>
                <w:numId w:val="13"/>
              </w:numPr>
              <w:tabs>
                <w:tab w:val="left" w:pos="1080"/>
              </w:tabs>
              <w:spacing w:before="240" w:after="60"/>
              <w:outlineLvl w:val="2"/>
              <w:cnfStyle w:val="000000000000" w:firstRow="0" w:lastRow="0" w:firstColumn="0" w:lastColumn="0" w:oddVBand="0" w:evenVBand="0" w:oddHBand="0" w:evenHBand="0" w:firstRowFirstColumn="0" w:firstRowLastColumn="0" w:lastRowFirstColumn="0" w:lastRowLastColumn="0"/>
            </w:pPr>
            <w:r w:rsidRPr="008A674E">
              <w:t>Scribe Insight form Scribe Software Corporation</w:t>
            </w:r>
          </w:p>
          <w:p w14:paraId="1C09C52B" w14:textId="2C68515A" w:rsidR="6705CA64" w:rsidRPr="00456685" w:rsidRDefault="762BCC1B" w:rsidP="001F048C">
            <w:pPr>
              <w:pStyle w:val="ListParagraph"/>
              <w:numPr>
                <w:ilvl w:val="0"/>
                <w:numId w:val="13"/>
              </w:numPr>
              <w:tabs>
                <w:tab w:val="left" w:pos="1080"/>
              </w:tabs>
              <w:spacing w:before="240" w:after="60"/>
              <w:outlineLvl w:val="2"/>
              <w:cnfStyle w:val="000000000000" w:firstRow="0" w:lastRow="0" w:firstColumn="0" w:lastColumn="0" w:oddVBand="0" w:evenVBand="0" w:oddHBand="0" w:evenHBand="0" w:firstRowFirstColumn="0" w:firstRowLastColumn="0" w:lastRowFirstColumn="0" w:lastRowLastColumn="0"/>
            </w:pPr>
            <w:r w:rsidRPr="008A674E">
              <w:t>PowerSearch for Microsoft Dynamics CRM</w:t>
            </w:r>
          </w:p>
          <w:p w14:paraId="5C14E395" w14:textId="61929F8F" w:rsidR="6705CA64" w:rsidRPr="00456685" w:rsidRDefault="762BCC1B" w:rsidP="0034518E">
            <w:pPr>
              <w:pStyle w:val="ListParagraph"/>
              <w:numPr>
                <w:ilvl w:val="0"/>
                <w:numId w:val="13"/>
              </w:numPr>
              <w:tabs>
                <w:tab w:val="left" w:pos="1080"/>
              </w:tabs>
              <w:spacing w:before="240" w:after="60"/>
              <w:outlineLvl w:val="2"/>
              <w:cnfStyle w:val="000000000000" w:firstRow="0" w:lastRow="0" w:firstColumn="0" w:lastColumn="0" w:oddVBand="0" w:evenVBand="0" w:oddHBand="0" w:evenHBand="0" w:firstRowFirstColumn="0" w:firstRowLastColumn="0" w:lastRowFirstColumn="0" w:lastRowLastColumn="0"/>
            </w:pPr>
            <w:r w:rsidRPr="008A674E">
              <w:t>AttachmentExtractor for Microsoft Dynamics CRM</w:t>
            </w:r>
          </w:p>
        </w:tc>
        <w:tc>
          <w:tcPr>
            <w:tcW w:w="4320" w:type="dxa"/>
          </w:tcPr>
          <w:p w14:paraId="171A7D30" w14:textId="7245AD8E" w:rsidR="6705CA64" w:rsidRDefault="6705CA64" w:rsidP="6705CA64">
            <w:pPr>
              <w:jc w:val="center"/>
              <w:cnfStyle w:val="000000000000" w:firstRow="0" w:lastRow="0" w:firstColumn="0" w:lastColumn="0" w:oddVBand="0" w:evenVBand="0" w:oddHBand="0" w:evenHBand="0" w:firstRowFirstColumn="0" w:firstRowLastColumn="0" w:lastRowFirstColumn="0" w:lastRowLastColumn="0"/>
            </w:pPr>
            <w:r>
              <w:t>DAT 1-13</w:t>
            </w:r>
          </w:p>
        </w:tc>
      </w:tr>
      <w:tr w:rsidR="6705CA64" w14:paraId="7876314F" w14:textId="77777777" w:rsidTr="00DD0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297B7906" w14:textId="18247273" w:rsidR="6705CA64" w:rsidRPr="00456685" w:rsidRDefault="6705CA64" w:rsidP="6705CA64">
            <w:pPr>
              <w:numPr>
                <w:ilvl w:val="2"/>
                <w:numId w:val="27"/>
              </w:numPr>
              <w:tabs>
                <w:tab w:val="left" w:pos="1080"/>
              </w:tabs>
              <w:spacing w:before="240" w:after="60"/>
              <w:jc w:val="center"/>
              <w:outlineLvl w:val="2"/>
              <w:rPr>
                <w:b w:val="0"/>
              </w:rPr>
            </w:pPr>
            <w:r w:rsidRPr="008A674E">
              <w:t>Data - Validation &amp; Optical Character Recognition (OCR)</w:t>
            </w:r>
          </w:p>
        </w:tc>
        <w:tc>
          <w:tcPr>
            <w:tcW w:w="4320" w:type="dxa"/>
          </w:tcPr>
          <w:p w14:paraId="00CCCF93" w14:textId="3823240B" w:rsidR="6705CA64" w:rsidRPr="00456685" w:rsidRDefault="762BCC1B" w:rsidP="00056BA1">
            <w:pPr>
              <w:pStyle w:val="ListParagraph"/>
              <w:numPr>
                <w:ilvl w:val="0"/>
                <w:numId w:val="12"/>
              </w:numPr>
              <w:tabs>
                <w:tab w:val="left" w:pos="1080"/>
              </w:tabs>
              <w:spacing w:before="240" w:after="60"/>
              <w:outlineLvl w:val="2"/>
              <w:cnfStyle w:val="000000100000" w:firstRow="0" w:lastRow="0" w:firstColumn="0" w:lastColumn="0" w:oddVBand="0" w:evenVBand="0" w:oddHBand="1" w:evenHBand="0" w:firstRowFirstColumn="0" w:firstRowLastColumn="0" w:lastRowFirstColumn="0" w:lastRowLastColumn="0"/>
            </w:pPr>
            <w:r w:rsidRPr="008A674E">
              <w:t>Microsoft Dynamics CRM Scanner and OCR plug-in</w:t>
            </w:r>
          </w:p>
          <w:p w14:paraId="2428B0BF" w14:textId="672E370D" w:rsidR="6705CA64" w:rsidRPr="00456685" w:rsidRDefault="762BCC1B" w:rsidP="001F048C">
            <w:pPr>
              <w:pStyle w:val="ListParagraph"/>
              <w:numPr>
                <w:ilvl w:val="0"/>
                <w:numId w:val="12"/>
              </w:numPr>
              <w:tabs>
                <w:tab w:val="left" w:pos="1080"/>
              </w:tabs>
              <w:spacing w:before="240" w:after="60"/>
              <w:outlineLvl w:val="2"/>
              <w:cnfStyle w:val="000000100000" w:firstRow="0" w:lastRow="0" w:firstColumn="0" w:lastColumn="0" w:oddVBand="0" w:evenVBand="0" w:oddHBand="1" w:evenHBand="0" w:firstRowFirstColumn="0" w:firstRowLastColumn="0" w:lastRowFirstColumn="0" w:lastRowLastColumn="0"/>
            </w:pPr>
            <w:r w:rsidRPr="008A674E">
              <w:t>TS Director and TS Microsoft Dynamics CRM Connector from Trillium Software corporation</w:t>
            </w:r>
          </w:p>
        </w:tc>
        <w:tc>
          <w:tcPr>
            <w:tcW w:w="4320" w:type="dxa"/>
          </w:tcPr>
          <w:p w14:paraId="20BC31F0" w14:textId="0A30EEA5" w:rsidR="6705CA64" w:rsidRDefault="6705CA64" w:rsidP="6705CA64">
            <w:pPr>
              <w:jc w:val="center"/>
              <w:cnfStyle w:val="000000100000" w:firstRow="0" w:lastRow="0" w:firstColumn="0" w:lastColumn="0" w:oddVBand="0" w:evenVBand="0" w:oddHBand="1" w:evenHBand="0" w:firstRowFirstColumn="0" w:firstRowLastColumn="0" w:lastRowFirstColumn="0" w:lastRowLastColumn="0"/>
            </w:pPr>
            <w:r>
              <w:t>DAT-VAL 1-10.1</w:t>
            </w:r>
          </w:p>
        </w:tc>
      </w:tr>
      <w:tr w:rsidR="6705CA64" w14:paraId="3CCC61AB" w14:textId="77777777" w:rsidTr="00DD005C">
        <w:tc>
          <w:tcPr>
            <w:cnfStyle w:val="001000000000" w:firstRow="0" w:lastRow="0" w:firstColumn="1" w:lastColumn="0" w:oddVBand="0" w:evenVBand="0" w:oddHBand="0" w:evenHBand="0" w:firstRowFirstColumn="0" w:firstRowLastColumn="0" w:lastRowFirstColumn="0" w:lastRowLastColumn="0"/>
            <w:tcW w:w="4320" w:type="dxa"/>
          </w:tcPr>
          <w:p w14:paraId="54E3D384" w14:textId="271422BC" w:rsidR="6705CA64" w:rsidRPr="00456685" w:rsidRDefault="6705CA64" w:rsidP="6705CA64">
            <w:pPr>
              <w:numPr>
                <w:ilvl w:val="2"/>
                <w:numId w:val="27"/>
              </w:numPr>
              <w:tabs>
                <w:tab w:val="left" w:pos="1080"/>
              </w:tabs>
              <w:spacing w:before="240" w:after="60"/>
              <w:jc w:val="center"/>
              <w:outlineLvl w:val="2"/>
              <w:rPr>
                <w:b w:val="0"/>
              </w:rPr>
            </w:pPr>
            <w:r w:rsidRPr="008A674E">
              <w:t>Letter Generation</w:t>
            </w:r>
          </w:p>
        </w:tc>
        <w:tc>
          <w:tcPr>
            <w:tcW w:w="4320" w:type="dxa"/>
          </w:tcPr>
          <w:p w14:paraId="2A35EECF" w14:textId="683FE50C" w:rsidR="6705CA64" w:rsidRPr="00456685" w:rsidRDefault="683FE50C" w:rsidP="00056BA1">
            <w:pPr>
              <w:pStyle w:val="ListParagraph"/>
              <w:numPr>
                <w:ilvl w:val="0"/>
                <w:numId w:val="11"/>
              </w:numPr>
              <w:tabs>
                <w:tab w:val="left" w:pos="1080"/>
              </w:tabs>
              <w:spacing w:before="240" w:after="60"/>
              <w:outlineLvl w:val="2"/>
              <w:cnfStyle w:val="000000000000" w:firstRow="0" w:lastRow="0" w:firstColumn="0" w:lastColumn="0" w:oddVBand="0" w:evenVBand="0" w:oddHBand="0" w:evenHBand="0" w:firstRowFirstColumn="0" w:firstRowLastColumn="0" w:lastRowFirstColumn="0" w:lastRowLastColumn="0"/>
            </w:pPr>
            <w:r w:rsidRPr="008A674E">
              <w:t xml:space="preserve">AutoMerge for Microsoft Dynamics CRM </w:t>
            </w:r>
          </w:p>
          <w:p w14:paraId="4620B5F2" w14:textId="565EB44C" w:rsidR="6705CA64" w:rsidRPr="00456685" w:rsidRDefault="683FE50C" w:rsidP="001F048C">
            <w:pPr>
              <w:pStyle w:val="ListParagraph"/>
              <w:numPr>
                <w:ilvl w:val="0"/>
                <w:numId w:val="11"/>
              </w:numPr>
              <w:tabs>
                <w:tab w:val="left" w:pos="1080"/>
              </w:tabs>
              <w:spacing w:before="240" w:after="60"/>
              <w:outlineLvl w:val="2"/>
              <w:cnfStyle w:val="000000000000" w:firstRow="0" w:lastRow="0" w:firstColumn="0" w:lastColumn="0" w:oddVBand="0" w:evenVBand="0" w:oddHBand="0" w:evenHBand="0" w:firstRowFirstColumn="0" w:firstRowLastColumn="0" w:lastRowFirstColumn="0" w:lastRowLastColumn="0"/>
            </w:pPr>
            <w:r w:rsidRPr="008A674E">
              <w:t>DocumentsCorePack for Microsoft Dynamics CRM</w:t>
            </w:r>
          </w:p>
          <w:p w14:paraId="56BB5550" w14:textId="1F62AB2C" w:rsidR="6705CA64" w:rsidRPr="00456685" w:rsidRDefault="683FE50C" w:rsidP="0034518E">
            <w:pPr>
              <w:pStyle w:val="ListParagraph"/>
              <w:numPr>
                <w:ilvl w:val="0"/>
                <w:numId w:val="11"/>
              </w:numPr>
              <w:tabs>
                <w:tab w:val="left" w:pos="1080"/>
              </w:tabs>
              <w:spacing w:before="240" w:after="60"/>
              <w:outlineLvl w:val="2"/>
              <w:cnfStyle w:val="000000000000" w:firstRow="0" w:lastRow="0" w:firstColumn="0" w:lastColumn="0" w:oddVBand="0" w:evenVBand="0" w:oddHBand="0" w:evenHBand="0" w:firstRowFirstColumn="0" w:firstRowLastColumn="0" w:lastRowFirstColumn="0" w:lastRowLastColumn="0"/>
            </w:pPr>
            <w:r w:rsidRPr="008A674E">
              <w:t>AlphaTrust Pronto</w:t>
            </w:r>
          </w:p>
        </w:tc>
        <w:tc>
          <w:tcPr>
            <w:tcW w:w="4320" w:type="dxa"/>
          </w:tcPr>
          <w:p w14:paraId="242FCCFC" w14:textId="134306DD" w:rsidR="6705CA64" w:rsidRDefault="6705CA64" w:rsidP="6705CA64">
            <w:pPr>
              <w:jc w:val="center"/>
              <w:cnfStyle w:val="000000000000" w:firstRow="0" w:lastRow="0" w:firstColumn="0" w:lastColumn="0" w:oddVBand="0" w:evenVBand="0" w:oddHBand="0" w:evenHBand="0" w:firstRowFirstColumn="0" w:firstRowLastColumn="0" w:lastRowFirstColumn="0" w:lastRowLastColumn="0"/>
            </w:pPr>
            <w:r>
              <w:t>LTR 1-5</w:t>
            </w:r>
          </w:p>
        </w:tc>
      </w:tr>
      <w:tr w:rsidR="6705CA64" w14:paraId="0F465F85" w14:textId="77777777" w:rsidTr="00DD0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1617AF02" w14:textId="3D5D8161" w:rsidR="6705CA64" w:rsidRPr="00456685" w:rsidRDefault="6705CA64" w:rsidP="6705CA64">
            <w:pPr>
              <w:numPr>
                <w:ilvl w:val="2"/>
                <w:numId w:val="27"/>
              </w:numPr>
              <w:tabs>
                <w:tab w:val="left" w:pos="1080"/>
              </w:tabs>
              <w:spacing w:before="240" w:after="60"/>
              <w:jc w:val="center"/>
              <w:outlineLvl w:val="2"/>
              <w:rPr>
                <w:b w:val="0"/>
              </w:rPr>
            </w:pPr>
            <w:r w:rsidRPr="008A674E">
              <w:t>Monitoring &amp; Decision Support – Query</w:t>
            </w:r>
          </w:p>
        </w:tc>
        <w:tc>
          <w:tcPr>
            <w:tcW w:w="4320" w:type="dxa"/>
          </w:tcPr>
          <w:p w14:paraId="7735C1B7" w14:textId="1E9C21A7" w:rsidR="6705CA64" w:rsidRPr="00456685" w:rsidRDefault="6705CA64" w:rsidP="00787480">
            <w:pPr>
              <w:pStyle w:val="ListParagraph"/>
              <w:numPr>
                <w:ilvl w:val="0"/>
                <w:numId w:val="10"/>
              </w:numPr>
              <w:tabs>
                <w:tab w:val="left" w:pos="1080"/>
              </w:tabs>
              <w:spacing w:before="240" w:after="60"/>
              <w:outlineLvl w:val="2"/>
              <w:cnfStyle w:val="000000100000" w:firstRow="0" w:lastRow="0" w:firstColumn="0" w:lastColumn="0" w:oddVBand="0" w:evenVBand="0" w:oddHBand="1" w:evenHBand="0" w:firstRowFirstColumn="0" w:firstRowLastColumn="0" w:lastRowFirstColumn="0" w:lastRowLastColumn="0"/>
            </w:pPr>
            <w:r w:rsidRPr="008A674E">
              <w:t>SQL Server Reporting Service (SSRS)</w:t>
            </w:r>
          </w:p>
        </w:tc>
        <w:tc>
          <w:tcPr>
            <w:tcW w:w="4320" w:type="dxa"/>
          </w:tcPr>
          <w:p w14:paraId="34DE4B65" w14:textId="5AD6A9FB" w:rsidR="6705CA64" w:rsidRDefault="6705CA64" w:rsidP="6705CA64">
            <w:pPr>
              <w:jc w:val="center"/>
              <w:cnfStyle w:val="000000100000" w:firstRow="0" w:lastRow="0" w:firstColumn="0" w:lastColumn="0" w:oddVBand="0" w:evenVBand="0" w:oddHBand="1" w:evenHBand="0" w:firstRowFirstColumn="0" w:firstRowLastColumn="0" w:lastRowFirstColumn="0" w:lastRowLastColumn="0"/>
            </w:pPr>
            <w:r>
              <w:t>MON-Query 1-4</w:t>
            </w:r>
          </w:p>
        </w:tc>
      </w:tr>
      <w:tr w:rsidR="6705CA64" w14:paraId="3D4C0961" w14:textId="77777777" w:rsidTr="00DD005C">
        <w:tc>
          <w:tcPr>
            <w:cnfStyle w:val="001000000000" w:firstRow="0" w:lastRow="0" w:firstColumn="1" w:lastColumn="0" w:oddVBand="0" w:evenVBand="0" w:oddHBand="0" w:evenHBand="0" w:firstRowFirstColumn="0" w:firstRowLastColumn="0" w:lastRowFirstColumn="0" w:lastRowLastColumn="0"/>
            <w:tcW w:w="4320" w:type="dxa"/>
          </w:tcPr>
          <w:p w14:paraId="6A3F7829" w14:textId="42700203" w:rsidR="6705CA64" w:rsidRPr="00456685" w:rsidRDefault="6705CA64" w:rsidP="6705CA64">
            <w:pPr>
              <w:numPr>
                <w:ilvl w:val="2"/>
                <w:numId w:val="27"/>
              </w:numPr>
              <w:tabs>
                <w:tab w:val="left" w:pos="1080"/>
              </w:tabs>
              <w:spacing w:before="240" w:after="60"/>
              <w:jc w:val="center"/>
              <w:outlineLvl w:val="2"/>
              <w:rPr>
                <w:b w:val="0"/>
              </w:rPr>
            </w:pPr>
            <w:r w:rsidRPr="008A674E">
              <w:t>Monitoring &amp; Decision Support – Reports</w:t>
            </w:r>
          </w:p>
        </w:tc>
        <w:tc>
          <w:tcPr>
            <w:tcW w:w="4320" w:type="dxa"/>
          </w:tcPr>
          <w:p w14:paraId="075AA0EA" w14:textId="7692F9AA" w:rsidR="6705CA64" w:rsidRPr="00456685" w:rsidRDefault="6705CA64" w:rsidP="00787480">
            <w:pPr>
              <w:pStyle w:val="ListParagraph"/>
              <w:numPr>
                <w:ilvl w:val="0"/>
                <w:numId w:val="9"/>
              </w:numPr>
              <w:tabs>
                <w:tab w:val="left" w:pos="1080"/>
              </w:tabs>
              <w:spacing w:before="240" w:after="60"/>
              <w:outlineLvl w:val="2"/>
              <w:cnfStyle w:val="000000000000" w:firstRow="0" w:lastRow="0" w:firstColumn="0" w:lastColumn="0" w:oddVBand="0" w:evenVBand="0" w:oddHBand="0" w:evenHBand="0" w:firstRowFirstColumn="0" w:firstRowLastColumn="0" w:lastRowFirstColumn="0" w:lastRowLastColumn="0"/>
            </w:pPr>
            <w:r w:rsidRPr="008A674E">
              <w:t>SQL Server Reporting Service (SSRS)</w:t>
            </w:r>
          </w:p>
        </w:tc>
        <w:tc>
          <w:tcPr>
            <w:tcW w:w="4320" w:type="dxa"/>
          </w:tcPr>
          <w:p w14:paraId="31F159D1" w14:textId="2ACD6571" w:rsidR="6705CA64" w:rsidRDefault="6705CA64" w:rsidP="6705CA64">
            <w:pPr>
              <w:jc w:val="center"/>
              <w:cnfStyle w:val="000000000000" w:firstRow="0" w:lastRow="0" w:firstColumn="0" w:lastColumn="0" w:oddVBand="0" w:evenVBand="0" w:oddHBand="0" w:evenHBand="0" w:firstRowFirstColumn="0" w:firstRowLastColumn="0" w:lastRowFirstColumn="0" w:lastRowLastColumn="0"/>
            </w:pPr>
            <w:r>
              <w:t>MON-RPT 1-2</w:t>
            </w:r>
          </w:p>
        </w:tc>
      </w:tr>
      <w:tr w:rsidR="6705CA64" w14:paraId="1582DECA" w14:textId="77777777" w:rsidTr="00DD0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7C0DCC45" w14:textId="6A8795C1" w:rsidR="6705CA64" w:rsidRPr="00456685" w:rsidRDefault="6705CA64" w:rsidP="6705CA64">
            <w:pPr>
              <w:numPr>
                <w:ilvl w:val="2"/>
                <w:numId w:val="27"/>
              </w:numPr>
              <w:tabs>
                <w:tab w:val="left" w:pos="1080"/>
              </w:tabs>
              <w:spacing w:before="240" w:after="60"/>
              <w:jc w:val="center"/>
              <w:outlineLvl w:val="2"/>
              <w:rPr>
                <w:b w:val="0"/>
              </w:rPr>
            </w:pPr>
            <w:r w:rsidRPr="008A674E">
              <w:t>Monitoring &amp; Decision Support – Dashboard</w:t>
            </w:r>
          </w:p>
        </w:tc>
        <w:tc>
          <w:tcPr>
            <w:tcW w:w="4320" w:type="dxa"/>
          </w:tcPr>
          <w:p w14:paraId="24AD5061" w14:textId="4EC04CA0" w:rsidR="6705CA64" w:rsidRPr="00456685" w:rsidRDefault="683FE50C" w:rsidP="00056BA1">
            <w:pPr>
              <w:pStyle w:val="ListParagraph"/>
              <w:numPr>
                <w:ilvl w:val="0"/>
                <w:numId w:val="8"/>
              </w:numPr>
              <w:tabs>
                <w:tab w:val="left" w:pos="1080"/>
              </w:tabs>
              <w:spacing w:before="240" w:after="60"/>
              <w:outlineLvl w:val="2"/>
              <w:cnfStyle w:val="000000100000" w:firstRow="0" w:lastRow="0" w:firstColumn="0" w:lastColumn="0" w:oddVBand="0" w:evenVBand="0" w:oddHBand="1" w:evenHBand="0" w:firstRowFirstColumn="0" w:firstRowLastColumn="0" w:lastRowFirstColumn="0" w:lastRowLastColumn="0"/>
            </w:pPr>
            <w:r w:rsidRPr="008A674E">
              <w:t>Microsoft Dynamics CRM</w:t>
            </w:r>
          </w:p>
          <w:p w14:paraId="20D6C741" w14:textId="2E8319E5" w:rsidR="6705CA64" w:rsidRPr="00456685" w:rsidRDefault="6705CA64" w:rsidP="00787480">
            <w:pPr>
              <w:pStyle w:val="ListParagraph"/>
              <w:numPr>
                <w:ilvl w:val="0"/>
                <w:numId w:val="8"/>
              </w:numPr>
              <w:tabs>
                <w:tab w:val="left" w:pos="1080"/>
              </w:tabs>
              <w:spacing w:before="240" w:after="60"/>
              <w:outlineLvl w:val="2"/>
              <w:cnfStyle w:val="000000100000" w:firstRow="0" w:lastRow="0" w:firstColumn="0" w:lastColumn="0" w:oddVBand="0" w:evenVBand="0" w:oddHBand="1" w:evenHBand="0" w:firstRowFirstColumn="0" w:firstRowLastColumn="0" w:lastRowFirstColumn="0" w:lastRowLastColumn="0"/>
            </w:pPr>
            <w:r w:rsidRPr="008A674E">
              <w:t>SQL Server Reporting Service (SSRS)</w:t>
            </w:r>
          </w:p>
        </w:tc>
        <w:tc>
          <w:tcPr>
            <w:tcW w:w="4320" w:type="dxa"/>
          </w:tcPr>
          <w:p w14:paraId="41EEA223" w14:textId="6C0B9814" w:rsidR="6705CA64" w:rsidRDefault="6705CA64" w:rsidP="6705CA64">
            <w:pPr>
              <w:jc w:val="center"/>
              <w:cnfStyle w:val="000000100000" w:firstRow="0" w:lastRow="0" w:firstColumn="0" w:lastColumn="0" w:oddVBand="0" w:evenVBand="0" w:oddHBand="1" w:evenHBand="0" w:firstRowFirstColumn="0" w:firstRowLastColumn="0" w:lastRowFirstColumn="0" w:lastRowLastColumn="0"/>
            </w:pPr>
            <w:r>
              <w:t>MON-Dash 1-3.4</w:t>
            </w:r>
          </w:p>
        </w:tc>
      </w:tr>
      <w:tr w:rsidR="6705CA64" w14:paraId="12196108" w14:textId="77777777" w:rsidTr="00DD005C">
        <w:tc>
          <w:tcPr>
            <w:cnfStyle w:val="001000000000" w:firstRow="0" w:lastRow="0" w:firstColumn="1" w:lastColumn="0" w:oddVBand="0" w:evenVBand="0" w:oddHBand="0" w:evenHBand="0" w:firstRowFirstColumn="0" w:firstRowLastColumn="0" w:lastRowFirstColumn="0" w:lastRowLastColumn="0"/>
            <w:tcW w:w="4320" w:type="dxa"/>
          </w:tcPr>
          <w:p w14:paraId="3BEF96B0" w14:textId="014E156E" w:rsidR="6705CA64" w:rsidRPr="00456685" w:rsidRDefault="6705CA64" w:rsidP="6705CA64">
            <w:pPr>
              <w:numPr>
                <w:ilvl w:val="2"/>
                <w:numId w:val="27"/>
              </w:numPr>
              <w:tabs>
                <w:tab w:val="left" w:pos="1080"/>
              </w:tabs>
              <w:spacing w:before="240" w:after="60"/>
              <w:jc w:val="center"/>
              <w:outlineLvl w:val="2"/>
              <w:rPr>
                <w:b w:val="0"/>
              </w:rPr>
            </w:pPr>
            <w:r w:rsidRPr="008A674E">
              <w:t>Monitoring &amp; Decision Support – Alerts</w:t>
            </w:r>
          </w:p>
        </w:tc>
        <w:tc>
          <w:tcPr>
            <w:tcW w:w="4320" w:type="dxa"/>
          </w:tcPr>
          <w:p w14:paraId="69B605F6" w14:textId="2FC6D45D" w:rsidR="6705CA64" w:rsidRPr="00456685" w:rsidRDefault="683FE50C" w:rsidP="00056BA1">
            <w:pPr>
              <w:pStyle w:val="ListParagraph"/>
              <w:numPr>
                <w:ilvl w:val="0"/>
                <w:numId w:val="7"/>
              </w:numPr>
              <w:tabs>
                <w:tab w:val="left" w:pos="1080"/>
              </w:tabs>
              <w:spacing w:before="240" w:after="60"/>
              <w:outlineLvl w:val="2"/>
              <w:cnfStyle w:val="000000000000" w:firstRow="0" w:lastRow="0" w:firstColumn="0" w:lastColumn="0" w:oddVBand="0" w:evenVBand="0" w:oddHBand="0" w:evenHBand="0" w:firstRowFirstColumn="0" w:firstRowLastColumn="0" w:lastRowFirstColumn="0" w:lastRowLastColumn="0"/>
            </w:pPr>
            <w:r w:rsidRPr="008A674E">
              <w:t>Microsoft Dynamics CRM</w:t>
            </w:r>
          </w:p>
          <w:p w14:paraId="59D25C20" w14:textId="30CA33CF" w:rsidR="6705CA64" w:rsidRPr="00456685" w:rsidRDefault="683FE50C" w:rsidP="001F048C">
            <w:pPr>
              <w:pStyle w:val="ListParagraph"/>
              <w:numPr>
                <w:ilvl w:val="0"/>
                <w:numId w:val="7"/>
              </w:numPr>
              <w:tabs>
                <w:tab w:val="left" w:pos="1080"/>
              </w:tabs>
              <w:spacing w:before="240" w:after="60"/>
              <w:outlineLvl w:val="2"/>
              <w:cnfStyle w:val="000000000000" w:firstRow="0" w:lastRow="0" w:firstColumn="0" w:lastColumn="0" w:oddVBand="0" w:evenVBand="0" w:oddHBand="0" w:evenHBand="0" w:firstRowFirstColumn="0" w:firstRowLastColumn="0" w:lastRowFirstColumn="0" w:lastRowLastColumn="0"/>
            </w:pPr>
            <w:r w:rsidRPr="008A674E">
              <w:t>Cisco Unified Contact Center Enterprise (UCCE) – provided by VA</w:t>
            </w:r>
          </w:p>
          <w:p w14:paraId="7F1DD453" w14:textId="5497CBDE" w:rsidR="6705CA64" w:rsidRPr="00456685" w:rsidRDefault="683FE50C" w:rsidP="001F048C">
            <w:pPr>
              <w:pStyle w:val="ListParagraph"/>
              <w:numPr>
                <w:ilvl w:val="0"/>
                <w:numId w:val="7"/>
              </w:numPr>
              <w:tabs>
                <w:tab w:val="left" w:pos="1080"/>
              </w:tabs>
              <w:spacing w:before="240" w:after="60"/>
              <w:outlineLvl w:val="2"/>
              <w:cnfStyle w:val="000000000000" w:firstRow="0" w:lastRow="0" w:firstColumn="0" w:lastColumn="0" w:oddVBand="0" w:evenVBand="0" w:oddHBand="0" w:evenHBand="0" w:firstRowFirstColumn="0" w:firstRowLastColumn="0" w:lastRowFirstColumn="0" w:lastRowLastColumn="0"/>
            </w:pPr>
            <w:r w:rsidRPr="008A674E">
              <w:lastRenderedPageBreak/>
              <w:t>Bucher-Suttor Connector</w:t>
            </w:r>
            <w:r w:rsidRPr="008A674E">
              <w:rPr>
                <w:color w:val="1F497D" w:themeColor="text2"/>
              </w:rPr>
              <w:t xml:space="preserve"> </w:t>
            </w:r>
            <w:r w:rsidRPr="008A674E">
              <w:t>for Microsoft Dynamics CRM</w:t>
            </w:r>
          </w:p>
          <w:p w14:paraId="75C49443" w14:textId="688DADBA" w:rsidR="6705CA64" w:rsidRPr="00456685" w:rsidRDefault="683FE50C" w:rsidP="0034518E">
            <w:pPr>
              <w:pStyle w:val="ListParagraph"/>
              <w:numPr>
                <w:ilvl w:val="0"/>
                <w:numId w:val="7"/>
              </w:numPr>
              <w:tabs>
                <w:tab w:val="left" w:pos="1080"/>
              </w:tabs>
              <w:spacing w:before="240" w:after="60"/>
              <w:outlineLvl w:val="2"/>
              <w:cnfStyle w:val="000000000000" w:firstRow="0" w:lastRow="0" w:firstColumn="0" w:lastColumn="0" w:oddVBand="0" w:evenVBand="0" w:oddHBand="0" w:evenHBand="0" w:firstRowFirstColumn="0" w:firstRowLastColumn="0" w:lastRowFirstColumn="0" w:lastRowLastColumn="0"/>
            </w:pPr>
            <w:r w:rsidRPr="008A674E">
              <w:t>Cloud Monitoring – provided by the cloud hosting provider</w:t>
            </w:r>
          </w:p>
        </w:tc>
        <w:tc>
          <w:tcPr>
            <w:tcW w:w="4320" w:type="dxa"/>
          </w:tcPr>
          <w:p w14:paraId="133F6B07" w14:textId="26980210" w:rsidR="6705CA64" w:rsidRDefault="6705CA64" w:rsidP="6705CA64">
            <w:pPr>
              <w:jc w:val="center"/>
              <w:cnfStyle w:val="000000000000" w:firstRow="0" w:lastRow="0" w:firstColumn="0" w:lastColumn="0" w:oddVBand="0" w:evenVBand="0" w:oddHBand="0" w:evenHBand="0" w:firstRowFirstColumn="0" w:firstRowLastColumn="0" w:lastRowFirstColumn="0" w:lastRowLastColumn="0"/>
            </w:pPr>
            <w:r>
              <w:lastRenderedPageBreak/>
              <w:t>MON-Alert 1-3</w:t>
            </w:r>
          </w:p>
        </w:tc>
      </w:tr>
      <w:tr w:rsidR="6705CA64" w14:paraId="0BF8050E" w14:textId="77777777" w:rsidTr="00DD0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42112B74" w14:textId="03B3FEA0" w:rsidR="6705CA64" w:rsidRPr="00456685" w:rsidRDefault="6705CA64" w:rsidP="6705CA64">
            <w:pPr>
              <w:numPr>
                <w:ilvl w:val="2"/>
                <w:numId w:val="27"/>
              </w:numPr>
              <w:tabs>
                <w:tab w:val="left" w:pos="1080"/>
              </w:tabs>
              <w:spacing w:before="240" w:after="60"/>
              <w:jc w:val="center"/>
              <w:outlineLvl w:val="2"/>
              <w:rPr>
                <w:b w:val="0"/>
              </w:rPr>
            </w:pPr>
            <w:r w:rsidRPr="008A674E">
              <w:lastRenderedPageBreak/>
              <w:t>Monitoring &amp; Decision Support-Business Analysis</w:t>
            </w:r>
          </w:p>
        </w:tc>
        <w:tc>
          <w:tcPr>
            <w:tcW w:w="4320" w:type="dxa"/>
          </w:tcPr>
          <w:p w14:paraId="26A1B154" w14:textId="551AF01D" w:rsidR="6705CA64" w:rsidRPr="00456685" w:rsidRDefault="551AF01D" w:rsidP="00056BA1">
            <w:pPr>
              <w:pStyle w:val="ListParagraph"/>
              <w:numPr>
                <w:ilvl w:val="0"/>
                <w:numId w:val="6"/>
              </w:numPr>
              <w:tabs>
                <w:tab w:val="left" w:pos="1080"/>
              </w:tabs>
              <w:spacing w:before="240" w:after="60"/>
              <w:outlineLvl w:val="2"/>
              <w:cnfStyle w:val="000000100000" w:firstRow="0" w:lastRow="0" w:firstColumn="0" w:lastColumn="0" w:oddVBand="0" w:evenVBand="0" w:oddHBand="1" w:evenHBand="0" w:firstRowFirstColumn="0" w:firstRowLastColumn="0" w:lastRowFirstColumn="0" w:lastRowLastColumn="0"/>
            </w:pPr>
            <w:r w:rsidRPr="008A674E">
              <w:t>Microsoft Dynamics CRM</w:t>
            </w:r>
          </w:p>
          <w:p w14:paraId="32A2CB38" w14:textId="08535CA3" w:rsidR="6705CA64" w:rsidRPr="00456685" w:rsidRDefault="551AF01D" w:rsidP="001F048C">
            <w:pPr>
              <w:pStyle w:val="ListParagraph"/>
              <w:numPr>
                <w:ilvl w:val="0"/>
                <w:numId w:val="6"/>
              </w:numPr>
              <w:tabs>
                <w:tab w:val="left" w:pos="1080"/>
              </w:tabs>
              <w:spacing w:before="240" w:after="60"/>
              <w:outlineLvl w:val="2"/>
              <w:cnfStyle w:val="000000100000" w:firstRow="0" w:lastRow="0" w:firstColumn="0" w:lastColumn="0" w:oddVBand="0" w:evenVBand="0" w:oddHBand="1" w:evenHBand="0" w:firstRowFirstColumn="0" w:firstRowLastColumn="0" w:lastRowFirstColumn="0" w:lastRowLastColumn="0"/>
            </w:pPr>
            <w:r w:rsidRPr="008A674E">
              <w:t>SQL Server Reporting Service (SSRS)</w:t>
            </w:r>
          </w:p>
          <w:p w14:paraId="68009C6B" w14:textId="26429BF9" w:rsidR="6705CA64" w:rsidRPr="00456685" w:rsidRDefault="551AF01D" w:rsidP="0034518E">
            <w:pPr>
              <w:pStyle w:val="ListParagraph"/>
              <w:numPr>
                <w:ilvl w:val="0"/>
                <w:numId w:val="6"/>
              </w:numPr>
              <w:tabs>
                <w:tab w:val="left" w:pos="1080"/>
              </w:tabs>
              <w:spacing w:before="240" w:after="60"/>
              <w:outlineLvl w:val="2"/>
              <w:cnfStyle w:val="000000100000" w:firstRow="0" w:lastRow="0" w:firstColumn="0" w:lastColumn="0" w:oddVBand="0" w:evenVBand="0" w:oddHBand="1" w:evenHBand="0" w:firstRowFirstColumn="0" w:firstRowLastColumn="0" w:lastRowFirstColumn="0" w:lastRowLastColumn="0"/>
            </w:pPr>
            <w:r w:rsidRPr="008A674E">
              <w:t>PowerPivot</w:t>
            </w:r>
          </w:p>
        </w:tc>
        <w:tc>
          <w:tcPr>
            <w:tcW w:w="4320" w:type="dxa"/>
          </w:tcPr>
          <w:p w14:paraId="7C17D463" w14:textId="44A86418" w:rsidR="6705CA64" w:rsidRDefault="6705CA64" w:rsidP="6705CA64">
            <w:pPr>
              <w:jc w:val="center"/>
              <w:cnfStyle w:val="000000100000" w:firstRow="0" w:lastRow="0" w:firstColumn="0" w:lastColumn="0" w:oddVBand="0" w:evenVBand="0" w:oddHBand="1" w:evenHBand="0" w:firstRowFirstColumn="0" w:firstRowLastColumn="0" w:lastRowFirstColumn="0" w:lastRowLastColumn="0"/>
            </w:pPr>
            <w:r>
              <w:t>MON-Bus 1-4</w:t>
            </w:r>
          </w:p>
        </w:tc>
      </w:tr>
      <w:tr w:rsidR="6705CA64" w14:paraId="3E428C92" w14:textId="77777777" w:rsidTr="00DD005C">
        <w:tc>
          <w:tcPr>
            <w:cnfStyle w:val="001000000000" w:firstRow="0" w:lastRow="0" w:firstColumn="1" w:lastColumn="0" w:oddVBand="0" w:evenVBand="0" w:oddHBand="0" w:evenHBand="0" w:firstRowFirstColumn="0" w:firstRowLastColumn="0" w:lastRowFirstColumn="0" w:lastRowLastColumn="0"/>
            <w:tcW w:w="4320" w:type="dxa"/>
          </w:tcPr>
          <w:p w14:paraId="74F19B24" w14:textId="31A0BA35" w:rsidR="6705CA64" w:rsidRPr="00456685" w:rsidRDefault="6705CA64" w:rsidP="6705CA64">
            <w:pPr>
              <w:numPr>
                <w:ilvl w:val="2"/>
                <w:numId w:val="27"/>
              </w:numPr>
              <w:tabs>
                <w:tab w:val="left" w:pos="1080"/>
              </w:tabs>
              <w:spacing w:before="240" w:after="60"/>
              <w:jc w:val="center"/>
              <w:outlineLvl w:val="2"/>
              <w:rPr>
                <w:b w:val="0"/>
              </w:rPr>
            </w:pPr>
            <w:r w:rsidRPr="008A674E">
              <w:t>Information Technology Security &amp; Access</w:t>
            </w:r>
          </w:p>
        </w:tc>
        <w:tc>
          <w:tcPr>
            <w:tcW w:w="4320" w:type="dxa"/>
          </w:tcPr>
          <w:p w14:paraId="6039C041" w14:textId="20966FC1" w:rsidR="6705CA64" w:rsidRPr="00456685" w:rsidRDefault="551AF01D" w:rsidP="00056BA1">
            <w:pPr>
              <w:pStyle w:val="ListParagraph"/>
              <w:numPr>
                <w:ilvl w:val="0"/>
                <w:numId w:val="5"/>
              </w:numPr>
              <w:tabs>
                <w:tab w:val="left" w:pos="1080"/>
              </w:tabs>
              <w:spacing w:before="240" w:after="60"/>
              <w:outlineLvl w:val="2"/>
              <w:cnfStyle w:val="000000000000" w:firstRow="0" w:lastRow="0" w:firstColumn="0" w:lastColumn="0" w:oddVBand="0" w:evenVBand="0" w:oddHBand="0" w:evenHBand="0" w:firstRowFirstColumn="0" w:firstRowLastColumn="0" w:lastRowFirstColumn="0" w:lastRowLastColumn="0"/>
            </w:pPr>
            <w:r w:rsidRPr="008A674E">
              <w:t>Provided by the Cloud</w:t>
            </w:r>
          </w:p>
        </w:tc>
        <w:tc>
          <w:tcPr>
            <w:tcW w:w="4320" w:type="dxa"/>
          </w:tcPr>
          <w:p w14:paraId="604428B8" w14:textId="36C34FC8" w:rsidR="6705CA64" w:rsidRDefault="6705CA64" w:rsidP="6705CA64">
            <w:pPr>
              <w:jc w:val="center"/>
              <w:cnfStyle w:val="000000000000" w:firstRow="0" w:lastRow="0" w:firstColumn="0" w:lastColumn="0" w:oddVBand="0" w:evenVBand="0" w:oddHBand="0" w:evenHBand="0" w:firstRowFirstColumn="0" w:firstRowLastColumn="0" w:lastRowFirstColumn="0" w:lastRowLastColumn="0"/>
            </w:pPr>
            <w:r>
              <w:t>IT-SEC 1-11</w:t>
            </w:r>
          </w:p>
        </w:tc>
      </w:tr>
      <w:tr w:rsidR="6705CA64" w14:paraId="6EC4305A" w14:textId="77777777" w:rsidTr="00DD0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49192022" w14:textId="5F0D51B0" w:rsidR="6705CA64" w:rsidRPr="00456685" w:rsidRDefault="6705CA64" w:rsidP="6705CA64">
            <w:pPr>
              <w:numPr>
                <w:ilvl w:val="2"/>
                <w:numId w:val="27"/>
              </w:numPr>
              <w:tabs>
                <w:tab w:val="left" w:pos="1080"/>
              </w:tabs>
              <w:spacing w:before="240" w:after="60"/>
              <w:jc w:val="center"/>
              <w:outlineLvl w:val="2"/>
              <w:rPr>
                <w:b w:val="0"/>
              </w:rPr>
            </w:pPr>
            <w:r w:rsidRPr="008A674E">
              <w:t>Information Technology Communications</w:t>
            </w:r>
          </w:p>
        </w:tc>
        <w:tc>
          <w:tcPr>
            <w:tcW w:w="4320" w:type="dxa"/>
          </w:tcPr>
          <w:p w14:paraId="46402869" w14:textId="61A731E8" w:rsidR="6705CA64" w:rsidRPr="00456685" w:rsidRDefault="551AF01D" w:rsidP="00056BA1">
            <w:pPr>
              <w:pStyle w:val="ListParagraph"/>
              <w:numPr>
                <w:ilvl w:val="0"/>
                <w:numId w:val="4"/>
              </w:numPr>
              <w:tabs>
                <w:tab w:val="left" w:pos="1080"/>
              </w:tabs>
              <w:spacing w:before="240" w:after="60"/>
              <w:outlineLvl w:val="2"/>
              <w:cnfStyle w:val="000000100000" w:firstRow="0" w:lastRow="0" w:firstColumn="0" w:lastColumn="0" w:oddVBand="0" w:evenVBand="0" w:oddHBand="1" w:evenHBand="0" w:firstRowFirstColumn="0" w:firstRowLastColumn="0" w:lastRowFirstColumn="0" w:lastRowLastColumn="0"/>
            </w:pPr>
            <w:r w:rsidRPr="008A674E">
              <w:t xml:space="preserve">Microsoft Live Meeting </w:t>
            </w:r>
          </w:p>
          <w:p w14:paraId="79F727CC" w14:textId="5814AB8A" w:rsidR="6705CA64" w:rsidRPr="00456685" w:rsidRDefault="551AF01D" w:rsidP="001F048C">
            <w:pPr>
              <w:pStyle w:val="ListParagraph"/>
              <w:numPr>
                <w:ilvl w:val="0"/>
                <w:numId w:val="4"/>
              </w:numPr>
              <w:tabs>
                <w:tab w:val="left" w:pos="1080"/>
              </w:tabs>
              <w:spacing w:before="240" w:after="60"/>
              <w:outlineLvl w:val="2"/>
              <w:cnfStyle w:val="000000100000" w:firstRow="0" w:lastRow="0" w:firstColumn="0" w:lastColumn="0" w:oddVBand="0" w:evenVBand="0" w:oddHBand="1" w:evenHBand="0" w:firstRowFirstColumn="0" w:firstRowLastColumn="0" w:lastRowFirstColumn="0" w:lastRowLastColumn="0"/>
            </w:pPr>
            <w:r w:rsidRPr="008A674E">
              <w:t>Cisco Unified Contact Center Enterprise (UCCE) – provided by VA</w:t>
            </w:r>
          </w:p>
          <w:p w14:paraId="7591F427" w14:textId="6890CB11" w:rsidR="6705CA64" w:rsidRPr="00456685" w:rsidRDefault="720E3629" w:rsidP="0034518E">
            <w:pPr>
              <w:pStyle w:val="ListParagraph"/>
              <w:numPr>
                <w:ilvl w:val="0"/>
                <w:numId w:val="4"/>
              </w:numPr>
              <w:tabs>
                <w:tab w:val="left" w:pos="1080"/>
              </w:tabs>
              <w:spacing w:before="240" w:after="60"/>
              <w:outlineLvl w:val="2"/>
              <w:cnfStyle w:val="000000100000" w:firstRow="0" w:lastRow="0" w:firstColumn="0" w:lastColumn="0" w:oddVBand="0" w:evenVBand="0" w:oddHBand="1" w:evenHBand="0" w:firstRowFirstColumn="0" w:firstRowLastColumn="0" w:lastRowFirstColumn="0" w:lastRowLastColumn="0"/>
            </w:pPr>
            <w:r w:rsidRPr="008A674E">
              <w:t>Bucher-Suttor Connector</w:t>
            </w:r>
            <w:r w:rsidRPr="008A674E">
              <w:rPr>
                <w:color w:val="1F497D" w:themeColor="text2"/>
              </w:rPr>
              <w:t xml:space="preserve"> </w:t>
            </w:r>
            <w:r w:rsidRPr="008A674E">
              <w:t>for Microsoft Dynamics CRM</w:t>
            </w:r>
          </w:p>
          <w:p w14:paraId="0067BA7D" w14:textId="3283E846" w:rsidR="6705CA64" w:rsidRPr="00456685" w:rsidRDefault="551AF01D" w:rsidP="0034518E">
            <w:pPr>
              <w:pStyle w:val="ListParagraph"/>
              <w:numPr>
                <w:ilvl w:val="0"/>
                <w:numId w:val="4"/>
              </w:numPr>
              <w:tabs>
                <w:tab w:val="left" w:pos="1080"/>
              </w:tabs>
              <w:spacing w:before="240" w:after="60"/>
              <w:outlineLvl w:val="2"/>
              <w:cnfStyle w:val="000000100000" w:firstRow="0" w:lastRow="0" w:firstColumn="0" w:lastColumn="0" w:oddVBand="0" w:evenVBand="0" w:oddHBand="1" w:evenHBand="0" w:firstRowFirstColumn="0" w:firstRowLastColumn="0" w:lastRowFirstColumn="0" w:lastRowLastColumn="0"/>
            </w:pPr>
            <w:r w:rsidRPr="008A674E">
              <w:t>WhosOn Live Chat Software for Microsoft Dynamics CRM from PARKER software</w:t>
            </w:r>
          </w:p>
        </w:tc>
        <w:tc>
          <w:tcPr>
            <w:tcW w:w="4320" w:type="dxa"/>
          </w:tcPr>
          <w:p w14:paraId="0088A77E" w14:textId="6558F2F3" w:rsidR="6705CA64" w:rsidRDefault="6705CA64" w:rsidP="6705CA64">
            <w:pPr>
              <w:jc w:val="center"/>
              <w:cnfStyle w:val="000000100000" w:firstRow="0" w:lastRow="0" w:firstColumn="0" w:lastColumn="0" w:oddVBand="0" w:evenVBand="0" w:oddHBand="1" w:evenHBand="0" w:firstRowFirstColumn="0" w:firstRowLastColumn="0" w:lastRowFirstColumn="0" w:lastRowLastColumn="0"/>
            </w:pPr>
            <w:r>
              <w:t>IT-COMM 1-11</w:t>
            </w:r>
          </w:p>
        </w:tc>
      </w:tr>
      <w:tr w:rsidR="6705CA64" w14:paraId="50480D30" w14:textId="77777777" w:rsidTr="00DD005C">
        <w:tc>
          <w:tcPr>
            <w:cnfStyle w:val="001000000000" w:firstRow="0" w:lastRow="0" w:firstColumn="1" w:lastColumn="0" w:oddVBand="0" w:evenVBand="0" w:oddHBand="0" w:evenHBand="0" w:firstRowFirstColumn="0" w:firstRowLastColumn="0" w:lastRowFirstColumn="0" w:lastRowLastColumn="0"/>
            <w:tcW w:w="4320" w:type="dxa"/>
          </w:tcPr>
          <w:p w14:paraId="618C9611" w14:textId="53834602" w:rsidR="6705CA64" w:rsidRPr="00456685" w:rsidRDefault="6705CA64" w:rsidP="6705CA64">
            <w:pPr>
              <w:numPr>
                <w:ilvl w:val="2"/>
                <w:numId w:val="27"/>
              </w:numPr>
              <w:tabs>
                <w:tab w:val="left" w:pos="1080"/>
              </w:tabs>
              <w:spacing w:before="240" w:after="60"/>
              <w:jc w:val="center"/>
              <w:outlineLvl w:val="2"/>
              <w:rPr>
                <w:b w:val="0"/>
              </w:rPr>
            </w:pPr>
            <w:r w:rsidRPr="008A674E">
              <w:t>Graphical User Interface (GUI)</w:t>
            </w:r>
          </w:p>
        </w:tc>
        <w:tc>
          <w:tcPr>
            <w:tcW w:w="4320" w:type="dxa"/>
          </w:tcPr>
          <w:p w14:paraId="0BC9D160" w14:textId="2013B293" w:rsidR="6705CA64" w:rsidRPr="00456685" w:rsidRDefault="551AF01D" w:rsidP="00056BA1">
            <w:pPr>
              <w:pStyle w:val="ListParagraph"/>
              <w:numPr>
                <w:ilvl w:val="0"/>
                <w:numId w:val="3"/>
              </w:numPr>
              <w:tabs>
                <w:tab w:val="left" w:pos="1080"/>
              </w:tabs>
              <w:spacing w:before="240" w:after="60"/>
              <w:outlineLvl w:val="2"/>
              <w:cnfStyle w:val="000000000000" w:firstRow="0" w:lastRow="0" w:firstColumn="0" w:lastColumn="0" w:oddVBand="0" w:evenVBand="0" w:oddHBand="0" w:evenHBand="0" w:firstRowFirstColumn="0" w:firstRowLastColumn="0" w:lastRowFirstColumn="0" w:lastRowLastColumn="0"/>
            </w:pPr>
            <w:r w:rsidRPr="008A674E">
              <w:t>Microsoft Dynamics CRM</w:t>
            </w:r>
          </w:p>
          <w:p w14:paraId="0E79D675" w14:textId="5A4F9EF6" w:rsidR="6705CA64" w:rsidRPr="00456685" w:rsidRDefault="551AF01D" w:rsidP="001F048C">
            <w:pPr>
              <w:pStyle w:val="ListParagraph"/>
              <w:numPr>
                <w:ilvl w:val="0"/>
                <w:numId w:val="3"/>
              </w:numPr>
              <w:tabs>
                <w:tab w:val="left" w:pos="1080"/>
              </w:tabs>
              <w:spacing w:before="240" w:after="60"/>
              <w:outlineLvl w:val="2"/>
              <w:cnfStyle w:val="000000000000" w:firstRow="0" w:lastRow="0" w:firstColumn="0" w:lastColumn="0" w:oddVBand="0" w:evenVBand="0" w:oddHBand="0" w:evenHBand="0" w:firstRowFirstColumn="0" w:firstRowLastColumn="0" w:lastRowFirstColumn="0" w:lastRowLastColumn="0"/>
            </w:pPr>
            <w:r w:rsidRPr="008A674E">
              <w:t>TK Process Builder</w:t>
            </w:r>
          </w:p>
          <w:p w14:paraId="4666560D" w14:textId="2F5E85C2" w:rsidR="6705CA64" w:rsidRPr="00456685" w:rsidRDefault="551AF01D" w:rsidP="0034518E">
            <w:pPr>
              <w:pStyle w:val="ListParagraph"/>
              <w:numPr>
                <w:ilvl w:val="0"/>
                <w:numId w:val="3"/>
              </w:numPr>
              <w:tabs>
                <w:tab w:val="left" w:pos="1080"/>
              </w:tabs>
              <w:spacing w:before="240" w:after="60"/>
              <w:outlineLvl w:val="2"/>
              <w:cnfStyle w:val="000000000000" w:firstRow="0" w:lastRow="0" w:firstColumn="0" w:lastColumn="0" w:oddVBand="0" w:evenVBand="0" w:oddHBand="0" w:evenHBand="0" w:firstRowFirstColumn="0" w:firstRowLastColumn="0" w:lastRowFirstColumn="0" w:lastRowLastColumn="0"/>
            </w:pPr>
            <w:r w:rsidRPr="008A674E">
              <w:t>Telerik ASP.NET Controls</w:t>
            </w:r>
          </w:p>
          <w:p w14:paraId="595DA8D8" w14:textId="7C165BFE" w:rsidR="6705CA64" w:rsidRPr="00456685" w:rsidRDefault="551AF01D" w:rsidP="0034518E">
            <w:pPr>
              <w:pStyle w:val="ListParagraph"/>
              <w:numPr>
                <w:ilvl w:val="0"/>
                <w:numId w:val="3"/>
              </w:numPr>
              <w:tabs>
                <w:tab w:val="left" w:pos="1080"/>
              </w:tabs>
              <w:spacing w:before="240" w:after="60"/>
              <w:outlineLvl w:val="2"/>
              <w:cnfStyle w:val="000000000000" w:firstRow="0" w:lastRow="0" w:firstColumn="0" w:lastColumn="0" w:oddVBand="0" w:evenVBand="0" w:oddHBand="0" w:evenHBand="0" w:firstRowFirstColumn="0" w:firstRowLastColumn="0" w:lastRowFirstColumn="0" w:lastRowLastColumn="0"/>
            </w:pPr>
            <w:r w:rsidRPr="008A674E">
              <w:t>Microsoft Office</w:t>
            </w:r>
          </w:p>
        </w:tc>
        <w:tc>
          <w:tcPr>
            <w:tcW w:w="4320" w:type="dxa"/>
          </w:tcPr>
          <w:p w14:paraId="6DEEECA8" w14:textId="7B99BCAF" w:rsidR="6705CA64" w:rsidRDefault="6705CA64" w:rsidP="6705CA64">
            <w:pPr>
              <w:jc w:val="center"/>
              <w:cnfStyle w:val="000000000000" w:firstRow="0" w:lastRow="0" w:firstColumn="0" w:lastColumn="0" w:oddVBand="0" w:evenVBand="0" w:oddHBand="0" w:evenHBand="0" w:firstRowFirstColumn="0" w:firstRowLastColumn="0" w:lastRowFirstColumn="0" w:lastRowLastColumn="0"/>
            </w:pPr>
            <w:r>
              <w:t>GUI 1-22</w:t>
            </w:r>
          </w:p>
        </w:tc>
      </w:tr>
      <w:tr w:rsidR="6705CA64" w14:paraId="006DA998" w14:textId="77777777" w:rsidTr="00DD0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4E88ACBC" w14:textId="09C881DF" w:rsidR="6705CA64" w:rsidRPr="00456685" w:rsidRDefault="6705CA64" w:rsidP="6705CA64">
            <w:pPr>
              <w:numPr>
                <w:ilvl w:val="2"/>
                <w:numId w:val="27"/>
              </w:numPr>
              <w:tabs>
                <w:tab w:val="left" w:pos="1080"/>
              </w:tabs>
              <w:spacing w:before="240" w:after="60"/>
              <w:jc w:val="center"/>
              <w:outlineLvl w:val="2"/>
              <w:rPr>
                <w:b w:val="0"/>
              </w:rPr>
            </w:pPr>
            <w:r w:rsidRPr="008A674E">
              <w:t>Interoperability/Interfaces</w:t>
            </w:r>
          </w:p>
        </w:tc>
        <w:tc>
          <w:tcPr>
            <w:tcW w:w="4320" w:type="dxa"/>
          </w:tcPr>
          <w:p w14:paraId="6C63407C" w14:textId="43B5DF6C" w:rsidR="6705CA64" w:rsidRPr="00456685" w:rsidRDefault="43B5DF6C" w:rsidP="00056BA1">
            <w:pPr>
              <w:pStyle w:val="ListParagraph"/>
              <w:numPr>
                <w:ilvl w:val="0"/>
                <w:numId w:val="2"/>
              </w:numPr>
              <w:tabs>
                <w:tab w:val="left" w:pos="1080"/>
              </w:tabs>
              <w:spacing w:before="240" w:after="60"/>
              <w:outlineLvl w:val="2"/>
              <w:cnfStyle w:val="000000100000" w:firstRow="0" w:lastRow="0" w:firstColumn="0" w:lastColumn="0" w:oddVBand="0" w:evenVBand="0" w:oddHBand="1" w:evenHBand="0" w:firstRowFirstColumn="0" w:firstRowLastColumn="0" w:lastRowFirstColumn="0" w:lastRowLastColumn="0"/>
            </w:pPr>
            <w:r w:rsidRPr="008A674E">
              <w:t>Standardized and secured web service</w:t>
            </w:r>
          </w:p>
        </w:tc>
        <w:tc>
          <w:tcPr>
            <w:tcW w:w="4320" w:type="dxa"/>
          </w:tcPr>
          <w:p w14:paraId="6E921891" w14:textId="440194A5" w:rsidR="6705CA64" w:rsidRDefault="6705CA64" w:rsidP="6705CA64">
            <w:pPr>
              <w:jc w:val="center"/>
              <w:cnfStyle w:val="000000100000" w:firstRow="0" w:lastRow="0" w:firstColumn="0" w:lastColumn="0" w:oddVBand="0" w:evenVBand="0" w:oddHBand="1" w:evenHBand="0" w:firstRowFirstColumn="0" w:firstRowLastColumn="0" w:lastRowFirstColumn="0" w:lastRowLastColumn="0"/>
            </w:pPr>
            <w:r>
              <w:t>INT 1-10</w:t>
            </w:r>
          </w:p>
        </w:tc>
      </w:tr>
      <w:tr w:rsidR="6705CA64" w14:paraId="34B54454" w14:textId="77777777" w:rsidTr="00DD005C">
        <w:tc>
          <w:tcPr>
            <w:cnfStyle w:val="001000000000" w:firstRow="0" w:lastRow="0" w:firstColumn="1" w:lastColumn="0" w:oddVBand="0" w:evenVBand="0" w:oddHBand="0" w:evenHBand="0" w:firstRowFirstColumn="0" w:firstRowLastColumn="0" w:lastRowFirstColumn="0" w:lastRowLastColumn="0"/>
            <w:tcW w:w="4320" w:type="dxa"/>
          </w:tcPr>
          <w:p w14:paraId="7C3D6059" w14:textId="57754F9E" w:rsidR="6705CA64" w:rsidRPr="00456685" w:rsidRDefault="6705CA64" w:rsidP="6705CA64">
            <w:pPr>
              <w:numPr>
                <w:ilvl w:val="2"/>
                <w:numId w:val="27"/>
              </w:numPr>
              <w:tabs>
                <w:tab w:val="left" w:pos="1080"/>
              </w:tabs>
              <w:spacing w:before="240" w:after="60"/>
              <w:jc w:val="center"/>
              <w:outlineLvl w:val="2"/>
              <w:rPr>
                <w:b w:val="0"/>
              </w:rPr>
            </w:pPr>
            <w:r w:rsidRPr="008A674E">
              <w:t>System Criteria and Performance</w:t>
            </w:r>
          </w:p>
        </w:tc>
        <w:tc>
          <w:tcPr>
            <w:tcW w:w="4320" w:type="dxa"/>
          </w:tcPr>
          <w:p w14:paraId="012A5FDE" w14:textId="6032264E" w:rsidR="6705CA64" w:rsidRPr="00456685" w:rsidRDefault="43B5DF6C" w:rsidP="00056BA1">
            <w:pPr>
              <w:pStyle w:val="ListParagraph"/>
              <w:numPr>
                <w:ilvl w:val="0"/>
                <w:numId w:val="1"/>
              </w:numPr>
              <w:tabs>
                <w:tab w:val="left" w:pos="1080"/>
              </w:tabs>
              <w:spacing w:before="240" w:after="60"/>
              <w:outlineLvl w:val="2"/>
              <w:cnfStyle w:val="000000000000" w:firstRow="0" w:lastRow="0" w:firstColumn="0" w:lastColumn="0" w:oddVBand="0" w:evenVBand="0" w:oddHBand="0" w:evenHBand="0" w:firstRowFirstColumn="0" w:firstRowLastColumn="0" w:lastRowFirstColumn="0" w:lastRowLastColumn="0"/>
            </w:pPr>
            <w:r w:rsidRPr="008A674E">
              <w:t>Desktop virtualization solutions form Citrix</w:t>
            </w:r>
          </w:p>
          <w:p w14:paraId="190BC8A0" w14:textId="5D26C9B8" w:rsidR="6705CA64" w:rsidRPr="00456685" w:rsidRDefault="43B5DF6C" w:rsidP="001F048C">
            <w:pPr>
              <w:pStyle w:val="ListParagraph"/>
              <w:numPr>
                <w:ilvl w:val="0"/>
                <w:numId w:val="1"/>
              </w:numPr>
              <w:tabs>
                <w:tab w:val="left" w:pos="1080"/>
              </w:tabs>
              <w:spacing w:before="240" w:after="60"/>
              <w:outlineLvl w:val="2"/>
              <w:cnfStyle w:val="000000000000" w:firstRow="0" w:lastRow="0" w:firstColumn="0" w:lastColumn="0" w:oddVBand="0" w:evenVBand="0" w:oddHBand="0" w:evenHBand="0" w:firstRowFirstColumn="0" w:firstRowLastColumn="0" w:lastRowFirstColumn="0" w:lastRowLastColumn="0"/>
            </w:pPr>
            <w:r w:rsidRPr="008A674E">
              <w:t>Microsoft Windows 8.0 Professional</w:t>
            </w:r>
          </w:p>
          <w:p w14:paraId="1C60B15F" w14:textId="19A4AFCD" w:rsidR="6705CA64" w:rsidRPr="00456685" w:rsidRDefault="43B5DF6C" w:rsidP="0034518E">
            <w:pPr>
              <w:pStyle w:val="ListParagraph"/>
              <w:numPr>
                <w:ilvl w:val="0"/>
                <w:numId w:val="1"/>
              </w:numPr>
              <w:tabs>
                <w:tab w:val="left" w:pos="1080"/>
              </w:tabs>
              <w:spacing w:before="240" w:after="60"/>
              <w:outlineLvl w:val="2"/>
              <w:cnfStyle w:val="000000000000" w:firstRow="0" w:lastRow="0" w:firstColumn="0" w:lastColumn="0" w:oddVBand="0" w:evenVBand="0" w:oddHBand="0" w:evenHBand="0" w:firstRowFirstColumn="0" w:firstRowLastColumn="0" w:lastRowFirstColumn="0" w:lastRowLastColumn="0"/>
            </w:pPr>
            <w:r w:rsidRPr="008A674E">
              <w:t>Web browser (Internet Explorer and Firefox)</w:t>
            </w:r>
          </w:p>
          <w:p w14:paraId="0BA6EE0D" w14:textId="51B4691A" w:rsidR="6705CA64" w:rsidRPr="00456685" w:rsidRDefault="43B5DF6C" w:rsidP="0034518E">
            <w:pPr>
              <w:pStyle w:val="ListParagraph"/>
              <w:numPr>
                <w:ilvl w:val="0"/>
                <w:numId w:val="1"/>
              </w:numPr>
              <w:tabs>
                <w:tab w:val="left" w:pos="1080"/>
              </w:tabs>
              <w:spacing w:before="240" w:after="60"/>
              <w:outlineLvl w:val="2"/>
              <w:cnfStyle w:val="000000000000" w:firstRow="0" w:lastRow="0" w:firstColumn="0" w:lastColumn="0" w:oddVBand="0" w:evenVBand="0" w:oddHBand="0" w:evenHBand="0" w:firstRowFirstColumn="0" w:firstRowLastColumn="0" w:lastRowFirstColumn="0" w:lastRowLastColumn="0"/>
            </w:pPr>
            <w:r w:rsidRPr="008A674E">
              <w:lastRenderedPageBreak/>
              <w:t>Microsoft Office Standard</w:t>
            </w:r>
          </w:p>
          <w:p w14:paraId="54B3D5BB" w14:textId="36612EDC" w:rsidR="6705CA64" w:rsidRPr="00456685" w:rsidRDefault="43B5DF6C" w:rsidP="0034518E">
            <w:pPr>
              <w:pStyle w:val="ListParagraph"/>
              <w:numPr>
                <w:ilvl w:val="0"/>
                <w:numId w:val="1"/>
              </w:numPr>
              <w:tabs>
                <w:tab w:val="left" w:pos="1080"/>
              </w:tabs>
              <w:spacing w:before="240" w:after="60"/>
              <w:outlineLvl w:val="2"/>
              <w:cnfStyle w:val="000000000000" w:firstRow="0" w:lastRow="0" w:firstColumn="0" w:lastColumn="0" w:oddVBand="0" w:evenVBand="0" w:oddHBand="0" w:evenHBand="0" w:firstRowFirstColumn="0" w:firstRowLastColumn="0" w:lastRowFirstColumn="0" w:lastRowLastColumn="0"/>
            </w:pPr>
            <w:r w:rsidRPr="008A674E">
              <w:t>Adobe Reader or Adobe Acrobat Professional</w:t>
            </w:r>
          </w:p>
          <w:p w14:paraId="2FC8347C" w14:textId="00D82EB8" w:rsidR="6705CA64" w:rsidRPr="00456685" w:rsidRDefault="43B5DF6C" w:rsidP="0034518E">
            <w:pPr>
              <w:pStyle w:val="ListParagraph"/>
              <w:numPr>
                <w:ilvl w:val="0"/>
                <w:numId w:val="1"/>
              </w:numPr>
              <w:tabs>
                <w:tab w:val="left" w:pos="1080"/>
              </w:tabs>
              <w:spacing w:before="240" w:after="60"/>
              <w:outlineLvl w:val="2"/>
              <w:cnfStyle w:val="000000000000" w:firstRow="0" w:lastRow="0" w:firstColumn="0" w:lastColumn="0" w:oddVBand="0" w:evenVBand="0" w:oddHBand="0" w:evenHBand="0" w:firstRowFirstColumn="0" w:firstRowLastColumn="0" w:lastRowFirstColumn="0" w:lastRowLastColumn="0"/>
            </w:pPr>
            <w:r w:rsidRPr="008A674E">
              <w:t>Foresee – provided by VA</w:t>
            </w:r>
          </w:p>
          <w:p w14:paraId="7D73E3EA" w14:textId="3BB8032B" w:rsidR="6705CA64" w:rsidRPr="00456685" w:rsidRDefault="43B5DF6C" w:rsidP="00EC1192">
            <w:pPr>
              <w:pStyle w:val="ListParagraph"/>
              <w:numPr>
                <w:ilvl w:val="0"/>
                <w:numId w:val="1"/>
              </w:numPr>
              <w:tabs>
                <w:tab w:val="left" w:pos="1080"/>
              </w:tabs>
              <w:spacing w:before="240" w:after="60"/>
              <w:outlineLvl w:val="2"/>
              <w:cnfStyle w:val="000000000000" w:firstRow="0" w:lastRow="0" w:firstColumn="0" w:lastColumn="0" w:oddVBand="0" w:evenVBand="0" w:oddHBand="0" w:evenHBand="0" w:firstRowFirstColumn="0" w:firstRowLastColumn="0" w:lastRowFirstColumn="0" w:lastRowLastColumn="0"/>
            </w:pPr>
            <w:r w:rsidRPr="008A674E">
              <w:t>Digital Analytics Program (DAP) – Provided by GSA</w:t>
            </w:r>
          </w:p>
        </w:tc>
        <w:tc>
          <w:tcPr>
            <w:tcW w:w="4320" w:type="dxa"/>
          </w:tcPr>
          <w:p w14:paraId="348BB1C0" w14:textId="639F7FBA" w:rsidR="6705CA64" w:rsidRDefault="6705CA64" w:rsidP="6705CA64">
            <w:pPr>
              <w:jc w:val="center"/>
              <w:cnfStyle w:val="000000000000" w:firstRow="0" w:lastRow="0" w:firstColumn="0" w:lastColumn="0" w:oddVBand="0" w:evenVBand="0" w:oddHBand="0" w:evenHBand="0" w:firstRowFirstColumn="0" w:firstRowLastColumn="0" w:lastRowFirstColumn="0" w:lastRowLastColumn="0"/>
            </w:pPr>
            <w:r>
              <w:lastRenderedPageBreak/>
              <w:t>PERF 1-21</w:t>
            </w:r>
          </w:p>
        </w:tc>
      </w:tr>
    </w:tbl>
    <w:p w14:paraId="65166B66" w14:textId="0E2B742C" w:rsidR="6705CA64" w:rsidRDefault="0E2B742C" w:rsidP="0E2B742C">
      <w:r w:rsidRPr="0E2B742C">
        <w:rPr>
          <w:szCs w:val="22"/>
        </w:rPr>
        <w:lastRenderedPageBreak/>
        <w:t xml:space="preserve">  </w:t>
      </w:r>
    </w:p>
    <w:p w14:paraId="1ACBCF2D" w14:textId="69E8A863" w:rsidR="6705CA64" w:rsidRDefault="0E2B742C">
      <w:pPr>
        <w:pStyle w:val="BodyText"/>
      </w:pPr>
      <w:r w:rsidRPr="0E2B742C">
        <w:t>The VEMS production release will include the following features to satisfy/exceed all functionality identified in the PWS Section 5.6.1:</w:t>
      </w:r>
      <w:r w:rsidR="6705CA64">
        <w:br/>
      </w:r>
      <w:r w:rsidRPr="0E2B742C">
        <w:t xml:space="preserve"> </w:t>
      </w:r>
    </w:p>
    <w:p w14:paraId="11A6EC42" w14:textId="2662B5ED" w:rsidR="6705CA64" w:rsidRDefault="6F74EFE2">
      <w:pPr>
        <w:pStyle w:val="BodyText"/>
      </w:pPr>
      <w:r w:rsidRPr="6F74EFE2">
        <w:t xml:space="preserve">1.     </w:t>
      </w:r>
      <w:r w:rsidRPr="6F74EFE2">
        <w:rPr>
          <w:b/>
          <w:bCs/>
        </w:rPr>
        <w:t xml:space="preserve">Integrated CRM </w:t>
      </w:r>
      <w:r w:rsidRPr="6F74EFE2">
        <w:t xml:space="preserve">– to unify staff communications throughout the verification process, including those communications between the Contact Center representatives and Veterans (or their designated proxies). This includes the domains of computer-telephony, email, and web-based applications. Using Microsoft Dynamics CRM, the VA Cisco VOIP system, and an Exchange Email Server into VEMS via web interfaces, the overall solution will improve customer communication, inter-team collaboration, and overall operational performance. This will allow OSDBU users to communicate easily and consistently with other staff and the applicants, better manage the verification process with rule-specific alerts and notifications, easily locate and view case information for follow-on </w:t>
      </w:r>
      <w:r w:rsidR="000A3B33" w:rsidRPr="6F74EFE2">
        <w:t>inquires</w:t>
      </w:r>
      <w:r w:rsidRPr="6F74EFE2">
        <w:t xml:space="preserve">, and troubleshoot issues. </w:t>
      </w:r>
    </w:p>
    <w:p w14:paraId="10AF48E0" w14:textId="53CA0AF8" w:rsidR="6705CA64" w:rsidRDefault="53CA0AF8">
      <w:pPr>
        <w:pStyle w:val="BodyText"/>
      </w:pPr>
      <w:r w:rsidRPr="53CA0AF8">
        <w:t xml:space="preserve">2.     </w:t>
      </w:r>
      <w:r w:rsidRPr="53CA0AF8">
        <w:rPr>
          <w:b/>
          <w:bCs/>
        </w:rPr>
        <w:t>Automated workflow and configurable business rules</w:t>
      </w:r>
      <w:r w:rsidRPr="53CA0AF8">
        <w:t xml:space="preserve"> – For processing and tracking applications through the verification process in alignment with those assigned to manage, review, and update work assignments, the VEMS solution leverages the Microsoft Dynamics CRM framework for workflow to provide automated workflow management that allows the configuration of business rules and modification of workflows.  The VEMS CRM workflow engine supports both automated and manual steps to provide maximum flexibility for the verification process supporting tracking, searching and work assignments. </w:t>
      </w:r>
    </w:p>
    <w:p w14:paraId="0E77C7C9" w14:textId="4B3C101C" w:rsidR="6705CA64" w:rsidRDefault="53CA0AF8">
      <w:pPr>
        <w:pStyle w:val="BodyText"/>
      </w:pPr>
      <w:r w:rsidRPr="53CA0AF8">
        <w:t xml:space="preserve">3.     </w:t>
      </w:r>
      <w:r w:rsidRPr="53CA0AF8">
        <w:rPr>
          <w:b/>
          <w:bCs/>
        </w:rPr>
        <w:t xml:space="preserve">Strong Data Integration </w:t>
      </w:r>
      <w:r w:rsidRPr="53CA0AF8">
        <w:t>– Using the VA’s enterprise component Scribe Insight to integrate data across multiple databases, the solution will secured web services to access VEMS data and documents with appropriate permissions for business logic, public sharing, digital strategy and integration with third-party web services or software components. Using Microsoft’s Dynamics CRM and SharePoint products, the solution leverages the enterprise email solution (Microsoft Outlook) to provide simplified access to customer data and supporting documents. In addition, our solution will integrate PowerSearch and AttachmentExtractor for Microsoft Dynamics CRM into VEMS. PowerSearch provides search over all CRM entities and filters to the search results. AttachementExtractor can replicate or extract email attachments and notes to a SharePoint location or a file share to save CRM storage space.  The extracted file is saved on a SharePoint location - it can be indexed and therefore searched via the MS Search Server functionality.</w:t>
      </w:r>
    </w:p>
    <w:p w14:paraId="778AD874" w14:textId="0A161081" w:rsidR="6705CA64" w:rsidRDefault="5E09863D">
      <w:pPr>
        <w:pStyle w:val="BodyText"/>
      </w:pPr>
      <w:r w:rsidRPr="5E09863D">
        <w:rPr>
          <w:b/>
          <w:bCs/>
        </w:rPr>
        <w:t>4.</w:t>
      </w:r>
      <w:r w:rsidRPr="5E09863D">
        <w:t xml:space="preserve">     </w:t>
      </w:r>
      <w:r w:rsidRPr="5E09863D">
        <w:rPr>
          <w:b/>
          <w:bCs/>
        </w:rPr>
        <w:t xml:space="preserve">Automating critical correspondence such as verification letters with support for </w:t>
      </w:r>
      <w:r w:rsidR="000A3B33" w:rsidRPr="5E09863D">
        <w:rPr>
          <w:b/>
          <w:bCs/>
        </w:rPr>
        <w:t>customization with</w:t>
      </w:r>
      <w:r w:rsidRPr="5E09863D">
        <w:rPr>
          <w:b/>
          <w:bCs/>
        </w:rPr>
        <w:t xml:space="preserve"> e-signature options. </w:t>
      </w:r>
      <w:r w:rsidRPr="5E09863D">
        <w:t xml:space="preserve">Two COTS components, AutoMerge </w:t>
      </w:r>
      <w:r w:rsidR="00BC47F8" w:rsidRPr="5E09863D">
        <w:t xml:space="preserve">for Microsoft Dynamics CRM </w:t>
      </w:r>
      <w:r w:rsidRPr="5E09863D">
        <w:t xml:space="preserve">and </w:t>
      </w:r>
      <w:r w:rsidR="00BC47F8">
        <w:t>AlphaTrust Pronto</w:t>
      </w:r>
      <w:r w:rsidRPr="5E09863D">
        <w:t xml:space="preserve">, provide letter generation and e-Signature capabilities for non-repudiation of critical correspondence. Throughout the verification process, the VEMS </w:t>
      </w:r>
      <w:r w:rsidRPr="5E09863D">
        <w:lastRenderedPageBreak/>
        <w:t xml:space="preserve">solution will populate content with business and/or applicant information from </w:t>
      </w:r>
      <w:r w:rsidR="00BC47F8">
        <w:t xml:space="preserve">submitted </w:t>
      </w:r>
      <w:r w:rsidRPr="5E09863D">
        <w:t xml:space="preserve">form data.  </w:t>
      </w:r>
    </w:p>
    <w:p w14:paraId="3D8B8EB4" w14:textId="5A7165E6" w:rsidR="6705CA64" w:rsidRDefault="51149D5F">
      <w:pPr>
        <w:pStyle w:val="BodyText"/>
      </w:pPr>
      <w:r w:rsidRPr="51149D5F">
        <w:t xml:space="preserve">5.     </w:t>
      </w:r>
      <w:r w:rsidRPr="51149D5F">
        <w:rPr>
          <w:b/>
          <w:bCs/>
        </w:rPr>
        <w:t>Creating standardized reports and business process dashboards with ad hoc queries</w:t>
      </w:r>
      <w:r w:rsidRPr="51149D5F">
        <w:t>– To monitor and report on overall case processing, call handling, and major milestones in the verificatio</w:t>
      </w:r>
      <w:r w:rsidR="000A3B33">
        <w:t>n process, VEMS uses standard</w:t>
      </w:r>
      <w:r w:rsidRPr="51149D5F">
        <w:t xml:space="preserve">ized, customized and reconfigured reports and dashboards from the Microsoft Dynamics CRM framework to track site usage, the overall verification process, and customer center operations. Reports and ad hoc queries are supported via SQL Server Reporting Service (SSRS). </w:t>
      </w:r>
    </w:p>
    <w:p w14:paraId="180B581D" w14:textId="2797727A" w:rsidR="6705CA64" w:rsidRDefault="2797727A">
      <w:pPr>
        <w:pStyle w:val="BodyText"/>
      </w:pPr>
      <w:r w:rsidRPr="2797727A">
        <w:t xml:space="preserve">6.     </w:t>
      </w:r>
      <w:r w:rsidRPr="2797727A">
        <w:rPr>
          <w:b/>
          <w:bCs/>
        </w:rPr>
        <w:t>New/Revised Applicant Web Portal</w:t>
      </w:r>
      <w:r w:rsidRPr="2797727A">
        <w:t xml:space="preserve"> – To provide a streamlined and informative user interface to replace the functionality in the current VIP/VCMS user interface while integrating important data capture capabilities, VEMS leverages best practices in usability and data integration to make the application and Initiation processes more comprehensive and robust. This includes providing a new public web portal for applicants in accordance with VA Handbook 6102 to replace the current VIP web portal (www.vip.vetbiz.gov). </w:t>
      </w:r>
      <w:r w:rsidR="6705CA64">
        <w:br/>
      </w:r>
      <w:r w:rsidR="6705CA64">
        <w:br/>
      </w:r>
      <w:r w:rsidRPr="2797727A">
        <w:t>The VEMS solution anticipates the following primary categories of end users:</w:t>
      </w:r>
    </w:p>
    <w:p w14:paraId="6970CB5D" w14:textId="2AF7B23A" w:rsidR="6705CA64" w:rsidRDefault="6705CA64" w:rsidP="00056BA1">
      <w:pPr>
        <w:pStyle w:val="ListParagraph"/>
        <w:numPr>
          <w:ilvl w:val="0"/>
          <w:numId w:val="37"/>
        </w:numPr>
      </w:pPr>
      <w:r w:rsidRPr="6705CA64">
        <w:t>Veterans and/or their designated proxies: These users operate with the goals of profiling and submitting data about their histories and their businesses for consideration by the CVE verification team. These users include the roles of Veteran and Business Owner.</w:t>
      </w:r>
    </w:p>
    <w:p w14:paraId="3444988F" w14:textId="0B98F69C" w:rsidR="6705CA64" w:rsidRDefault="6705CA64" w:rsidP="001F048C">
      <w:pPr>
        <w:pStyle w:val="ListParagraph"/>
        <w:numPr>
          <w:ilvl w:val="0"/>
          <w:numId w:val="37"/>
        </w:numPr>
      </w:pPr>
      <w:r w:rsidRPr="6705CA64">
        <w:t xml:space="preserve">CVE Case Managers: These end users operate with the goals of reviewing the solicited information for consideration and then enhancing the business profiles with data provided during the review and determination process. These end users include the roles of the </w:t>
      </w:r>
      <w:r w:rsidR="000A3B33" w:rsidRPr="6705CA64">
        <w:t>Initiation</w:t>
      </w:r>
      <w:r w:rsidRPr="6705CA64">
        <w:t xml:space="preserve">, Examination, Evaluation, Determination, and Call Center Team(s) and their supervisors  </w:t>
      </w:r>
    </w:p>
    <w:p w14:paraId="1B583162" w14:textId="05E9AF74" w:rsidR="6705CA64" w:rsidRDefault="6705CA64" w:rsidP="001F048C">
      <w:pPr>
        <w:pStyle w:val="ListParagraph"/>
        <w:numPr>
          <w:ilvl w:val="0"/>
          <w:numId w:val="37"/>
        </w:numPr>
      </w:pPr>
      <w:r w:rsidRPr="6705CA64">
        <w:t>CVE Power Users: These end users operate with the goals of modifying COTS configurations to accommodate changes in current data processing rules. These users include the roles of System Administrators.</w:t>
      </w:r>
    </w:p>
    <w:p w14:paraId="5075116D" w14:textId="383BD3F4" w:rsidR="6705CA64" w:rsidRDefault="6705CA64">
      <w:r w:rsidRPr="6705CA64">
        <w:rPr>
          <w:szCs w:val="22"/>
        </w:rPr>
        <w:t xml:space="preserve"> </w:t>
      </w:r>
    </w:p>
    <w:p w14:paraId="67C9D10E" w14:textId="44B624ED" w:rsidR="6705CA64" w:rsidRDefault="6705CA64">
      <w:r w:rsidRPr="6705CA64">
        <w:rPr>
          <w:szCs w:val="22"/>
        </w:rPr>
        <w:t>Further clarification of these end user profiles, including their descriptions, and goals, is provided in Table 1 of the VEMS To-Be Process Flows document (</w:t>
      </w:r>
      <w:r w:rsidRPr="6705CA64">
        <w:rPr>
          <w:i/>
          <w:iCs/>
          <w:szCs w:val="22"/>
        </w:rPr>
        <w:t>VEMS Actors, Descriptions, and Goals</w:t>
      </w:r>
      <w:r w:rsidRPr="6705CA64">
        <w:rPr>
          <w:szCs w:val="22"/>
        </w:rPr>
        <w:t>)</w:t>
      </w:r>
    </w:p>
    <w:p w14:paraId="2611095B" w14:textId="34B54EB1" w:rsidR="6705CA64" w:rsidRDefault="6705CA64"/>
    <w:p w14:paraId="6F073FB1" w14:textId="00F788EA" w:rsidR="00F0528F" w:rsidRPr="00F0528F" w:rsidRDefault="00F0528F" w:rsidP="004C7E31">
      <w:pPr>
        <w:pStyle w:val="Heading2"/>
        <w:rPr>
          <w:snapToGrid w:val="0"/>
        </w:rPr>
      </w:pPr>
      <w:bookmarkStart w:id="19" w:name="_Toc247176192"/>
      <w:r w:rsidRPr="00F0528F">
        <w:rPr>
          <w:snapToGrid w:val="0"/>
        </w:rPr>
        <w:t>Overview of the Business Process</w:t>
      </w:r>
      <w:bookmarkEnd w:id="19"/>
    </w:p>
    <w:p w14:paraId="714E2BA5" w14:textId="36E9C997" w:rsidR="006E783A" w:rsidRDefault="006E783A">
      <w:pPr>
        <w:pStyle w:val="BodyText"/>
      </w:pPr>
      <w:r w:rsidRPr="0068248E">
        <w:t xml:space="preserve">The </w:t>
      </w:r>
      <w:r>
        <w:t xml:space="preserve">full Verification process, along with other CVE processes such as Risk, Customer Service, and Quality Assurance processes, will be fully defined in the To-Be Process </w:t>
      </w:r>
      <w:r w:rsidR="00272144">
        <w:t>documentation</w:t>
      </w:r>
      <w:r>
        <w:t>.  However, this section define</w:t>
      </w:r>
      <w:r w:rsidR="00272144">
        <w:t>s</w:t>
      </w:r>
      <w:r>
        <w:t xml:space="preserve"> the Verification </w:t>
      </w:r>
      <w:r w:rsidR="00272144">
        <w:t xml:space="preserve">Process and serve as a baseline for the </w:t>
      </w:r>
      <w:r>
        <w:t>major changes and enhancements that will be delivered in VEMS.</w:t>
      </w:r>
    </w:p>
    <w:p w14:paraId="5EED5313" w14:textId="77777777" w:rsidR="006E783A" w:rsidRDefault="006E783A">
      <w:pPr>
        <w:pStyle w:val="BodyText"/>
      </w:pPr>
      <w:r w:rsidRPr="00386BDA">
        <w:rPr>
          <w:noProof/>
        </w:rPr>
        <w:lastRenderedPageBreak/>
        <w:drawing>
          <wp:inline distT="0" distB="0" distL="0" distR="0" wp14:anchorId="7CD7BC84" wp14:editId="1912BE18">
            <wp:extent cx="5771877" cy="1555327"/>
            <wp:effectExtent l="0" t="0" r="635" b="6985"/>
            <wp:docPr id="2" name="Picture 2" descr="Verification Process Overview"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2542" cy="1555506"/>
                    </a:xfrm>
                    <a:prstGeom prst="rect">
                      <a:avLst/>
                    </a:prstGeom>
                    <a:noFill/>
                    <a:ln>
                      <a:noFill/>
                    </a:ln>
                  </pic:spPr>
                </pic:pic>
              </a:graphicData>
            </a:graphic>
          </wp:inline>
        </w:drawing>
      </w:r>
    </w:p>
    <w:p w14:paraId="5198DCBD" w14:textId="77777777" w:rsidR="006E783A" w:rsidRDefault="006E783A" w:rsidP="006E783A">
      <w:pPr>
        <w:pStyle w:val="Caption"/>
      </w:pPr>
      <w:r>
        <w:t xml:space="preserve">Figure </w:t>
      </w:r>
      <w:r w:rsidR="00E10ADD">
        <w:fldChar w:fldCharType="begin"/>
      </w:r>
      <w:r w:rsidR="00E10ADD">
        <w:instrText xml:space="preserve"> SEQ Figure \* ARABIC </w:instrText>
      </w:r>
      <w:r w:rsidR="00E10ADD">
        <w:fldChar w:fldCharType="separate"/>
      </w:r>
      <w:r w:rsidR="00390E9B">
        <w:rPr>
          <w:noProof/>
        </w:rPr>
        <w:t>1</w:t>
      </w:r>
      <w:r w:rsidR="00E10ADD">
        <w:rPr>
          <w:noProof/>
        </w:rPr>
        <w:fldChar w:fldCharType="end"/>
      </w:r>
      <w:r>
        <w:t>: Verification Process Overview</w:t>
      </w:r>
    </w:p>
    <w:p w14:paraId="70591A85" w14:textId="77777777" w:rsidR="006E783A" w:rsidRDefault="006E783A" w:rsidP="006E783A">
      <w:pPr>
        <w:pStyle w:val="Heading3"/>
        <w:ind w:left="1080" w:hanging="1080"/>
      </w:pPr>
      <w:bookmarkStart w:id="20" w:name="_Toc247176193"/>
      <w:r>
        <w:t>Application Process</w:t>
      </w:r>
      <w:bookmarkEnd w:id="20"/>
    </w:p>
    <w:p w14:paraId="255B54AF" w14:textId="6900C27F" w:rsidR="006E783A" w:rsidRDefault="006E783A">
      <w:pPr>
        <w:pStyle w:val="BodyText"/>
      </w:pPr>
      <w:r>
        <w:t>The Application process covers the activities taken by the Veteran or Business Owner to complete an application for verified VOSB or SDVOSB status.</w:t>
      </w:r>
    </w:p>
    <w:p w14:paraId="3BCC747F" w14:textId="77777777" w:rsidR="006E783A" w:rsidRDefault="006E783A">
      <w:pPr>
        <w:pStyle w:val="BodyText"/>
      </w:pPr>
      <w:r w:rsidRPr="00140412">
        <w:rPr>
          <w:noProof/>
        </w:rPr>
        <w:drawing>
          <wp:inline distT="0" distB="0" distL="0" distR="0" wp14:anchorId="618CA347" wp14:editId="2A32C046">
            <wp:extent cx="5553370" cy="3886200"/>
            <wp:effectExtent l="0" t="0" r="9525" b="0"/>
            <wp:docPr id="3" name="Picture 3" descr="Application Process Overview"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6599" cy="3888460"/>
                    </a:xfrm>
                    <a:prstGeom prst="rect">
                      <a:avLst/>
                    </a:prstGeom>
                    <a:noFill/>
                    <a:ln>
                      <a:noFill/>
                    </a:ln>
                  </pic:spPr>
                </pic:pic>
              </a:graphicData>
            </a:graphic>
          </wp:inline>
        </w:drawing>
      </w:r>
    </w:p>
    <w:p w14:paraId="2D9E0B72" w14:textId="77777777" w:rsidR="006E783A" w:rsidRDefault="006E783A" w:rsidP="006E783A">
      <w:pPr>
        <w:pStyle w:val="Caption"/>
      </w:pPr>
      <w:r>
        <w:t xml:space="preserve">Figure </w:t>
      </w:r>
      <w:r w:rsidR="00E10ADD">
        <w:fldChar w:fldCharType="begin"/>
      </w:r>
      <w:r w:rsidR="00E10ADD">
        <w:instrText xml:space="preserve"> SEQ Figure \* ARABIC </w:instrText>
      </w:r>
      <w:r w:rsidR="00E10ADD">
        <w:fldChar w:fldCharType="separate"/>
      </w:r>
      <w:r w:rsidR="00390E9B">
        <w:rPr>
          <w:noProof/>
        </w:rPr>
        <w:t>2</w:t>
      </w:r>
      <w:r w:rsidR="00E10ADD">
        <w:rPr>
          <w:noProof/>
        </w:rPr>
        <w:fldChar w:fldCharType="end"/>
      </w:r>
      <w:r>
        <w:t>: Application Process Overview</w:t>
      </w:r>
    </w:p>
    <w:p w14:paraId="2329F00E" w14:textId="54E5ECDD" w:rsidR="006E783A" w:rsidRDefault="006E783A">
      <w:pPr>
        <w:pStyle w:val="BodyText"/>
      </w:pPr>
      <w:r>
        <w:t xml:space="preserve">VEMS will significantly enhance the Application process with the goal of providing a clean </w:t>
      </w:r>
      <w:r w:rsidR="006B5CD8">
        <w:t xml:space="preserve">data </w:t>
      </w:r>
      <w:r>
        <w:t xml:space="preserve">application </w:t>
      </w:r>
      <w:r w:rsidR="00DB5E54">
        <w:t>once</w:t>
      </w:r>
      <w:r w:rsidR="006B5CD8">
        <w:t xml:space="preserve"> </w:t>
      </w:r>
      <w:r>
        <w:t>submi</w:t>
      </w:r>
      <w:r w:rsidR="006B5CD8">
        <w:t>tted for verification</w:t>
      </w:r>
      <w:r>
        <w:t>. This will reduce the requests for documents and information that go back to the Veteran and will increase the chances of success for verification in a timely manner.</w:t>
      </w:r>
    </w:p>
    <w:p w14:paraId="1AEB022F" w14:textId="69837C03" w:rsidR="006E783A" w:rsidRDefault="006E783A">
      <w:pPr>
        <w:pStyle w:val="BodyText"/>
      </w:pPr>
      <w:r>
        <w:t xml:space="preserve">Improvements are </w:t>
      </w:r>
      <w:r w:rsidR="006B5CD8">
        <w:t xml:space="preserve">anticipated </w:t>
      </w:r>
      <w:r>
        <w:t>in the following areas:</w:t>
      </w:r>
    </w:p>
    <w:p w14:paraId="44BF8849" w14:textId="77777777" w:rsidR="006E783A" w:rsidRDefault="006E783A">
      <w:pPr>
        <w:pStyle w:val="BodyText"/>
        <w:numPr>
          <w:ilvl w:val="0"/>
          <w:numId w:val="63"/>
        </w:numPr>
      </w:pPr>
      <w:r>
        <w:lastRenderedPageBreak/>
        <w:t>Automated information retrieval from VA Systems of Record such as BIRLS, CORP, and DMDC for validation of service completion, character of service, and VA and/or DoD service disability</w:t>
      </w:r>
    </w:p>
    <w:p w14:paraId="02DC2FBD" w14:textId="6A235BBE" w:rsidR="006E783A" w:rsidRDefault="006E783A">
      <w:pPr>
        <w:pStyle w:val="BodyText"/>
        <w:numPr>
          <w:ilvl w:val="0"/>
          <w:numId w:val="63"/>
        </w:numPr>
      </w:pPr>
      <w:r>
        <w:t>Automated information retrieval from SAMS, Dun &amp; Bradstreet, and</w:t>
      </w:r>
      <w:r w:rsidR="006B5CD8">
        <w:t>/or the</w:t>
      </w:r>
      <w:r>
        <w:t xml:space="preserve"> Small Business Administration to verify business existence and status (may not be present in early releases)</w:t>
      </w:r>
    </w:p>
    <w:p w14:paraId="5420299F" w14:textId="77777777" w:rsidR="006E783A" w:rsidRDefault="006E783A">
      <w:pPr>
        <w:pStyle w:val="BodyText"/>
        <w:numPr>
          <w:ilvl w:val="0"/>
          <w:numId w:val="63"/>
        </w:numPr>
      </w:pPr>
      <w:r>
        <w:t>Automated information retrieval from IRS to verify financial records (may not be present in early releases)</w:t>
      </w:r>
    </w:p>
    <w:p w14:paraId="70E988EF" w14:textId="77777777" w:rsidR="006E783A" w:rsidRDefault="006E783A">
      <w:pPr>
        <w:pStyle w:val="BodyText"/>
        <w:numPr>
          <w:ilvl w:val="0"/>
          <w:numId w:val="63"/>
        </w:numPr>
      </w:pPr>
      <w:r>
        <w:t>Validation of required documents before submission is allowed</w:t>
      </w:r>
    </w:p>
    <w:p w14:paraId="4A37374E" w14:textId="53D78AC9" w:rsidR="006E783A" w:rsidRDefault="006E783A">
      <w:pPr>
        <w:pStyle w:val="BodyText"/>
        <w:numPr>
          <w:ilvl w:val="0"/>
          <w:numId w:val="63"/>
        </w:numPr>
      </w:pPr>
      <w:r>
        <w:t xml:space="preserve">Application will be electronically signed so that fewer paper forms must be </w:t>
      </w:r>
      <w:r w:rsidR="00630C62">
        <w:t>exchanged</w:t>
      </w:r>
    </w:p>
    <w:p w14:paraId="43517630" w14:textId="77777777" w:rsidR="006E783A" w:rsidRDefault="006E783A">
      <w:pPr>
        <w:pStyle w:val="BodyText"/>
        <w:numPr>
          <w:ilvl w:val="0"/>
          <w:numId w:val="63"/>
        </w:numPr>
      </w:pPr>
      <w:r>
        <w:t>Risks can be identified during the application process based on the information retrieved from the various data sources</w:t>
      </w:r>
    </w:p>
    <w:p w14:paraId="272FFAE3" w14:textId="77777777" w:rsidR="006E783A" w:rsidRDefault="006E783A">
      <w:pPr>
        <w:pStyle w:val="BodyText"/>
        <w:numPr>
          <w:ilvl w:val="0"/>
          <w:numId w:val="63"/>
        </w:numPr>
      </w:pPr>
      <w:r>
        <w:t>Problems identified with the Business Owner or the Business itself will be flagged and highlighted for CVE team members to focus on in the verification process</w:t>
      </w:r>
    </w:p>
    <w:p w14:paraId="76B89C12" w14:textId="7EA6DD0C" w:rsidR="006E783A" w:rsidRPr="00701662" w:rsidRDefault="009E517D">
      <w:pPr>
        <w:pStyle w:val="BodyText"/>
      </w:pPr>
      <w:r>
        <w:t>By requiring t</w:t>
      </w:r>
      <w:r w:rsidR="006E783A">
        <w:t xml:space="preserve">he Veteran to resolve </w:t>
      </w:r>
      <w:r>
        <w:t xml:space="preserve">data validation and omission issues </w:t>
      </w:r>
      <w:r w:rsidR="006E783A">
        <w:t xml:space="preserve">with the </w:t>
      </w:r>
      <w:r>
        <w:t xml:space="preserve">submitted </w:t>
      </w:r>
      <w:r w:rsidR="006E783A">
        <w:t xml:space="preserve">application </w:t>
      </w:r>
      <w:r>
        <w:t>earlier in the process</w:t>
      </w:r>
      <w:r w:rsidR="006E783A">
        <w:t xml:space="preserve">, thereby reducing the probability of problems after the application is submitted.  </w:t>
      </w:r>
    </w:p>
    <w:p w14:paraId="234854EE" w14:textId="77777777" w:rsidR="006E783A" w:rsidRDefault="006E783A" w:rsidP="006E783A">
      <w:pPr>
        <w:pStyle w:val="Heading3"/>
        <w:ind w:left="1080" w:hanging="1080"/>
      </w:pPr>
      <w:bookmarkStart w:id="21" w:name="_Toc247176194"/>
      <w:r>
        <w:t>Initiation Process</w:t>
      </w:r>
      <w:bookmarkEnd w:id="21"/>
    </w:p>
    <w:p w14:paraId="28EEE1A4" w14:textId="77777777" w:rsidR="006E783A" w:rsidRDefault="006E783A">
      <w:pPr>
        <w:pStyle w:val="BodyText"/>
      </w:pPr>
      <w:r>
        <w:t>The Initiation process covers the activities that ensure the application is complete so it can begin the actual verification process.  With the enhanced application process in place, the Initiators can focus more on red flags and risks already identified instead of gathering data that will now be retrieved automatically from data sources.</w:t>
      </w:r>
    </w:p>
    <w:p w14:paraId="6F530660" w14:textId="77777777" w:rsidR="006E783A" w:rsidRDefault="006E783A">
      <w:pPr>
        <w:pStyle w:val="BodyText"/>
      </w:pPr>
      <w:r w:rsidRPr="00E2332D">
        <w:rPr>
          <w:noProof/>
        </w:rPr>
        <w:lastRenderedPageBreak/>
        <w:drawing>
          <wp:inline distT="0" distB="0" distL="0" distR="0" wp14:anchorId="7BA1D29E" wp14:editId="34DE8344">
            <wp:extent cx="5168900" cy="4428261"/>
            <wp:effectExtent l="0" t="0" r="0" b="0"/>
            <wp:docPr id="8" name="Picture 8" descr="Initiation Process Overview"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7445" cy="4435582"/>
                    </a:xfrm>
                    <a:prstGeom prst="rect">
                      <a:avLst/>
                    </a:prstGeom>
                    <a:noFill/>
                    <a:ln>
                      <a:noFill/>
                    </a:ln>
                  </pic:spPr>
                </pic:pic>
              </a:graphicData>
            </a:graphic>
          </wp:inline>
        </w:drawing>
      </w:r>
    </w:p>
    <w:p w14:paraId="5F287ABF" w14:textId="77777777" w:rsidR="006E783A" w:rsidRDefault="006E783A" w:rsidP="006E783A">
      <w:pPr>
        <w:pStyle w:val="Caption"/>
        <w:keepNext w:val="0"/>
        <w:keepLines w:val="0"/>
      </w:pPr>
      <w:r>
        <w:t xml:space="preserve">Figure </w:t>
      </w:r>
      <w:r w:rsidR="00E10ADD">
        <w:fldChar w:fldCharType="begin"/>
      </w:r>
      <w:r w:rsidR="00E10ADD">
        <w:instrText xml:space="preserve"> SEQ Figure \* ARABIC </w:instrText>
      </w:r>
      <w:r w:rsidR="00E10ADD">
        <w:fldChar w:fldCharType="separate"/>
      </w:r>
      <w:r w:rsidR="00390E9B">
        <w:rPr>
          <w:noProof/>
        </w:rPr>
        <w:t>3</w:t>
      </w:r>
      <w:r w:rsidR="00E10ADD">
        <w:rPr>
          <w:noProof/>
        </w:rPr>
        <w:fldChar w:fldCharType="end"/>
      </w:r>
      <w:r>
        <w:t>: Initiation Process Overview</w:t>
      </w:r>
    </w:p>
    <w:p w14:paraId="2EF9E48E" w14:textId="04FE35F2" w:rsidR="006E783A" w:rsidRDefault="006E783A">
      <w:pPr>
        <w:pStyle w:val="BodyText"/>
      </w:pPr>
      <w:r>
        <w:t xml:space="preserve">Improvements are </w:t>
      </w:r>
      <w:r w:rsidR="0049192C">
        <w:t xml:space="preserve">anticipated </w:t>
      </w:r>
      <w:r>
        <w:t>in the following areas:</w:t>
      </w:r>
    </w:p>
    <w:p w14:paraId="43C1D608" w14:textId="77777777" w:rsidR="006E783A" w:rsidRDefault="006E783A">
      <w:pPr>
        <w:pStyle w:val="BodyText"/>
      </w:pPr>
      <w:r>
        <w:t>Assignments are automated through the CRM workflow engine, removing the manual assignments using spreadsheets</w:t>
      </w:r>
    </w:p>
    <w:p w14:paraId="7E3CBE74" w14:textId="77777777" w:rsidR="006E783A" w:rsidRDefault="006E783A">
      <w:pPr>
        <w:pStyle w:val="BodyText"/>
        <w:numPr>
          <w:ilvl w:val="0"/>
          <w:numId w:val="64"/>
        </w:numPr>
      </w:pPr>
      <w:r>
        <w:t>Data validation is automated, removing manual logins to separate systems (some systems may not be automated in early releases)</w:t>
      </w:r>
    </w:p>
    <w:p w14:paraId="7B636844" w14:textId="77777777" w:rsidR="006E783A" w:rsidRDefault="006E783A">
      <w:pPr>
        <w:pStyle w:val="BodyText"/>
        <w:numPr>
          <w:ilvl w:val="0"/>
          <w:numId w:val="64"/>
        </w:numPr>
      </w:pPr>
      <w:r>
        <w:t>Automated letter generation and distribution</w:t>
      </w:r>
    </w:p>
    <w:p w14:paraId="2FA3E9EC" w14:textId="77777777" w:rsidR="006E783A" w:rsidRDefault="006E783A">
      <w:pPr>
        <w:pStyle w:val="BodyText"/>
        <w:numPr>
          <w:ilvl w:val="0"/>
          <w:numId w:val="64"/>
        </w:numPr>
      </w:pPr>
      <w:r>
        <w:t>Automated process time tracking and reminders, removing the manual tracking using spreadsheets</w:t>
      </w:r>
    </w:p>
    <w:p w14:paraId="3E51C7E5" w14:textId="77777777" w:rsidR="006E783A" w:rsidRDefault="006E783A">
      <w:pPr>
        <w:pStyle w:val="BodyText"/>
        <w:numPr>
          <w:ilvl w:val="0"/>
          <w:numId w:val="64"/>
        </w:numPr>
      </w:pPr>
      <w:r>
        <w:t>Reports are automated, removing manual reporting using spreadsheets</w:t>
      </w:r>
    </w:p>
    <w:p w14:paraId="626E68C4" w14:textId="77777777" w:rsidR="006E783A" w:rsidRPr="00C35F81" w:rsidRDefault="006E783A">
      <w:pPr>
        <w:pStyle w:val="BodyText"/>
        <w:numPr>
          <w:ilvl w:val="0"/>
          <w:numId w:val="64"/>
        </w:numPr>
      </w:pPr>
      <w:r>
        <w:t>GCC contractors will use the same system as other CVE team members, removing cut and paste and other manual data transfers</w:t>
      </w:r>
    </w:p>
    <w:p w14:paraId="40B61978" w14:textId="77777777" w:rsidR="006E783A" w:rsidRDefault="006E783A" w:rsidP="006E783A">
      <w:pPr>
        <w:pStyle w:val="Heading3"/>
        <w:ind w:left="1080" w:hanging="1080"/>
      </w:pPr>
      <w:bookmarkStart w:id="22" w:name="_Toc247176195"/>
      <w:r>
        <w:t>Examination Process</w:t>
      </w:r>
      <w:bookmarkEnd w:id="22"/>
    </w:p>
    <w:p w14:paraId="24FBEA82" w14:textId="77777777" w:rsidR="006E783A" w:rsidRDefault="006E783A">
      <w:pPr>
        <w:pStyle w:val="BodyText"/>
      </w:pPr>
      <w:r>
        <w:t>The Examination process verifies the work does by the Initiation process and performs an initial analysis of the verification recommendation.</w:t>
      </w:r>
    </w:p>
    <w:p w14:paraId="6F6055DD" w14:textId="77777777" w:rsidR="006E783A" w:rsidRDefault="006E783A">
      <w:pPr>
        <w:pStyle w:val="BodyText"/>
      </w:pPr>
      <w:r w:rsidRPr="000251CF">
        <w:rPr>
          <w:noProof/>
        </w:rPr>
        <w:lastRenderedPageBreak/>
        <w:drawing>
          <wp:inline distT="0" distB="0" distL="0" distR="0" wp14:anchorId="22509447" wp14:editId="62CA82E8">
            <wp:extent cx="5995283" cy="5582762"/>
            <wp:effectExtent l="0" t="0" r="5715" b="0"/>
            <wp:docPr id="6" name="Picture 6" descr="Examination Process Overview"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3696" cy="5590596"/>
                    </a:xfrm>
                    <a:prstGeom prst="rect">
                      <a:avLst/>
                    </a:prstGeom>
                    <a:noFill/>
                    <a:ln>
                      <a:noFill/>
                    </a:ln>
                  </pic:spPr>
                </pic:pic>
              </a:graphicData>
            </a:graphic>
          </wp:inline>
        </w:drawing>
      </w:r>
    </w:p>
    <w:p w14:paraId="5DCAFAEA" w14:textId="77777777" w:rsidR="006E783A" w:rsidRPr="008370CF" w:rsidRDefault="006E783A" w:rsidP="006E783A">
      <w:pPr>
        <w:pStyle w:val="Caption"/>
        <w:keepNext w:val="0"/>
        <w:keepLines w:val="0"/>
      </w:pPr>
      <w:r>
        <w:t xml:space="preserve">Figure </w:t>
      </w:r>
      <w:r w:rsidR="00E10ADD">
        <w:fldChar w:fldCharType="begin"/>
      </w:r>
      <w:r w:rsidR="00E10ADD">
        <w:instrText xml:space="preserve"> SEQ Figure \* ARABIC </w:instrText>
      </w:r>
      <w:r w:rsidR="00E10ADD">
        <w:fldChar w:fldCharType="separate"/>
      </w:r>
      <w:r w:rsidR="00390E9B">
        <w:rPr>
          <w:noProof/>
        </w:rPr>
        <w:t>4</w:t>
      </w:r>
      <w:r w:rsidR="00E10ADD">
        <w:rPr>
          <w:noProof/>
        </w:rPr>
        <w:fldChar w:fldCharType="end"/>
      </w:r>
      <w:r>
        <w:t>: Examination Process Overview</w:t>
      </w:r>
    </w:p>
    <w:p w14:paraId="4F08D81F" w14:textId="287E0122" w:rsidR="006E783A" w:rsidRDefault="006E783A">
      <w:pPr>
        <w:pStyle w:val="BodyText"/>
      </w:pPr>
      <w:r>
        <w:t xml:space="preserve">Improvements are </w:t>
      </w:r>
      <w:r w:rsidR="0049192C">
        <w:t xml:space="preserve">anticipated </w:t>
      </w:r>
      <w:r>
        <w:t>in the following areas:</w:t>
      </w:r>
    </w:p>
    <w:p w14:paraId="2157F36E" w14:textId="77777777" w:rsidR="006E783A" w:rsidRDefault="006E783A">
      <w:pPr>
        <w:pStyle w:val="BodyText"/>
        <w:numPr>
          <w:ilvl w:val="0"/>
          <w:numId w:val="64"/>
        </w:numPr>
      </w:pPr>
      <w:r>
        <w:t>Assignments are automated through the CRM workflow engine, removing the manual assignments using spreadsheets</w:t>
      </w:r>
    </w:p>
    <w:p w14:paraId="46229874" w14:textId="77777777" w:rsidR="006E783A" w:rsidRDefault="006E783A">
      <w:pPr>
        <w:pStyle w:val="BodyText"/>
        <w:numPr>
          <w:ilvl w:val="0"/>
          <w:numId w:val="64"/>
        </w:numPr>
      </w:pPr>
      <w:r>
        <w:t>Data validation is automated, removing manual logins to separate systems (some systems may not be automated in early releases)</w:t>
      </w:r>
    </w:p>
    <w:p w14:paraId="383F7DA5" w14:textId="77777777" w:rsidR="006E783A" w:rsidRDefault="006E783A">
      <w:pPr>
        <w:pStyle w:val="BodyText"/>
        <w:numPr>
          <w:ilvl w:val="0"/>
          <w:numId w:val="64"/>
        </w:numPr>
      </w:pPr>
      <w:r>
        <w:t>Automated process time tracking and reminders, removing the manual tracking using spreadsheets</w:t>
      </w:r>
    </w:p>
    <w:p w14:paraId="76C4052B" w14:textId="77777777" w:rsidR="006E783A" w:rsidRDefault="006E783A">
      <w:pPr>
        <w:pStyle w:val="BodyText"/>
        <w:numPr>
          <w:ilvl w:val="0"/>
          <w:numId w:val="64"/>
        </w:numPr>
      </w:pPr>
      <w:r>
        <w:t>Reports are automated, removing manual reporting using spreadsheets</w:t>
      </w:r>
    </w:p>
    <w:p w14:paraId="590747D8" w14:textId="77777777" w:rsidR="006E783A" w:rsidRPr="00C35F81" w:rsidRDefault="006E783A">
      <w:pPr>
        <w:pStyle w:val="BodyText"/>
        <w:numPr>
          <w:ilvl w:val="0"/>
          <w:numId w:val="64"/>
        </w:numPr>
      </w:pPr>
      <w:r>
        <w:t>GCC contractors will use the same system as other CVE team members, removing cut and paste and other manual data transfers</w:t>
      </w:r>
    </w:p>
    <w:p w14:paraId="075C01D0" w14:textId="77777777" w:rsidR="006E783A" w:rsidRDefault="006E783A" w:rsidP="006E783A">
      <w:pPr>
        <w:pStyle w:val="Heading3"/>
        <w:ind w:left="1080" w:hanging="1080"/>
      </w:pPr>
      <w:bookmarkStart w:id="23" w:name="_Toc247176196"/>
      <w:r>
        <w:lastRenderedPageBreak/>
        <w:t>Evaluation Process</w:t>
      </w:r>
      <w:bookmarkEnd w:id="23"/>
    </w:p>
    <w:p w14:paraId="6FBE41F4" w14:textId="77777777" w:rsidR="006E783A" w:rsidRDefault="006E783A">
      <w:pPr>
        <w:pStyle w:val="BodyText"/>
      </w:pPr>
      <w:r>
        <w:t>The Evaluation process verifies the work does by the Examination process and performs a final legal analysis and makes the legal verification recommendation.</w:t>
      </w:r>
    </w:p>
    <w:p w14:paraId="70F53316" w14:textId="77777777" w:rsidR="006E783A" w:rsidRDefault="006E783A">
      <w:pPr>
        <w:pStyle w:val="BodyText"/>
      </w:pPr>
      <w:r w:rsidRPr="006E53AF">
        <w:rPr>
          <w:noProof/>
        </w:rPr>
        <w:drawing>
          <wp:inline distT="0" distB="0" distL="0" distR="0" wp14:anchorId="48F1DEF7" wp14:editId="1898A772">
            <wp:extent cx="5669280" cy="5412063"/>
            <wp:effectExtent l="0" t="0" r="7620" b="0"/>
            <wp:docPr id="11" name="Picture 11" descr="Evaluation Process Overview"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2907" cy="5415525"/>
                    </a:xfrm>
                    <a:prstGeom prst="rect">
                      <a:avLst/>
                    </a:prstGeom>
                    <a:noFill/>
                    <a:ln>
                      <a:noFill/>
                    </a:ln>
                  </pic:spPr>
                </pic:pic>
              </a:graphicData>
            </a:graphic>
          </wp:inline>
        </w:drawing>
      </w:r>
    </w:p>
    <w:p w14:paraId="09B5C02B" w14:textId="77777777" w:rsidR="006E783A" w:rsidRPr="008370CF" w:rsidRDefault="006E783A" w:rsidP="006E783A">
      <w:pPr>
        <w:pStyle w:val="Caption"/>
      </w:pPr>
      <w:r>
        <w:t xml:space="preserve">Figure </w:t>
      </w:r>
      <w:r w:rsidR="00E10ADD">
        <w:fldChar w:fldCharType="begin"/>
      </w:r>
      <w:r w:rsidR="00E10ADD">
        <w:instrText xml:space="preserve"> SEQ Figure \* ARABIC </w:instrText>
      </w:r>
      <w:r w:rsidR="00E10ADD">
        <w:fldChar w:fldCharType="separate"/>
      </w:r>
      <w:r w:rsidR="00390E9B">
        <w:rPr>
          <w:noProof/>
        </w:rPr>
        <w:t>5</w:t>
      </w:r>
      <w:r w:rsidR="00E10ADD">
        <w:rPr>
          <w:noProof/>
        </w:rPr>
        <w:fldChar w:fldCharType="end"/>
      </w:r>
      <w:r>
        <w:t>: Evaluation Process Overview</w:t>
      </w:r>
    </w:p>
    <w:p w14:paraId="1C99D7C3" w14:textId="14C6C4F1" w:rsidR="006E783A" w:rsidRDefault="006E783A">
      <w:pPr>
        <w:pStyle w:val="BodyText"/>
      </w:pPr>
      <w:r>
        <w:t xml:space="preserve">Improvements are </w:t>
      </w:r>
      <w:r w:rsidR="0049192C">
        <w:t xml:space="preserve">anticipated </w:t>
      </w:r>
      <w:r>
        <w:t>in the following areas:</w:t>
      </w:r>
    </w:p>
    <w:p w14:paraId="54F718C6" w14:textId="77777777" w:rsidR="006E783A" w:rsidRDefault="006E783A">
      <w:pPr>
        <w:pStyle w:val="BodyText"/>
        <w:numPr>
          <w:ilvl w:val="0"/>
          <w:numId w:val="64"/>
        </w:numPr>
      </w:pPr>
      <w:r>
        <w:t>Assignments are automated through the CRM workflow engine, removing the manual assignments using spreadsheets</w:t>
      </w:r>
    </w:p>
    <w:p w14:paraId="267E41F7" w14:textId="77777777" w:rsidR="006E783A" w:rsidRDefault="006E783A">
      <w:pPr>
        <w:pStyle w:val="BodyText"/>
        <w:numPr>
          <w:ilvl w:val="0"/>
          <w:numId w:val="64"/>
        </w:numPr>
      </w:pPr>
      <w:r>
        <w:t>Data validation is automated, removing manual logins to separate systems (some systems may not be automated in early releases)</w:t>
      </w:r>
    </w:p>
    <w:p w14:paraId="54B578FF" w14:textId="77777777" w:rsidR="006E783A" w:rsidRDefault="006E783A">
      <w:pPr>
        <w:pStyle w:val="BodyText"/>
        <w:numPr>
          <w:ilvl w:val="0"/>
          <w:numId w:val="64"/>
        </w:numPr>
      </w:pPr>
      <w:r>
        <w:t>Automated letter generation and distribution</w:t>
      </w:r>
    </w:p>
    <w:p w14:paraId="50EFA76D" w14:textId="77777777" w:rsidR="006E783A" w:rsidRDefault="006E783A">
      <w:pPr>
        <w:pStyle w:val="BodyText"/>
        <w:numPr>
          <w:ilvl w:val="0"/>
          <w:numId w:val="64"/>
        </w:numPr>
      </w:pPr>
      <w:r>
        <w:t>Automated process time tracking and reminders, removing the manual tracking using spreadsheets</w:t>
      </w:r>
    </w:p>
    <w:p w14:paraId="14F6E3CE" w14:textId="77777777" w:rsidR="006E783A" w:rsidRDefault="006E783A">
      <w:pPr>
        <w:pStyle w:val="BodyText"/>
        <w:numPr>
          <w:ilvl w:val="0"/>
          <w:numId w:val="64"/>
        </w:numPr>
      </w:pPr>
      <w:r>
        <w:lastRenderedPageBreak/>
        <w:t>Reports are automated, removing manual reporting using spreadsheets</w:t>
      </w:r>
    </w:p>
    <w:p w14:paraId="5E8E1C31" w14:textId="77777777" w:rsidR="006E783A" w:rsidRPr="00C35F81" w:rsidRDefault="006E783A">
      <w:pPr>
        <w:pStyle w:val="BodyText"/>
        <w:numPr>
          <w:ilvl w:val="0"/>
          <w:numId w:val="64"/>
        </w:numPr>
      </w:pPr>
      <w:r>
        <w:t>GCC contractors will use the same system as other CVE team members, removing cut and paste and other manual data transfers</w:t>
      </w:r>
    </w:p>
    <w:p w14:paraId="0CDC7326" w14:textId="77777777" w:rsidR="006E783A" w:rsidRPr="003F610B" w:rsidRDefault="006E783A" w:rsidP="006E783A">
      <w:pPr>
        <w:pStyle w:val="Heading3"/>
        <w:ind w:left="1080" w:hanging="1080"/>
      </w:pPr>
      <w:bookmarkStart w:id="24" w:name="_Toc247176197"/>
      <w:r>
        <w:t>Determination Process</w:t>
      </w:r>
      <w:bookmarkEnd w:id="24"/>
    </w:p>
    <w:p w14:paraId="003A2923" w14:textId="77777777" w:rsidR="006E783A" w:rsidRDefault="006E783A">
      <w:pPr>
        <w:pStyle w:val="BodyText"/>
      </w:pPr>
      <w:r>
        <w:t xml:space="preserve">The determination process is responsible for finalizing letters to the Veteran and obtaining executive signatures for those letters. </w:t>
      </w:r>
    </w:p>
    <w:p w14:paraId="5248DD42" w14:textId="6C084833" w:rsidR="006E783A" w:rsidRDefault="006E783A">
      <w:pPr>
        <w:pStyle w:val="BodyText"/>
      </w:pPr>
      <w:r>
        <w:t xml:space="preserve">Improvements are </w:t>
      </w:r>
      <w:r w:rsidR="0049192C">
        <w:t xml:space="preserve">anticipated </w:t>
      </w:r>
      <w:r>
        <w:t>in the following areas:</w:t>
      </w:r>
    </w:p>
    <w:p w14:paraId="505D19FF" w14:textId="77777777" w:rsidR="006E783A" w:rsidRDefault="006E783A">
      <w:pPr>
        <w:pStyle w:val="BodyText"/>
        <w:numPr>
          <w:ilvl w:val="0"/>
          <w:numId w:val="64"/>
        </w:numPr>
      </w:pPr>
      <w:r>
        <w:t>Assignments are automated through the CRM workflow engine, removing the manual assignments using spreadsheets</w:t>
      </w:r>
    </w:p>
    <w:p w14:paraId="1EBB3EE1" w14:textId="77777777" w:rsidR="006E783A" w:rsidRDefault="006E783A">
      <w:pPr>
        <w:pStyle w:val="BodyText"/>
        <w:numPr>
          <w:ilvl w:val="0"/>
          <w:numId w:val="64"/>
        </w:numPr>
      </w:pPr>
      <w:r>
        <w:t>Automated letter generation and distribution</w:t>
      </w:r>
    </w:p>
    <w:p w14:paraId="1067FF27" w14:textId="77777777" w:rsidR="006E783A" w:rsidRDefault="006E783A">
      <w:pPr>
        <w:pStyle w:val="BodyText"/>
        <w:numPr>
          <w:ilvl w:val="0"/>
          <w:numId w:val="64"/>
        </w:numPr>
      </w:pPr>
      <w:r>
        <w:t>Automated process time tracking and reminders, removing the manual tracking using spreadsheets</w:t>
      </w:r>
    </w:p>
    <w:p w14:paraId="00B4449A" w14:textId="77777777" w:rsidR="006E783A" w:rsidRDefault="006E783A">
      <w:pPr>
        <w:pStyle w:val="BodyText"/>
        <w:numPr>
          <w:ilvl w:val="0"/>
          <w:numId w:val="64"/>
        </w:numPr>
      </w:pPr>
      <w:r>
        <w:t>Reports are automated, removing manual reporting using spreadsheets</w:t>
      </w:r>
    </w:p>
    <w:p w14:paraId="1EB87BB9" w14:textId="77777777" w:rsidR="006E783A" w:rsidRDefault="006E783A" w:rsidP="006E783A">
      <w:pPr>
        <w:pStyle w:val="Heading3"/>
        <w:ind w:left="1080" w:hanging="1080"/>
      </w:pPr>
      <w:bookmarkStart w:id="25" w:name="_Toc247176198"/>
      <w:r>
        <w:t>Risk Process</w:t>
      </w:r>
      <w:bookmarkEnd w:id="25"/>
    </w:p>
    <w:p w14:paraId="266F2F64" w14:textId="77777777" w:rsidR="006E783A" w:rsidRPr="00F405CC" w:rsidRDefault="006E783A">
      <w:pPr>
        <w:pStyle w:val="BodyText"/>
      </w:pPr>
      <w:r>
        <w:t xml:space="preserve">The risk process is responsible for investigating fraud tips and hot line referrals, responding to OIG document requests, and managing site visits. </w:t>
      </w:r>
    </w:p>
    <w:p w14:paraId="1279E3BD" w14:textId="7021D8AC" w:rsidR="006E783A" w:rsidRDefault="006E783A">
      <w:pPr>
        <w:pStyle w:val="BodyText"/>
      </w:pPr>
      <w:r>
        <w:t xml:space="preserve">Improvements are </w:t>
      </w:r>
      <w:r w:rsidR="0049192C">
        <w:t xml:space="preserve">anticipated </w:t>
      </w:r>
      <w:r>
        <w:t>in the following areas:</w:t>
      </w:r>
    </w:p>
    <w:p w14:paraId="692281AB" w14:textId="4269C55F" w:rsidR="006E783A" w:rsidRDefault="006E783A">
      <w:pPr>
        <w:pStyle w:val="BodyText"/>
        <w:numPr>
          <w:ilvl w:val="0"/>
          <w:numId w:val="64"/>
        </w:numPr>
      </w:pPr>
      <w:r>
        <w:t xml:space="preserve">Integrate fraud </w:t>
      </w:r>
      <w:r w:rsidR="00D84B2A">
        <w:t xml:space="preserve">protection </w:t>
      </w:r>
      <w:r>
        <w:t>processes into VEMS system</w:t>
      </w:r>
    </w:p>
    <w:p w14:paraId="6BD5618F" w14:textId="77777777" w:rsidR="006E783A" w:rsidRDefault="006E783A">
      <w:pPr>
        <w:pStyle w:val="BodyText"/>
        <w:numPr>
          <w:ilvl w:val="0"/>
          <w:numId w:val="64"/>
        </w:numPr>
      </w:pPr>
      <w:r>
        <w:t>Assignments are automated through the CRM workflow engine, removing the manual assignments using spreadsheets</w:t>
      </w:r>
    </w:p>
    <w:p w14:paraId="740CAAC6" w14:textId="77777777" w:rsidR="006E783A" w:rsidRDefault="006E783A">
      <w:pPr>
        <w:pStyle w:val="BodyText"/>
        <w:numPr>
          <w:ilvl w:val="0"/>
          <w:numId w:val="64"/>
        </w:numPr>
      </w:pPr>
      <w:r>
        <w:t>Data validation is automated, removing manual logins to separate systems (some systems may not be automated in early releases)</w:t>
      </w:r>
    </w:p>
    <w:p w14:paraId="250069A3" w14:textId="77777777" w:rsidR="006E783A" w:rsidRDefault="006E783A">
      <w:pPr>
        <w:pStyle w:val="BodyText"/>
        <w:numPr>
          <w:ilvl w:val="0"/>
          <w:numId w:val="64"/>
        </w:numPr>
      </w:pPr>
      <w:r>
        <w:t>Automatically acquire updated company information prior to starting investigations</w:t>
      </w:r>
    </w:p>
    <w:p w14:paraId="1BE167DC" w14:textId="77777777" w:rsidR="006E783A" w:rsidRDefault="006E783A">
      <w:pPr>
        <w:pStyle w:val="BodyText"/>
        <w:numPr>
          <w:ilvl w:val="0"/>
          <w:numId w:val="64"/>
        </w:numPr>
      </w:pPr>
      <w:r>
        <w:t>Automated letter generation and distribution</w:t>
      </w:r>
    </w:p>
    <w:p w14:paraId="315A2E00" w14:textId="77777777" w:rsidR="006E783A" w:rsidRDefault="006E783A">
      <w:pPr>
        <w:pStyle w:val="BodyText"/>
        <w:numPr>
          <w:ilvl w:val="0"/>
          <w:numId w:val="64"/>
        </w:numPr>
      </w:pPr>
      <w:r>
        <w:t>Automated process time tracking and reminders, removing the manual tracking using spreadsheets</w:t>
      </w:r>
    </w:p>
    <w:p w14:paraId="6BA38FFD" w14:textId="77777777" w:rsidR="006E783A" w:rsidRDefault="006E783A">
      <w:pPr>
        <w:pStyle w:val="BodyText"/>
        <w:numPr>
          <w:ilvl w:val="0"/>
          <w:numId w:val="64"/>
        </w:numPr>
      </w:pPr>
      <w:r>
        <w:t>Reports are automated, removing manual reporting using spreadsheets</w:t>
      </w:r>
    </w:p>
    <w:p w14:paraId="21C3F4B7" w14:textId="77777777" w:rsidR="006B1A1C" w:rsidRDefault="006B1A1C">
      <w:pPr>
        <w:pStyle w:val="BodyText"/>
      </w:pPr>
    </w:p>
    <w:p w14:paraId="171E6EB5" w14:textId="77777777" w:rsidR="00D33952" w:rsidRDefault="00D33952" w:rsidP="004C7E31">
      <w:pPr>
        <w:pStyle w:val="Heading2"/>
        <w:rPr>
          <w:snapToGrid w:val="0"/>
        </w:rPr>
        <w:sectPr w:rsidR="00D33952" w:rsidSect="00390E9B">
          <w:headerReference w:type="even" r:id="rId22"/>
          <w:footerReference w:type="even" r:id="rId23"/>
          <w:footerReference w:type="default" r:id="rId24"/>
          <w:pgSz w:w="12240" w:h="15840" w:code="1"/>
          <w:pgMar w:top="1440" w:right="1440" w:bottom="1440" w:left="1440" w:header="720" w:footer="720" w:gutter="0"/>
          <w:pgNumType w:start="1"/>
          <w:cols w:space="720"/>
          <w:docGrid w:linePitch="360"/>
        </w:sectPr>
      </w:pPr>
    </w:p>
    <w:p w14:paraId="7618A192" w14:textId="7C45A6D7" w:rsidR="00EE274D" w:rsidRPr="00EE274D" w:rsidRDefault="00EE274D" w:rsidP="004C7E31">
      <w:pPr>
        <w:pStyle w:val="Heading2"/>
        <w:rPr>
          <w:snapToGrid w:val="0"/>
        </w:rPr>
      </w:pPr>
      <w:bookmarkStart w:id="26" w:name="_Toc247176199"/>
      <w:r w:rsidRPr="00EE274D">
        <w:rPr>
          <w:snapToGrid w:val="0"/>
        </w:rPr>
        <w:lastRenderedPageBreak/>
        <w:t>Assumptions</w:t>
      </w:r>
      <w:bookmarkEnd w:id="26"/>
    </w:p>
    <w:p w14:paraId="285BC4BA" w14:textId="174D4D2C" w:rsidR="004E6A31" w:rsidRDefault="004E6A31">
      <w:pPr>
        <w:pStyle w:val="BodyText"/>
        <w:rPr>
          <w:rFonts w:ascii="Helvetica" w:hAnsi="Helvetica" w:cs="Helvetica"/>
        </w:rPr>
      </w:pPr>
      <w:r>
        <w:t>This document assumes the following:</w:t>
      </w:r>
    </w:p>
    <w:p w14:paraId="2E38DCAD" w14:textId="0B9658EB" w:rsidR="004E6A31" w:rsidRPr="00651EA7" w:rsidRDefault="004E6A31">
      <w:pPr>
        <w:pStyle w:val="BodyText"/>
        <w:rPr>
          <w:rFonts w:ascii="Helvetica" w:hAnsi="Helvetica" w:cs="Helvetica"/>
        </w:rPr>
      </w:pPr>
      <w:r>
        <w:t xml:space="preserve">The provider of hosting services in the cloud will support a service level agreement </w:t>
      </w:r>
      <w:r w:rsidR="003040FD">
        <w:t xml:space="preserve">(SLA) </w:t>
      </w:r>
      <w:r>
        <w:t>that aligns with the policies of the VA and the perform</w:t>
      </w:r>
      <w:r w:rsidR="005069FD">
        <w:t>ance metrics required by the OS</w:t>
      </w:r>
      <w:r>
        <w:t>DBU business unit.</w:t>
      </w:r>
    </w:p>
    <w:p w14:paraId="1DC3F463" w14:textId="4B090DC5" w:rsidR="004E6A31" w:rsidRPr="00651EA7" w:rsidRDefault="004E6A31">
      <w:pPr>
        <w:pStyle w:val="BodyText"/>
        <w:rPr>
          <w:rFonts w:ascii="Helvetica" w:hAnsi="Helvetica" w:cs="Helvetica"/>
        </w:rPr>
      </w:pPr>
      <w:r>
        <w:t>The commercial off-the-shelf</w:t>
      </w:r>
      <w:r w:rsidR="008D5D79">
        <w:t xml:space="preserve"> (COTS) soft</w:t>
      </w:r>
      <w:r>
        <w:t>ware will be</w:t>
      </w:r>
      <w:r w:rsidR="00A35E00">
        <w:t xml:space="preserve"> accepted and </w:t>
      </w:r>
      <w:r w:rsidR="00B96ED8">
        <w:t xml:space="preserve">secured to </w:t>
      </w:r>
      <w:r w:rsidR="00DB5E54">
        <w:t>achieve an</w:t>
      </w:r>
      <w:r w:rsidR="00A35E00">
        <w:t xml:space="preserve"> </w:t>
      </w:r>
      <w:r w:rsidR="007C7EB3">
        <w:t>Authority</w:t>
      </w:r>
      <w:r w:rsidR="00A35E00">
        <w:t xml:space="preserve"> To O</w:t>
      </w:r>
      <w:r>
        <w:t xml:space="preserve">perate </w:t>
      </w:r>
      <w:r w:rsidR="00A35E00">
        <w:t>(</w:t>
      </w:r>
      <w:r>
        <w:t>ATO)</w:t>
      </w:r>
    </w:p>
    <w:p w14:paraId="214AB006" w14:textId="26BB458B" w:rsidR="004E6A31" w:rsidRPr="00651EA7" w:rsidRDefault="004E6A31">
      <w:pPr>
        <w:pStyle w:val="BodyText"/>
        <w:rPr>
          <w:rFonts w:ascii="Helvetica" w:hAnsi="Helvetica" w:cs="Helvetica"/>
        </w:rPr>
      </w:pPr>
      <w:r>
        <w:t xml:space="preserve">Call Center technology in the customer's call center can be easily integrated into the standards-based integration points for the solution. The </w:t>
      </w:r>
      <w:r w:rsidR="00DB5E54">
        <w:t>VA security team will approve the integration of end-user identity information required by hosting the solution and the cloud</w:t>
      </w:r>
      <w:r>
        <w:t>.</w:t>
      </w:r>
    </w:p>
    <w:p w14:paraId="10BBF185" w14:textId="6F3C4942" w:rsidR="004E6A31" w:rsidRPr="00651EA7" w:rsidRDefault="004E6A31">
      <w:pPr>
        <w:pStyle w:val="BodyText"/>
        <w:rPr>
          <w:rFonts w:ascii="Helvetica" w:hAnsi="Helvetica" w:cs="Helvetica"/>
        </w:rPr>
      </w:pPr>
      <w:r>
        <w:t>The solution will comply with the VA</w:t>
      </w:r>
      <w:r w:rsidR="00B96ED8">
        <w:t>-O</w:t>
      </w:r>
      <w:r w:rsidR="00AA4965">
        <w:t>ne TRM</w:t>
      </w:r>
      <w:r>
        <w:t>.</w:t>
      </w:r>
    </w:p>
    <w:p w14:paraId="02298AC2" w14:textId="01ACDB56" w:rsidR="004E6A31" w:rsidRPr="00651EA7" w:rsidRDefault="004E6A31">
      <w:pPr>
        <w:pStyle w:val="BodyText"/>
        <w:rPr>
          <w:rFonts w:ascii="Helvetica" w:hAnsi="Helvetica" w:cs="Helvetica"/>
        </w:rPr>
      </w:pPr>
      <w:r>
        <w:t xml:space="preserve">The solution will receive an approval from the VA's </w:t>
      </w:r>
      <w:r w:rsidR="00A27323">
        <w:t>S</w:t>
      </w:r>
      <w:r>
        <w:t xml:space="preserve">ystem </w:t>
      </w:r>
      <w:r w:rsidR="00A27323">
        <w:t>E</w:t>
      </w:r>
      <w:r>
        <w:t xml:space="preserve">ngineering </w:t>
      </w:r>
      <w:r w:rsidR="00A27323">
        <w:t>D</w:t>
      </w:r>
      <w:r>
        <w:t xml:space="preserve">esign </w:t>
      </w:r>
      <w:r w:rsidR="00A27323">
        <w:t>R</w:t>
      </w:r>
      <w:r>
        <w:t>eview</w:t>
      </w:r>
      <w:r w:rsidR="00A27323">
        <w:t xml:space="preserve"> (SEDR)</w:t>
      </w:r>
      <w:r>
        <w:t>.</w:t>
      </w:r>
    </w:p>
    <w:p w14:paraId="0EBCDFF0" w14:textId="77777777" w:rsidR="00EE274D" w:rsidRPr="00EE274D" w:rsidRDefault="004E6A31">
      <w:pPr>
        <w:pStyle w:val="BodyText"/>
      </w:pPr>
      <w:r>
        <w:t>The customer and the VA's enterprise architecture teams will collaborate with the project implementation team to minimize impediments with the design, development, and deployment of the solution.</w:t>
      </w:r>
    </w:p>
    <w:p w14:paraId="7EE7BB26" w14:textId="77777777" w:rsidR="00EE274D" w:rsidRPr="00EE274D" w:rsidRDefault="00EE274D" w:rsidP="004C7E31">
      <w:pPr>
        <w:pStyle w:val="Heading2"/>
        <w:rPr>
          <w:snapToGrid w:val="0"/>
        </w:rPr>
      </w:pPr>
      <w:bookmarkStart w:id="27" w:name="_Toc247176200"/>
      <w:r w:rsidRPr="00EE274D">
        <w:rPr>
          <w:snapToGrid w:val="0"/>
        </w:rPr>
        <w:t>Legacy System Retirement</w:t>
      </w:r>
      <w:bookmarkEnd w:id="27"/>
    </w:p>
    <w:p w14:paraId="1B03A428" w14:textId="7530AEFB" w:rsidR="003F138E" w:rsidRDefault="003F138E">
      <w:pPr>
        <w:pStyle w:val="BodyText"/>
      </w:pPr>
      <w:bookmarkStart w:id="28" w:name="_Ref340571752"/>
      <w:r w:rsidRPr="00F9645F">
        <w:t>The design of the proposed VEMS system allows for parallel operation of the legacy system</w:t>
      </w:r>
      <w:r w:rsidR="00FC17D2">
        <w:t xml:space="preserve"> </w:t>
      </w:r>
      <w:r w:rsidRPr="00F9645F">
        <w:t xml:space="preserve">until such time that the OSDBU group </w:t>
      </w:r>
      <w:r w:rsidR="006E5F14">
        <w:t>confirms</w:t>
      </w:r>
      <w:r w:rsidRPr="00F9645F">
        <w:t xml:space="preserve"> that the legacy system can be retired. Integration of existing </w:t>
      </w:r>
      <w:r>
        <w:t xml:space="preserve">VCMS </w:t>
      </w:r>
      <w:r w:rsidRPr="00F9645F">
        <w:t xml:space="preserve">data into the VEMS system will be accomplished by loading extracts of legacy data that has been mapped to </w:t>
      </w:r>
      <w:r>
        <w:t xml:space="preserve">match </w:t>
      </w:r>
      <w:r w:rsidRPr="00F9645F">
        <w:t xml:space="preserve">its </w:t>
      </w:r>
      <w:r>
        <w:t xml:space="preserve">corresponding </w:t>
      </w:r>
      <w:r w:rsidRPr="00F9645F">
        <w:t>logical entities in the new system. The project development team will leverage COTS software tools and the data integration methods available from the Microsoft CRM platform wherever possible to minimize the associated costs of extensive data integration and data cleansing efforts</w:t>
      </w:r>
      <w:r w:rsidR="00831889">
        <w:t xml:space="preserve"> that will significantly reduce</w:t>
      </w:r>
      <w:r w:rsidRPr="00EE274D">
        <w:t xml:space="preserve"> their workloads as a result of the design and deployment of this system.</w:t>
      </w:r>
    </w:p>
    <w:p w14:paraId="0589DF1D" w14:textId="721DFC9C" w:rsidR="00D33952" w:rsidRDefault="00D33952" w:rsidP="0034518E">
      <w:pPr>
        <w:pStyle w:val="Heading3"/>
      </w:pPr>
      <w:bookmarkStart w:id="29" w:name="_Toc247176201"/>
      <w:r>
        <w:t>Transition Engineering</w:t>
      </w:r>
      <w:bookmarkEnd w:id="29"/>
    </w:p>
    <w:p w14:paraId="27BAA8DC" w14:textId="7967AD80" w:rsidR="00D33952" w:rsidRPr="00D33952" w:rsidRDefault="00D33952">
      <w:pPr>
        <w:pStyle w:val="BodyText"/>
      </w:pPr>
      <w:r>
        <w:t xml:space="preserve">The </w:t>
      </w:r>
      <w:r w:rsidR="00B55034">
        <w:t>transition from the l</w:t>
      </w:r>
      <w:r>
        <w:t>egacy</w:t>
      </w:r>
      <w:r w:rsidR="00B55034">
        <w:t xml:space="preserve"> system </w:t>
      </w:r>
      <w:r>
        <w:t xml:space="preserve">to </w:t>
      </w:r>
      <w:r w:rsidR="00B55034">
        <w:t xml:space="preserve">the new </w:t>
      </w:r>
      <w:r>
        <w:t xml:space="preserve">VEMS </w:t>
      </w:r>
      <w:r w:rsidR="00B55034">
        <w:t xml:space="preserve">architecture will be defined in the project’s Transition documentation. </w:t>
      </w:r>
      <w:r>
        <w:t xml:space="preserve">Transition </w:t>
      </w:r>
      <w:r w:rsidR="000A3B33">
        <w:t>planning will</w:t>
      </w:r>
      <w:r>
        <w:t xml:space="preserve"> </w:t>
      </w:r>
      <w:r w:rsidR="00B55034">
        <w:t xml:space="preserve">define </w:t>
      </w:r>
      <w:r>
        <w:t xml:space="preserve">the </w:t>
      </w:r>
      <w:r w:rsidR="00B55034">
        <w:t>enhancements necessary to the A</w:t>
      </w:r>
      <w:r>
        <w:t>s-</w:t>
      </w:r>
      <w:r w:rsidR="00B55034">
        <w:t>I</w:t>
      </w:r>
      <w:r>
        <w:t xml:space="preserve">s model of the system </w:t>
      </w:r>
      <w:r w:rsidR="00B55034">
        <w:t xml:space="preserve">to </w:t>
      </w:r>
      <w:r>
        <w:t>support</w:t>
      </w:r>
      <w:r w:rsidR="00B55034">
        <w:t xml:space="preserve">s </w:t>
      </w:r>
      <w:r>
        <w:t xml:space="preserve">the </w:t>
      </w:r>
      <w:r w:rsidR="00B55034">
        <w:t xml:space="preserve">functionality defined in the new </w:t>
      </w:r>
      <w:r>
        <w:t xml:space="preserve">VEMS system.  This alignment will come from the process flow analysis, the definition of data/content standards, the development of ETL capabilities, and the utilization of COTS tools for data ETL and content loading (documents/attachments).  Through the use of SharePoint metadata tagging, batch document loading, batch account creation, and other COTS </w:t>
      </w:r>
      <w:r w:rsidR="000A3B33">
        <w:t>mechanisms</w:t>
      </w:r>
      <w:r w:rsidR="00DB5E54">
        <w:t xml:space="preserve">, </w:t>
      </w:r>
      <w:r>
        <w:t>we can ensure parallel operations.  This will be vital for parallel system testing to ensure data quality, process flow conformance, and user acceptance.</w:t>
      </w:r>
    </w:p>
    <w:p w14:paraId="79C0BCF5" w14:textId="0187F198" w:rsidR="00D33952" w:rsidRDefault="00D33952" w:rsidP="00D33952">
      <w:pPr>
        <w:pStyle w:val="Heading3"/>
      </w:pPr>
      <w:bookmarkStart w:id="30" w:name="_Toc247176202"/>
      <w:r>
        <w:t>Transition Architecture</w:t>
      </w:r>
      <w:bookmarkEnd w:id="30"/>
    </w:p>
    <w:p w14:paraId="22370961" w14:textId="1F017D82" w:rsidR="00D33952" w:rsidRDefault="00D33952" w:rsidP="00787480">
      <w:r>
        <w:t xml:space="preserve">Both Dynamics and SharePoint have the ability to batch load excel documents, PDFs, word documents, and other artifacts.  This </w:t>
      </w:r>
      <w:r w:rsidR="000A3B33">
        <w:t>loading</w:t>
      </w:r>
      <w:r>
        <w:t xml:space="preserve"> will be performed in batch and then incrementally </w:t>
      </w:r>
      <w:r>
        <w:lastRenderedPageBreak/>
        <w:t>as required to align with the transition plan.  Documents loaded will be metadata tagged and validated to ensure no duplication and zero content loss.</w:t>
      </w:r>
    </w:p>
    <w:p w14:paraId="3CC1C36B" w14:textId="1977F6B2" w:rsidR="00D33952" w:rsidRPr="00D33952" w:rsidRDefault="00D33952">
      <w:pPr>
        <w:pStyle w:val="BodyText"/>
      </w:pPr>
      <w:r>
        <w:t xml:space="preserve">For SQL Server direct data integration, the solution will use SSIS, SSAS, SSRS to validate the state of </w:t>
      </w:r>
      <w:r w:rsidR="00DB5E54">
        <w:t>batch-loaded</w:t>
      </w:r>
      <w:r>
        <w:t xml:space="preserve"> data and ensure </w:t>
      </w:r>
      <w:r w:rsidR="000A3B33">
        <w:t>conformance</w:t>
      </w:r>
      <w:r>
        <w:t xml:space="preserve"> with data integrity, data quality, and data security requirements.</w:t>
      </w:r>
    </w:p>
    <w:p w14:paraId="70016B8D" w14:textId="6F18DBF1" w:rsidR="00D33952" w:rsidRDefault="00D33952" w:rsidP="00D33952">
      <w:pPr>
        <w:pStyle w:val="Heading3"/>
      </w:pPr>
      <w:bookmarkStart w:id="31" w:name="_Toc247176203"/>
      <w:r>
        <w:t>Data Integrity and Cutover Planning</w:t>
      </w:r>
      <w:bookmarkEnd w:id="31"/>
    </w:p>
    <w:p w14:paraId="23755A2B" w14:textId="69D8A1F2" w:rsidR="00D33952" w:rsidRPr="00D33952" w:rsidRDefault="00D33952">
      <w:pPr>
        <w:pStyle w:val="BodyText"/>
      </w:pPr>
      <w:r>
        <w:t>Parallel planning as documented in the transition deliverable(s) will focus on ETL, content loading, automated parallel processing (</w:t>
      </w:r>
      <w:r w:rsidR="000A3B33">
        <w:t>to</w:t>
      </w:r>
      <w:r>
        <w:t xml:space="preserve"> avoid </w:t>
      </w:r>
      <w:r w:rsidR="000A3B33">
        <w:t>redundant</w:t>
      </w:r>
      <w:r>
        <w:t xml:space="preserve"> user activities unnecessarily), and data quality testing.  Test planning will be vital to prove that the enhanced data and content processes meet all </w:t>
      </w:r>
      <w:r w:rsidR="000A3B33">
        <w:t>requirements</w:t>
      </w:r>
      <w:r>
        <w:t xml:space="preserve">, transition all legacy data, ensure zero data loss, and </w:t>
      </w:r>
      <w:r w:rsidR="000A3B33">
        <w:t>guarantee</w:t>
      </w:r>
      <w:r>
        <w:t xml:space="preserve"> 100% data quality.  Until these criteria are met and final user acceptance is achieved, parallel processing will be supported to guarantee provision of </w:t>
      </w:r>
      <w:r w:rsidR="000A3B33">
        <w:t>capabilities</w:t>
      </w:r>
      <w:r>
        <w:t xml:space="preserve"> to </w:t>
      </w:r>
      <w:r w:rsidR="000A3B33">
        <w:t>users during</w:t>
      </w:r>
      <w:r>
        <w:t xml:space="preserve"> this period.</w:t>
      </w:r>
      <w:r w:rsidR="00196094">
        <w:br/>
      </w:r>
    </w:p>
    <w:p w14:paraId="7B9AB0B8" w14:textId="2F1AAC16" w:rsidR="00EE274D" w:rsidRDefault="00EE274D" w:rsidP="00EE274D">
      <w:pPr>
        <w:pStyle w:val="Heading1"/>
      </w:pPr>
      <w:bookmarkStart w:id="32" w:name="ColumnTitle_06"/>
      <w:bookmarkStart w:id="33" w:name="_Toc247176204"/>
      <w:bookmarkEnd w:id="28"/>
      <w:bookmarkEnd w:id="32"/>
      <w:r>
        <w:t>Conceptual Design</w:t>
      </w:r>
      <w:bookmarkEnd w:id="33"/>
    </w:p>
    <w:p w14:paraId="787A830B" w14:textId="77777777" w:rsidR="00EE274D" w:rsidRDefault="00EE6081">
      <w:pPr>
        <w:pStyle w:val="BodyText"/>
      </w:pPr>
      <w:r>
        <w:t xml:space="preserve">This section of this document </w:t>
      </w:r>
      <w:r w:rsidR="00EE274D">
        <w:t>provides details about the following topics:</w:t>
      </w:r>
    </w:p>
    <w:p w14:paraId="0F02351C" w14:textId="77777777" w:rsidR="00EE274D" w:rsidRDefault="00EE274D" w:rsidP="00EE274D">
      <w:pPr>
        <w:pStyle w:val="BodyTextBullet1"/>
      </w:pPr>
      <w:r>
        <w:t>Conceptual Application Design</w:t>
      </w:r>
    </w:p>
    <w:p w14:paraId="62BC2D3D" w14:textId="77777777" w:rsidR="00EE274D" w:rsidRDefault="00EE274D" w:rsidP="00EE274D">
      <w:pPr>
        <w:pStyle w:val="BodyTextBullet1"/>
      </w:pPr>
      <w:r>
        <w:t>Conceptual Data Design</w:t>
      </w:r>
    </w:p>
    <w:p w14:paraId="68207498" w14:textId="77777777" w:rsidR="00EE274D" w:rsidRDefault="00EE274D" w:rsidP="00EE274D">
      <w:pPr>
        <w:pStyle w:val="BodyTextBullet1"/>
      </w:pPr>
      <w:r>
        <w:t>Conceptual Infrastructure Design.</w:t>
      </w:r>
    </w:p>
    <w:p w14:paraId="4025D997" w14:textId="77777777" w:rsidR="00EE274D" w:rsidRDefault="00EE274D" w:rsidP="004C7E31">
      <w:pPr>
        <w:pStyle w:val="Heading2"/>
      </w:pPr>
      <w:bookmarkStart w:id="34" w:name="_Toc247176205"/>
      <w:r>
        <w:t>Conceptual Application Design</w:t>
      </w:r>
      <w:bookmarkEnd w:id="34"/>
    </w:p>
    <w:p w14:paraId="129F2793" w14:textId="0D94A7C6" w:rsidR="008822E5" w:rsidRPr="00DE0002" w:rsidRDefault="008822E5" w:rsidP="00EC1192">
      <w:r>
        <w:t xml:space="preserve">Conceptual application design offers an overview of core functional components in the VEMS ecosystem without itemizing specific design </w:t>
      </w:r>
      <w:r w:rsidR="000A3B33">
        <w:t>characteristics</w:t>
      </w:r>
      <w:r>
        <w:t xml:space="preserve"> or physical architecture.  This is focused on logical design and what components and subcomponents of logical functionality are required to meet all VEMS requirements and gain user acceptance.</w:t>
      </w:r>
    </w:p>
    <w:p w14:paraId="6E86AEB1" w14:textId="5459C31E" w:rsidR="00EE274D" w:rsidRDefault="00EE274D" w:rsidP="00DE0002">
      <w:pPr>
        <w:pStyle w:val="Heading3"/>
      </w:pPr>
      <w:bookmarkStart w:id="35" w:name="_Toc247176206"/>
      <w:r>
        <w:t>Application Context</w:t>
      </w:r>
      <w:bookmarkEnd w:id="35"/>
    </w:p>
    <w:p w14:paraId="3FE8A474" w14:textId="54D0D2D4" w:rsidR="00EE274D" w:rsidRDefault="00EE274D" w:rsidP="0039264F">
      <w:r>
        <w:t xml:space="preserve">The following figure represents </w:t>
      </w:r>
      <w:r w:rsidR="002A78DE">
        <w:t xml:space="preserve">a high-level </w:t>
      </w:r>
      <w:r>
        <w:t xml:space="preserve">context </w:t>
      </w:r>
      <w:r w:rsidR="008D7D49">
        <w:t xml:space="preserve">in which the solution will exist that is </w:t>
      </w:r>
      <w:r w:rsidR="00DB5E54">
        <w:t>commensurate</w:t>
      </w:r>
      <w:r w:rsidR="002A78DE">
        <w:t xml:space="preserve"> with </w:t>
      </w:r>
      <w:r w:rsidR="008D7D49">
        <w:t>the Conceptual Design required by ProPath</w:t>
      </w:r>
      <w:r>
        <w:t>.</w:t>
      </w:r>
    </w:p>
    <w:p w14:paraId="7E42C107" w14:textId="77777777" w:rsidR="00A312D5" w:rsidRDefault="00A312D5" w:rsidP="0039264F"/>
    <w:p w14:paraId="3EEE9F59" w14:textId="77777777" w:rsidR="00A312D5" w:rsidRDefault="00A312D5" w:rsidP="00A25205">
      <w:pPr>
        <w:keepNext/>
      </w:pPr>
      <w:r>
        <w:rPr>
          <w:noProof/>
        </w:rPr>
        <w:lastRenderedPageBreak/>
        <w:drawing>
          <wp:inline distT="0" distB="0" distL="0" distR="0" wp14:anchorId="14DFC09C" wp14:editId="7A9033C1">
            <wp:extent cx="4654550" cy="2175966"/>
            <wp:effectExtent l="19050" t="19050" r="12700" b="15240"/>
            <wp:docPr id="10" name="Picture 1" descr="Application Context Diagram for the VEMS Solution"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6521" cy="2181562"/>
                    </a:xfrm>
                    <a:prstGeom prst="rect">
                      <a:avLst/>
                    </a:prstGeom>
                    <a:noFill/>
                    <a:ln>
                      <a:solidFill>
                        <a:schemeClr val="tx1"/>
                      </a:solidFill>
                    </a:ln>
                  </pic:spPr>
                </pic:pic>
              </a:graphicData>
            </a:graphic>
          </wp:inline>
        </w:drawing>
      </w:r>
    </w:p>
    <w:p w14:paraId="61F4276C" w14:textId="074ED277" w:rsidR="00A312D5" w:rsidRDefault="00A312D5" w:rsidP="00787480">
      <w:pPr>
        <w:pStyle w:val="Caption"/>
        <w:jc w:val="left"/>
      </w:pPr>
      <w:r>
        <w:t xml:space="preserve">Figure </w:t>
      </w:r>
      <w:r w:rsidR="00E10ADD">
        <w:fldChar w:fldCharType="begin"/>
      </w:r>
      <w:r w:rsidR="00E10ADD">
        <w:instrText xml:space="preserve"> SEQ Figure \* ARABIC </w:instrText>
      </w:r>
      <w:r w:rsidR="00E10ADD">
        <w:fldChar w:fldCharType="separate"/>
      </w:r>
      <w:r w:rsidR="00390E9B">
        <w:rPr>
          <w:noProof/>
        </w:rPr>
        <w:t>6</w:t>
      </w:r>
      <w:r w:rsidR="00E10ADD">
        <w:rPr>
          <w:noProof/>
        </w:rPr>
        <w:fldChar w:fldCharType="end"/>
      </w:r>
      <w:r>
        <w:t>: Application Context Diagram for the VEMS Solution</w:t>
      </w:r>
      <w:r w:rsidR="004611F7">
        <w:br/>
      </w:r>
    </w:p>
    <w:p w14:paraId="10B8ADFA" w14:textId="75ECD8FF" w:rsidR="00163216" w:rsidRPr="008822E5" w:rsidRDefault="00A312D5">
      <w:pPr>
        <w:pStyle w:val="BodyText"/>
      </w:pPr>
      <w:r>
        <w:t>The following table provides details for this diagram.</w:t>
      </w:r>
    </w:p>
    <w:p w14:paraId="11F6FC9A" w14:textId="6A34EF85" w:rsidR="00427D21" w:rsidRDefault="00C36EE4" w:rsidP="00DE0002">
      <w:pPr>
        <w:pStyle w:val="Caption"/>
      </w:pPr>
      <w:r>
        <w:t>Table</w:t>
      </w:r>
      <w:r w:rsidRPr="00163216">
        <w:t xml:space="preserve"> </w:t>
      </w:r>
      <w:r w:rsidR="00FF1CCC">
        <w:t>7</w:t>
      </w:r>
      <w:r w:rsidR="00163216" w:rsidRPr="00163216">
        <w:t xml:space="preserve">: </w:t>
      </w:r>
      <w:r w:rsidR="00BA4D9C">
        <w:t>VEMS</w:t>
      </w:r>
      <w:r w:rsidR="00BA4D9C" w:rsidRPr="00163216">
        <w:t xml:space="preserve"> </w:t>
      </w:r>
      <w:r w:rsidR="00DE0002">
        <w:t>Application Context Diagram</w:t>
      </w:r>
    </w:p>
    <w:tbl>
      <w:tblPr>
        <w:tblStyle w:val="GridTable4Accent1"/>
        <w:tblW w:w="5000" w:type="pct"/>
        <w:tblLook w:val="04A0" w:firstRow="1" w:lastRow="0" w:firstColumn="1" w:lastColumn="0" w:noHBand="0" w:noVBand="1"/>
        <w:tblCaption w:val="Table 7"/>
        <w:tblDescription w:val="VEMS Application Context Diagram"/>
      </w:tblPr>
      <w:tblGrid>
        <w:gridCol w:w="873"/>
        <w:gridCol w:w="1386"/>
        <w:gridCol w:w="3837"/>
        <w:gridCol w:w="1790"/>
        <w:gridCol w:w="1690"/>
      </w:tblGrid>
      <w:tr w:rsidR="00427D21" w:rsidRPr="00163216" w14:paraId="027D14BF" w14:textId="77777777" w:rsidTr="008822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pct"/>
          </w:tcPr>
          <w:p w14:paraId="4B454868" w14:textId="77777777" w:rsidR="00427D21" w:rsidRPr="00163216" w:rsidRDefault="00427D21" w:rsidP="00F22208">
            <w:pPr>
              <w:pStyle w:val="TableHeading"/>
            </w:pPr>
            <w:r w:rsidRPr="00163216">
              <w:t>ID</w:t>
            </w:r>
          </w:p>
        </w:tc>
        <w:tc>
          <w:tcPr>
            <w:tcW w:w="735" w:type="pct"/>
          </w:tcPr>
          <w:p w14:paraId="3BF79AEB" w14:textId="77777777" w:rsidR="00427D21" w:rsidRPr="00163216" w:rsidRDefault="00427D21" w:rsidP="00F22208">
            <w:pPr>
              <w:pStyle w:val="TableHeading"/>
              <w:cnfStyle w:val="100000000000" w:firstRow="1" w:lastRow="0" w:firstColumn="0" w:lastColumn="0" w:oddVBand="0" w:evenVBand="0" w:oddHBand="0" w:evenHBand="0" w:firstRowFirstColumn="0" w:firstRowLastColumn="0" w:lastRowFirstColumn="0" w:lastRowLastColumn="0"/>
            </w:pPr>
            <w:r w:rsidRPr="00163216">
              <w:t>Name</w:t>
            </w:r>
          </w:p>
        </w:tc>
        <w:tc>
          <w:tcPr>
            <w:tcW w:w="2015" w:type="pct"/>
          </w:tcPr>
          <w:p w14:paraId="24FEFABF" w14:textId="77777777" w:rsidR="00427D21" w:rsidRPr="00163216" w:rsidRDefault="00427D21" w:rsidP="00F22208">
            <w:pPr>
              <w:pStyle w:val="TableHeading"/>
              <w:cnfStyle w:val="100000000000" w:firstRow="1" w:lastRow="0" w:firstColumn="0" w:lastColumn="0" w:oddVBand="0" w:evenVBand="0" w:oddHBand="0" w:evenHBand="0" w:firstRowFirstColumn="0" w:firstRowLastColumn="0" w:lastRowFirstColumn="0" w:lastRowLastColumn="0"/>
            </w:pPr>
            <w:r w:rsidRPr="00163216">
              <w:t>Description</w:t>
            </w:r>
          </w:p>
        </w:tc>
        <w:tc>
          <w:tcPr>
            <w:tcW w:w="888" w:type="pct"/>
          </w:tcPr>
          <w:p w14:paraId="64E62EE7" w14:textId="77777777" w:rsidR="00427D21" w:rsidRPr="00163216" w:rsidRDefault="00427D21" w:rsidP="00F22208">
            <w:pPr>
              <w:pStyle w:val="TableHeading"/>
              <w:cnfStyle w:val="100000000000" w:firstRow="1" w:lastRow="0" w:firstColumn="0" w:lastColumn="0" w:oddVBand="0" w:evenVBand="0" w:oddHBand="0" w:evenHBand="0" w:firstRowFirstColumn="0" w:firstRowLastColumn="0" w:lastRowFirstColumn="0" w:lastRowLastColumn="0"/>
            </w:pPr>
            <w:r w:rsidRPr="00163216">
              <w:t>Interface Name</w:t>
            </w:r>
          </w:p>
        </w:tc>
        <w:tc>
          <w:tcPr>
            <w:tcW w:w="894" w:type="pct"/>
          </w:tcPr>
          <w:p w14:paraId="6DA232A0" w14:textId="77777777" w:rsidR="00427D21" w:rsidRPr="00163216" w:rsidRDefault="00427D21" w:rsidP="00F22208">
            <w:pPr>
              <w:pStyle w:val="TableHeading"/>
              <w:cnfStyle w:val="100000000000" w:firstRow="1" w:lastRow="0" w:firstColumn="0" w:lastColumn="0" w:oddVBand="0" w:evenVBand="0" w:oddHBand="0" w:evenHBand="0" w:firstRowFirstColumn="0" w:firstRowLastColumn="0" w:lastRowFirstColumn="0" w:lastRowLastColumn="0"/>
            </w:pPr>
            <w:r w:rsidRPr="00163216">
              <w:t>Interface System</w:t>
            </w:r>
          </w:p>
        </w:tc>
      </w:tr>
      <w:tr w:rsidR="00427D21" w:rsidRPr="00163216" w14:paraId="3BA49ABA" w14:textId="77777777" w:rsidTr="00882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pct"/>
          </w:tcPr>
          <w:p w14:paraId="1391972A" w14:textId="77777777" w:rsidR="00427D21" w:rsidRPr="00163216" w:rsidRDefault="00427D21" w:rsidP="00F22208">
            <w:r>
              <w:t>1</w:t>
            </w:r>
          </w:p>
        </w:tc>
        <w:tc>
          <w:tcPr>
            <w:tcW w:w="735" w:type="pct"/>
          </w:tcPr>
          <w:p w14:paraId="5360ED71" w14:textId="77777777" w:rsidR="00427D21" w:rsidRPr="00163216" w:rsidRDefault="00427D21" w:rsidP="00F22208">
            <w:pPr>
              <w:cnfStyle w:val="000000100000" w:firstRow="0" w:lastRow="0" w:firstColumn="0" w:lastColumn="0" w:oddVBand="0" w:evenVBand="0" w:oddHBand="1" w:evenHBand="0" w:firstRowFirstColumn="0" w:firstRowLastColumn="0" w:lastRowFirstColumn="0" w:lastRowLastColumn="0"/>
            </w:pPr>
            <w:r>
              <w:t>VA Network</w:t>
            </w:r>
          </w:p>
        </w:tc>
        <w:tc>
          <w:tcPr>
            <w:tcW w:w="2015" w:type="pct"/>
          </w:tcPr>
          <w:p w14:paraId="4881E7F5" w14:textId="77777777" w:rsidR="00427D21" w:rsidRPr="00163216" w:rsidRDefault="00427D21" w:rsidP="00F22208">
            <w:pPr>
              <w:cnfStyle w:val="000000100000" w:firstRow="0" w:lastRow="0" w:firstColumn="0" w:lastColumn="0" w:oddVBand="0" w:evenVBand="0" w:oddHBand="1" w:evenHBand="0" w:firstRowFirstColumn="0" w:firstRowLastColumn="0" w:lastRowFirstColumn="0" w:lastRowLastColumn="0"/>
            </w:pPr>
            <w:r>
              <w:t>The secured VA network and collection of servers, services, and identity management accounts.</w:t>
            </w:r>
          </w:p>
        </w:tc>
        <w:tc>
          <w:tcPr>
            <w:tcW w:w="888" w:type="pct"/>
          </w:tcPr>
          <w:p w14:paraId="3AAC8F06" w14:textId="77777777" w:rsidR="00427D21" w:rsidRDefault="00427D21" w:rsidP="00056BA1">
            <w:pPr>
              <w:pStyle w:val="ListParagraph"/>
              <w:numPr>
                <w:ilvl w:val="0"/>
                <w:numId w:val="54"/>
              </w:numPr>
              <w:cnfStyle w:val="000000100000" w:firstRow="0" w:lastRow="0" w:firstColumn="0" w:lastColumn="0" w:oddVBand="0" w:evenVBand="0" w:oddHBand="1" w:evenHBand="0" w:firstRowFirstColumn="0" w:firstRowLastColumn="0" w:lastRowFirstColumn="0" w:lastRowLastColumn="0"/>
            </w:pPr>
            <w:r>
              <w:t>Active Directory Synchronization Services,</w:t>
            </w:r>
          </w:p>
          <w:p w14:paraId="08F7BE09" w14:textId="77777777" w:rsidR="00427D21" w:rsidRPr="00163216" w:rsidRDefault="00427D21" w:rsidP="001F048C">
            <w:pPr>
              <w:pStyle w:val="ListParagraph"/>
              <w:numPr>
                <w:ilvl w:val="0"/>
                <w:numId w:val="54"/>
              </w:numPr>
              <w:cnfStyle w:val="000000100000" w:firstRow="0" w:lastRow="0" w:firstColumn="0" w:lastColumn="0" w:oddVBand="0" w:evenVBand="0" w:oddHBand="1" w:evenHBand="0" w:firstRowFirstColumn="0" w:firstRowLastColumn="0" w:lastRowFirstColumn="0" w:lastRowLastColumn="0"/>
            </w:pPr>
            <w:r>
              <w:t>Secured Web services</w:t>
            </w:r>
          </w:p>
        </w:tc>
        <w:tc>
          <w:tcPr>
            <w:tcW w:w="894" w:type="pct"/>
          </w:tcPr>
          <w:p w14:paraId="2342257B" w14:textId="77777777" w:rsidR="00427D21" w:rsidRPr="00163216" w:rsidRDefault="00427D21" w:rsidP="00F22208">
            <w:pPr>
              <w:cnfStyle w:val="000000100000" w:firstRow="0" w:lastRow="0" w:firstColumn="0" w:lastColumn="0" w:oddVBand="0" w:evenVBand="0" w:oddHBand="1" w:evenHBand="0" w:firstRowFirstColumn="0" w:firstRowLastColumn="0" w:lastRowFirstColumn="0" w:lastRowLastColumn="0"/>
            </w:pPr>
            <w:r>
              <w:t>VEMS Cloud Solution</w:t>
            </w:r>
          </w:p>
        </w:tc>
      </w:tr>
      <w:tr w:rsidR="00427D21" w:rsidRPr="00163216" w14:paraId="4A8BFFF3" w14:textId="77777777" w:rsidTr="008822E5">
        <w:tc>
          <w:tcPr>
            <w:cnfStyle w:val="001000000000" w:firstRow="0" w:lastRow="0" w:firstColumn="1" w:lastColumn="0" w:oddVBand="0" w:evenVBand="0" w:oddHBand="0" w:evenHBand="0" w:firstRowFirstColumn="0" w:firstRowLastColumn="0" w:lastRowFirstColumn="0" w:lastRowLastColumn="0"/>
            <w:tcW w:w="468" w:type="pct"/>
          </w:tcPr>
          <w:p w14:paraId="34D0B081" w14:textId="77777777" w:rsidR="00427D21" w:rsidRDefault="00427D21" w:rsidP="00F22208">
            <w:r>
              <w:t>2</w:t>
            </w:r>
          </w:p>
        </w:tc>
        <w:tc>
          <w:tcPr>
            <w:tcW w:w="735" w:type="pct"/>
          </w:tcPr>
          <w:p w14:paraId="45102406" w14:textId="77777777" w:rsidR="00427D21" w:rsidRDefault="00427D21" w:rsidP="00F22208">
            <w:pPr>
              <w:cnfStyle w:val="000000000000" w:firstRow="0" w:lastRow="0" w:firstColumn="0" w:lastColumn="0" w:oddVBand="0" w:evenVBand="0" w:oddHBand="0" w:evenHBand="0" w:firstRowFirstColumn="0" w:firstRowLastColumn="0" w:lastRowFirstColumn="0" w:lastRowLastColumn="0"/>
            </w:pPr>
            <w:r>
              <w:t>VEMS Cloud Solution</w:t>
            </w:r>
          </w:p>
        </w:tc>
        <w:tc>
          <w:tcPr>
            <w:tcW w:w="2015" w:type="pct"/>
          </w:tcPr>
          <w:p w14:paraId="1742C7E2" w14:textId="77777777" w:rsidR="00427D21" w:rsidRDefault="00427D21" w:rsidP="00F22208">
            <w:pPr>
              <w:cnfStyle w:val="000000000000" w:firstRow="0" w:lastRow="0" w:firstColumn="0" w:lastColumn="0" w:oddVBand="0" w:evenVBand="0" w:oddHBand="0" w:evenHBand="0" w:firstRowFirstColumn="0" w:firstRowLastColumn="0" w:lastRowFirstColumn="0" w:lastRowLastColumn="0"/>
            </w:pPr>
            <w:r>
              <w:t>The secured VEMS solution hosted by a FedRAMP-certified cloud provider.</w:t>
            </w:r>
          </w:p>
        </w:tc>
        <w:tc>
          <w:tcPr>
            <w:tcW w:w="888" w:type="pct"/>
          </w:tcPr>
          <w:p w14:paraId="77FAEA70" w14:textId="77777777" w:rsidR="00427D21" w:rsidRDefault="00427D21" w:rsidP="00056BA1">
            <w:pPr>
              <w:pStyle w:val="ListParagraph"/>
              <w:numPr>
                <w:ilvl w:val="0"/>
                <w:numId w:val="53"/>
              </w:numPr>
              <w:cnfStyle w:val="000000000000" w:firstRow="0" w:lastRow="0" w:firstColumn="0" w:lastColumn="0" w:oddVBand="0" w:evenVBand="0" w:oddHBand="0" w:evenHBand="0" w:firstRowFirstColumn="0" w:firstRowLastColumn="0" w:lastRowFirstColumn="0" w:lastRowLastColumn="0"/>
            </w:pPr>
            <w:r>
              <w:t>Secured Web Services</w:t>
            </w:r>
          </w:p>
          <w:p w14:paraId="7000B382" w14:textId="77777777" w:rsidR="00427D21" w:rsidRPr="00A81153" w:rsidRDefault="00427D21" w:rsidP="001F048C">
            <w:pPr>
              <w:pStyle w:val="ListParagraph"/>
              <w:numPr>
                <w:ilvl w:val="0"/>
                <w:numId w:val="53"/>
              </w:numPr>
              <w:cnfStyle w:val="000000000000" w:firstRow="0" w:lastRow="0" w:firstColumn="0" w:lastColumn="0" w:oddVBand="0" w:evenVBand="0" w:oddHBand="0" w:evenHBand="0" w:firstRowFirstColumn="0" w:firstRowLastColumn="0" w:lastRowFirstColumn="0" w:lastRowLastColumn="0"/>
            </w:pPr>
            <w:r>
              <w:t>Active Directory Synchronization Services</w:t>
            </w:r>
          </w:p>
        </w:tc>
        <w:tc>
          <w:tcPr>
            <w:tcW w:w="894" w:type="pct"/>
          </w:tcPr>
          <w:p w14:paraId="65F386EC" w14:textId="77777777" w:rsidR="00427D21" w:rsidRDefault="00427D21" w:rsidP="00F22208">
            <w:pPr>
              <w:cnfStyle w:val="000000000000" w:firstRow="0" w:lastRow="0" w:firstColumn="0" w:lastColumn="0" w:oddVBand="0" w:evenVBand="0" w:oddHBand="0" w:evenHBand="0" w:firstRowFirstColumn="0" w:firstRowLastColumn="0" w:lastRowFirstColumn="0" w:lastRowLastColumn="0"/>
            </w:pPr>
            <w:r>
              <w:t>VA Network</w:t>
            </w:r>
          </w:p>
        </w:tc>
      </w:tr>
      <w:tr w:rsidR="00427D21" w:rsidRPr="00163216" w14:paraId="357DD410" w14:textId="77777777" w:rsidTr="00882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pct"/>
          </w:tcPr>
          <w:p w14:paraId="77E6DC8C" w14:textId="77777777" w:rsidR="00427D21" w:rsidRDefault="00427D21" w:rsidP="00F22208">
            <w:r>
              <w:t>3</w:t>
            </w:r>
          </w:p>
        </w:tc>
        <w:tc>
          <w:tcPr>
            <w:tcW w:w="735" w:type="pct"/>
          </w:tcPr>
          <w:p w14:paraId="6EA7EDCD" w14:textId="77777777" w:rsidR="00427D21" w:rsidRDefault="00427D21" w:rsidP="00F22208">
            <w:pPr>
              <w:cnfStyle w:val="000000100000" w:firstRow="0" w:lastRow="0" w:firstColumn="0" w:lastColumn="0" w:oddVBand="0" w:evenVBand="0" w:oddHBand="1" w:evenHBand="0" w:firstRowFirstColumn="0" w:firstRowLastColumn="0" w:lastRowFirstColumn="0" w:lastRowLastColumn="0"/>
            </w:pPr>
            <w:r>
              <w:t>Public Internet</w:t>
            </w:r>
          </w:p>
        </w:tc>
        <w:tc>
          <w:tcPr>
            <w:tcW w:w="2015" w:type="pct"/>
          </w:tcPr>
          <w:p w14:paraId="3B5AD6EC" w14:textId="77777777" w:rsidR="00427D21" w:rsidRDefault="00427D21" w:rsidP="00F22208">
            <w:pPr>
              <w:cnfStyle w:val="000000100000" w:firstRow="0" w:lastRow="0" w:firstColumn="0" w:lastColumn="0" w:oddVBand="0" w:evenVBand="0" w:oddHBand="1" w:evenHBand="0" w:firstRowFirstColumn="0" w:firstRowLastColumn="0" w:lastRowFirstColumn="0" w:lastRowLastColumn="0"/>
            </w:pPr>
            <w:r>
              <w:t>The unsecured public internet</w:t>
            </w:r>
          </w:p>
        </w:tc>
        <w:tc>
          <w:tcPr>
            <w:tcW w:w="888" w:type="pct"/>
          </w:tcPr>
          <w:p w14:paraId="26F3E28B" w14:textId="77777777" w:rsidR="00427D21" w:rsidRDefault="00427D21" w:rsidP="00056BA1">
            <w:pPr>
              <w:pStyle w:val="ListParagraph"/>
              <w:numPr>
                <w:ilvl w:val="0"/>
                <w:numId w:val="53"/>
              </w:numPr>
              <w:cnfStyle w:val="000000100000" w:firstRow="0" w:lastRow="0" w:firstColumn="0" w:lastColumn="0" w:oddVBand="0" w:evenVBand="0" w:oddHBand="1" w:evenHBand="0" w:firstRowFirstColumn="0" w:firstRowLastColumn="0" w:lastRowFirstColumn="0" w:lastRowLastColumn="0"/>
            </w:pPr>
            <w:r>
              <w:t>Secured Web services</w:t>
            </w:r>
          </w:p>
        </w:tc>
        <w:tc>
          <w:tcPr>
            <w:tcW w:w="894" w:type="pct"/>
          </w:tcPr>
          <w:p w14:paraId="7546BAEC" w14:textId="77777777" w:rsidR="00427D21" w:rsidRDefault="00427D21" w:rsidP="00F22208">
            <w:pPr>
              <w:cnfStyle w:val="000000100000" w:firstRow="0" w:lastRow="0" w:firstColumn="0" w:lastColumn="0" w:oddVBand="0" w:evenVBand="0" w:oddHBand="1" w:evenHBand="0" w:firstRowFirstColumn="0" w:firstRowLastColumn="0" w:lastRowFirstColumn="0" w:lastRowLastColumn="0"/>
            </w:pPr>
            <w:r>
              <w:t>VEMS Cloud Solution</w:t>
            </w:r>
          </w:p>
        </w:tc>
      </w:tr>
    </w:tbl>
    <w:p w14:paraId="373D4C0B" w14:textId="0BD5BFB9" w:rsidR="00427D21" w:rsidRPr="00495199" w:rsidRDefault="004611F7" w:rsidP="00427D21">
      <w:pPr>
        <w:pStyle w:val="Title2"/>
        <w:rPr>
          <w:sz w:val="22"/>
          <w:szCs w:val="22"/>
        </w:rPr>
      </w:pPr>
      <w:r>
        <w:rPr>
          <w:sz w:val="22"/>
          <w:szCs w:val="22"/>
        </w:rPr>
        <w:br/>
      </w:r>
      <w:r>
        <w:rPr>
          <w:sz w:val="22"/>
          <w:szCs w:val="22"/>
        </w:rPr>
        <w:br/>
      </w:r>
      <w:r>
        <w:rPr>
          <w:sz w:val="22"/>
          <w:szCs w:val="22"/>
        </w:rPr>
        <w:br/>
      </w:r>
      <w:r w:rsidR="00FF1CCC">
        <w:rPr>
          <w:sz w:val="22"/>
          <w:szCs w:val="22"/>
        </w:rPr>
        <w:br/>
      </w:r>
      <w:r>
        <w:rPr>
          <w:sz w:val="22"/>
          <w:szCs w:val="22"/>
        </w:rPr>
        <w:br/>
      </w:r>
      <w:r>
        <w:rPr>
          <w:sz w:val="22"/>
          <w:szCs w:val="22"/>
        </w:rPr>
        <w:lastRenderedPageBreak/>
        <w:br/>
      </w:r>
      <w:r w:rsidR="00C36EE4" w:rsidRPr="00495199">
        <w:rPr>
          <w:sz w:val="22"/>
          <w:szCs w:val="22"/>
        </w:rPr>
        <w:t xml:space="preserve">Table </w:t>
      </w:r>
      <w:r w:rsidR="00FF1CCC">
        <w:rPr>
          <w:sz w:val="22"/>
          <w:szCs w:val="22"/>
        </w:rPr>
        <w:t>8</w:t>
      </w:r>
      <w:r w:rsidR="00C36EE4" w:rsidRPr="00495199">
        <w:rPr>
          <w:sz w:val="22"/>
          <w:szCs w:val="22"/>
        </w:rPr>
        <w:t xml:space="preserve">. </w:t>
      </w:r>
      <w:r w:rsidR="00427D21" w:rsidRPr="00495199">
        <w:rPr>
          <w:sz w:val="22"/>
          <w:szCs w:val="22"/>
        </w:rPr>
        <w:t>Interfaces External to OIT</w:t>
      </w:r>
    </w:p>
    <w:tbl>
      <w:tblPr>
        <w:tblStyle w:val="GridTable4Accent1"/>
        <w:tblW w:w="5000" w:type="pct"/>
        <w:tblLook w:val="04A0" w:firstRow="1" w:lastRow="0" w:firstColumn="1" w:lastColumn="0" w:noHBand="0" w:noVBand="1"/>
        <w:tblCaption w:val="Table 8"/>
        <w:tblDescription w:val="Interfaces External to OIT"/>
      </w:tblPr>
      <w:tblGrid>
        <w:gridCol w:w="865"/>
        <w:gridCol w:w="1380"/>
        <w:gridCol w:w="1870"/>
        <w:gridCol w:w="1935"/>
        <w:gridCol w:w="1790"/>
        <w:gridCol w:w="1736"/>
      </w:tblGrid>
      <w:tr w:rsidR="00427D21" w:rsidRPr="00163216" w14:paraId="3332EA7E" w14:textId="77777777" w:rsidTr="008822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pct"/>
          </w:tcPr>
          <w:p w14:paraId="3F7CF110" w14:textId="39AFAC3A" w:rsidR="00427D21" w:rsidRPr="00A25205" w:rsidRDefault="00427D21" w:rsidP="008822E5">
            <w:pPr>
              <w:pStyle w:val="TableHeading"/>
            </w:pPr>
            <w:r w:rsidRPr="00163216">
              <w:t>ID</w:t>
            </w:r>
          </w:p>
        </w:tc>
        <w:tc>
          <w:tcPr>
            <w:tcW w:w="736" w:type="pct"/>
          </w:tcPr>
          <w:p w14:paraId="6B4849BF" w14:textId="77777777" w:rsidR="00427D21" w:rsidRPr="00163216" w:rsidRDefault="00427D21" w:rsidP="00F22208">
            <w:pPr>
              <w:pStyle w:val="TableHeading"/>
              <w:cnfStyle w:val="100000000000" w:firstRow="1" w:lastRow="0" w:firstColumn="0" w:lastColumn="0" w:oddVBand="0" w:evenVBand="0" w:oddHBand="0" w:evenHBand="0" w:firstRowFirstColumn="0" w:firstRowLastColumn="0" w:lastRowFirstColumn="0" w:lastRowLastColumn="0"/>
            </w:pPr>
            <w:r w:rsidRPr="00163216">
              <w:t>Name</w:t>
            </w:r>
          </w:p>
        </w:tc>
        <w:tc>
          <w:tcPr>
            <w:tcW w:w="992" w:type="pct"/>
          </w:tcPr>
          <w:p w14:paraId="4F421C92" w14:textId="77777777" w:rsidR="00427D21" w:rsidRPr="00163216" w:rsidRDefault="00427D21" w:rsidP="00F22208">
            <w:pPr>
              <w:pStyle w:val="TableHeading"/>
              <w:cnfStyle w:val="100000000000" w:firstRow="1" w:lastRow="0" w:firstColumn="0" w:lastColumn="0" w:oddVBand="0" w:evenVBand="0" w:oddHBand="0" w:evenHBand="0" w:firstRowFirstColumn="0" w:firstRowLastColumn="0" w:lastRowFirstColumn="0" w:lastRowLastColumn="0"/>
            </w:pPr>
            <w:r w:rsidRPr="00163216">
              <w:t>Related Object</w:t>
            </w:r>
          </w:p>
        </w:tc>
        <w:tc>
          <w:tcPr>
            <w:tcW w:w="1026" w:type="pct"/>
          </w:tcPr>
          <w:p w14:paraId="364EF45E" w14:textId="77777777" w:rsidR="00427D21" w:rsidRPr="00163216" w:rsidRDefault="00427D21" w:rsidP="00F22208">
            <w:pPr>
              <w:pStyle w:val="TableHeading"/>
              <w:cnfStyle w:val="100000000000" w:firstRow="1" w:lastRow="0" w:firstColumn="0" w:lastColumn="0" w:oddVBand="0" w:evenVBand="0" w:oddHBand="0" w:evenHBand="0" w:firstRowFirstColumn="0" w:firstRowLastColumn="0" w:lastRowFirstColumn="0" w:lastRowLastColumn="0"/>
            </w:pPr>
            <w:r w:rsidRPr="00163216">
              <w:t>Input Messages</w:t>
            </w:r>
          </w:p>
        </w:tc>
        <w:tc>
          <w:tcPr>
            <w:tcW w:w="889" w:type="pct"/>
          </w:tcPr>
          <w:p w14:paraId="0E018023" w14:textId="77777777" w:rsidR="00427D21" w:rsidRPr="00163216" w:rsidRDefault="00427D21" w:rsidP="00F22208">
            <w:pPr>
              <w:pStyle w:val="TableHeading"/>
              <w:cnfStyle w:val="100000000000" w:firstRow="1" w:lastRow="0" w:firstColumn="0" w:lastColumn="0" w:oddVBand="0" w:evenVBand="0" w:oddHBand="0" w:evenHBand="0" w:firstRowFirstColumn="0" w:firstRowLastColumn="0" w:lastRowFirstColumn="0" w:lastRowLastColumn="0"/>
            </w:pPr>
            <w:r w:rsidRPr="00163216">
              <w:t>Output Messages</w:t>
            </w:r>
          </w:p>
        </w:tc>
        <w:tc>
          <w:tcPr>
            <w:tcW w:w="889" w:type="pct"/>
          </w:tcPr>
          <w:p w14:paraId="6A9D64DA" w14:textId="77777777" w:rsidR="00427D21" w:rsidRPr="00163216" w:rsidRDefault="00427D21" w:rsidP="00F22208">
            <w:pPr>
              <w:pStyle w:val="TableHeading"/>
              <w:cnfStyle w:val="100000000000" w:firstRow="1" w:lastRow="0" w:firstColumn="0" w:lastColumn="0" w:oddVBand="0" w:evenVBand="0" w:oddHBand="0" w:evenHBand="0" w:firstRowFirstColumn="0" w:firstRowLastColumn="0" w:lastRowFirstColumn="0" w:lastRowLastColumn="0"/>
            </w:pPr>
            <w:r w:rsidRPr="00163216">
              <w:t>External Party</w:t>
            </w:r>
          </w:p>
        </w:tc>
      </w:tr>
      <w:tr w:rsidR="00427D21" w:rsidRPr="00163216" w14:paraId="04DA253B" w14:textId="77777777" w:rsidTr="00882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pct"/>
          </w:tcPr>
          <w:p w14:paraId="0F776D59" w14:textId="351C62E4" w:rsidR="00427D21" w:rsidRPr="00A25205" w:rsidRDefault="00427D21" w:rsidP="008822E5">
            <w:r>
              <w:t>1</w:t>
            </w:r>
          </w:p>
        </w:tc>
        <w:tc>
          <w:tcPr>
            <w:tcW w:w="736" w:type="pct"/>
          </w:tcPr>
          <w:p w14:paraId="0BC9FA78" w14:textId="77777777" w:rsidR="00427D21" w:rsidRPr="00163216" w:rsidRDefault="00427D21" w:rsidP="00F22208">
            <w:pPr>
              <w:cnfStyle w:val="000000100000" w:firstRow="0" w:lastRow="0" w:firstColumn="0" w:lastColumn="0" w:oddVBand="0" w:evenVBand="0" w:oddHBand="1" w:evenHBand="0" w:firstRowFirstColumn="0" w:firstRowLastColumn="0" w:lastRowFirstColumn="0" w:lastRowLastColumn="0"/>
            </w:pPr>
            <w:r>
              <w:t>Active Directory Federated Services</w:t>
            </w:r>
          </w:p>
        </w:tc>
        <w:tc>
          <w:tcPr>
            <w:tcW w:w="992" w:type="pct"/>
          </w:tcPr>
          <w:p w14:paraId="5E9A8005" w14:textId="77777777" w:rsidR="00427D21" w:rsidRPr="00163216" w:rsidRDefault="00427D21" w:rsidP="00F22208">
            <w:pPr>
              <w:cnfStyle w:val="000000100000" w:firstRow="0" w:lastRow="0" w:firstColumn="0" w:lastColumn="0" w:oddVBand="0" w:evenVBand="0" w:oddHBand="1" w:evenHBand="0" w:firstRowFirstColumn="0" w:firstRowLastColumn="0" w:lastRowFirstColumn="0" w:lastRowLastColumn="0"/>
            </w:pPr>
            <w:r>
              <w:t>VA Network</w:t>
            </w:r>
          </w:p>
        </w:tc>
        <w:tc>
          <w:tcPr>
            <w:tcW w:w="1026" w:type="pct"/>
          </w:tcPr>
          <w:p w14:paraId="682E2305" w14:textId="77777777" w:rsidR="00427D21" w:rsidRPr="00163216" w:rsidRDefault="00427D21" w:rsidP="00F22208">
            <w:pPr>
              <w:cnfStyle w:val="000000100000" w:firstRow="0" w:lastRow="0" w:firstColumn="0" w:lastColumn="0" w:oddVBand="0" w:evenVBand="0" w:oddHBand="1" w:evenHBand="0" w:firstRowFirstColumn="0" w:firstRowLastColumn="0" w:lastRowFirstColumn="0" w:lastRowLastColumn="0"/>
            </w:pPr>
            <w:r>
              <w:t>Active Directory Synchronization Messages</w:t>
            </w:r>
          </w:p>
        </w:tc>
        <w:tc>
          <w:tcPr>
            <w:tcW w:w="889" w:type="pct"/>
          </w:tcPr>
          <w:p w14:paraId="4D026389" w14:textId="77777777" w:rsidR="00427D21" w:rsidRPr="00A81153" w:rsidRDefault="00427D21" w:rsidP="00F22208">
            <w:pPr>
              <w:cnfStyle w:val="000000100000" w:firstRow="0" w:lastRow="0" w:firstColumn="0" w:lastColumn="0" w:oddVBand="0" w:evenVBand="0" w:oddHBand="1" w:evenHBand="0" w:firstRowFirstColumn="0" w:firstRowLastColumn="0" w:lastRowFirstColumn="0" w:lastRowLastColumn="0"/>
            </w:pPr>
            <w:r>
              <w:t>Active Directory Synchronization Messages</w:t>
            </w:r>
          </w:p>
        </w:tc>
        <w:tc>
          <w:tcPr>
            <w:tcW w:w="889" w:type="pct"/>
          </w:tcPr>
          <w:p w14:paraId="6FB16E1C" w14:textId="77777777" w:rsidR="00427D21" w:rsidRPr="00163216" w:rsidRDefault="00427D21" w:rsidP="00F22208">
            <w:pPr>
              <w:cnfStyle w:val="000000100000" w:firstRow="0" w:lastRow="0" w:firstColumn="0" w:lastColumn="0" w:oddVBand="0" w:evenVBand="0" w:oddHBand="1" w:evenHBand="0" w:firstRowFirstColumn="0" w:firstRowLastColumn="0" w:lastRowFirstColumn="0" w:lastRowLastColumn="0"/>
            </w:pPr>
            <w:r>
              <w:t>VEMS Cloud Solution</w:t>
            </w:r>
          </w:p>
        </w:tc>
      </w:tr>
      <w:tr w:rsidR="00427D21" w:rsidRPr="00163216" w14:paraId="4CCD7EAA" w14:textId="77777777" w:rsidTr="008822E5">
        <w:tc>
          <w:tcPr>
            <w:cnfStyle w:val="001000000000" w:firstRow="0" w:lastRow="0" w:firstColumn="1" w:lastColumn="0" w:oddVBand="0" w:evenVBand="0" w:oddHBand="0" w:evenHBand="0" w:firstRowFirstColumn="0" w:firstRowLastColumn="0" w:lastRowFirstColumn="0" w:lastRowLastColumn="0"/>
            <w:tcW w:w="468" w:type="pct"/>
          </w:tcPr>
          <w:p w14:paraId="77167773" w14:textId="1D0A92D5" w:rsidR="00427D21" w:rsidRPr="00A25205" w:rsidRDefault="00427D21" w:rsidP="008822E5">
            <w:r>
              <w:t>2</w:t>
            </w:r>
          </w:p>
        </w:tc>
        <w:tc>
          <w:tcPr>
            <w:tcW w:w="736" w:type="pct"/>
          </w:tcPr>
          <w:p w14:paraId="1D02A0B7" w14:textId="77777777" w:rsidR="00427D21" w:rsidRDefault="00427D21" w:rsidP="00F22208">
            <w:pPr>
              <w:cnfStyle w:val="000000000000" w:firstRow="0" w:lastRow="0" w:firstColumn="0" w:lastColumn="0" w:oddVBand="0" w:evenVBand="0" w:oddHBand="0" w:evenHBand="0" w:firstRowFirstColumn="0" w:firstRowLastColumn="0" w:lastRowFirstColumn="0" w:lastRowLastColumn="0"/>
            </w:pPr>
            <w:r>
              <w:t>Secured Web Services</w:t>
            </w:r>
          </w:p>
        </w:tc>
        <w:tc>
          <w:tcPr>
            <w:tcW w:w="992" w:type="pct"/>
          </w:tcPr>
          <w:p w14:paraId="08DC46DA" w14:textId="77777777" w:rsidR="00427D21" w:rsidRDefault="00427D21" w:rsidP="00F22208">
            <w:pPr>
              <w:cnfStyle w:val="000000000000" w:firstRow="0" w:lastRow="0" w:firstColumn="0" w:lastColumn="0" w:oddVBand="0" w:evenVBand="0" w:oddHBand="0" w:evenHBand="0" w:firstRowFirstColumn="0" w:firstRowLastColumn="0" w:lastRowFirstColumn="0" w:lastRowLastColumn="0"/>
            </w:pPr>
            <w:r>
              <w:t>VA Network</w:t>
            </w:r>
          </w:p>
        </w:tc>
        <w:tc>
          <w:tcPr>
            <w:tcW w:w="1026" w:type="pct"/>
          </w:tcPr>
          <w:p w14:paraId="0596DFC8" w14:textId="77777777" w:rsidR="00427D21" w:rsidRDefault="00427D21" w:rsidP="00F22208">
            <w:pPr>
              <w:cnfStyle w:val="000000000000" w:firstRow="0" w:lastRow="0" w:firstColumn="0" w:lastColumn="0" w:oddVBand="0" w:evenVBand="0" w:oddHBand="0" w:evenHBand="0" w:firstRowFirstColumn="0" w:firstRowLastColumn="0" w:lastRowFirstColumn="0" w:lastRowLastColumn="0"/>
            </w:pPr>
            <w:r>
              <w:t>Secured XML-based data queries</w:t>
            </w:r>
          </w:p>
        </w:tc>
        <w:tc>
          <w:tcPr>
            <w:tcW w:w="889" w:type="pct"/>
          </w:tcPr>
          <w:p w14:paraId="0813B32F" w14:textId="77777777" w:rsidR="00427D21" w:rsidRDefault="00427D21" w:rsidP="00F22208">
            <w:pPr>
              <w:cnfStyle w:val="000000000000" w:firstRow="0" w:lastRow="0" w:firstColumn="0" w:lastColumn="0" w:oddVBand="0" w:evenVBand="0" w:oddHBand="0" w:evenHBand="0" w:firstRowFirstColumn="0" w:firstRowLastColumn="0" w:lastRowFirstColumn="0" w:lastRowLastColumn="0"/>
            </w:pPr>
            <w:r>
              <w:t>Secured XML-based data result sets</w:t>
            </w:r>
          </w:p>
        </w:tc>
        <w:tc>
          <w:tcPr>
            <w:tcW w:w="889" w:type="pct"/>
          </w:tcPr>
          <w:p w14:paraId="76CDB609" w14:textId="77777777" w:rsidR="00427D21" w:rsidRDefault="00427D21" w:rsidP="00F22208">
            <w:pPr>
              <w:cnfStyle w:val="000000000000" w:firstRow="0" w:lastRow="0" w:firstColumn="0" w:lastColumn="0" w:oddVBand="0" w:evenVBand="0" w:oddHBand="0" w:evenHBand="0" w:firstRowFirstColumn="0" w:firstRowLastColumn="0" w:lastRowFirstColumn="0" w:lastRowLastColumn="0"/>
            </w:pPr>
            <w:r>
              <w:t>VEMS Cloud Solution</w:t>
            </w:r>
          </w:p>
        </w:tc>
      </w:tr>
      <w:tr w:rsidR="00427D21" w:rsidRPr="00163216" w14:paraId="3AADFFFA" w14:textId="77777777" w:rsidTr="00882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pct"/>
          </w:tcPr>
          <w:p w14:paraId="0281224B" w14:textId="77777777" w:rsidR="00427D21" w:rsidRDefault="00427D21" w:rsidP="00F22208">
            <w:r>
              <w:t>3</w:t>
            </w:r>
          </w:p>
        </w:tc>
        <w:tc>
          <w:tcPr>
            <w:tcW w:w="736" w:type="pct"/>
          </w:tcPr>
          <w:p w14:paraId="2F0D4541" w14:textId="77777777" w:rsidR="00427D21" w:rsidRDefault="00427D21" w:rsidP="00F22208">
            <w:pPr>
              <w:cnfStyle w:val="000000100000" w:firstRow="0" w:lastRow="0" w:firstColumn="0" w:lastColumn="0" w:oddVBand="0" w:evenVBand="0" w:oddHBand="1" w:evenHBand="0" w:firstRowFirstColumn="0" w:firstRowLastColumn="0" w:lastRowFirstColumn="0" w:lastRowLastColumn="0"/>
            </w:pPr>
            <w:r>
              <w:t>Secured Web Services</w:t>
            </w:r>
          </w:p>
        </w:tc>
        <w:tc>
          <w:tcPr>
            <w:tcW w:w="992" w:type="pct"/>
          </w:tcPr>
          <w:p w14:paraId="2B269653" w14:textId="77777777" w:rsidR="00427D21" w:rsidRDefault="00427D21" w:rsidP="00F22208">
            <w:pPr>
              <w:cnfStyle w:val="000000100000" w:firstRow="0" w:lastRow="0" w:firstColumn="0" w:lastColumn="0" w:oddVBand="0" w:evenVBand="0" w:oddHBand="1" w:evenHBand="0" w:firstRowFirstColumn="0" w:firstRowLastColumn="0" w:lastRowFirstColumn="0" w:lastRowLastColumn="0"/>
            </w:pPr>
            <w:r>
              <w:t>VEMS Cloud Solution</w:t>
            </w:r>
          </w:p>
        </w:tc>
        <w:tc>
          <w:tcPr>
            <w:tcW w:w="1026" w:type="pct"/>
          </w:tcPr>
          <w:p w14:paraId="0261B21E" w14:textId="77777777" w:rsidR="00427D21" w:rsidRDefault="00427D21" w:rsidP="00F22208">
            <w:pPr>
              <w:cnfStyle w:val="000000100000" w:firstRow="0" w:lastRow="0" w:firstColumn="0" w:lastColumn="0" w:oddVBand="0" w:evenVBand="0" w:oddHBand="1" w:evenHBand="0" w:firstRowFirstColumn="0" w:firstRowLastColumn="0" w:lastRowFirstColumn="0" w:lastRowLastColumn="0"/>
            </w:pPr>
            <w:r>
              <w:t>Secured XML-based data queries</w:t>
            </w:r>
          </w:p>
        </w:tc>
        <w:tc>
          <w:tcPr>
            <w:tcW w:w="889" w:type="pct"/>
          </w:tcPr>
          <w:p w14:paraId="78FAD2B5" w14:textId="77777777" w:rsidR="00427D21" w:rsidRDefault="00427D21" w:rsidP="00F22208">
            <w:pPr>
              <w:cnfStyle w:val="000000100000" w:firstRow="0" w:lastRow="0" w:firstColumn="0" w:lastColumn="0" w:oddVBand="0" w:evenVBand="0" w:oddHBand="1" w:evenHBand="0" w:firstRowFirstColumn="0" w:firstRowLastColumn="0" w:lastRowFirstColumn="0" w:lastRowLastColumn="0"/>
            </w:pPr>
            <w:r>
              <w:t>Secured XML-based data queries</w:t>
            </w:r>
          </w:p>
        </w:tc>
        <w:tc>
          <w:tcPr>
            <w:tcW w:w="889" w:type="pct"/>
          </w:tcPr>
          <w:p w14:paraId="4972513B" w14:textId="77777777" w:rsidR="00427D21" w:rsidRDefault="00427D21" w:rsidP="00056BA1">
            <w:pPr>
              <w:pStyle w:val="ListParagraph"/>
              <w:numPr>
                <w:ilvl w:val="0"/>
                <w:numId w:val="53"/>
              </w:numPr>
              <w:cnfStyle w:val="000000100000" w:firstRow="0" w:lastRow="0" w:firstColumn="0" w:lastColumn="0" w:oddVBand="0" w:evenVBand="0" w:oddHBand="1" w:evenHBand="0" w:firstRowFirstColumn="0" w:firstRowLastColumn="0" w:lastRowFirstColumn="0" w:lastRowLastColumn="0"/>
            </w:pPr>
            <w:r>
              <w:t>Public Internet</w:t>
            </w:r>
            <w:r>
              <w:br/>
              <w:t>SAM</w:t>
            </w:r>
          </w:p>
          <w:p w14:paraId="41A32F5B" w14:textId="77777777" w:rsidR="00427D21" w:rsidRDefault="00427D21" w:rsidP="001F048C">
            <w:pPr>
              <w:pStyle w:val="ListParagraph"/>
              <w:numPr>
                <w:ilvl w:val="0"/>
                <w:numId w:val="53"/>
              </w:numPr>
              <w:cnfStyle w:val="000000100000" w:firstRow="0" w:lastRow="0" w:firstColumn="0" w:lastColumn="0" w:oddVBand="0" w:evenVBand="0" w:oddHBand="1" w:evenHBand="0" w:firstRowFirstColumn="0" w:firstRowLastColumn="0" w:lastRowFirstColumn="0" w:lastRowLastColumn="0"/>
            </w:pPr>
            <w:r>
              <w:t>Lexis/Nexis</w:t>
            </w:r>
          </w:p>
          <w:p w14:paraId="2C5C979E" w14:textId="77777777" w:rsidR="00427D21" w:rsidRDefault="00427D21" w:rsidP="0034518E">
            <w:pPr>
              <w:pStyle w:val="ListParagraph"/>
              <w:numPr>
                <w:ilvl w:val="0"/>
                <w:numId w:val="53"/>
              </w:numPr>
              <w:cnfStyle w:val="000000100000" w:firstRow="0" w:lastRow="0" w:firstColumn="0" w:lastColumn="0" w:oddVBand="0" w:evenVBand="0" w:oddHBand="1" w:evenHBand="0" w:firstRowFirstColumn="0" w:firstRowLastColumn="0" w:lastRowFirstColumn="0" w:lastRowLastColumn="0"/>
            </w:pPr>
            <w:r>
              <w:t>Experian</w:t>
            </w:r>
          </w:p>
          <w:p w14:paraId="77314EE7" w14:textId="77777777" w:rsidR="00427D21" w:rsidRDefault="00427D21" w:rsidP="00EC1192">
            <w:pPr>
              <w:pStyle w:val="ListParagraph"/>
              <w:numPr>
                <w:ilvl w:val="0"/>
                <w:numId w:val="53"/>
              </w:numPr>
              <w:cnfStyle w:val="000000100000" w:firstRow="0" w:lastRow="0" w:firstColumn="0" w:lastColumn="0" w:oddVBand="0" w:evenVBand="0" w:oddHBand="1" w:evenHBand="0" w:firstRowFirstColumn="0" w:firstRowLastColumn="0" w:lastRowFirstColumn="0" w:lastRowLastColumn="0"/>
            </w:pPr>
            <w:r>
              <w:t>D&amp;B</w:t>
            </w:r>
          </w:p>
          <w:p w14:paraId="39ACF133" w14:textId="77777777" w:rsidR="00427D21" w:rsidRPr="00A81153" w:rsidRDefault="00427D21" w:rsidP="005675B4">
            <w:pPr>
              <w:pStyle w:val="ListParagraph"/>
              <w:numPr>
                <w:ilvl w:val="0"/>
                <w:numId w:val="53"/>
              </w:numPr>
              <w:cnfStyle w:val="000000100000" w:firstRow="0" w:lastRow="0" w:firstColumn="0" w:lastColumn="0" w:oddVBand="0" w:evenVBand="0" w:oddHBand="1" w:evenHBand="0" w:firstRowFirstColumn="0" w:firstRowLastColumn="0" w:lastRowFirstColumn="0" w:lastRowLastColumn="0"/>
            </w:pPr>
            <w:r>
              <w:t>WestLake Legal</w:t>
            </w:r>
          </w:p>
        </w:tc>
      </w:tr>
    </w:tbl>
    <w:p w14:paraId="61BBB0B4" w14:textId="3B4D9D4C" w:rsidR="00403728" w:rsidRPr="00403728" w:rsidRDefault="00403728" w:rsidP="005554B8">
      <w:pPr>
        <w:pStyle w:val="Heading3"/>
      </w:pPr>
      <w:bookmarkStart w:id="36" w:name="ColumnTitle_07"/>
      <w:bookmarkStart w:id="37" w:name="ColumnTitle_08"/>
      <w:bookmarkStart w:id="38" w:name="ColumnTitle_09"/>
      <w:bookmarkStart w:id="39" w:name="ColumnTitle_10"/>
      <w:bookmarkStart w:id="40" w:name="_Toc247176207"/>
      <w:bookmarkEnd w:id="36"/>
      <w:bookmarkEnd w:id="37"/>
      <w:bookmarkEnd w:id="38"/>
      <w:bookmarkEnd w:id="39"/>
      <w:r w:rsidRPr="00403728">
        <w:t>High-Level Application Design</w:t>
      </w:r>
      <w:bookmarkEnd w:id="40"/>
    </w:p>
    <w:p w14:paraId="7876DF79" w14:textId="7861F820" w:rsidR="00403728" w:rsidRDefault="000E0562" w:rsidP="000E0562">
      <w:r>
        <w:t>This</w:t>
      </w:r>
      <w:r w:rsidR="00403728" w:rsidRPr="00403728">
        <w:t xml:space="preserve"> High-Level Application Design identifies the major components of the </w:t>
      </w:r>
      <w:r>
        <w:t xml:space="preserve">VEMS solution </w:t>
      </w:r>
      <w:r w:rsidR="00403728" w:rsidRPr="00403728">
        <w:t xml:space="preserve">and the relationships of the major application components to each other and to the surrounding applications. The major components of the application are at the subsystem or top-level service area. Lower-level services will be defined and documented in the Logical Application Design. </w:t>
      </w:r>
      <w:r w:rsidR="00FC26D4">
        <w:t xml:space="preserve"> </w:t>
      </w:r>
      <w:r w:rsidR="00D31FEF">
        <w:t>Core architecture tenets include:</w:t>
      </w:r>
    </w:p>
    <w:p w14:paraId="7CD0FC0A" w14:textId="77777777" w:rsidR="00D31FEF" w:rsidRDefault="00D31FEF" w:rsidP="000E0562"/>
    <w:p w14:paraId="6178E46D" w14:textId="3F4067A2" w:rsidR="00D31FEF" w:rsidRDefault="000A3B33" w:rsidP="00056BA1">
      <w:pPr>
        <w:pStyle w:val="ListParagraph"/>
        <w:numPr>
          <w:ilvl w:val="0"/>
          <w:numId w:val="68"/>
        </w:numPr>
      </w:pPr>
      <w:r w:rsidRPr="00D31FEF">
        <w:rPr>
          <w:b/>
        </w:rPr>
        <w:t>Utilization</w:t>
      </w:r>
      <w:r w:rsidR="00D31FEF" w:rsidRPr="00D31FEF">
        <w:rPr>
          <w:b/>
        </w:rPr>
        <w:t xml:space="preserve"> of COTS for CRM and </w:t>
      </w:r>
      <w:r w:rsidRPr="00D31FEF">
        <w:rPr>
          <w:b/>
        </w:rPr>
        <w:t>Content</w:t>
      </w:r>
      <w:r w:rsidR="00D31FEF" w:rsidRPr="00D31FEF">
        <w:rPr>
          <w:b/>
        </w:rPr>
        <w:t xml:space="preserve"> Management-</w:t>
      </w:r>
      <w:r w:rsidR="00D31FEF">
        <w:t xml:space="preserve">VEMS is being built </w:t>
      </w:r>
      <w:r w:rsidR="00796081">
        <w:t xml:space="preserve">on top of the </w:t>
      </w:r>
      <w:r w:rsidR="00D31FEF">
        <w:t xml:space="preserve">COTS capabilities of CRM and SharePoint </w:t>
      </w:r>
      <w:r>
        <w:t>content</w:t>
      </w:r>
      <w:r w:rsidR="00D31FEF">
        <w:t xml:space="preserve"> management.  These functions will be maximized as COTS functions to ensure maximum benefit from the defined architecture and for VA investment. This </w:t>
      </w:r>
      <w:r>
        <w:t>aligns</w:t>
      </w:r>
      <w:r w:rsidR="00D31FEF">
        <w:t xml:space="preserve"> with </w:t>
      </w:r>
      <w:r w:rsidR="000F7B4F">
        <w:t xml:space="preserve">the design principles of other </w:t>
      </w:r>
      <w:r w:rsidR="00D31FEF">
        <w:t>VA enterprise initiatives such as VRM and FCMT</w:t>
      </w:r>
    </w:p>
    <w:p w14:paraId="6DBD6CF9" w14:textId="24D4949C" w:rsidR="00D31FEF" w:rsidRDefault="00D31FEF" w:rsidP="001F048C">
      <w:pPr>
        <w:pStyle w:val="ListParagraph"/>
        <w:numPr>
          <w:ilvl w:val="0"/>
          <w:numId w:val="68"/>
        </w:numPr>
      </w:pPr>
      <w:r w:rsidRPr="00D31FEF">
        <w:rPr>
          <w:b/>
        </w:rPr>
        <w:t>Loose coupling across components</w:t>
      </w:r>
      <w:r>
        <w:t xml:space="preserve">-for all COTS and custom components, </w:t>
      </w:r>
      <w:r w:rsidR="000F7B4F">
        <w:t xml:space="preserve">the principles of </w:t>
      </w:r>
      <w:r>
        <w:t>loose coupling will be utilized</w:t>
      </w:r>
      <w:r w:rsidR="000F7B4F">
        <w:t xml:space="preserve"> to maximize the possibility of further enhancements</w:t>
      </w:r>
      <w:r>
        <w:t xml:space="preserve">.  To meet this </w:t>
      </w:r>
      <w:r w:rsidR="000F7B4F">
        <w:t>design direction</w:t>
      </w:r>
      <w:r>
        <w:t>, VEMS will maximize the use of standard-based interactions and limit the use of proprietary data interchange</w:t>
      </w:r>
    </w:p>
    <w:p w14:paraId="05EEF8C1" w14:textId="6FD9FF73" w:rsidR="00D31FEF" w:rsidRDefault="00D31FEF" w:rsidP="0034518E">
      <w:pPr>
        <w:pStyle w:val="ListParagraph"/>
        <w:numPr>
          <w:ilvl w:val="0"/>
          <w:numId w:val="68"/>
        </w:numPr>
      </w:pPr>
      <w:r w:rsidRPr="00D3651E">
        <w:rPr>
          <w:b/>
        </w:rPr>
        <w:t>SOA</w:t>
      </w:r>
      <w:r>
        <w:t xml:space="preserve">-VEMS is being built to enterprise SOA </w:t>
      </w:r>
      <w:r w:rsidR="000A3B33">
        <w:t>standards</w:t>
      </w:r>
      <w:r>
        <w:t xml:space="preserve"> and will act as both a service consumer and provider</w:t>
      </w:r>
    </w:p>
    <w:p w14:paraId="46A8B59A" w14:textId="21E6A3B1" w:rsidR="00D31FEF" w:rsidRDefault="00D31FEF" w:rsidP="00EC1192">
      <w:pPr>
        <w:pStyle w:val="ListParagraph"/>
        <w:numPr>
          <w:ilvl w:val="1"/>
          <w:numId w:val="68"/>
        </w:numPr>
      </w:pPr>
      <w:r w:rsidRPr="00D31FEF">
        <w:rPr>
          <w:b/>
        </w:rPr>
        <w:t>Service consumer</w:t>
      </w:r>
      <w:r>
        <w:t>-</w:t>
      </w:r>
      <w:r w:rsidR="00CD4D55">
        <w:t xml:space="preserve">Where possible, </w:t>
      </w:r>
      <w:r>
        <w:t xml:space="preserve">VEMS will utilize existing VA service initiatives such as BGS and MVI </w:t>
      </w:r>
      <w:r w:rsidR="00CD4D55">
        <w:t xml:space="preserve">to consume relevant data and </w:t>
      </w:r>
      <w:r>
        <w:t xml:space="preserve">to ensure </w:t>
      </w:r>
      <w:r w:rsidR="00CD4D55">
        <w:t xml:space="preserve">properly </w:t>
      </w:r>
      <w:r>
        <w:t>governed service utilization and minimal development and sustainment cost</w:t>
      </w:r>
      <w:r w:rsidR="00CD4D55">
        <w:t>s</w:t>
      </w:r>
      <w:r>
        <w:t xml:space="preserve"> </w:t>
      </w:r>
      <w:r w:rsidR="00CD4D55">
        <w:t>are incurred</w:t>
      </w:r>
      <w:r w:rsidR="00D3651E">
        <w:t xml:space="preserve">.  An analysis of VLER services for </w:t>
      </w:r>
      <w:r w:rsidR="00CD4D55">
        <w:t xml:space="preserve">possible </w:t>
      </w:r>
      <w:r w:rsidR="00D3651E">
        <w:t xml:space="preserve">reuse </w:t>
      </w:r>
      <w:r w:rsidR="00CD4D55">
        <w:t xml:space="preserve">will </w:t>
      </w:r>
      <w:r w:rsidR="00D3651E">
        <w:t xml:space="preserve">be performed </w:t>
      </w:r>
      <w:r w:rsidR="00CD4D55">
        <w:t xml:space="preserve">during further elaboration </w:t>
      </w:r>
      <w:r w:rsidR="007D3476">
        <w:t>of the requirements</w:t>
      </w:r>
      <w:r w:rsidR="00D3651E">
        <w:t>.</w:t>
      </w:r>
    </w:p>
    <w:p w14:paraId="54A7C5DA" w14:textId="4A1A907B" w:rsidR="00305919" w:rsidRDefault="00D31FEF" w:rsidP="005675B4">
      <w:pPr>
        <w:pStyle w:val="ListParagraph"/>
        <w:numPr>
          <w:ilvl w:val="1"/>
          <w:numId w:val="68"/>
        </w:numPr>
      </w:pPr>
      <w:r w:rsidRPr="00D31FEF">
        <w:rPr>
          <w:b/>
        </w:rPr>
        <w:lastRenderedPageBreak/>
        <w:t>Service provider</w:t>
      </w:r>
      <w:r>
        <w:t>-where functions must be developed to support VEMS requirements, VEMS will publish and act as a service provider for these functions.</w:t>
      </w:r>
    </w:p>
    <w:p w14:paraId="50561B72" w14:textId="31BB2C9F" w:rsidR="00D253CE" w:rsidRDefault="00D253CE" w:rsidP="00D253CE">
      <w:pPr>
        <w:pStyle w:val="Heading4"/>
      </w:pPr>
      <w:r>
        <w:t>Security Architecture Overview</w:t>
      </w:r>
    </w:p>
    <w:p w14:paraId="1267C347" w14:textId="1529C1ED" w:rsidR="00D253CE" w:rsidRPr="007F1DD0" w:rsidRDefault="00D253CE">
      <w:pPr>
        <w:pStyle w:val="BodyText"/>
      </w:pPr>
      <w:r w:rsidRPr="007F1DD0">
        <w:t xml:space="preserve">VEMS will </w:t>
      </w:r>
      <w:r w:rsidR="000A3B33" w:rsidRPr="007F1DD0">
        <w:t>utilize</w:t>
      </w:r>
      <w:r w:rsidRPr="007F1DD0">
        <w:t xml:space="preserve"> unified identity management and will leverage MVI services for user </w:t>
      </w:r>
      <w:r w:rsidR="000A3B33" w:rsidRPr="007F1DD0">
        <w:t>identity</w:t>
      </w:r>
      <w:r w:rsidRPr="007F1DD0">
        <w:t>, Veteran identity</w:t>
      </w:r>
      <w:r w:rsidR="00DB5E54" w:rsidRPr="007F1DD0">
        <w:t>; the</w:t>
      </w:r>
      <w:r w:rsidRPr="007F1DD0">
        <w:t xml:space="preserve"> following example highlights basic MVI integration patterns.</w:t>
      </w:r>
    </w:p>
    <w:p w14:paraId="110ACAAA" w14:textId="7A6D2157" w:rsidR="00D253CE" w:rsidRPr="00A77F2E" w:rsidRDefault="00D253CE">
      <w:pPr>
        <w:pStyle w:val="BodyText"/>
      </w:pPr>
      <w:r w:rsidRPr="00A77F2E">
        <w:t xml:space="preserve">These are the primary </w:t>
      </w:r>
      <w:r w:rsidR="00A77F2E">
        <w:t xml:space="preserve">methods </w:t>
      </w:r>
      <w:r w:rsidRPr="00A77F2E">
        <w:t>used to integrate with MVI</w:t>
      </w:r>
      <w:r w:rsidR="007F1DD0">
        <w:t>:</w:t>
      </w:r>
    </w:p>
    <w:p w14:paraId="660D8857" w14:textId="47A50443" w:rsidR="00D253CE" w:rsidRPr="00A77F2E" w:rsidRDefault="007F1DD0">
      <w:pPr>
        <w:pStyle w:val="BodyText"/>
      </w:pPr>
      <w:r>
        <w:t xml:space="preserve">1) </w:t>
      </w:r>
      <w:r w:rsidR="00D253CE" w:rsidRPr="00A77F2E">
        <w:t>To do an initial search (correlation) f</w:t>
      </w:r>
      <w:r w:rsidR="00A77F2E">
        <w:t xml:space="preserve">or a veteran/person between VEMS </w:t>
      </w:r>
      <w:r w:rsidR="00D253CE" w:rsidRPr="00A77F2E">
        <w:t>and existing authoritative systems.</w:t>
      </w:r>
    </w:p>
    <w:p w14:paraId="30344E5E" w14:textId="20A14958" w:rsidR="00D253CE" w:rsidRPr="00A77F2E" w:rsidRDefault="007F1DD0">
      <w:pPr>
        <w:pStyle w:val="BodyText"/>
      </w:pPr>
      <w:r>
        <w:t xml:space="preserve">2) </w:t>
      </w:r>
      <w:r w:rsidR="00D253CE" w:rsidRPr="00A77F2E">
        <w:t>To retrieve current ID’s for integration purposes, and display current data for a veteran/person from the existing authoritative systems.</w:t>
      </w:r>
    </w:p>
    <w:p w14:paraId="61AF410A" w14:textId="77777777" w:rsidR="00D253CE" w:rsidRPr="00456685" w:rsidRDefault="00D253CE" w:rsidP="00456685">
      <w:pPr>
        <w:pStyle w:val="BodyText"/>
        <w:rPr>
          <w:rStyle w:val="Emphasis"/>
          <w:b/>
          <w:bCs/>
          <w:iCs w:val="0"/>
          <w:szCs w:val="24"/>
        </w:rPr>
      </w:pPr>
      <w:bookmarkStart w:id="41" w:name="_Toc286920683"/>
      <w:bookmarkStart w:id="42" w:name="_Toc293317404"/>
      <w:bookmarkStart w:id="43" w:name="_Toc351457666"/>
      <w:bookmarkStart w:id="44" w:name="_Toc372888256"/>
      <w:r w:rsidRPr="00456685">
        <w:rPr>
          <w:b/>
        </w:rPr>
        <w:t>GetCorrespondingIDs (Patient Registry Get Identifiers Query - 1309/1310</w:t>
      </w:r>
      <w:r w:rsidRPr="00456685">
        <w:rPr>
          <w:rStyle w:val="Emphasis"/>
          <w:b/>
          <w:szCs w:val="24"/>
        </w:rPr>
        <w:t>)</w:t>
      </w:r>
      <w:bookmarkEnd w:id="41"/>
      <w:bookmarkEnd w:id="42"/>
      <w:bookmarkEnd w:id="43"/>
      <w:bookmarkEnd w:id="44"/>
    </w:p>
    <w:p w14:paraId="29B9FCBC" w14:textId="7E016654" w:rsidR="00D253CE" w:rsidRDefault="00D253CE">
      <w:pPr>
        <w:pStyle w:val="BodyText"/>
      </w:pPr>
      <w:r w:rsidRPr="00787480">
        <w:rPr>
          <w:b/>
        </w:rPr>
        <w:t>GetCorrespondingIDs</w:t>
      </w:r>
      <w:r w:rsidRPr="00CD216D">
        <w:rPr>
          <w:b/>
        </w:rPr>
        <w:t xml:space="preserve"> </w:t>
      </w:r>
      <w:r w:rsidRPr="00CD216D">
        <w:t xml:space="preserve">is </w:t>
      </w:r>
      <w:r w:rsidR="00DB5E54" w:rsidRPr="00CD216D">
        <w:t>an</w:t>
      </w:r>
      <w:r w:rsidRPr="00CD216D">
        <w:t xml:space="preserve"> </w:t>
      </w:r>
      <w:r>
        <w:t>operation</w:t>
      </w:r>
      <w:r w:rsidRPr="00CD216D">
        <w:t xml:space="preserve"> of the </w:t>
      </w:r>
      <w:r>
        <w:t>MVI Service, used to retrieve all known MVI Identifiers as they relate to a source identifier.</w:t>
      </w:r>
      <w:r w:rsidRPr="00CD216D">
        <w:t xml:space="preserve"> </w:t>
      </w:r>
      <w:r w:rsidRPr="00406CCA">
        <w:rPr>
          <w:color w:val="000000"/>
        </w:rPr>
        <w:t>The transaction grouping for this interaction is a 1309 Request and 1310 Response.</w:t>
      </w:r>
    </w:p>
    <w:p w14:paraId="263DB6E6" w14:textId="28227234" w:rsidR="00D253CE" w:rsidRPr="00524282" w:rsidRDefault="00D253CE" w:rsidP="00456685">
      <w:pPr>
        <w:pStyle w:val="BodyText"/>
      </w:pPr>
      <w:bookmarkStart w:id="45" w:name="_Toc351457687"/>
      <w:bookmarkStart w:id="46" w:name="_Toc372888257"/>
      <w:r w:rsidRPr="00787480">
        <w:rPr>
          <w:rStyle w:val="Emphasis"/>
          <w:b/>
          <w:szCs w:val="24"/>
        </w:rPr>
        <w:t>Search Person (Patient Registry Find Candidates Query – 1305/1306)</w:t>
      </w:r>
      <w:bookmarkEnd w:id="45"/>
      <w:bookmarkEnd w:id="46"/>
    </w:p>
    <w:p w14:paraId="289E4C67" w14:textId="16BF9E6D" w:rsidR="00D253CE" w:rsidRPr="004320FF" w:rsidRDefault="00D253CE">
      <w:pPr>
        <w:pStyle w:val="BodyText"/>
        <w:rPr>
          <w:color w:val="000000"/>
        </w:rPr>
      </w:pPr>
      <w:r w:rsidRPr="00787480">
        <w:rPr>
          <w:b/>
        </w:rPr>
        <w:t>Search Person</w:t>
      </w:r>
      <w:r w:rsidRPr="004320FF">
        <w:rPr>
          <w:b/>
        </w:rPr>
        <w:t xml:space="preserve"> </w:t>
      </w:r>
      <w:r w:rsidRPr="004320FF">
        <w:t xml:space="preserve">is </w:t>
      </w:r>
      <w:r w:rsidR="00DB5E54" w:rsidRPr="004320FF">
        <w:t>an</w:t>
      </w:r>
      <w:r w:rsidRPr="004320FF">
        <w:t xml:space="preserve"> </w:t>
      </w:r>
      <w:r>
        <w:t>operation</w:t>
      </w:r>
      <w:r w:rsidRPr="004320FF">
        <w:t xml:space="preserve"> of the MVI service, used to retrieve all known MVI Identifiers as they relate to a source identifier. </w:t>
      </w:r>
      <w:r w:rsidRPr="004320FF">
        <w:rPr>
          <w:color w:val="000000"/>
        </w:rPr>
        <w:t>The transaction grouping for this interaction is a 1305 Request and 1306 Response.</w:t>
      </w:r>
    </w:p>
    <w:p w14:paraId="5BE5E3C2" w14:textId="77777777" w:rsidR="00D253CE" w:rsidRPr="00A77F2E" w:rsidRDefault="00D253CE" w:rsidP="00A77F2E">
      <w:r w:rsidRPr="00A77F2E">
        <w:t>There are 2 different types of 1305 Request that can be submitted for this operation:</w:t>
      </w:r>
    </w:p>
    <w:p w14:paraId="1D5F693D" w14:textId="77777777" w:rsidR="00D253CE" w:rsidRPr="00A77F2E" w:rsidRDefault="00D253CE" w:rsidP="00A77F2E"/>
    <w:p w14:paraId="705501E1" w14:textId="77777777" w:rsidR="00D253CE" w:rsidRPr="00A77F2E" w:rsidRDefault="00D253CE" w:rsidP="00A77F2E">
      <w:r w:rsidRPr="00787480">
        <w:rPr>
          <w:b/>
          <w:i/>
        </w:rPr>
        <w:t>Match criteria in queryByParameter</w:t>
      </w:r>
      <w:r w:rsidRPr="00787480">
        <w:rPr>
          <w:b/>
        </w:rPr>
        <w:t>,</w:t>
      </w:r>
      <w:r w:rsidRPr="00A77F2E">
        <w:t xml:space="preserve"> with person trait data to be searched for in parameterList.</w:t>
      </w:r>
    </w:p>
    <w:p w14:paraId="326C70FB" w14:textId="0DA3DB58" w:rsidR="00D253CE" w:rsidRPr="00A77F2E" w:rsidRDefault="00D253CE" w:rsidP="00A77F2E">
      <w:r w:rsidRPr="00787480">
        <w:rPr>
          <w:b/>
          <w:i/>
        </w:rPr>
        <w:t>Correlation identifier in parameterList</w:t>
      </w:r>
      <w:r w:rsidRPr="00A77F2E">
        <w:t xml:space="preserve"> – either ICN or IEN (one or the other, but not both). No person trait data is supplied for this type of request.</w:t>
      </w:r>
      <w:r w:rsidR="00F85555">
        <w:t xml:space="preserve"> </w:t>
      </w:r>
      <w:r w:rsidRPr="00A77F2E">
        <w:t xml:space="preserve">These two types of </w:t>
      </w:r>
      <w:r w:rsidR="00F85555">
        <w:t>r</w:t>
      </w:r>
      <w:r w:rsidRPr="00A77F2E">
        <w:t>equest</w:t>
      </w:r>
      <w:r w:rsidR="00F85555">
        <w:t>s</w:t>
      </w:r>
      <w:r w:rsidRPr="00A77F2E">
        <w:t xml:space="preserve"> differ in format and content of the queryByParameter element, as described below. Both request types return a 1306 Response.</w:t>
      </w:r>
    </w:p>
    <w:p w14:paraId="0537089B" w14:textId="77777777" w:rsidR="00D253CE" w:rsidRPr="00A77F2E" w:rsidRDefault="00D253CE" w:rsidP="00A77F2E"/>
    <w:p w14:paraId="1254C367" w14:textId="1D86FC79" w:rsidR="00D253CE" w:rsidRDefault="00D253CE" w:rsidP="00A77F2E">
      <w:r w:rsidRPr="00A77F2E">
        <w:t xml:space="preserve">There is also another </w:t>
      </w:r>
      <w:r w:rsidR="00F85555">
        <w:t xml:space="preserve">option to </w:t>
      </w:r>
      <w:r w:rsidRPr="00A77F2E">
        <w:t xml:space="preserve">a </w:t>
      </w:r>
      <w:r w:rsidRPr="00787480">
        <w:rPr>
          <w:i/>
        </w:rPr>
        <w:t xml:space="preserve">1305 Search Person </w:t>
      </w:r>
      <w:r w:rsidRPr="00A77F2E">
        <w:t xml:space="preserve">request. This 1305 Search Person request will return the results from a call to 1309 GetCorrespondingIDs if the person is found. This </w:t>
      </w:r>
      <w:r w:rsidR="00BF68B5">
        <w:t xml:space="preserve">option </w:t>
      </w:r>
      <w:r w:rsidRPr="00A77F2E">
        <w:t>eliminate</w:t>
      </w:r>
      <w:r w:rsidR="00BF68B5">
        <w:t>s</w:t>
      </w:r>
      <w:r w:rsidRPr="00A77F2E">
        <w:t xml:space="preserve"> the need to make a separate call to GetCorrespondingIDs later</w:t>
      </w:r>
      <w:r w:rsidR="00BF68B5">
        <w:t xml:space="preserve"> in a session</w:t>
      </w:r>
      <w:r w:rsidRPr="00A77F2E">
        <w:t xml:space="preserve">. The 1305 Search Person call with the GetCorrespondingIDs results is referred to in this document as a 1305 Search Person Composite call. This call can only be made as an unattended search. </w:t>
      </w:r>
    </w:p>
    <w:p w14:paraId="1750B3DB" w14:textId="77777777" w:rsidR="00D253CE" w:rsidRDefault="00D253CE" w:rsidP="00A77F2E">
      <w:pPr>
        <w:pStyle w:val="Heading4"/>
      </w:pPr>
      <w:bookmarkStart w:id="47" w:name="_Toc372888259"/>
      <w:r>
        <w:t>Auditing in CRM</w:t>
      </w:r>
      <w:bookmarkEnd w:id="47"/>
    </w:p>
    <w:p w14:paraId="0E10A54A" w14:textId="5E907F1A" w:rsidR="00D253CE" w:rsidRDefault="00D253CE">
      <w:pPr>
        <w:pStyle w:val="BodyText"/>
      </w:pPr>
      <w:r>
        <w:t xml:space="preserve">Microsoft Dynamics CRM </w:t>
      </w:r>
      <w:r w:rsidR="0032710D">
        <w:t xml:space="preserve">provides </w:t>
      </w:r>
      <w:r>
        <w:t>an auditing capability where entity and attribute data changes within an organization can be recorded over time for use in analysis and reporting purposes. Auditing is supported on all custom and most customizable entities and attributes. Auditing is not supported on metadata changes, retrieve operations, export operations, or during authentication.</w:t>
      </w:r>
    </w:p>
    <w:p w14:paraId="2FA1BB5C" w14:textId="77777777" w:rsidR="00D253CE" w:rsidRPr="00D462E0" w:rsidRDefault="00D253CE">
      <w:pPr>
        <w:pStyle w:val="BodyText"/>
      </w:pPr>
      <w:r>
        <w:t>The following list identifies the supported auditing features for Microsoft Dynamics CRM:</w:t>
      </w:r>
    </w:p>
    <w:p w14:paraId="6A9D8A17" w14:textId="77777777" w:rsidR="00D253CE" w:rsidRDefault="00D253CE">
      <w:pPr>
        <w:pStyle w:val="BodyText"/>
        <w:numPr>
          <w:ilvl w:val="0"/>
          <w:numId w:val="69"/>
        </w:numPr>
      </w:pPr>
      <w:r>
        <w:lastRenderedPageBreak/>
        <w:t>Audit of customizable entities</w:t>
      </w:r>
    </w:p>
    <w:p w14:paraId="38C7941C" w14:textId="77777777" w:rsidR="00D253CE" w:rsidRDefault="00D253CE">
      <w:pPr>
        <w:pStyle w:val="BodyText"/>
        <w:numPr>
          <w:ilvl w:val="0"/>
          <w:numId w:val="69"/>
        </w:numPr>
      </w:pPr>
      <w:r>
        <w:t>Audit of custom entities</w:t>
      </w:r>
    </w:p>
    <w:p w14:paraId="5B89C465" w14:textId="77777777" w:rsidR="00D253CE" w:rsidRDefault="00D253CE">
      <w:pPr>
        <w:pStyle w:val="BodyText"/>
        <w:numPr>
          <w:ilvl w:val="0"/>
          <w:numId w:val="69"/>
        </w:numPr>
      </w:pPr>
      <w:r>
        <w:t>Configure entities for audit</w:t>
      </w:r>
    </w:p>
    <w:p w14:paraId="4F4048CE" w14:textId="77777777" w:rsidR="00D253CE" w:rsidRDefault="00D253CE">
      <w:pPr>
        <w:pStyle w:val="BodyText"/>
        <w:numPr>
          <w:ilvl w:val="0"/>
          <w:numId w:val="69"/>
        </w:numPr>
      </w:pPr>
      <w:r>
        <w:t>Configure attributes for audit</w:t>
      </w:r>
    </w:p>
    <w:p w14:paraId="7035F92D" w14:textId="77777777" w:rsidR="00D253CE" w:rsidRDefault="00D253CE">
      <w:pPr>
        <w:pStyle w:val="BodyText"/>
        <w:numPr>
          <w:ilvl w:val="0"/>
          <w:numId w:val="69"/>
        </w:numPr>
      </w:pPr>
      <w:r>
        <w:t>Area wise auditing</w:t>
      </w:r>
    </w:p>
    <w:p w14:paraId="61A5143A" w14:textId="77777777" w:rsidR="00D253CE" w:rsidRDefault="00D253CE">
      <w:pPr>
        <w:pStyle w:val="BodyText"/>
        <w:numPr>
          <w:ilvl w:val="0"/>
          <w:numId w:val="69"/>
        </w:numPr>
      </w:pPr>
      <w:r>
        <w:t>Privilege based audit trail viewing</w:t>
      </w:r>
    </w:p>
    <w:p w14:paraId="1505F008" w14:textId="77777777" w:rsidR="00D253CE" w:rsidRDefault="00D253CE">
      <w:pPr>
        <w:pStyle w:val="BodyText"/>
        <w:numPr>
          <w:ilvl w:val="0"/>
          <w:numId w:val="69"/>
        </w:numPr>
      </w:pPr>
      <w:r>
        <w:t>Privilege based audit summary viewing</w:t>
      </w:r>
    </w:p>
    <w:p w14:paraId="1FD61928" w14:textId="77777777" w:rsidR="00D253CE" w:rsidRDefault="00D253CE">
      <w:pPr>
        <w:pStyle w:val="BodyText"/>
        <w:numPr>
          <w:ilvl w:val="0"/>
          <w:numId w:val="69"/>
        </w:numPr>
      </w:pPr>
      <w:r>
        <w:t>Audit log deletion for a partitioned SQL database</w:t>
      </w:r>
    </w:p>
    <w:p w14:paraId="738FDA7C" w14:textId="77777777" w:rsidR="00D253CE" w:rsidRDefault="00D253CE">
      <w:pPr>
        <w:pStyle w:val="BodyText"/>
        <w:numPr>
          <w:ilvl w:val="0"/>
          <w:numId w:val="69"/>
        </w:numPr>
      </w:pPr>
      <w:r>
        <w:t>Audit log deletion for a non-partitioned SQL database</w:t>
      </w:r>
    </w:p>
    <w:p w14:paraId="70BDC7C5" w14:textId="77777777" w:rsidR="00D253CE" w:rsidRDefault="00D253CE">
      <w:pPr>
        <w:pStyle w:val="BodyText"/>
        <w:numPr>
          <w:ilvl w:val="0"/>
          <w:numId w:val="69"/>
        </w:numPr>
      </w:pPr>
      <w:r>
        <w:t>Microsoft Dynamics CRM SDK programming support</w:t>
      </w:r>
    </w:p>
    <w:p w14:paraId="3BA5D32B" w14:textId="77777777" w:rsidR="00D253CE" w:rsidRDefault="00D253CE">
      <w:pPr>
        <w:pStyle w:val="BodyText"/>
        <w:numPr>
          <w:ilvl w:val="0"/>
          <w:numId w:val="69"/>
        </w:numPr>
      </w:pPr>
      <w:r>
        <w:t>Audit of record create, update, and delete operations</w:t>
      </w:r>
    </w:p>
    <w:p w14:paraId="63A2E32C" w14:textId="77777777" w:rsidR="00D253CE" w:rsidRDefault="00D253CE">
      <w:pPr>
        <w:pStyle w:val="BodyText"/>
        <w:numPr>
          <w:ilvl w:val="0"/>
          <w:numId w:val="69"/>
        </w:numPr>
      </w:pPr>
      <w:r>
        <w:t>Audit of relationships (1:N, N:N)</w:t>
      </w:r>
    </w:p>
    <w:p w14:paraId="7AF204EB" w14:textId="77777777" w:rsidR="00D253CE" w:rsidRDefault="00D253CE">
      <w:pPr>
        <w:pStyle w:val="BodyText"/>
        <w:numPr>
          <w:ilvl w:val="0"/>
          <w:numId w:val="69"/>
        </w:numPr>
      </w:pPr>
      <w:r>
        <w:t>Audit of audit events</w:t>
      </w:r>
    </w:p>
    <w:p w14:paraId="31B3A7D4" w14:textId="77777777" w:rsidR="00D253CE" w:rsidRDefault="00D253CE">
      <w:pPr>
        <w:pStyle w:val="BodyText"/>
        <w:numPr>
          <w:ilvl w:val="0"/>
          <w:numId w:val="69"/>
        </w:numPr>
      </w:pPr>
      <w:r>
        <w:t>Audit of user access</w:t>
      </w:r>
    </w:p>
    <w:p w14:paraId="543A3E9D" w14:textId="77777777" w:rsidR="00D253CE" w:rsidRPr="00D462E0" w:rsidRDefault="00D253CE">
      <w:pPr>
        <w:pStyle w:val="BodyText"/>
        <w:numPr>
          <w:ilvl w:val="0"/>
          <w:numId w:val="69"/>
        </w:numPr>
      </w:pPr>
      <w:r>
        <w:t>Adherence to regulatory standards</w:t>
      </w:r>
    </w:p>
    <w:p w14:paraId="5980FBA1" w14:textId="77777777" w:rsidR="00D253CE" w:rsidRPr="00D462E0" w:rsidRDefault="00D253CE">
      <w:pPr>
        <w:pStyle w:val="BodyText"/>
      </w:pPr>
      <w:r>
        <w:t>The following list identifies the data and operations that can be audited:</w:t>
      </w:r>
    </w:p>
    <w:p w14:paraId="44422D39" w14:textId="77777777" w:rsidR="00D253CE" w:rsidRDefault="00D253CE">
      <w:pPr>
        <w:pStyle w:val="BodyText"/>
        <w:numPr>
          <w:ilvl w:val="0"/>
          <w:numId w:val="69"/>
        </w:numPr>
      </w:pPr>
      <w:r>
        <w:t>Create, update, and delete operations on records</w:t>
      </w:r>
    </w:p>
    <w:p w14:paraId="39CDC677" w14:textId="77777777" w:rsidR="00D253CE" w:rsidRDefault="00D253CE">
      <w:pPr>
        <w:pStyle w:val="BodyText"/>
        <w:numPr>
          <w:ilvl w:val="0"/>
          <w:numId w:val="69"/>
        </w:numPr>
      </w:pPr>
      <w:r>
        <w:t>Changes to the shared privileges of a record</w:t>
      </w:r>
    </w:p>
    <w:p w14:paraId="26438625" w14:textId="77777777" w:rsidR="00D253CE" w:rsidRDefault="00D253CE">
      <w:pPr>
        <w:pStyle w:val="BodyText"/>
        <w:numPr>
          <w:ilvl w:val="0"/>
          <w:numId w:val="69"/>
        </w:numPr>
      </w:pPr>
      <w:r>
        <w:t>N:N association or disassociation of records</w:t>
      </w:r>
    </w:p>
    <w:p w14:paraId="077DF4CA" w14:textId="77777777" w:rsidR="00D253CE" w:rsidRDefault="00D253CE">
      <w:pPr>
        <w:pStyle w:val="BodyText"/>
        <w:numPr>
          <w:ilvl w:val="0"/>
          <w:numId w:val="69"/>
        </w:numPr>
      </w:pPr>
      <w:r>
        <w:t>Changes to security roles</w:t>
      </w:r>
    </w:p>
    <w:p w14:paraId="06249778" w14:textId="77777777" w:rsidR="00D253CE" w:rsidRDefault="00D253CE">
      <w:pPr>
        <w:pStyle w:val="BodyText"/>
        <w:numPr>
          <w:ilvl w:val="0"/>
          <w:numId w:val="69"/>
        </w:numPr>
      </w:pPr>
      <w:r>
        <w:t>Audit changes at the entity, attribute, and organization level. For example, enabling audit on an entity.</w:t>
      </w:r>
    </w:p>
    <w:p w14:paraId="44D37EE8" w14:textId="77777777" w:rsidR="00D253CE" w:rsidRDefault="00D253CE">
      <w:pPr>
        <w:pStyle w:val="BodyText"/>
        <w:numPr>
          <w:ilvl w:val="0"/>
          <w:numId w:val="69"/>
        </w:numPr>
      </w:pPr>
      <w:r>
        <w:t>Deletion of audit logs</w:t>
      </w:r>
    </w:p>
    <w:p w14:paraId="58D8FC37" w14:textId="00B8597C" w:rsidR="00D253CE" w:rsidRDefault="00D253CE">
      <w:pPr>
        <w:pStyle w:val="BodyText"/>
      </w:pPr>
      <w:r>
        <w:t>When (date/time) a user accesses Microsoft Dynamics CRM data, for how long, and from what client</w:t>
      </w:r>
    </w:p>
    <w:p w14:paraId="0D37F6E1" w14:textId="101E4B5F" w:rsidR="00D253CE" w:rsidRDefault="00D3651E" w:rsidP="00D3651E">
      <w:pPr>
        <w:pStyle w:val="Heading4"/>
      </w:pPr>
      <w:r>
        <w:t>Desktop Virtualization</w:t>
      </w:r>
    </w:p>
    <w:p w14:paraId="31A488BB" w14:textId="1EDCCCBB" w:rsidR="00D3651E" w:rsidRDefault="00D3651E">
      <w:pPr>
        <w:pStyle w:val="BodyText"/>
      </w:pPr>
      <w:r>
        <w:t xml:space="preserve">VEMS will utilize desktop virtualization (Citrix XenApp) to provide unified desktop capabilities for </w:t>
      </w:r>
      <w:r w:rsidR="007F1DD0">
        <w:t>c</w:t>
      </w:r>
      <w:r>
        <w:t xml:space="preserve">ase management functions.  In order to unify and secure all of the components including Outlook, Lync/LiveMeeting, call center, </w:t>
      </w:r>
      <w:r w:rsidR="00EE773C">
        <w:t>etc.</w:t>
      </w:r>
      <w:r>
        <w:t xml:space="preserve"> into a seamless desktop in a cloud hosted environment, the </w:t>
      </w:r>
      <w:r w:rsidR="00EE773C">
        <w:t>desktop</w:t>
      </w:r>
      <w:r>
        <w:t xml:space="preserve"> will be published to ensure a unified experience for the users with </w:t>
      </w:r>
      <w:r w:rsidR="00EE773C">
        <w:t>fully</w:t>
      </w:r>
      <w:r>
        <w:t xml:space="preserve"> controlled access.</w:t>
      </w:r>
    </w:p>
    <w:p w14:paraId="6FF84FD4" w14:textId="502D8374" w:rsidR="00B47F60" w:rsidRPr="00BD29F1" w:rsidRDefault="00B47F60">
      <w:pPr>
        <w:pStyle w:val="BodyText"/>
      </w:pPr>
      <w:r>
        <w:t xml:space="preserve">This functionality will minimize the opportunities for data leakage and will provide a consistent user interface for creating and editing Microsoft Office documents. These documents will be </w:t>
      </w:r>
      <w:r>
        <w:lastRenderedPageBreak/>
        <w:t xml:space="preserve">stored on virtualized network drives and/or in the VEMS document management </w:t>
      </w:r>
      <w:r w:rsidR="00DB5E54">
        <w:t>repository</w:t>
      </w:r>
      <w:r>
        <w:t xml:space="preserve"> (SharePoint). </w:t>
      </w:r>
    </w:p>
    <w:p w14:paraId="7A62585C" w14:textId="14AC667B" w:rsidR="00D253CE" w:rsidRDefault="00A77F2E" w:rsidP="00A77F2E">
      <w:pPr>
        <w:pStyle w:val="Heading4"/>
      </w:pPr>
      <w:r>
        <w:t>VEMS Application Architecture Diagrams</w:t>
      </w:r>
    </w:p>
    <w:p w14:paraId="3EE13C8D" w14:textId="77777777" w:rsidR="00AE15A0" w:rsidRDefault="00A77F2E">
      <w:pPr>
        <w:pStyle w:val="BodyText"/>
      </w:pPr>
      <w:r>
        <w:t xml:space="preserve">The following diagrams and component/interface summaries show the </w:t>
      </w:r>
      <w:r w:rsidR="00EE773C">
        <w:t>components</w:t>
      </w:r>
      <w:r>
        <w:t xml:space="preserve"> and subcomponents that comprise the VEMS solution</w:t>
      </w:r>
      <w:r w:rsidR="00AE15A0">
        <w:t>.</w:t>
      </w:r>
    </w:p>
    <w:p w14:paraId="020B2012" w14:textId="7D18DA65" w:rsidR="00403728" w:rsidRPr="00403728" w:rsidRDefault="004A3288" w:rsidP="00AE15A0">
      <w:pPr>
        <w:pStyle w:val="Caption"/>
      </w:pPr>
      <w:r>
        <w:rPr>
          <w:noProof/>
        </w:rPr>
        <w:drawing>
          <wp:inline distT="0" distB="0" distL="0" distR="0" wp14:anchorId="7A349FBB" wp14:editId="0AFC6E74">
            <wp:extent cx="5943600" cy="4097616"/>
            <wp:effectExtent l="0" t="0" r="0" b="0"/>
            <wp:docPr id="341" name="Picture 341" descr="Application Context Diagram for the VEMS Solution"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097616"/>
                    </a:xfrm>
                    <a:prstGeom prst="rect">
                      <a:avLst/>
                    </a:prstGeom>
                    <a:noFill/>
                    <a:ln>
                      <a:noFill/>
                    </a:ln>
                  </pic:spPr>
                </pic:pic>
              </a:graphicData>
            </a:graphic>
          </wp:inline>
        </w:drawing>
      </w:r>
      <w:r w:rsidR="00305919" w:rsidRPr="00305919" w:rsidDel="00BA4D9C">
        <w:t xml:space="preserve"> </w:t>
      </w:r>
      <w:r w:rsidR="00AE15A0">
        <w:t xml:space="preserve">Figure </w:t>
      </w:r>
      <w:r w:rsidR="00E10ADD">
        <w:fldChar w:fldCharType="begin"/>
      </w:r>
      <w:r w:rsidR="00E10ADD">
        <w:instrText xml:space="preserve"> SEQ Figure \* ARABIC </w:instrText>
      </w:r>
      <w:r w:rsidR="00E10ADD">
        <w:fldChar w:fldCharType="separate"/>
      </w:r>
      <w:r w:rsidR="00390E9B">
        <w:rPr>
          <w:noProof/>
        </w:rPr>
        <w:t>7</w:t>
      </w:r>
      <w:r w:rsidR="00E10ADD">
        <w:rPr>
          <w:noProof/>
        </w:rPr>
        <w:fldChar w:fldCharType="end"/>
      </w:r>
      <w:r w:rsidR="00AE15A0">
        <w:t>: Application Context Diagram for the VEMS Solution</w:t>
      </w:r>
    </w:p>
    <w:p w14:paraId="7FDA02DD" w14:textId="77777777" w:rsidR="00403728" w:rsidRDefault="00403728">
      <w:pPr>
        <w:pStyle w:val="BodyText"/>
      </w:pPr>
    </w:p>
    <w:p w14:paraId="4E9DA7F4" w14:textId="77777777" w:rsidR="001F4547" w:rsidRDefault="00305919">
      <w:pPr>
        <w:pStyle w:val="BodyText"/>
      </w:pPr>
      <w:r>
        <w:t>The following table provides details about the entities and interfaces presented in this diagram</w:t>
      </w:r>
      <w:bookmarkStart w:id="48" w:name="_Ref340578535"/>
      <w:r w:rsidR="001F4547">
        <w:t>.</w:t>
      </w:r>
    </w:p>
    <w:p w14:paraId="5033191B" w14:textId="3D7F4C0D" w:rsidR="00114770" w:rsidRDefault="003D636C" w:rsidP="001F4547">
      <w:pPr>
        <w:pStyle w:val="Caption"/>
      </w:pPr>
      <w:r w:rsidRPr="003D636C">
        <w:t xml:space="preserve">Table </w:t>
      </w:r>
      <w:bookmarkEnd w:id="48"/>
      <w:r w:rsidR="00FF1CCC">
        <w:t>9</w:t>
      </w:r>
      <w:r w:rsidRPr="003D636C">
        <w:t>: Objects in the High Level Application Design</w:t>
      </w:r>
    </w:p>
    <w:tbl>
      <w:tblPr>
        <w:tblStyle w:val="GridTable4Accent1"/>
        <w:tblW w:w="4569" w:type="pct"/>
        <w:tblLayout w:type="fixed"/>
        <w:tblLook w:val="04A0" w:firstRow="1" w:lastRow="0" w:firstColumn="1" w:lastColumn="0" w:noHBand="0" w:noVBand="1"/>
        <w:tblCaption w:val="Table 9"/>
        <w:tblDescription w:val="Objects in the High Level Application Design"/>
      </w:tblPr>
      <w:tblGrid>
        <w:gridCol w:w="1546"/>
        <w:gridCol w:w="1712"/>
        <w:gridCol w:w="1621"/>
        <w:gridCol w:w="1619"/>
        <w:gridCol w:w="2253"/>
      </w:tblGrid>
      <w:tr w:rsidR="00C0117B" w:rsidRPr="003D636C" w14:paraId="1DF8F095" w14:textId="77777777" w:rsidTr="007874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pct"/>
          </w:tcPr>
          <w:p w14:paraId="49AB4195" w14:textId="77777777" w:rsidR="00D3651E" w:rsidRPr="003D636C" w:rsidRDefault="00D3651E" w:rsidP="00F22208">
            <w:pPr>
              <w:pStyle w:val="TableHeading"/>
            </w:pPr>
            <w:r w:rsidRPr="003D636C">
              <w:t xml:space="preserve">Name </w:t>
            </w:r>
          </w:p>
        </w:tc>
        <w:tc>
          <w:tcPr>
            <w:tcW w:w="978" w:type="pct"/>
          </w:tcPr>
          <w:p w14:paraId="49FFD3CF" w14:textId="77777777" w:rsidR="00D3651E" w:rsidRPr="003D636C" w:rsidRDefault="00D3651E" w:rsidP="00F22208">
            <w:pPr>
              <w:pStyle w:val="TableHeading"/>
              <w:cnfStyle w:val="100000000000" w:firstRow="1" w:lastRow="0" w:firstColumn="0" w:lastColumn="0" w:oddVBand="0" w:evenVBand="0" w:oddHBand="0" w:evenHBand="0" w:firstRowFirstColumn="0" w:firstRowLastColumn="0" w:lastRowFirstColumn="0" w:lastRowLastColumn="0"/>
            </w:pPr>
            <w:r w:rsidRPr="003D636C">
              <w:t>Description</w:t>
            </w:r>
          </w:p>
        </w:tc>
        <w:tc>
          <w:tcPr>
            <w:tcW w:w="926" w:type="pct"/>
          </w:tcPr>
          <w:p w14:paraId="766D8E81" w14:textId="77777777" w:rsidR="00D3651E" w:rsidRPr="003D636C" w:rsidRDefault="00D3651E" w:rsidP="00F22208">
            <w:pPr>
              <w:pStyle w:val="TableHeading"/>
              <w:cnfStyle w:val="100000000000" w:firstRow="1" w:lastRow="0" w:firstColumn="0" w:lastColumn="0" w:oddVBand="0" w:evenVBand="0" w:oddHBand="0" w:evenHBand="0" w:firstRowFirstColumn="0" w:firstRowLastColumn="0" w:lastRowFirstColumn="0" w:lastRowLastColumn="0"/>
            </w:pPr>
            <w:r w:rsidRPr="003D636C">
              <w:t>External Interface Name</w:t>
            </w:r>
          </w:p>
        </w:tc>
        <w:tc>
          <w:tcPr>
            <w:tcW w:w="925" w:type="pct"/>
          </w:tcPr>
          <w:p w14:paraId="6400D0B0" w14:textId="77777777" w:rsidR="00D3651E" w:rsidRPr="003D636C" w:rsidRDefault="00D3651E" w:rsidP="00F22208">
            <w:pPr>
              <w:pStyle w:val="TableHeading"/>
              <w:cnfStyle w:val="100000000000" w:firstRow="1" w:lastRow="0" w:firstColumn="0" w:lastColumn="0" w:oddVBand="0" w:evenVBand="0" w:oddHBand="0" w:evenHBand="0" w:firstRowFirstColumn="0" w:firstRowLastColumn="0" w:lastRowFirstColumn="0" w:lastRowLastColumn="0"/>
            </w:pPr>
            <w:r w:rsidRPr="003D636C">
              <w:t>External Interface ID</w:t>
            </w:r>
          </w:p>
        </w:tc>
        <w:tc>
          <w:tcPr>
            <w:tcW w:w="1288" w:type="pct"/>
          </w:tcPr>
          <w:p w14:paraId="0E52EA73" w14:textId="77777777" w:rsidR="00D3651E" w:rsidRPr="003D636C" w:rsidRDefault="00D3651E" w:rsidP="00F22208">
            <w:pPr>
              <w:pStyle w:val="TableHeading"/>
              <w:cnfStyle w:val="100000000000" w:firstRow="1" w:lastRow="0" w:firstColumn="0" w:lastColumn="0" w:oddVBand="0" w:evenVBand="0" w:oddHBand="0" w:evenHBand="0" w:firstRowFirstColumn="0" w:firstRowLastColumn="0" w:lastRowFirstColumn="0" w:lastRowLastColumn="0"/>
            </w:pPr>
            <w:r w:rsidRPr="003D636C">
              <w:t>Internal Interface Name</w:t>
            </w:r>
          </w:p>
        </w:tc>
      </w:tr>
      <w:tr w:rsidR="00C0117B" w:rsidRPr="003D636C" w14:paraId="07C1F26F" w14:textId="77777777" w:rsidTr="00787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pct"/>
          </w:tcPr>
          <w:p w14:paraId="0C6C3CE6" w14:textId="77777777" w:rsidR="00D3651E" w:rsidRPr="003D636C" w:rsidRDefault="00D3651E" w:rsidP="00F22208">
            <w:r>
              <w:t>Active Directory Federation Services</w:t>
            </w:r>
          </w:p>
        </w:tc>
        <w:tc>
          <w:tcPr>
            <w:tcW w:w="978" w:type="pct"/>
          </w:tcPr>
          <w:p w14:paraId="2F68E80C" w14:textId="513EB6CB" w:rsidR="00D3651E" w:rsidRPr="003D636C" w:rsidRDefault="00EE773C" w:rsidP="00F22208">
            <w:pPr>
              <w:cnfStyle w:val="000000100000" w:firstRow="0" w:lastRow="0" w:firstColumn="0" w:lastColumn="0" w:oddVBand="0" w:evenVBand="0" w:oddHBand="1" w:evenHBand="0" w:firstRowFirstColumn="0" w:firstRowLastColumn="0" w:lastRowFirstColumn="0" w:lastRowLastColumn="0"/>
            </w:pPr>
            <w:r>
              <w:t>Synchronizes</w:t>
            </w:r>
            <w:r w:rsidR="00D3651E">
              <w:t xml:space="preserve"> secured identity management systems</w:t>
            </w:r>
          </w:p>
        </w:tc>
        <w:tc>
          <w:tcPr>
            <w:tcW w:w="926" w:type="pct"/>
          </w:tcPr>
          <w:p w14:paraId="669AD971" w14:textId="77777777" w:rsidR="00D3651E" w:rsidRPr="003D636C" w:rsidRDefault="00D3651E" w:rsidP="00F22208">
            <w:pPr>
              <w:cnfStyle w:val="000000100000" w:firstRow="0" w:lastRow="0" w:firstColumn="0" w:lastColumn="0" w:oddVBand="0" w:evenVBand="0" w:oddHBand="1" w:evenHBand="0" w:firstRowFirstColumn="0" w:firstRowLastColumn="0" w:lastRowFirstColumn="0" w:lastRowLastColumn="0"/>
            </w:pPr>
            <w:r>
              <w:t>AF DS</w:t>
            </w:r>
          </w:p>
        </w:tc>
        <w:tc>
          <w:tcPr>
            <w:tcW w:w="925" w:type="pct"/>
          </w:tcPr>
          <w:p w14:paraId="5D94B005" w14:textId="77777777" w:rsidR="00D3651E" w:rsidRPr="003D636C" w:rsidRDefault="00D3651E" w:rsidP="00F22208">
            <w:pPr>
              <w:cnfStyle w:val="000000100000" w:firstRow="0" w:lastRow="0" w:firstColumn="0" w:lastColumn="0" w:oddVBand="0" w:evenVBand="0" w:oddHBand="1" w:evenHBand="0" w:firstRowFirstColumn="0" w:firstRowLastColumn="0" w:lastRowFirstColumn="0" w:lastRowLastColumn="0"/>
            </w:pPr>
            <w:r>
              <w:t>VA AD FS Services</w:t>
            </w:r>
          </w:p>
        </w:tc>
        <w:tc>
          <w:tcPr>
            <w:tcW w:w="1288" w:type="pct"/>
          </w:tcPr>
          <w:p w14:paraId="2C31A634" w14:textId="77777777" w:rsidR="00D3651E" w:rsidRPr="003D636C" w:rsidRDefault="00D3651E" w:rsidP="00056BA1">
            <w:pPr>
              <w:pStyle w:val="ListParagraph"/>
              <w:numPr>
                <w:ilvl w:val="0"/>
                <w:numId w:val="57"/>
              </w:numPr>
              <w:cnfStyle w:val="000000100000" w:firstRow="0" w:lastRow="0" w:firstColumn="0" w:lastColumn="0" w:oddVBand="0" w:evenVBand="0" w:oddHBand="1" w:evenHBand="0" w:firstRowFirstColumn="0" w:firstRowLastColumn="0" w:lastRowFirstColumn="0" w:lastRowLastColumn="0"/>
            </w:pPr>
            <w:r>
              <w:t>Active Directory Federated Services</w:t>
            </w:r>
          </w:p>
        </w:tc>
      </w:tr>
      <w:tr w:rsidR="00C0117B" w:rsidRPr="003D636C" w14:paraId="2BAA59B1" w14:textId="77777777" w:rsidTr="00787480">
        <w:tc>
          <w:tcPr>
            <w:cnfStyle w:val="001000000000" w:firstRow="0" w:lastRow="0" w:firstColumn="1" w:lastColumn="0" w:oddVBand="0" w:evenVBand="0" w:oddHBand="0" w:evenHBand="0" w:firstRowFirstColumn="0" w:firstRowLastColumn="0" w:lastRowFirstColumn="0" w:lastRowLastColumn="0"/>
            <w:tcW w:w="884" w:type="pct"/>
          </w:tcPr>
          <w:p w14:paraId="1BF4CF3D" w14:textId="413FB37E" w:rsidR="00D3651E" w:rsidRDefault="00D3651E" w:rsidP="00F22208">
            <w:r>
              <w:t>MVI</w:t>
            </w:r>
          </w:p>
        </w:tc>
        <w:tc>
          <w:tcPr>
            <w:tcW w:w="978" w:type="pct"/>
          </w:tcPr>
          <w:p w14:paraId="19BF06F8" w14:textId="43D5BA98" w:rsidR="00D3651E" w:rsidRDefault="00D3651E" w:rsidP="00F22208">
            <w:pPr>
              <w:cnfStyle w:val="000000000000" w:firstRow="0" w:lastRow="0" w:firstColumn="0" w:lastColumn="0" w:oddVBand="0" w:evenVBand="0" w:oddHBand="0" w:evenHBand="0" w:firstRowFirstColumn="0" w:firstRowLastColumn="0" w:lastRowFirstColumn="0" w:lastRowLastColumn="0"/>
            </w:pPr>
            <w:r>
              <w:t xml:space="preserve">Lookup identity and </w:t>
            </w:r>
            <w:r>
              <w:lastRenderedPageBreak/>
              <w:t>corresponding system IDs</w:t>
            </w:r>
          </w:p>
        </w:tc>
        <w:tc>
          <w:tcPr>
            <w:tcW w:w="926" w:type="pct"/>
          </w:tcPr>
          <w:p w14:paraId="507B0739" w14:textId="7964408B" w:rsidR="00D3651E" w:rsidRDefault="00D3651E" w:rsidP="00F22208">
            <w:pPr>
              <w:cnfStyle w:val="000000000000" w:firstRow="0" w:lastRow="0" w:firstColumn="0" w:lastColumn="0" w:oddVBand="0" w:evenVBand="0" w:oddHBand="0" w:evenHBand="0" w:firstRowFirstColumn="0" w:firstRowLastColumn="0" w:lastRowFirstColumn="0" w:lastRowLastColumn="0"/>
            </w:pPr>
            <w:r>
              <w:lastRenderedPageBreak/>
              <w:t>MVI</w:t>
            </w:r>
          </w:p>
        </w:tc>
        <w:tc>
          <w:tcPr>
            <w:tcW w:w="925" w:type="pct"/>
          </w:tcPr>
          <w:p w14:paraId="1AD0F937" w14:textId="160D00D8" w:rsidR="00D3651E" w:rsidRDefault="00D3651E" w:rsidP="00F22208">
            <w:pPr>
              <w:cnfStyle w:val="000000000000" w:firstRow="0" w:lastRow="0" w:firstColumn="0" w:lastColumn="0" w:oddVBand="0" w:evenVBand="0" w:oddHBand="0" w:evenHBand="0" w:firstRowFirstColumn="0" w:firstRowLastColumn="0" w:lastRowFirstColumn="0" w:lastRowLastColumn="0"/>
            </w:pPr>
            <w:r>
              <w:t>MVI</w:t>
            </w:r>
          </w:p>
        </w:tc>
        <w:tc>
          <w:tcPr>
            <w:tcW w:w="1288" w:type="pct"/>
          </w:tcPr>
          <w:p w14:paraId="5DF56ED9" w14:textId="0BE62B20" w:rsidR="00D3651E" w:rsidRDefault="00D3651E" w:rsidP="00056BA1">
            <w:pPr>
              <w:pStyle w:val="ListParagraph"/>
              <w:numPr>
                <w:ilvl w:val="0"/>
                <w:numId w:val="57"/>
              </w:numPr>
              <w:cnfStyle w:val="000000000000" w:firstRow="0" w:lastRow="0" w:firstColumn="0" w:lastColumn="0" w:oddVBand="0" w:evenVBand="0" w:oddHBand="0" w:evenHBand="0" w:firstRowFirstColumn="0" w:firstRowLastColumn="0" w:lastRowFirstColumn="0" w:lastRowLastColumn="0"/>
            </w:pPr>
            <w:r>
              <w:t>MVI</w:t>
            </w:r>
          </w:p>
        </w:tc>
      </w:tr>
      <w:tr w:rsidR="00C0117B" w:rsidRPr="003D636C" w14:paraId="7B02180D" w14:textId="77777777" w:rsidTr="00787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pct"/>
          </w:tcPr>
          <w:p w14:paraId="24BB8923" w14:textId="7BF10063" w:rsidR="00D3651E" w:rsidRDefault="00D3651E" w:rsidP="00F22208">
            <w:r>
              <w:lastRenderedPageBreak/>
              <w:t>Outlook plugin or web interface</w:t>
            </w:r>
          </w:p>
        </w:tc>
        <w:tc>
          <w:tcPr>
            <w:tcW w:w="978" w:type="pct"/>
          </w:tcPr>
          <w:p w14:paraId="4988D071" w14:textId="77777777" w:rsidR="00D3651E" w:rsidRDefault="00D3651E" w:rsidP="00F22208">
            <w:pPr>
              <w:cnfStyle w:val="000000100000" w:firstRow="0" w:lastRow="0" w:firstColumn="0" w:lastColumn="0" w:oddVBand="0" w:evenVBand="0" w:oddHBand="1" w:evenHBand="0" w:firstRowFirstColumn="0" w:firstRowLastColumn="0" w:lastRowFirstColumn="0" w:lastRowLastColumn="0"/>
            </w:pPr>
            <w:r>
              <w:t>Presents data to the end user compliant with the devices/systems requesting data</w:t>
            </w:r>
          </w:p>
        </w:tc>
        <w:tc>
          <w:tcPr>
            <w:tcW w:w="926" w:type="pct"/>
          </w:tcPr>
          <w:p w14:paraId="20B158E4" w14:textId="77777777" w:rsidR="00D3651E" w:rsidRDefault="00D3651E" w:rsidP="00F22208">
            <w:pPr>
              <w:cnfStyle w:val="000000100000" w:firstRow="0" w:lastRow="0" w:firstColumn="0" w:lastColumn="0" w:oddVBand="0" w:evenVBand="0" w:oddHBand="1" w:evenHBand="0" w:firstRowFirstColumn="0" w:firstRowLastColumn="0" w:lastRowFirstColumn="0" w:lastRowLastColumn="0"/>
            </w:pPr>
            <w:r>
              <w:t>Presentation-Centric Secured Web Services</w:t>
            </w:r>
          </w:p>
        </w:tc>
        <w:tc>
          <w:tcPr>
            <w:tcW w:w="925" w:type="pct"/>
          </w:tcPr>
          <w:p w14:paraId="4EABF480" w14:textId="77777777" w:rsidR="00D3651E" w:rsidRDefault="00D3651E" w:rsidP="00F22208">
            <w:pPr>
              <w:cnfStyle w:val="000000100000" w:firstRow="0" w:lastRow="0" w:firstColumn="0" w:lastColumn="0" w:oddVBand="0" w:evenVBand="0" w:oddHBand="1" w:evenHBand="0" w:firstRowFirstColumn="0" w:firstRowLastColumn="0" w:lastRowFirstColumn="0" w:lastRowLastColumn="0"/>
            </w:pPr>
            <w:r>
              <w:t>None</w:t>
            </w:r>
          </w:p>
        </w:tc>
        <w:tc>
          <w:tcPr>
            <w:tcW w:w="1288" w:type="pct"/>
          </w:tcPr>
          <w:p w14:paraId="35CFABE4" w14:textId="77777777" w:rsidR="00D3651E" w:rsidRDefault="00D3651E" w:rsidP="00056BA1">
            <w:pPr>
              <w:pStyle w:val="ListParagraph"/>
              <w:numPr>
                <w:ilvl w:val="0"/>
                <w:numId w:val="56"/>
              </w:numPr>
              <w:cnfStyle w:val="000000100000" w:firstRow="0" w:lastRow="0" w:firstColumn="0" w:lastColumn="0" w:oddVBand="0" w:evenVBand="0" w:oddHBand="1" w:evenHBand="0" w:firstRowFirstColumn="0" w:firstRowLastColumn="0" w:lastRowFirstColumn="0" w:lastRowLastColumn="0"/>
            </w:pPr>
            <w:r>
              <w:t>Presentation Services</w:t>
            </w:r>
          </w:p>
        </w:tc>
      </w:tr>
      <w:tr w:rsidR="00C0117B" w:rsidRPr="003D636C" w14:paraId="6EC41875" w14:textId="77777777" w:rsidTr="00787480">
        <w:tc>
          <w:tcPr>
            <w:cnfStyle w:val="001000000000" w:firstRow="0" w:lastRow="0" w:firstColumn="1" w:lastColumn="0" w:oddVBand="0" w:evenVBand="0" w:oddHBand="0" w:evenHBand="0" w:firstRowFirstColumn="0" w:firstRowLastColumn="0" w:lastRowFirstColumn="0" w:lastRowLastColumn="0"/>
            <w:tcW w:w="884" w:type="pct"/>
          </w:tcPr>
          <w:p w14:paraId="2DCAB029" w14:textId="77777777" w:rsidR="00D3651E" w:rsidRDefault="00D3651E" w:rsidP="00F22208">
            <w:r>
              <w:t>Security Services</w:t>
            </w:r>
          </w:p>
        </w:tc>
        <w:tc>
          <w:tcPr>
            <w:tcW w:w="978" w:type="pct"/>
          </w:tcPr>
          <w:p w14:paraId="53D4D662" w14:textId="77777777" w:rsidR="00D3651E" w:rsidRDefault="00D3651E" w:rsidP="00F22208">
            <w:pPr>
              <w:cnfStyle w:val="000000000000" w:firstRow="0" w:lastRow="0" w:firstColumn="0" w:lastColumn="0" w:oddVBand="0" w:evenVBand="0" w:oddHBand="0" w:evenHBand="0" w:firstRowFirstColumn="0" w:firstRowLastColumn="0" w:lastRowFirstColumn="0" w:lastRowLastColumn="0"/>
            </w:pPr>
            <w:r>
              <w:t>Authorizes and Authenticates requests for data to end users and external systems</w:t>
            </w:r>
          </w:p>
        </w:tc>
        <w:tc>
          <w:tcPr>
            <w:tcW w:w="926" w:type="pct"/>
          </w:tcPr>
          <w:p w14:paraId="27313E00" w14:textId="77777777" w:rsidR="00D3651E" w:rsidRDefault="00D3651E" w:rsidP="00F22208">
            <w:pPr>
              <w:cnfStyle w:val="000000000000" w:firstRow="0" w:lastRow="0" w:firstColumn="0" w:lastColumn="0" w:oddVBand="0" w:evenVBand="0" w:oddHBand="0" w:evenHBand="0" w:firstRowFirstColumn="0" w:firstRowLastColumn="0" w:lastRowFirstColumn="0" w:lastRowLastColumn="0"/>
            </w:pPr>
            <w:r>
              <w:t>Security-centric Web Services</w:t>
            </w:r>
          </w:p>
        </w:tc>
        <w:tc>
          <w:tcPr>
            <w:tcW w:w="925" w:type="pct"/>
          </w:tcPr>
          <w:p w14:paraId="27245C05" w14:textId="77777777" w:rsidR="00D3651E" w:rsidRPr="00627F7E" w:rsidRDefault="00D3651E" w:rsidP="00F22208">
            <w:pPr>
              <w:cnfStyle w:val="000000000000" w:firstRow="0" w:lastRow="0" w:firstColumn="0" w:lastColumn="0" w:oddVBand="0" w:evenVBand="0" w:oddHBand="0" w:evenHBand="0" w:firstRowFirstColumn="0" w:firstRowLastColumn="0" w:lastRowFirstColumn="0" w:lastRowLastColumn="0"/>
            </w:pPr>
            <w:r>
              <w:t>None</w:t>
            </w:r>
          </w:p>
        </w:tc>
        <w:tc>
          <w:tcPr>
            <w:tcW w:w="1288" w:type="pct"/>
          </w:tcPr>
          <w:p w14:paraId="38EAF360" w14:textId="77777777" w:rsidR="00D3651E" w:rsidRDefault="00D3651E" w:rsidP="00056BA1">
            <w:pPr>
              <w:pStyle w:val="ListParagraph"/>
              <w:numPr>
                <w:ilvl w:val="0"/>
                <w:numId w:val="55"/>
              </w:numPr>
              <w:cnfStyle w:val="000000000000" w:firstRow="0" w:lastRow="0" w:firstColumn="0" w:lastColumn="0" w:oddVBand="0" w:evenVBand="0" w:oddHBand="0" w:evenHBand="0" w:firstRowFirstColumn="0" w:firstRowLastColumn="0" w:lastRowFirstColumn="0" w:lastRowLastColumn="0"/>
            </w:pPr>
            <w:r>
              <w:t>Active Directory Federated Services</w:t>
            </w:r>
          </w:p>
          <w:p w14:paraId="28876F43" w14:textId="77777777" w:rsidR="00D3651E" w:rsidRDefault="00D3651E" w:rsidP="001F048C">
            <w:pPr>
              <w:pStyle w:val="ListParagraph"/>
              <w:numPr>
                <w:ilvl w:val="0"/>
                <w:numId w:val="55"/>
              </w:numPr>
              <w:cnfStyle w:val="000000000000" w:firstRow="0" w:lastRow="0" w:firstColumn="0" w:lastColumn="0" w:oddVBand="0" w:evenVBand="0" w:oddHBand="0" w:evenHBand="0" w:firstRowFirstColumn="0" w:firstRowLastColumn="0" w:lastRowFirstColumn="0" w:lastRowLastColumn="0"/>
            </w:pPr>
            <w:r>
              <w:t>Data Aggregation Services</w:t>
            </w:r>
          </w:p>
        </w:tc>
      </w:tr>
      <w:tr w:rsidR="00C0117B" w:rsidRPr="003D636C" w14:paraId="33A1B71C" w14:textId="77777777" w:rsidTr="00787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pct"/>
          </w:tcPr>
          <w:p w14:paraId="1F2D3ED2" w14:textId="77777777" w:rsidR="00D3651E" w:rsidRDefault="00D3651E" w:rsidP="00F22208">
            <w:r>
              <w:t>MS Office Suite</w:t>
            </w:r>
          </w:p>
        </w:tc>
        <w:tc>
          <w:tcPr>
            <w:tcW w:w="978" w:type="pct"/>
          </w:tcPr>
          <w:p w14:paraId="25CFCC71" w14:textId="454FD333" w:rsidR="00D3651E" w:rsidRDefault="00D3651E" w:rsidP="00F22208">
            <w:pPr>
              <w:cnfStyle w:val="000000100000" w:firstRow="0" w:lastRow="0" w:firstColumn="0" w:lastColumn="0" w:oddVBand="0" w:evenVBand="0" w:oddHBand="1" w:evenHBand="0" w:firstRowFirstColumn="0" w:firstRowLastColumn="0" w:lastRowFirstColumn="0" w:lastRowLastColumn="0"/>
            </w:pPr>
            <w:r>
              <w:t xml:space="preserve">The Microsoft Office Productivity Suite, including </w:t>
            </w:r>
            <w:r w:rsidR="00EE773C">
              <w:t>Outlook</w:t>
            </w:r>
            <w:r>
              <w:t>, Word, Excel, and PowerPoint</w:t>
            </w:r>
          </w:p>
        </w:tc>
        <w:tc>
          <w:tcPr>
            <w:tcW w:w="926" w:type="pct"/>
          </w:tcPr>
          <w:p w14:paraId="2FE2CFD6" w14:textId="77777777" w:rsidR="00D3651E" w:rsidRDefault="00D3651E" w:rsidP="00F22208">
            <w:pPr>
              <w:cnfStyle w:val="000000100000" w:firstRow="0" w:lastRow="0" w:firstColumn="0" w:lastColumn="0" w:oddVBand="0" w:evenVBand="0" w:oddHBand="1" w:evenHBand="0" w:firstRowFirstColumn="0" w:firstRowLastColumn="0" w:lastRowFirstColumn="0" w:lastRowLastColumn="0"/>
            </w:pPr>
          </w:p>
        </w:tc>
        <w:tc>
          <w:tcPr>
            <w:tcW w:w="925" w:type="pct"/>
          </w:tcPr>
          <w:p w14:paraId="2B4C14D8" w14:textId="77777777" w:rsidR="00D3651E" w:rsidRDefault="00D3651E" w:rsidP="00F22208">
            <w:pPr>
              <w:cnfStyle w:val="000000100000" w:firstRow="0" w:lastRow="0" w:firstColumn="0" w:lastColumn="0" w:oddVBand="0" w:evenVBand="0" w:oddHBand="1" w:evenHBand="0" w:firstRowFirstColumn="0" w:firstRowLastColumn="0" w:lastRowFirstColumn="0" w:lastRowLastColumn="0"/>
            </w:pPr>
            <w:r>
              <w:t>None</w:t>
            </w:r>
          </w:p>
        </w:tc>
        <w:tc>
          <w:tcPr>
            <w:tcW w:w="1288" w:type="pct"/>
          </w:tcPr>
          <w:p w14:paraId="20C85C9E" w14:textId="77777777" w:rsidR="00D3651E" w:rsidRDefault="00D3651E" w:rsidP="00056BA1">
            <w:pPr>
              <w:pStyle w:val="ListParagraph"/>
              <w:numPr>
                <w:ilvl w:val="0"/>
                <w:numId w:val="58"/>
              </w:numPr>
              <w:cnfStyle w:val="000000100000" w:firstRow="0" w:lastRow="0" w:firstColumn="0" w:lastColumn="0" w:oddVBand="0" w:evenVBand="0" w:oddHBand="1" w:evenHBand="0" w:firstRowFirstColumn="0" w:firstRowLastColumn="0" w:lastRowFirstColumn="0" w:lastRowLastColumn="0"/>
            </w:pPr>
            <w:r>
              <w:t>Active Directory Federated Services</w:t>
            </w:r>
          </w:p>
          <w:p w14:paraId="4195CB13" w14:textId="77777777" w:rsidR="00D3651E" w:rsidRDefault="00D3651E" w:rsidP="001F048C">
            <w:pPr>
              <w:pStyle w:val="ListParagraph"/>
              <w:numPr>
                <w:ilvl w:val="0"/>
                <w:numId w:val="58"/>
              </w:numPr>
              <w:cnfStyle w:val="000000100000" w:firstRow="0" w:lastRow="0" w:firstColumn="0" w:lastColumn="0" w:oddVBand="0" w:evenVBand="0" w:oddHBand="1" w:evenHBand="0" w:firstRowFirstColumn="0" w:firstRowLastColumn="0" w:lastRowFirstColumn="0" w:lastRowLastColumn="0"/>
            </w:pPr>
            <w:r>
              <w:t>Presentation Services,</w:t>
            </w:r>
          </w:p>
          <w:p w14:paraId="2A9C8227" w14:textId="77777777" w:rsidR="00D3651E" w:rsidRDefault="00D3651E" w:rsidP="0034518E">
            <w:pPr>
              <w:pStyle w:val="ListParagraph"/>
              <w:numPr>
                <w:ilvl w:val="0"/>
                <w:numId w:val="58"/>
              </w:numPr>
              <w:cnfStyle w:val="000000100000" w:firstRow="0" w:lastRow="0" w:firstColumn="0" w:lastColumn="0" w:oddVBand="0" w:evenVBand="0" w:oddHBand="1" w:evenHBand="0" w:firstRowFirstColumn="0" w:firstRowLastColumn="0" w:lastRowFirstColumn="0" w:lastRowLastColumn="0"/>
            </w:pPr>
            <w:r>
              <w:t>Analytical Services</w:t>
            </w:r>
          </w:p>
          <w:p w14:paraId="5139DB5F" w14:textId="77777777" w:rsidR="00D3651E" w:rsidRPr="00627F7E" w:rsidRDefault="00D3651E" w:rsidP="00EC1192">
            <w:pPr>
              <w:pStyle w:val="ListParagraph"/>
              <w:numPr>
                <w:ilvl w:val="0"/>
                <w:numId w:val="58"/>
              </w:numPr>
              <w:cnfStyle w:val="000000100000" w:firstRow="0" w:lastRow="0" w:firstColumn="0" w:lastColumn="0" w:oddVBand="0" w:evenVBand="0" w:oddHBand="1" w:evenHBand="0" w:firstRowFirstColumn="0" w:firstRowLastColumn="0" w:lastRowFirstColumn="0" w:lastRowLastColumn="0"/>
            </w:pPr>
            <w:r>
              <w:t>Persistent Storage Services (Email, Document Management, and SQL)</w:t>
            </w:r>
          </w:p>
        </w:tc>
      </w:tr>
      <w:tr w:rsidR="00C0117B" w:rsidRPr="003D636C" w14:paraId="1008EAC5" w14:textId="77777777" w:rsidTr="00787480">
        <w:tc>
          <w:tcPr>
            <w:cnfStyle w:val="001000000000" w:firstRow="0" w:lastRow="0" w:firstColumn="1" w:lastColumn="0" w:oddVBand="0" w:evenVBand="0" w:oddHBand="0" w:evenHBand="0" w:firstRowFirstColumn="0" w:firstRowLastColumn="0" w:lastRowFirstColumn="0" w:lastRowLastColumn="0"/>
            <w:tcW w:w="884" w:type="pct"/>
          </w:tcPr>
          <w:p w14:paraId="6E28DA9F" w14:textId="67A8E29A" w:rsidR="00D3651E" w:rsidRDefault="00D3651E" w:rsidP="00F22208">
            <w:r>
              <w:t>MS Dynamics CRM Services</w:t>
            </w:r>
          </w:p>
        </w:tc>
        <w:tc>
          <w:tcPr>
            <w:tcW w:w="978" w:type="pct"/>
          </w:tcPr>
          <w:p w14:paraId="3058066A" w14:textId="77777777" w:rsidR="00D3651E" w:rsidRDefault="00D3651E" w:rsidP="00F22208">
            <w:pPr>
              <w:cnfStyle w:val="000000000000" w:firstRow="0" w:lastRow="0" w:firstColumn="0" w:lastColumn="0" w:oddVBand="0" w:evenVBand="0" w:oddHBand="0" w:evenHBand="0" w:firstRowFirstColumn="0" w:firstRowLastColumn="0" w:lastRowFirstColumn="0" w:lastRowLastColumn="0"/>
            </w:pPr>
            <w:r>
              <w:t>The Microsoft Dynamics CRM application and services</w:t>
            </w:r>
          </w:p>
        </w:tc>
        <w:tc>
          <w:tcPr>
            <w:tcW w:w="926" w:type="pct"/>
          </w:tcPr>
          <w:p w14:paraId="3BFAE5B4" w14:textId="77777777" w:rsidR="00D3651E" w:rsidRDefault="00D3651E" w:rsidP="00F22208">
            <w:pPr>
              <w:cnfStyle w:val="000000000000" w:firstRow="0" w:lastRow="0" w:firstColumn="0" w:lastColumn="0" w:oddVBand="0" w:evenVBand="0" w:oddHBand="0" w:evenHBand="0" w:firstRowFirstColumn="0" w:firstRowLastColumn="0" w:lastRowFirstColumn="0" w:lastRowLastColumn="0"/>
            </w:pPr>
            <w:r>
              <w:t>None</w:t>
            </w:r>
          </w:p>
        </w:tc>
        <w:tc>
          <w:tcPr>
            <w:tcW w:w="925" w:type="pct"/>
          </w:tcPr>
          <w:p w14:paraId="234AF206" w14:textId="77777777" w:rsidR="00D3651E" w:rsidRDefault="00D3651E" w:rsidP="00F22208">
            <w:pPr>
              <w:cnfStyle w:val="000000000000" w:firstRow="0" w:lastRow="0" w:firstColumn="0" w:lastColumn="0" w:oddVBand="0" w:evenVBand="0" w:oddHBand="0" w:evenHBand="0" w:firstRowFirstColumn="0" w:firstRowLastColumn="0" w:lastRowFirstColumn="0" w:lastRowLastColumn="0"/>
            </w:pPr>
            <w:r>
              <w:t>None</w:t>
            </w:r>
          </w:p>
        </w:tc>
        <w:tc>
          <w:tcPr>
            <w:tcW w:w="1288" w:type="pct"/>
          </w:tcPr>
          <w:p w14:paraId="0D339C89" w14:textId="77777777" w:rsidR="00D3651E" w:rsidRDefault="00D3651E" w:rsidP="00056BA1">
            <w:pPr>
              <w:pStyle w:val="ListParagraph"/>
              <w:numPr>
                <w:ilvl w:val="0"/>
                <w:numId w:val="58"/>
              </w:numPr>
              <w:cnfStyle w:val="000000000000" w:firstRow="0" w:lastRow="0" w:firstColumn="0" w:lastColumn="0" w:oddVBand="0" w:evenVBand="0" w:oddHBand="0" w:evenHBand="0" w:firstRowFirstColumn="0" w:firstRowLastColumn="0" w:lastRowFirstColumn="0" w:lastRowLastColumn="0"/>
            </w:pPr>
            <w:r>
              <w:t>CRM Services</w:t>
            </w:r>
          </w:p>
        </w:tc>
      </w:tr>
      <w:tr w:rsidR="00C0117B" w:rsidRPr="003D636C" w14:paraId="4797B78C" w14:textId="77777777" w:rsidTr="00787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pct"/>
          </w:tcPr>
          <w:p w14:paraId="4F10F09E" w14:textId="464FE975" w:rsidR="00D3651E" w:rsidRDefault="00D3651E" w:rsidP="00F22208">
            <w:r>
              <w:t>MS SharePoint</w:t>
            </w:r>
          </w:p>
        </w:tc>
        <w:tc>
          <w:tcPr>
            <w:tcW w:w="978" w:type="pct"/>
          </w:tcPr>
          <w:p w14:paraId="57EBB6A3" w14:textId="02BBFF41" w:rsidR="00D3651E" w:rsidRDefault="00D3651E" w:rsidP="00F22208">
            <w:pPr>
              <w:cnfStyle w:val="000000100000" w:firstRow="0" w:lastRow="0" w:firstColumn="0" w:lastColumn="0" w:oddVBand="0" w:evenVBand="0" w:oddHBand="1" w:evenHBand="0" w:firstRowFirstColumn="0" w:firstRowLastColumn="0" w:lastRowFirstColumn="0" w:lastRowLastColumn="0"/>
            </w:pPr>
            <w:r>
              <w:t>SharePoint content management and document storage</w:t>
            </w:r>
          </w:p>
        </w:tc>
        <w:tc>
          <w:tcPr>
            <w:tcW w:w="926" w:type="pct"/>
          </w:tcPr>
          <w:p w14:paraId="08CA71DF" w14:textId="013C1A9D" w:rsidR="00D3651E" w:rsidRDefault="00D3651E" w:rsidP="00F22208">
            <w:pPr>
              <w:cnfStyle w:val="000000100000" w:firstRow="0" w:lastRow="0" w:firstColumn="0" w:lastColumn="0" w:oddVBand="0" w:evenVBand="0" w:oddHBand="1" w:evenHBand="0" w:firstRowFirstColumn="0" w:firstRowLastColumn="0" w:lastRowFirstColumn="0" w:lastRowLastColumn="0"/>
            </w:pPr>
            <w:r>
              <w:t>N/A</w:t>
            </w:r>
          </w:p>
        </w:tc>
        <w:tc>
          <w:tcPr>
            <w:tcW w:w="925" w:type="pct"/>
          </w:tcPr>
          <w:p w14:paraId="597F25A4" w14:textId="79D59CC6" w:rsidR="00D3651E" w:rsidRDefault="00D3651E" w:rsidP="00F22208">
            <w:pPr>
              <w:cnfStyle w:val="000000100000" w:firstRow="0" w:lastRow="0" w:firstColumn="0" w:lastColumn="0" w:oddVBand="0" w:evenVBand="0" w:oddHBand="1" w:evenHBand="0" w:firstRowFirstColumn="0" w:firstRowLastColumn="0" w:lastRowFirstColumn="0" w:lastRowLastColumn="0"/>
            </w:pPr>
            <w:r>
              <w:t>N/A</w:t>
            </w:r>
          </w:p>
        </w:tc>
        <w:tc>
          <w:tcPr>
            <w:tcW w:w="1288" w:type="pct"/>
          </w:tcPr>
          <w:p w14:paraId="7DD3F62A" w14:textId="11621885" w:rsidR="00D3651E" w:rsidRDefault="00D3651E" w:rsidP="00056BA1">
            <w:pPr>
              <w:pStyle w:val="ListParagraph"/>
              <w:numPr>
                <w:ilvl w:val="0"/>
                <w:numId w:val="58"/>
              </w:numPr>
              <w:cnfStyle w:val="000000100000" w:firstRow="0" w:lastRow="0" w:firstColumn="0" w:lastColumn="0" w:oddVBand="0" w:evenVBand="0" w:oddHBand="1" w:evenHBand="0" w:firstRowFirstColumn="0" w:firstRowLastColumn="0" w:lastRowFirstColumn="0" w:lastRowLastColumn="0"/>
            </w:pPr>
            <w:r>
              <w:t>SharePoint Services</w:t>
            </w:r>
          </w:p>
        </w:tc>
      </w:tr>
      <w:tr w:rsidR="00C0117B" w:rsidRPr="003D636C" w14:paraId="43D34863" w14:textId="77777777" w:rsidTr="00787480">
        <w:tc>
          <w:tcPr>
            <w:cnfStyle w:val="001000000000" w:firstRow="0" w:lastRow="0" w:firstColumn="1" w:lastColumn="0" w:oddVBand="0" w:evenVBand="0" w:oddHBand="0" w:evenHBand="0" w:firstRowFirstColumn="0" w:firstRowLastColumn="0" w:lastRowFirstColumn="0" w:lastRowLastColumn="0"/>
            <w:tcW w:w="884" w:type="pct"/>
          </w:tcPr>
          <w:p w14:paraId="017A1134" w14:textId="77777777" w:rsidR="00D3651E" w:rsidRDefault="00D3651E" w:rsidP="00F22208">
            <w:r>
              <w:t>CRM Plug-ins</w:t>
            </w:r>
          </w:p>
        </w:tc>
        <w:tc>
          <w:tcPr>
            <w:tcW w:w="978" w:type="pct"/>
          </w:tcPr>
          <w:p w14:paraId="42F2B15C" w14:textId="45804421" w:rsidR="00D3651E" w:rsidRDefault="00D3651E" w:rsidP="00F22208">
            <w:pPr>
              <w:cnfStyle w:val="000000000000" w:firstRow="0" w:lastRow="0" w:firstColumn="0" w:lastColumn="0" w:oddVBand="0" w:evenVBand="0" w:oddHBand="0" w:evenHBand="0" w:firstRowFirstColumn="0" w:firstRowLastColumn="0" w:lastRowFirstColumn="0" w:lastRowLastColumn="0"/>
            </w:pPr>
            <w:r>
              <w:t xml:space="preserve">Functionality-specific software components to the </w:t>
            </w:r>
            <w:r w:rsidR="00EE773C">
              <w:t>Dynamics</w:t>
            </w:r>
            <w:r>
              <w:t xml:space="preserve"> application</w:t>
            </w:r>
          </w:p>
        </w:tc>
        <w:tc>
          <w:tcPr>
            <w:tcW w:w="926" w:type="pct"/>
          </w:tcPr>
          <w:p w14:paraId="738AFC79" w14:textId="77777777" w:rsidR="00D3651E" w:rsidRDefault="00D3651E" w:rsidP="00F22208">
            <w:pPr>
              <w:cnfStyle w:val="000000000000" w:firstRow="0" w:lastRow="0" w:firstColumn="0" w:lastColumn="0" w:oddVBand="0" w:evenVBand="0" w:oddHBand="0" w:evenHBand="0" w:firstRowFirstColumn="0" w:firstRowLastColumn="0" w:lastRowFirstColumn="0" w:lastRowLastColumn="0"/>
            </w:pPr>
            <w:r>
              <w:t>None</w:t>
            </w:r>
          </w:p>
        </w:tc>
        <w:tc>
          <w:tcPr>
            <w:tcW w:w="925" w:type="pct"/>
          </w:tcPr>
          <w:p w14:paraId="3604A266" w14:textId="77777777" w:rsidR="00D3651E" w:rsidRDefault="00D3651E" w:rsidP="00F22208">
            <w:pPr>
              <w:cnfStyle w:val="000000000000" w:firstRow="0" w:lastRow="0" w:firstColumn="0" w:lastColumn="0" w:oddVBand="0" w:evenVBand="0" w:oddHBand="0" w:evenHBand="0" w:firstRowFirstColumn="0" w:firstRowLastColumn="0" w:lastRowFirstColumn="0" w:lastRowLastColumn="0"/>
            </w:pPr>
            <w:r>
              <w:t>None</w:t>
            </w:r>
          </w:p>
        </w:tc>
        <w:tc>
          <w:tcPr>
            <w:tcW w:w="1288" w:type="pct"/>
          </w:tcPr>
          <w:p w14:paraId="6AD6E105" w14:textId="77777777" w:rsidR="00D3651E" w:rsidRDefault="00D3651E" w:rsidP="00056BA1">
            <w:pPr>
              <w:pStyle w:val="ListParagraph"/>
              <w:numPr>
                <w:ilvl w:val="0"/>
                <w:numId w:val="58"/>
              </w:numPr>
              <w:cnfStyle w:val="000000000000" w:firstRow="0" w:lastRow="0" w:firstColumn="0" w:lastColumn="0" w:oddVBand="0" w:evenVBand="0" w:oddHBand="0" w:evenHBand="0" w:firstRowFirstColumn="0" w:firstRowLastColumn="0" w:lastRowFirstColumn="0" w:lastRowLastColumn="0"/>
            </w:pPr>
            <w:r>
              <w:t>PowerSearch</w:t>
            </w:r>
          </w:p>
          <w:p w14:paraId="50835EF9" w14:textId="77777777" w:rsidR="00D3651E" w:rsidRDefault="00D3651E" w:rsidP="001F048C">
            <w:pPr>
              <w:pStyle w:val="ListParagraph"/>
              <w:numPr>
                <w:ilvl w:val="0"/>
                <w:numId w:val="58"/>
              </w:numPr>
              <w:cnfStyle w:val="000000000000" w:firstRow="0" w:lastRow="0" w:firstColumn="0" w:lastColumn="0" w:oddVBand="0" w:evenVBand="0" w:oddHBand="0" w:evenHBand="0" w:firstRowFirstColumn="0" w:firstRowLastColumn="0" w:lastRowFirstColumn="0" w:lastRowLastColumn="0"/>
            </w:pPr>
            <w:r>
              <w:t>eSignature</w:t>
            </w:r>
          </w:p>
          <w:p w14:paraId="5ADF4E7F" w14:textId="77777777" w:rsidR="00D3651E" w:rsidRDefault="00D3651E" w:rsidP="0034518E">
            <w:pPr>
              <w:pStyle w:val="ListParagraph"/>
              <w:numPr>
                <w:ilvl w:val="0"/>
                <w:numId w:val="58"/>
              </w:numPr>
              <w:cnfStyle w:val="000000000000" w:firstRow="0" w:lastRow="0" w:firstColumn="0" w:lastColumn="0" w:oddVBand="0" w:evenVBand="0" w:oddHBand="0" w:evenHBand="0" w:firstRowFirstColumn="0" w:firstRowLastColumn="0" w:lastRowFirstColumn="0" w:lastRowLastColumn="0"/>
            </w:pPr>
          </w:p>
        </w:tc>
      </w:tr>
      <w:tr w:rsidR="00C0117B" w:rsidRPr="003D636C" w14:paraId="1463D583" w14:textId="77777777" w:rsidTr="00787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pct"/>
          </w:tcPr>
          <w:p w14:paraId="02C1A839" w14:textId="77777777" w:rsidR="00D3651E" w:rsidRDefault="00D3651E" w:rsidP="00F22208">
            <w:r>
              <w:t xml:space="preserve">Analytical </w:t>
            </w:r>
            <w:r>
              <w:lastRenderedPageBreak/>
              <w:t>Services</w:t>
            </w:r>
          </w:p>
        </w:tc>
        <w:tc>
          <w:tcPr>
            <w:tcW w:w="978" w:type="pct"/>
          </w:tcPr>
          <w:p w14:paraId="5A5F3FE3" w14:textId="77777777" w:rsidR="00D3651E" w:rsidRDefault="00D3651E" w:rsidP="00F22208">
            <w:pPr>
              <w:cnfStyle w:val="000000100000" w:firstRow="0" w:lastRow="0" w:firstColumn="0" w:lastColumn="0" w:oddVBand="0" w:evenVBand="0" w:oddHBand="1" w:evenHBand="0" w:firstRowFirstColumn="0" w:firstRowLastColumn="0" w:lastRowFirstColumn="0" w:lastRowLastColumn="0"/>
            </w:pPr>
            <w:r>
              <w:lastRenderedPageBreak/>
              <w:t xml:space="preserve">Software </w:t>
            </w:r>
            <w:r>
              <w:lastRenderedPageBreak/>
              <w:t>components to deliver business intelligence functionality on CRM-related data and process metrics</w:t>
            </w:r>
          </w:p>
        </w:tc>
        <w:tc>
          <w:tcPr>
            <w:tcW w:w="926" w:type="pct"/>
          </w:tcPr>
          <w:p w14:paraId="1322D59D" w14:textId="77777777" w:rsidR="00D3651E" w:rsidRDefault="00D3651E" w:rsidP="00F22208">
            <w:pPr>
              <w:cnfStyle w:val="000000100000" w:firstRow="0" w:lastRow="0" w:firstColumn="0" w:lastColumn="0" w:oddVBand="0" w:evenVBand="0" w:oddHBand="1" w:evenHBand="0" w:firstRowFirstColumn="0" w:firstRowLastColumn="0" w:lastRowFirstColumn="0" w:lastRowLastColumn="0"/>
            </w:pPr>
            <w:r>
              <w:lastRenderedPageBreak/>
              <w:t>None</w:t>
            </w:r>
          </w:p>
        </w:tc>
        <w:tc>
          <w:tcPr>
            <w:tcW w:w="925" w:type="pct"/>
          </w:tcPr>
          <w:p w14:paraId="3A69B2F7" w14:textId="77777777" w:rsidR="00D3651E" w:rsidRDefault="00D3651E" w:rsidP="00F22208">
            <w:pPr>
              <w:cnfStyle w:val="000000100000" w:firstRow="0" w:lastRow="0" w:firstColumn="0" w:lastColumn="0" w:oddVBand="0" w:evenVBand="0" w:oddHBand="1" w:evenHBand="0" w:firstRowFirstColumn="0" w:firstRowLastColumn="0" w:lastRowFirstColumn="0" w:lastRowLastColumn="0"/>
            </w:pPr>
            <w:r>
              <w:t>None</w:t>
            </w:r>
          </w:p>
        </w:tc>
        <w:tc>
          <w:tcPr>
            <w:tcW w:w="1288" w:type="pct"/>
          </w:tcPr>
          <w:p w14:paraId="040379C9" w14:textId="77777777" w:rsidR="00D3651E" w:rsidRDefault="00D3651E" w:rsidP="00056BA1">
            <w:pPr>
              <w:pStyle w:val="ListParagraph"/>
              <w:numPr>
                <w:ilvl w:val="0"/>
                <w:numId w:val="58"/>
              </w:numPr>
              <w:cnfStyle w:val="000000100000" w:firstRow="0" w:lastRow="0" w:firstColumn="0" w:lastColumn="0" w:oddVBand="0" w:evenVBand="0" w:oddHBand="1" w:evenHBand="0" w:firstRowFirstColumn="0" w:firstRowLastColumn="0" w:lastRowFirstColumn="0" w:lastRowLastColumn="0"/>
            </w:pPr>
            <w:r>
              <w:t xml:space="preserve">CRM Analytical </w:t>
            </w:r>
            <w:r>
              <w:lastRenderedPageBreak/>
              <w:t>Services</w:t>
            </w:r>
          </w:p>
        </w:tc>
      </w:tr>
      <w:tr w:rsidR="00C0117B" w:rsidRPr="003D636C" w14:paraId="182FE03A" w14:textId="77777777" w:rsidTr="00787480">
        <w:tc>
          <w:tcPr>
            <w:cnfStyle w:val="001000000000" w:firstRow="0" w:lastRow="0" w:firstColumn="1" w:lastColumn="0" w:oddVBand="0" w:evenVBand="0" w:oddHBand="0" w:evenHBand="0" w:firstRowFirstColumn="0" w:firstRowLastColumn="0" w:lastRowFirstColumn="0" w:lastRowLastColumn="0"/>
            <w:tcW w:w="884" w:type="pct"/>
          </w:tcPr>
          <w:p w14:paraId="62A54C24" w14:textId="77777777" w:rsidR="00D3651E" w:rsidRDefault="00D3651E" w:rsidP="00F22208">
            <w:r>
              <w:lastRenderedPageBreak/>
              <w:t>Email Routing Services</w:t>
            </w:r>
          </w:p>
        </w:tc>
        <w:tc>
          <w:tcPr>
            <w:tcW w:w="978" w:type="pct"/>
          </w:tcPr>
          <w:p w14:paraId="7A66EEFF" w14:textId="77777777" w:rsidR="00D3651E" w:rsidRDefault="00D3651E" w:rsidP="00F22208">
            <w:pPr>
              <w:cnfStyle w:val="000000000000" w:firstRow="0" w:lastRow="0" w:firstColumn="0" w:lastColumn="0" w:oddVBand="0" w:evenVBand="0" w:oddHBand="0" w:evenHBand="0" w:firstRowFirstColumn="0" w:firstRowLastColumn="0" w:lastRowFirstColumn="0" w:lastRowLastColumn="0"/>
            </w:pPr>
            <w:r>
              <w:t>Software components to integrate email to the CRM services</w:t>
            </w:r>
          </w:p>
        </w:tc>
        <w:tc>
          <w:tcPr>
            <w:tcW w:w="926" w:type="pct"/>
          </w:tcPr>
          <w:p w14:paraId="59EB9862" w14:textId="77777777" w:rsidR="00D3651E" w:rsidRDefault="00D3651E" w:rsidP="00F22208">
            <w:pPr>
              <w:cnfStyle w:val="000000000000" w:firstRow="0" w:lastRow="0" w:firstColumn="0" w:lastColumn="0" w:oddVBand="0" w:evenVBand="0" w:oddHBand="0" w:evenHBand="0" w:firstRowFirstColumn="0" w:firstRowLastColumn="0" w:lastRowFirstColumn="0" w:lastRowLastColumn="0"/>
            </w:pPr>
            <w:r>
              <w:t>None</w:t>
            </w:r>
          </w:p>
        </w:tc>
        <w:tc>
          <w:tcPr>
            <w:tcW w:w="925" w:type="pct"/>
          </w:tcPr>
          <w:p w14:paraId="3E41C93C" w14:textId="77777777" w:rsidR="00D3651E" w:rsidRDefault="00D3651E" w:rsidP="00F22208">
            <w:pPr>
              <w:cnfStyle w:val="000000000000" w:firstRow="0" w:lastRow="0" w:firstColumn="0" w:lastColumn="0" w:oddVBand="0" w:evenVBand="0" w:oddHBand="0" w:evenHBand="0" w:firstRowFirstColumn="0" w:firstRowLastColumn="0" w:lastRowFirstColumn="0" w:lastRowLastColumn="0"/>
            </w:pPr>
            <w:r>
              <w:t>None</w:t>
            </w:r>
          </w:p>
        </w:tc>
        <w:tc>
          <w:tcPr>
            <w:tcW w:w="1288" w:type="pct"/>
          </w:tcPr>
          <w:p w14:paraId="7CD1D045" w14:textId="77777777" w:rsidR="00D3651E" w:rsidRDefault="00D3651E" w:rsidP="00056BA1">
            <w:pPr>
              <w:pStyle w:val="ListParagraph"/>
              <w:numPr>
                <w:ilvl w:val="0"/>
                <w:numId w:val="58"/>
              </w:numPr>
              <w:cnfStyle w:val="000000000000" w:firstRow="0" w:lastRow="0" w:firstColumn="0" w:lastColumn="0" w:oddVBand="0" w:evenVBand="0" w:oddHBand="0" w:evenHBand="0" w:firstRowFirstColumn="0" w:firstRowLastColumn="0" w:lastRowFirstColumn="0" w:lastRowLastColumn="0"/>
            </w:pPr>
            <w:r>
              <w:t>Microsoft Email Router for Dynamics CRM</w:t>
            </w:r>
          </w:p>
        </w:tc>
      </w:tr>
      <w:tr w:rsidR="00C0117B" w:rsidRPr="003D636C" w14:paraId="67EF0C81" w14:textId="77777777" w:rsidTr="00787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pct"/>
          </w:tcPr>
          <w:p w14:paraId="18D21133" w14:textId="77777777" w:rsidR="00D3651E" w:rsidRDefault="00D3651E" w:rsidP="00F22208">
            <w:r>
              <w:t>Data Aggregation Services</w:t>
            </w:r>
          </w:p>
        </w:tc>
        <w:tc>
          <w:tcPr>
            <w:tcW w:w="978" w:type="pct"/>
          </w:tcPr>
          <w:p w14:paraId="4DEA9EC7" w14:textId="77777777" w:rsidR="00D3651E" w:rsidRDefault="00D3651E" w:rsidP="00F22208">
            <w:pPr>
              <w:cnfStyle w:val="000000100000" w:firstRow="0" w:lastRow="0" w:firstColumn="0" w:lastColumn="0" w:oddVBand="0" w:evenVBand="0" w:oddHBand="1" w:evenHBand="0" w:firstRowFirstColumn="0" w:firstRowLastColumn="0" w:lastRowFirstColumn="0" w:lastRowLastColumn="0"/>
            </w:pPr>
            <w:r>
              <w:t>Secured data services to retrieve VEMS-specific data for integration in to the verification process and the VEMS databases</w:t>
            </w:r>
          </w:p>
        </w:tc>
        <w:tc>
          <w:tcPr>
            <w:tcW w:w="926" w:type="pct"/>
          </w:tcPr>
          <w:p w14:paraId="3CDA1C8C" w14:textId="77777777" w:rsidR="00D3651E" w:rsidRDefault="00D3651E" w:rsidP="00F22208">
            <w:pPr>
              <w:cnfStyle w:val="000000100000" w:firstRow="0" w:lastRow="0" w:firstColumn="0" w:lastColumn="0" w:oddVBand="0" w:evenVBand="0" w:oddHBand="1" w:evenHBand="0" w:firstRowFirstColumn="0" w:firstRowLastColumn="0" w:lastRowFirstColumn="0" w:lastRowLastColumn="0"/>
            </w:pPr>
            <w:r>
              <w:t>VEMS Data Aggregation Services</w:t>
            </w:r>
          </w:p>
        </w:tc>
        <w:tc>
          <w:tcPr>
            <w:tcW w:w="925" w:type="pct"/>
          </w:tcPr>
          <w:p w14:paraId="1686020D" w14:textId="77777777" w:rsidR="00D3651E" w:rsidRDefault="00D3651E" w:rsidP="00F22208">
            <w:pPr>
              <w:cnfStyle w:val="000000100000" w:firstRow="0" w:lastRow="0" w:firstColumn="0" w:lastColumn="0" w:oddVBand="0" w:evenVBand="0" w:oddHBand="1" w:evenHBand="0" w:firstRowFirstColumn="0" w:firstRowLastColumn="0" w:lastRowFirstColumn="0" w:lastRowLastColumn="0"/>
            </w:pPr>
            <w:r>
              <w:t>VEMS Data Aggregation Services</w:t>
            </w:r>
          </w:p>
        </w:tc>
        <w:tc>
          <w:tcPr>
            <w:tcW w:w="1288" w:type="pct"/>
          </w:tcPr>
          <w:p w14:paraId="2E09625F" w14:textId="77777777" w:rsidR="00D3651E" w:rsidRDefault="00D3651E" w:rsidP="00056BA1">
            <w:pPr>
              <w:pStyle w:val="ListParagraph"/>
              <w:numPr>
                <w:ilvl w:val="0"/>
                <w:numId w:val="58"/>
              </w:numPr>
              <w:cnfStyle w:val="000000100000" w:firstRow="0" w:lastRow="0" w:firstColumn="0" w:lastColumn="0" w:oddVBand="0" w:evenVBand="0" w:oddHBand="1" w:evenHBand="0" w:firstRowFirstColumn="0" w:firstRowLastColumn="0" w:lastRowFirstColumn="0" w:lastRowLastColumn="0"/>
            </w:pPr>
            <w:r>
              <w:t>SAM Web Services</w:t>
            </w:r>
          </w:p>
          <w:p w14:paraId="390FB273" w14:textId="77777777" w:rsidR="00D3651E" w:rsidRDefault="00D3651E" w:rsidP="001F048C">
            <w:pPr>
              <w:pStyle w:val="ListParagraph"/>
              <w:numPr>
                <w:ilvl w:val="0"/>
                <w:numId w:val="58"/>
              </w:numPr>
              <w:cnfStyle w:val="000000100000" w:firstRow="0" w:lastRow="0" w:firstColumn="0" w:lastColumn="0" w:oddVBand="0" w:evenVBand="0" w:oddHBand="1" w:evenHBand="0" w:firstRowFirstColumn="0" w:firstRowLastColumn="0" w:lastRowFirstColumn="0" w:lastRowLastColumn="0"/>
            </w:pPr>
            <w:r>
              <w:t>Lexis/Nexis Web Services</w:t>
            </w:r>
          </w:p>
          <w:p w14:paraId="2A3DBABF" w14:textId="77777777" w:rsidR="00D3651E" w:rsidRDefault="00D3651E" w:rsidP="0034518E">
            <w:pPr>
              <w:pStyle w:val="ListParagraph"/>
              <w:numPr>
                <w:ilvl w:val="0"/>
                <w:numId w:val="58"/>
              </w:numPr>
              <w:cnfStyle w:val="000000100000" w:firstRow="0" w:lastRow="0" w:firstColumn="0" w:lastColumn="0" w:oddVBand="0" w:evenVBand="0" w:oddHBand="1" w:evenHBand="0" w:firstRowFirstColumn="0" w:firstRowLastColumn="0" w:lastRowFirstColumn="0" w:lastRowLastColumn="0"/>
            </w:pPr>
            <w:r>
              <w:t>Experian Web Services</w:t>
            </w:r>
          </w:p>
          <w:p w14:paraId="1D320A7B" w14:textId="77777777" w:rsidR="00D3651E" w:rsidRDefault="00D3651E" w:rsidP="00EC1192">
            <w:pPr>
              <w:pStyle w:val="ListParagraph"/>
              <w:numPr>
                <w:ilvl w:val="0"/>
                <w:numId w:val="58"/>
              </w:numPr>
              <w:cnfStyle w:val="000000100000" w:firstRow="0" w:lastRow="0" w:firstColumn="0" w:lastColumn="0" w:oddVBand="0" w:evenVBand="0" w:oddHBand="1" w:evenHBand="0" w:firstRowFirstColumn="0" w:firstRowLastColumn="0" w:lastRowFirstColumn="0" w:lastRowLastColumn="0"/>
            </w:pPr>
            <w:r>
              <w:t>Dun &amp; Bradstreet (D&amp;B) Web Services</w:t>
            </w:r>
          </w:p>
          <w:p w14:paraId="23C8C30A" w14:textId="77777777" w:rsidR="00D3651E" w:rsidRDefault="00D3651E" w:rsidP="005675B4">
            <w:pPr>
              <w:pStyle w:val="ListParagraph"/>
              <w:numPr>
                <w:ilvl w:val="0"/>
                <w:numId w:val="58"/>
              </w:numPr>
              <w:cnfStyle w:val="000000100000" w:firstRow="0" w:lastRow="0" w:firstColumn="0" w:lastColumn="0" w:oddVBand="0" w:evenVBand="0" w:oddHBand="1" w:evenHBand="0" w:firstRowFirstColumn="0" w:firstRowLastColumn="0" w:lastRowFirstColumn="0" w:lastRowLastColumn="0"/>
            </w:pPr>
            <w:r>
              <w:t>WestLaw Legal Web Services</w:t>
            </w:r>
          </w:p>
        </w:tc>
      </w:tr>
    </w:tbl>
    <w:p w14:paraId="58BFA1B4" w14:textId="57957633" w:rsidR="00114770" w:rsidRDefault="001F4547" w:rsidP="001F4547">
      <w:pPr>
        <w:pStyle w:val="Caption"/>
      </w:pPr>
      <w:r>
        <w:t xml:space="preserve">Table </w:t>
      </w:r>
      <w:r w:rsidR="00A51CBE">
        <w:t>1</w:t>
      </w:r>
      <w:r w:rsidR="00FF1CCC">
        <w:t>0</w:t>
      </w:r>
      <w:r w:rsidR="00A51CBE">
        <w:t>:</w:t>
      </w:r>
      <w:r>
        <w:t xml:space="preserve"> </w:t>
      </w:r>
      <w:r w:rsidR="00114770" w:rsidRPr="003D636C">
        <w:t xml:space="preserve">Internal Data </w:t>
      </w:r>
      <w:r w:rsidR="00A51CBE">
        <w:t>Components</w:t>
      </w:r>
    </w:p>
    <w:tbl>
      <w:tblPr>
        <w:tblStyle w:val="GridTable4Accent1"/>
        <w:tblW w:w="5000" w:type="pct"/>
        <w:tblLook w:val="04A0" w:firstRow="1" w:lastRow="0" w:firstColumn="1" w:lastColumn="0" w:noHBand="0" w:noVBand="1"/>
        <w:tblCaption w:val="Table 10"/>
        <w:tblDescription w:val="Internal Data Components"/>
      </w:tblPr>
      <w:tblGrid>
        <w:gridCol w:w="717"/>
        <w:gridCol w:w="1216"/>
        <w:gridCol w:w="2841"/>
        <w:gridCol w:w="2234"/>
        <w:gridCol w:w="2568"/>
      </w:tblGrid>
      <w:tr w:rsidR="00114770" w:rsidRPr="003D636C" w14:paraId="10A602FD" w14:textId="77777777" w:rsidTr="001F45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pct"/>
          </w:tcPr>
          <w:p w14:paraId="4AAB655C" w14:textId="77777777" w:rsidR="00114770" w:rsidRPr="003D636C" w:rsidRDefault="00114770" w:rsidP="00F22208">
            <w:pPr>
              <w:pStyle w:val="TableHeading"/>
            </w:pPr>
            <w:r w:rsidRPr="003D636C">
              <w:t>ID</w:t>
            </w:r>
          </w:p>
        </w:tc>
        <w:tc>
          <w:tcPr>
            <w:tcW w:w="465" w:type="pct"/>
          </w:tcPr>
          <w:p w14:paraId="2C5C54A3" w14:textId="77777777" w:rsidR="00114770" w:rsidRPr="003D636C" w:rsidRDefault="00114770" w:rsidP="00F22208">
            <w:pPr>
              <w:pStyle w:val="TableHeading"/>
              <w:cnfStyle w:val="100000000000" w:firstRow="1" w:lastRow="0" w:firstColumn="0" w:lastColumn="0" w:oddVBand="0" w:evenVBand="0" w:oddHBand="0" w:evenHBand="0" w:firstRowFirstColumn="0" w:firstRowLastColumn="0" w:lastRowFirstColumn="0" w:lastRowLastColumn="0"/>
            </w:pPr>
            <w:r w:rsidRPr="003D636C">
              <w:t>Name</w:t>
            </w:r>
          </w:p>
        </w:tc>
        <w:tc>
          <w:tcPr>
            <w:tcW w:w="1526" w:type="pct"/>
          </w:tcPr>
          <w:p w14:paraId="6D27BF5D" w14:textId="77777777" w:rsidR="00114770" w:rsidRPr="003D636C" w:rsidRDefault="00114770" w:rsidP="00F22208">
            <w:pPr>
              <w:pStyle w:val="TableHeading"/>
              <w:cnfStyle w:val="100000000000" w:firstRow="1" w:lastRow="0" w:firstColumn="0" w:lastColumn="0" w:oddVBand="0" w:evenVBand="0" w:oddHBand="0" w:evenHBand="0" w:firstRowFirstColumn="0" w:firstRowLastColumn="0" w:lastRowFirstColumn="0" w:lastRowLastColumn="0"/>
            </w:pPr>
            <w:r w:rsidRPr="003D636C">
              <w:t>Data Stored</w:t>
            </w:r>
          </w:p>
        </w:tc>
        <w:tc>
          <w:tcPr>
            <w:tcW w:w="1209" w:type="pct"/>
          </w:tcPr>
          <w:p w14:paraId="28E53DEF" w14:textId="77777777" w:rsidR="00114770" w:rsidRPr="003D636C" w:rsidRDefault="00114770" w:rsidP="00F22208">
            <w:pPr>
              <w:pStyle w:val="TableHeading"/>
              <w:cnfStyle w:val="100000000000" w:firstRow="1" w:lastRow="0" w:firstColumn="0" w:lastColumn="0" w:oddVBand="0" w:evenVBand="0" w:oddHBand="0" w:evenHBand="0" w:firstRowFirstColumn="0" w:firstRowLastColumn="0" w:lastRowFirstColumn="0" w:lastRowLastColumn="0"/>
            </w:pPr>
            <w:r w:rsidRPr="003D636C">
              <w:t>Steward</w:t>
            </w:r>
          </w:p>
        </w:tc>
        <w:tc>
          <w:tcPr>
            <w:tcW w:w="1383" w:type="pct"/>
          </w:tcPr>
          <w:p w14:paraId="7D85CA12" w14:textId="77777777" w:rsidR="00114770" w:rsidRPr="003D636C" w:rsidRDefault="00114770" w:rsidP="00F22208">
            <w:pPr>
              <w:pStyle w:val="TableHeading"/>
              <w:cnfStyle w:val="100000000000" w:firstRow="1" w:lastRow="0" w:firstColumn="0" w:lastColumn="0" w:oddVBand="0" w:evenVBand="0" w:oddHBand="0" w:evenHBand="0" w:firstRowFirstColumn="0" w:firstRowLastColumn="0" w:lastRowFirstColumn="0" w:lastRowLastColumn="0"/>
            </w:pPr>
            <w:r w:rsidRPr="003D636C">
              <w:t>Access</w:t>
            </w:r>
          </w:p>
        </w:tc>
      </w:tr>
      <w:tr w:rsidR="00114770" w:rsidRPr="003D636C" w14:paraId="0A321003" w14:textId="77777777" w:rsidTr="001F4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pct"/>
          </w:tcPr>
          <w:p w14:paraId="4BCD4D7F" w14:textId="77777777" w:rsidR="00114770" w:rsidRPr="003D636C" w:rsidRDefault="00114770" w:rsidP="00F22208">
            <w:r>
              <w:t>1</w:t>
            </w:r>
          </w:p>
        </w:tc>
        <w:tc>
          <w:tcPr>
            <w:tcW w:w="465" w:type="pct"/>
          </w:tcPr>
          <w:p w14:paraId="1E22D3B6" w14:textId="77777777" w:rsidR="00114770" w:rsidRPr="003D636C" w:rsidRDefault="00114770" w:rsidP="00F22208">
            <w:pPr>
              <w:cnfStyle w:val="000000100000" w:firstRow="0" w:lastRow="0" w:firstColumn="0" w:lastColumn="0" w:oddVBand="0" w:evenVBand="0" w:oddHBand="1" w:evenHBand="0" w:firstRowFirstColumn="0" w:firstRowLastColumn="0" w:lastRowFirstColumn="0" w:lastRowLastColumn="0"/>
            </w:pPr>
            <w:r>
              <w:t>Email Storage</w:t>
            </w:r>
          </w:p>
        </w:tc>
        <w:tc>
          <w:tcPr>
            <w:tcW w:w="1526" w:type="pct"/>
          </w:tcPr>
          <w:p w14:paraId="3920A70A" w14:textId="77777777" w:rsidR="00114770" w:rsidRPr="003D636C" w:rsidRDefault="00114770" w:rsidP="00F22208">
            <w:pPr>
              <w:cnfStyle w:val="000000100000" w:firstRow="0" w:lastRow="0" w:firstColumn="0" w:lastColumn="0" w:oddVBand="0" w:evenVBand="0" w:oddHBand="1" w:evenHBand="0" w:firstRowFirstColumn="0" w:firstRowLastColumn="0" w:lastRowFirstColumn="0" w:lastRowLastColumn="0"/>
            </w:pPr>
            <w:r>
              <w:t>Email and email attachments</w:t>
            </w:r>
          </w:p>
        </w:tc>
        <w:tc>
          <w:tcPr>
            <w:tcW w:w="1209" w:type="pct"/>
          </w:tcPr>
          <w:p w14:paraId="34B4EDC5" w14:textId="77777777" w:rsidR="00114770" w:rsidRPr="003D636C" w:rsidRDefault="00114770" w:rsidP="00F22208">
            <w:pPr>
              <w:cnfStyle w:val="000000100000" w:firstRow="0" w:lastRow="0" w:firstColumn="0" w:lastColumn="0" w:oddVBand="0" w:evenVBand="0" w:oddHBand="1" w:evenHBand="0" w:firstRowFirstColumn="0" w:firstRowLastColumn="0" w:lastRowFirstColumn="0" w:lastRowLastColumn="0"/>
            </w:pPr>
            <w:r>
              <w:t>VEMS Cloud Provider</w:t>
            </w:r>
          </w:p>
        </w:tc>
        <w:tc>
          <w:tcPr>
            <w:tcW w:w="1383" w:type="pct"/>
          </w:tcPr>
          <w:p w14:paraId="1C126ED1" w14:textId="77777777" w:rsidR="00114770" w:rsidRPr="003D636C" w:rsidRDefault="00114770" w:rsidP="00F22208">
            <w:pPr>
              <w:cnfStyle w:val="000000100000" w:firstRow="0" w:lastRow="0" w:firstColumn="0" w:lastColumn="0" w:oddVBand="0" w:evenVBand="0" w:oddHBand="1" w:evenHBand="0" w:firstRowFirstColumn="0" w:firstRowLastColumn="0" w:lastRowFirstColumn="0" w:lastRowLastColumn="0"/>
            </w:pPr>
            <w:r>
              <w:t>Create, Retrieve, Update, Delete</w:t>
            </w:r>
          </w:p>
        </w:tc>
      </w:tr>
      <w:tr w:rsidR="00114770" w:rsidRPr="003D636C" w14:paraId="2EC5AFDB" w14:textId="77777777" w:rsidTr="001F4547">
        <w:tc>
          <w:tcPr>
            <w:cnfStyle w:val="001000000000" w:firstRow="0" w:lastRow="0" w:firstColumn="1" w:lastColumn="0" w:oddVBand="0" w:evenVBand="0" w:oddHBand="0" w:evenHBand="0" w:firstRowFirstColumn="0" w:firstRowLastColumn="0" w:lastRowFirstColumn="0" w:lastRowLastColumn="0"/>
            <w:tcW w:w="417" w:type="pct"/>
          </w:tcPr>
          <w:p w14:paraId="3D9CEC87" w14:textId="77777777" w:rsidR="00114770" w:rsidRDefault="00114770" w:rsidP="00F22208">
            <w:r>
              <w:t>2</w:t>
            </w:r>
          </w:p>
        </w:tc>
        <w:tc>
          <w:tcPr>
            <w:tcW w:w="465" w:type="pct"/>
          </w:tcPr>
          <w:p w14:paraId="482ABBAD" w14:textId="77777777" w:rsidR="00114770" w:rsidRDefault="00114770" w:rsidP="00F22208">
            <w:pPr>
              <w:cnfStyle w:val="000000000000" w:firstRow="0" w:lastRow="0" w:firstColumn="0" w:lastColumn="0" w:oddVBand="0" w:evenVBand="0" w:oddHBand="0" w:evenHBand="0" w:firstRowFirstColumn="0" w:firstRowLastColumn="0" w:lastRowFirstColumn="0" w:lastRowLastColumn="0"/>
            </w:pPr>
            <w:r>
              <w:t>Document Storage</w:t>
            </w:r>
          </w:p>
        </w:tc>
        <w:tc>
          <w:tcPr>
            <w:tcW w:w="1526" w:type="pct"/>
          </w:tcPr>
          <w:p w14:paraId="2A6EC460" w14:textId="77777777" w:rsidR="00114770" w:rsidRDefault="00114770" w:rsidP="00F22208">
            <w:pPr>
              <w:cnfStyle w:val="000000000000" w:firstRow="0" w:lastRow="0" w:firstColumn="0" w:lastColumn="0" w:oddVBand="0" w:evenVBand="0" w:oddHBand="0" w:evenHBand="0" w:firstRowFirstColumn="0" w:firstRowLastColumn="0" w:lastRowFirstColumn="0" w:lastRowLastColumn="0"/>
            </w:pPr>
            <w:r>
              <w:t>Digital Documents</w:t>
            </w:r>
          </w:p>
        </w:tc>
        <w:tc>
          <w:tcPr>
            <w:tcW w:w="1209" w:type="pct"/>
          </w:tcPr>
          <w:p w14:paraId="76705942" w14:textId="77777777" w:rsidR="00114770" w:rsidRDefault="00114770" w:rsidP="00F22208">
            <w:pPr>
              <w:cnfStyle w:val="000000000000" w:firstRow="0" w:lastRow="0" w:firstColumn="0" w:lastColumn="0" w:oddVBand="0" w:evenVBand="0" w:oddHBand="0" w:evenHBand="0" w:firstRowFirstColumn="0" w:firstRowLastColumn="0" w:lastRowFirstColumn="0" w:lastRowLastColumn="0"/>
            </w:pPr>
            <w:r>
              <w:t>VEMS Cloud Provider</w:t>
            </w:r>
          </w:p>
        </w:tc>
        <w:tc>
          <w:tcPr>
            <w:tcW w:w="1383" w:type="pct"/>
          </w:tcPr>
          <w:p w14:paraId="4F1D36A1" w14:textId="77777777" w:rsidR="00114770" w:rsidRDefault="00114770" w:rsidP="00F22208">
            <w:pPr>
              <w:cnfStyle w:val="000000000000" w:firstRow="0" w:lastRow="0" w:firstColumn="0" w:lastColumn="0" w:oddVBand="0" w:evenVBand="0" w:oddHBand="0" w:evenHBand="0" w:firstRowFirstColumn="0" w:firstRowLastColumn="0" w:lastRowFirstColumn="0" w:lastRowLastColumn="0"/>
            </w:pPr>
            <w:r>
              <w:t>Create, Retrieve, Update, Delete</w:t>
            </w:r>
          </w:p>
        </w:tc>
      </w:tr>
      <w:tr w:rsidR="00114770" w:rsidRPr="003D636C" w14:paraId="6303680B" w14:textId="77777777" w:rsidTr="001F4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pct"/>
          </w:tcPr>
          <w:p w14:paraId="70F83794" w14:textId="77777777" w:rsidR="00114770" w:rsidRDefault="00114770" w:rsidP="00F22208">
            <w:r>
              <w:t>3</w:t>
            </w:r>
          </w:p>
        </w:tc>
        <w:tc>
          <w:tcPr>
            <w:tcW w:w="465" w:type="pct"/>
          </w:tcPr>
          <w:p w14:paraId="7D790C7E" w14:textId="77777777" w:rsidR="00114770" w:rsidRDefault="00114770" w:rsidP="00F22208">
            <w:pPr>
              <w:cnfStyle w:val="000000100000" w:firstRow="0" w:lastRow="0" w:firstColumn="0" w:lastColumn="0" w:oddVBand="0" w:evenVBand="0" w:oddHBand="1" w:evenHBand="0" w:firstRowFirstColumn="0" w:firstRowLastColumn="0" w:lastRowFirstColumn="0" w:lastRowLastColumn="0"/>
            </w:pPr>
            <w:r>
              <w:t>Structured Data</w:t>
            </w:r>
          </w:p>
        </w:tc>
        <w:tc>
          <w:tcPr>
            <w:tcW w:w="1526" w:type="pct"/>
          </w:tcPr>
          <w:p w14:paraId="27E134FC" w14:textId="1E083D7B" w:rsidR="00114770" w:rsidRDefault="00114770" w:rsidP="00F22208">
            <w:pPr>
              <w:cnfStyle w:val="000000100000" w:firstRow="0" w:lastRow="0" w:firstColumn="0" w:lastColumn="0" w:oddVBand="0" w:evenVBand="0" w:oddHBand="1" w:evenHBand="0" w:firstRowFirstColumn="0" w:firstRowLastColumn="0" w:lastRowFirstColumn="0" w:lastRowLastColumn="0"/>
            </w:pPr>
            <w:r>
              <w:t xml:space="preserve">Structured data and related </w:t>
            </w:r>
            <w:r w:rsidR="00EE773C">
              <w:t>metadata</w:t>
            </w:r>
          </w:p>
          <w:p w14:paraId="05BA8117" w14:textId="77777777" w:rsidR="00114770" w:rsidRDefault="00114770" w:rsidP="00F22208">
            <w:pPr>
              <w:cnfStyle w:val="000000100000" w:firstRow="0" w:lastRow="0" w:firstColumn="0" w:lastColumn="0" w:oddVBand="0" w:evenVBand="0" w:oddHBand="1" w:evenHBand="0" w:firstRowFirstColumn="0" w:firstRowLastColumn="0" w:lastRowFirstColumn="0" w:lastRowLastColumn="0"/>
            </w:pPr>
            <w:r>
              <w:t>Process metrics</w:t>
            </w:r>
          </w:p>
          <w:p w14:paraId="5EF70527" w14:textId="77777777" w:rsidR="00114770" w:rsidRPr="003E2A1D" w:rsidRDefault="00114770" w:rsidP="00F22208">
            <w:pPr>
              <w:cnfStyle w:val="000000100000" w:firstRow="0" w:lastRow="0" w:firstColumn="0" w:lastColumn="0" w:oddVBand="0" w:evenVBand="0" w:oddHBand="1" w:evenHBand="0" w:firstRowFirstColumn="0" w:firstRowLastColumn="0" w:lastRowFirstColumn="0" w:lastRowLastColumn="0"/>
            </w:pPr>
            <w:r>
              <w:t>Workflow rules</w:t>
            </w:r>
          </w:p>
        </w:tc>
        <w:tc>
          <w:tcPr>
            <w:tcW w:w="1209" w:type="pct"/>
          </w:tcPr>
          <w:p w14:paraId="458D930B" w14:textId="77777777" w:rsidR="00114770" w:rsidRDefault="00114770" w:rsidP="00F22208">
            <w:pPr>
              <w:cnfStyle w:val="000000100000" w:firstRow="0" w:lastRow="0" w:firstColumn="0" w:lastColumn="0" w:oddVBand="0" w:evenVBand="0" w:oddHBand="1" w:evenHBand="0" w:firstRowFirstColumn="0" w:firstRowLastColumn="0" w:lastRowFirstColumn="0" w:lastRowLastColumn="0"/>
            </w:pPr>
            <w:r>
              <w:t>VEMS Cloud Provider</w:t>
            </w:r>
          </w:p>
        </w:tc>
        <w:tc>
          <w:tcPr>
            <w:tcW w:w="1383" w:type="pct"/>
          </w:tcPr>
          <w:p w14:paraId="634ED9B9" w14:textId="77777777" w:rsidR="00114770" w:rsidRDefault="00114770" w:rsidP="00F22208">
            <w:pPr>
              <w:cnfStyle w:val="000000100000" w:firstRow="0" w:lastRow="0" w:firstColumn="0" w:lastColumn="0" w:oddVBand="0" w:evenVBand="0" w:oddHBand="1" w:evenHBand="0" w:firstRowFirstColumn="0" w:firstRowLastColumn="0" w:lastRowFirstColumn="0" w:lastRowLastColumn="0"/>
            </w:pPr>
            <w:r>
              <w:t>Create, Retrieve, Update, Delete</w:t>
            </w:r>
          </w:p>
        </w:tc>
      </w:tr>
    </w:tbl>
    <w:p w14:paraId="14BB6609" w14:textId="44BF48DE" w:rsidR="00114770" w:rsidRDefault="00FD61CD">
      <w:pPr>
        <w:pStyle w:val="BodyText"/>
        <w:sectPr w:rsidR="00114770" w:rsidSect="00787480">
          <w:footerReference w:type="default" r:id="rId27"/>
          <w:pgSz w:w="12240" w:h="15840" w:code="1"/>
          <w:pgMar w:top="1440" w:right="1440" w:bottom="1440" w:left="1440" w:header="720" w:footer="720" w:gutter="0"/>
          <w:cols w:space="720"/>
          <w:docGrid w:linePitch="360"/>
        </w:sectPr>
      </w:pPr>
      <w:r>
        <w:t>The following diagram demonstrates the subcomponent architecture that creates the VEMS ecosystem and identifies major interaction points and interfaces.</w:t>
      </w:r>
    </w:p>
    <w:p w14:paraId="20928B4E" w14:textId="6FA16621" w:rsidR="006E783A" w:rsidRDefault="006E783A" w:rsidP="00117C3D">
      <w:pPr>
        <w:pStyle w:val="Caption"/>
      </w:pPr>
      <w:bookmarkStart w:id="49" w:name="ColumnTitle_11"/>
      <w:bookmarkStart w:id="50" w:name="ColumnTitle_12"/>
      <w:bookmarkEnd w:id="49"/>
      <w:bookmarkEnd w:id="50"/>
      <w:r w:rsidRPr="006E783A">
        <w:rPr>
          <w:noProof/>
        </w:rPr>
        <w:lastRenderedPageBreak/>
        <w:drawing>
          <wp:inline distT="0" distB="0" distL="0" distR="0" wp14:anchorId="1748AD06" wp14:editId="4B4D89BA">
            <wp:extent cx="5148954" cy="4038600"/>
            <wp:effectExtent l="0" t="0" r="0" b="0"/>
            <wp:docPr id="12" name="Picture 12" descr="VEMS Component Architecture"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51968" cy="4040964"/>
                    </a:xfrm>
                    <a:prstGeom prst="rect">
                      <a:avLst/>
                    </a:prstGeom>
                    <a:noFill/>
                    <a:ln>
                      <a:noFill/>
                    </a:ln>
                  </pic:spPr>
                </pic:pic>
              </a:graphicData>
            </a:graphic>
          </wp:inline>
        </w:drawing>
      </w:r>
    </w:p>
    <w:p w14:paraId="40A4C6C3" w14:textId="40292001" w:rsidR="00117C3D" w:rsidRDefault="00117C3D" w:rsidP="006E783A">
      <w:pPr>
        <w:pStyle w:val="Caption"/>
        <w:keepNext w:val="0"/>
      </w:pPr>
      <w:r>
        <w:t xml:space="preserve">Figure </w:t>
      </w:r>
      <w:r w:rsidR="00E10ADD">
        <w:fldChar w:fldCharType="begin"/>
      </w:r>
      <w:r w:rsidR="00E10ADD">
        <w:instrText xml:space="preserve"> SEQ Figure \* ARABIC </w:instrText>
      </w:r>
      <w:r w:rsidR="00E10ADD">
        <w:fldChar w:fldCharType="separate"/>
      </w:r>
      <w:r w:rsidR="00390E9B">
        <w:rPr>
          <w:noProof/>
        </w:rPr>
        <w:t>8</w:t>
      </w:r>
      <w:r w:rsidR="00E10ADD">
        <w:rPr>
          <w:noProof/>
        </w:rPr>
        <w:fldChar w:fldCharType="end"/>
      </w:r>
      <w:r w:rsidR="00E058FD">
        <w:rPr>
          <w:noProof/>
        </w:rPr>
        <w:t>:</w:t>
      </w:r>
      <w:r>
        <w:t xml:space="preserve"> VEMS Component Architecture</w:t>
      </w:r>
    </w:p>
    <w:p w14:paraId="0B2E4562" w14:textId="5079AEF7" w:rsidR="00117C3D" w:rsidRDefault="00117C3D" w:rsidP="005554B8">
      <w:pPr>
        <w:pStyle w:val="Heading3"/>
        <w:sectPr w:rsidR="00117C3D" w:rsidSect="00787480">
          <w:footerReference w:type="default" r:id="rId29"/>
          <w:pgSz w:w="12240" w:h="15840" w:code="1"/>
          <w:pgMar w:top="1440" w:right="1440" w:bottom="1440" w:left="1440" w:header="720" w:footer="720" w:gutter="0"/>
          <w:cols w:space="720"/>
          <w:docGrid w:linePitch="360"/>
        </w:sectPr>
      </w:pPr>
    </w:p>
    <w:p w14:paraId="471C1FA7" w14:textId="2E606847" w:rsidR="00FD61CD" w:rsidRDefault="00FD61CD" w:rsidP="00FD61CD">
      <w:r>
        <w:lastRenderedPageBreak/>
        <w:t>Major data interactions include but are not limited to:</w:t>
      </w:r>
    </w:p>
    <w:p w14:paraId="497987DD" w14:textId="1BE45673" w:rsidR="00FD61CD" w:rsidRDefault="00FE340D" w:rsidP="00787480">
      <w:pPr>
        <w:pStyle w:val="Caption"/>
      </w:pPr>
      <w:r>
        <w:t>Table 1</w:t>
      </w:r>
      <w:r w:rsidR="00FF1CCC">
        <w:t>1</w:t>
      </w:r>
      <w:r>
        <w:t>: Major Data Interactions and Payloads</w:t>
      </w:r>
    </w:p>
    <w:tbl>
      <w:tblPr>
        <w:tblStyle w:val="GridTable4Accent1"/>
        <w:tblW w:w="0" w:type="auto"/>
        <w:tblLook w:val="04A0" w:firstRow="1" w:lastRow="0" w:firstColumn="1" w:lastColumn="0" w:noHBand="0" w:noVBand="1"/>
        <w:tblCaption w:val="Table 11"/>
        <w:tblDescription w:val="Major Data Interactions and Payloads"/>
      </w:tblPr>
      <w:tblGrid>
        <w:gridCol w:w="3192"/>
        <w:gridCol w:w="3192"/>
        <w:gridCol w:w="3192"/>
      </w:tblGrid>
      <w:tr w:rsidR="00FD61CD" w14:paraId="57487FB9" w14:textId="77777777" w:rsidTr="00FD61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0D468F94" w14:textId="651DF1F3" w:rsidR="00FD61CD" w:rsidRDefault="00FD61CD" w:rsidP="00FD61CD">
            <w:r>
              <w:t>System A</w:t>
            </w:r>
          </w:p>
        </w:tc>
        <w:tc>
          <w:tcPr>
            <w:tcW w:w="3192" w:type="dxa"/>
          </w:tcPr>
          <w:p w14:paraId="66FECD45" w14:textId="48D7F562" w:rsidR="00FD61CD" w:rsidRDefault="00FD61CD" w:rsidP="00FD61CD">
            <w:pPr>
              <w:cnfStyle w:val="100000000000" w:firstRow="1" w:lastRow="0" w:firstColumn="0" w:lastColumn="0" w:oddVBand="0" w:evenVBand="0" w:oddHBand="0" w:evenHBand="0" w:firstRowFirstColumn="0" w:firstRowLastColumn="0" w:lastRowFirstColumn="0" w:lastRowLastColumn="0"/>
            </w:pPr>
            <w:r>
              <w:t>System B</w:t>
            </w:r>
          </w:p>
        </w:tc>
        <w:tc>
          <w:tcPr>
            <w:tcW w:w="3192" w:type="dxa"/>
          </w:tcPr>
          <w:p w14:paraId="5815CC39" w14:textId="1FED7EFB" w:rsidR="00FD61CD" w:rsidRDefault="00FD61CD" w:rsidP="00FD61CD">
            <w:pPr>
              <w:cnfStyle w:val="100000000000" w:firstRow="1" w:lastRow="0" w:firstColumn="0" w:lastColumn="0" w:oddVBand="0" w:evenVBand="0" w:oddHBand="0" w:evenHBand="0" w:firstRowFirstColumn="0" w:firstRowLastColumn="0" w:lastRowFirstColumn="0" w:lastRowLastColumn="0"/>
            </w:pPr>
            <w:r>
              <w:t>Interaction/Payload Content</w:t>
            </w:r>
          </w:p>
        </w:tc>
      </w:tr>
      <w:tr w:rsidR="00FD61CD" w14:paraId="3CD453F0" w14:textId="77777777" w:rsidTr="00FD61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1358ADF5" w14:textId="752D1682" w:rsidR="00FD61CD" w:rsidRPr="00D31FEF" w:rsidRDefault="00FD61CD" w:rsidP="00FD61CD">
            <w:pPr>
              <w:rPr>
                <w:b w:val="0"/>
              </w:rPr>
            </w:pPr>
            <w:r w:rsidRPr="00D31FEF">
              <w:rPr>
                <w:b w:val="0"/>
              </w:rPr>
              <w:t>VIP Portal Website</w:t>
            </w:r>
          </w:p>
        </w:tc>
        <w:tc>
          <w:tcPr>
            <w:tcW w:w="3192" w:type="dxa"/>
          </w:tcPr>
          <w:p w14:paraId="4C1649FF" w14:textId="6FC5AE80" w:rsidR="00FD61CD" w:rsidRPr="00D31FEF" w:rsidRDefault="00FD61CD" w:rsidP="00FD61CD">
            <w:pPr>
              <w:cnfStyle w:val="000000100000" w:firstRow="0" w:lastRow="0" w:firstColumn="0" w:lastColumn="0" w:oddVBand="0" w:evenVBand="0" w:oddHBand="1" w:evenHBand="0" w:firstRowFirstColumn="0" w:firstRowLastColumn="0" w:lastRowFirstColumn="0" w:lastRowLastColumn="0"/>
            </w:pPr>
            <w:r w:rsidRPr="00D31FEF">
              <w:t>VIP Application Services</w:t>
            </w:r>
          </w:p>
        </w:tc>
        <w:tc>
          <w:tcPr>
            <w:tcW w:w="3192" w:type="dxa"/>
          </w:tcPr>
          <w:p w14:paraId="0E21AC1C" w14:textId="1864AE40" w:rsidR="00FD61CD" w:rsidRPr="00D31FEF" w:rsidRDefault="00FD61CD" w:rsidP="00FD61CD">
            <w:pPr>
              <w:cnfStyle w:val="000000100000" w:firstRow="0" w:lastRow="0" w:firstColumn="0" w:lastColumn="0" w:oddVBand="0" w:evenVBand="0" w:oddHBand="1" w:evenHBand="0" w:firstRowFirstColumn="0" w:firstRowLastColumn="0" w:lastRowFirstColumn="0" w:lastRowLastColumn="0"/>
            </w:pPr>
            <w:r w:rsidRPr="00D31FEF">
              <w:t>Html5</w:t>
            </w:r>
          </w:p>
        </w:tc>
      </w:tr>
      <w:tr w:rsidR="00FD61CD" w14:paraId="17C7DCB3" w14:textId="77777777" w:rsidTr="00FD61CD">
        <w:tc>
          <w:tcPr>
            <w:cnfStyle w:val="001000000000" w:firstRow="0" w:lastRow="0" w:firstColumn="1" w:lastColumn="0" w:oddVBand="0" w:evenVBand="0" w:oddHBand="0" w:evenHBand="0" w:firstRowFirstColumn="0" w:firstRowLastColumn="0" w:lastRowFirstColumn="0" w:lastRowLastColumn="0"/>
            <w:tcW w:w="3192" w:type="dxa"/>
          </w:tcPr>
          <w:p w14:paraId="38A4E6A5" w14:textId="697D99AD" w:rsidR="00FD61CD" w:rsidRPr="00D31FEF" w:rsidRDefault="00FD61CD" w:rsidP="00FD61CD">
            <w:pPr>
              <w:rPr>
                <w:b w:val="0"/>
              </w:rPr>
            </w:pPr>
            <w:r w:rsidRPr="00D31FEF">
              <w:rPr>
                <w:b w:val="0"/>
              </w:rPr>
              <w:t>VIP Application Services</w:t>
            </w:r>
          </w:p>
        </w:tc>
        <w:tc>
          <w:tcPr>
            <w:tcW w:w="3192" w:type="dxa"/>
          </w:tcPr>
          <w:p w14:paraId="29311438" w14:textId="0DC462C2" w:rsidR="00FD61CD" w:rsidRPr="00D31FEF" w:rsidRDefault="00FD61CD" w:rsidP="00FD61CD">
            <w:pPr>
              <w:cnfStyle w:val="000000000000" w:firstRow="0" w:lastRow="0" w:firstColumn="0" w:lastColumn="0" w:oddVBand="0" w:evenVBand="0" w:oddHBand="0" w:evenHBand="0" w:firstRowFirstColumn="0" w:firstRowLastColumn="0" w:lastRowFirstColumn="0" w:lastRowLastColumn="0"/>
            </w:pPr>
            <w:r w:rsidRPr="00D31FEF">
              <w:t>VIP Database</w:t>
            </w:r>
          </w:p>
        </w:tc>
        <w:tc>
          <w:tcPr>
            <w:tcW w:w="3192" w:type="dxa"/>
          </w:tcPr>
          <w:p w14:paraId="5AE17EBC" w14:textId="420D6280" w:rsidR="00FD61CD" w:rsidRPr="00D31FEF" w:rsidRDefault="00FD61CD" w:rsidP="00FD61CD">
            <w:pPr>
              <w:cnfStyle w:val="000000000000" w:firstRow="0" w:lastRow="0" w:firstColumn="0" w:lastColumn="0" w:oddVBand="0" w:evenVBand="0" w:oddHBand="0" w:evenHBand="0" w:firstRowFirstColumn="0" w:firstRowLastColumn="0" w:lastRowFirstColumn="0" w:lastRowLastColumn="0"/>
            </w:pPr>
            <w:r w:rsidRPr="00D31FEF">
              <w:t>Staging and cache data</w:t>
            </w:r>
          </w:p>
        </w:tc>
      </w:tr>
      <w:tr w:rsidR="00FD61CD" w14:paraId="044DF8D3" w14:textId="77777777" w:rsidTr="00FD61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696A6FCE" w14:textId="1688A0EB" w:rsidR="00FD61CD" w:rsidRPr="00D31FEF" w:rsidRDefault="00FD61CD" w:rsidP="00FD61CD">
            <w:pPr>
              <w:rPr>
                <w:b w:val="0"/>
              </w:rPr>
            </w:pPr>
            <w:r w:rsidRPr="00D31FEF">
              <w:rPr>
                <w:b w:val="0"/>
              </w:rPr>
              <w:t>VIP Application Services</w:t>
            </w:r>
          </w:p>
        </w:tc>
        <w:tc>
          <w:tcPr>
            <w:tcW w:w="3192" w:type="dxa"/>
          </w:tcPr>
          <w:p w14:paraId="33501531" w14:textId="129217BD" w:rsidR="00FD61CD" w:rsidRPr="00D31FEF" w:rsidRDefault="00FD61CD" w:rsidP="00FD61CD">
            <w:pPr>
              <w:cnfStyle w:val="000000100000" w:firstRow="0" w:lastRow="0" w:firstColumn="0" w:lastColumn="0" w:oddVBand="0" w:evenVBand="0" w:oddHBand="1" w:evenHBand="0" w:firstRowFirstColumn="0" w:firstRowLastColumn="0" w:lastRowFirstColumn="0" w:lastRowLastColumn="0"/>
            </w:pPr>
            <w:r w:rsidRPr="00D31FEF">
              <w:t>External Validation Services</w:t>
            </w:r>
          </w:p>
        </w:tc>
        <w:tc>
          <w:tcPr>
            <w:tcW w:w="3192" w:type="dxa"/>
          </w:tcPr>
          <w:p w14:paraId="2249CD19" w14:textId="09A56243" w:rsidR="00FD61CD" w:rsidRPr="00D31FEF" w:rsidRDefault="00FD61CD" w:rsidP="00FD61CD">
            <w:pPr>
              <w:cnfStyle w:val="000000100000" w:firstRow="0" w:lastRow="0" w:firstColumn="0" w:lastColumn="0" w:oddVBand="0" w:evenVBand="0" w:oddHBand="1" w:evenHBand="0" w:firstRowFirstColumn="0" w:firstRowLastColumn="0" w:lastRowFirstColumn="0" w:lastRowLastColumn="0"/>
            </w:pPr>
            <w:r w:rsidRPr="00D31FEF">
              <w:t>SOAP/REST Services</w:t>
            </w:r>
          </w:p>
        </w:tc>
      </w:tr>
      <w:tr w:rsidR="00FD61CD" w14:paraId="344D0FC2" w14:textId="77777777" w:rsidTr="00FD61CD">
        <w:tc>
          <w:tcPr>
            <w:cnfStyle w:val="001000000000" w:firstRow="0" w:lastRow="0" w:firstColumn="1" w:lastColumn="0" w:oddVBand="0" w:evenVBand="0" w:oddHBand="0" w:evenHBand="0" w:firstRowFirstColumn="0" w:firstRowLastColumn="0" w:lastRowFirstColumn="0" w:lastRowLastColumn="0"/>
            <w:tcW w:w="3192" w:type="dxa"/>
          </w:tcPr>
          <w:p w14:paraId="3E4F67BB" w14:textId="3B89B4F3" w:rsidR="00FD61CD" w:rsidRPr="00D31FEF" w:rsidRDefault="00D31FEF" w:rsidP="00FD61CD">
            <w:pPr>
              <w:rPr>
                <w:b w:val="0"/>
              </w:rPr>
            </w:pPr>
            <w:r w:rsidRPr="00D31FEF">
              <w:rPr>
                <w:b w:val="0"/>
              </w:rPr>
              <w:t>Published Desktop (Citrix)</w:t>
            </w:r>
          </w:p>
        </w:tc>
        <w:tc>
          <w:tcPr>
            <w:tcW w:w="3192" w:type="dxa"/>
          </w:tcPr>
          <w:p w14:paraId="074B49CD" w14:textId="2CEFB12F" w:rsidR="00FD61CD" w:rsidRPr="00D31FEF" w:rsidRDefault="00D31FEF" w:rsidP="00FD61CD">
            <w:pPr>
              <w:cnfStyle w:val="000000000000" w:firstRow="0" w:lastRow="0" w:firstColumn="0" w:lastColumn="0" w:oddVBand="0" w:evenVBand="0" w:oddHBand="0" w:evenHBand="0" w:firstRowFirstColumn="0" w:firstRowLastColumn="0" w:lastRowFirstColumn="0" w:lastRowLastColumn="0"/>
            </w:pPr>
            <w:r w:rsidRPr="00D31FEF">
              <w:t>User</w:t>
            </w:r>
          </w:p>
        </w:tc>
        <w:tc>
          <w:tcPr>
            <w:tcW w:w="3192" w:type="dxa"/>
          </w:tcPr>
          <w:p w14:paraId="6E5B0148" w14:textId="026D28ED" w:rsidR="00FD61CD" w:rsidRPr="00D31FEF" w:rsidRDefault="00D31FEF" w:rsidP="00FD61CD">
            <w:pPr>
              <w:cnfStyle w:val="000000000000" w:firstRow="0" w:lastRow="0" w:firstColumn="0" w:lastColumn="0" w:oddVBand="0" w:evenVBand="0" w:oddHBand="0" w:evenHBand="0" w:firstRowFirstColumn="0" w:firstRowLastColumn="0" w:lastRowFirstColumn="0" w:lastRowLastColumn="0"/>
            </w:pPr>
            <w:r w:rsidRPr="00D31FEF">
              <w:t>VDI</w:t>
            </w:r>
          </w:p>
        </w:tc>
      </w:tr>
      <w:tr w:rsidR="00FD61CD" w14:paraId="6FBE7392" w14:textId="77777777" w:rsidTr="00FD61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0B624ED6" w14:textId="30C7BF33" w:rsidR="00FD61CD" w:rsidRPr="00D31FEF" w:rsidRDefault="00D31FEF" w:rsidP="00FD61CD">
            <w:pPr>
              <w:rPr>
                <w:b w:val="0"/>
              </w:rPr>
            </w:pPr>
            <w:r w:rsidRPr="00D31FEF">
              <w:rPr>
                <w:b w:val="0"/>
              </w:rPr>
              <w:t>VIP Application Services</w:t>
            </w:r>
          </w:p>
        </w:tc>
        <w:tc>
          <w:tcPr>
            <w:tcW w:w="3192" w:type="dxa"/>
          </w:tcPr>
          <w:p w14:paraId="5577148C" w14:textId="79FEDCB8" w:rsidR="00FD61CD" w:rsidRPr="00D31FEF" w:rsidRDefault="00D31FEF" w:rsidP="00FD61CD">
            <w:pPr>
              <w:cnfStyle w:val="000000100000" w:firstRow="0" w:lastRow="0" w:firstColumn="0" w:lastColumn="0" w:oddVBand="0" w:evenVBand="0" w:oddHBand="1" w:evenHBand="0" w:firstRowFirstColumn="0" w:firstRowLastColumn="0" w:lastRowFirstColumn="0" w:lastRowLastColumn="0"/>
            </w:pPr>
            <w:r w:rsidRPr="00D31FEF">
              <w:t>SharePoint</w:t>
            </w:r>
          </w:p>
        </w:tc>
        <w:tc>
          <w:tcPr>
            <w:tcW w:w="3192" w:type="dxa"/>
          </w:tcPr>
          <w:p w14:paraId="545C3086" w14:textId="416683D7" w:rsidR="00FD61CD" w:rsidRPr="00D31FEF" w:rsidRDefault="00D31FEF" w:rsidP="00FD61CD">
            <w:pPr>
              <w:cnfStyle w:val="000000100000" w:firstRow="0" w:lastRow="0" w:firstColumn="0" w:lastColumn="0" w:oddVBand="0" w:evenVBand="0" w:oddHBand="1" w:evenHBand="0" w:firstRowFirstColumn="0" w:firstRowLastColumn="0" w:lastRowFirstColumn="0" w:lastRowLastColumn="0"/>
            </w:pPr>
            <w:r>
              <w:t>Content Management (docs, attachments)</w:t>
            </w:r>
          </w:p>
        </w:tc>
      </w:tr>
      <w:tr w:rsidR="00D31FEF" w14:paraId="32BCACBB" w14:textId="77777777" w:rsidTr="00FD61CD">
        <w:tc>
          <w:tcPr>
            <w:cnfStyle w:val="001000000000" w:firstRow="0" w:lastRow="0" w:firstColumn="1" w:lastColumn="0" w:oddVBand="0" w:evenVBand="0" w:oddHBand="0" w:evenHBand="0" w:firstRowFirstColumn="0" w:firstRowLastColumn="0" w:lastRowFirstColumn="0" w:lastRowLastColumn="0"/>
            <w:tcW w:w="3192" w:type="dxa"/>
          </w:tcPr>
          <w:p w14:paraId="7864A1A5" w14:textId="14DCB8D5" w:rsidR="00D31FEF" w:rsidRPr="00D31FEF" w:rsidRDefault="00D31FEF" w:rsidP="00D31FEF">
            <w:pPr>
              <w:rPr>
                <w:b w:val="0"/>
              </w:rPr>
            </w:pPr>
            <w:r>
              <w:rPr>
                <w:b w:val="0"/>
              </w:rPr>
              <w:t>VIP Application Services</w:t>
            </w:r>
          </w:p>
        </w:tc>
        <w:tc>
          <w:tcPr>
            <w:tcW w:w="3192" w:type="dxa"/>
          </w:tcPr>
          <w:p w14:paraId="479A2FA7" w14:textId="43CE1C77" w:rsidR="00D31FEF" w:rsidRPr="00D31FEF" w:rsidRDefault="00D31FEF" w:rsidP="00D31FEF">
            <w:pPr>
              <w:cnfStyle w:val="000000000000" w:firstRow="0" w:lastRow="0" w:firstColumn="0" w:lastColumn="0" w:oddVBand="0" w:evenVBand="0" w:oddHBand="0" w:evenHBand="0" w:firstRowFirstColumn="0" w:firstRowLastColumn="0" w:lastRowFirstColumn="0" w:lastRowLastColumn="0"/>
            </w:pPr>
            <w:r>
              <w:t>OCR</w:t>
            </w:r>
          </w:p>
        </w:tc>
        <w:tc>
          <w:tcPr>
            <w:tcW w:w="3192" w:type="dxa"/>
          </w:tcPr>
          <w:p w14:paraId="0122E520" w14:textId="692C97C7" w:rsidR="00D31FEF" w:rsidRPr="00D31FEF" w:rsidRDefault="00D31FEF" w:rsidP="00D31FEF">
            <w:pPr>
              <w:cnfStyle w:val="000000000000" w:firstRow="0" w:lastRow="0" w:firstColumn="0" w:lastColumn="0" w:oddVBand="0" w:evenVBand="0" w:oddHBand="0" w:evenHBand="0" w:firstRowFirstColumn="0" w:firstRowLastColumn="0" w:lastRowFirstColumn="0" w:lastRowLastColumn="0"/>
            </w:pPr>
            <w:r>
              <w:t>Content Management (docs, attachments)</w:t>
            </w:r>
          </w:p>
        </w:tc>
      </w:tr>
      <w:tr w:rsidR="00D31FEF" w14:paraId="17D19762" w14:textId="77777777" w:rsidTr="00FD61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03E85607" w14:textId="5DC8029B" w:rsidR="00D31FEF" w:rsidRDefault="00D31FEF" w:rsidP="00D31FEF">
            <w:pPr>
              <w:rPr>
                <w:b w:val="0"/>
              </w:rPr>
            </w:pPr>
            <w:r>
              <w:rPr>
                <w:b w:val="0"/>
              </w:rPr>
              <w:t>TS Quality</w:t>
            </w:r>
          </w:p>
        </w:tc>
        <w:tc>
          <w:tcPr>
            <w:tcW w:w="3192" w:type="dxa"/>
          </w:tcPr>
          <w:p w14:paraId="0338FA34" w14:textId="74024F1E" w:rsidR="00D31FEF" w:rsidRDefault="00D31FEF" w:rsidP="00D31FEF">
            <w:pPr>
              <w:cnfStyle w:val="000000100000" w:firstRow="0" w:lastRow="0" w:firstColumn="0" w:lastColumn="0" w:oddVBand="0" w:evenVBand="0" w:oddHBand="1" w:evenHBand="0" w:firstRowFirstColumn="0" w:firstRowLastColumn="0" w:lastRowFirstColumn="0" w:lastRowLastColumn="0"/>
            </w:pPr>
            <w:r>
              <w:t>Dynamics CRM</w:t>
            </w:r>
          </w:p>
        </w:tc>
        <w:tc>
          <w:tcPr>
            <w:tcW w:w="3192" w:type="dxa"/>
          </w:tcPr>
          <w:p w14:paraId="3BE33E16" w14:textId="68AD0AC7" w:rsidR="00D31FEF" w:rsidRDefault="00D31FEF" w:rsidP="00D31FEF">
            <w:pPr>
              <w:cnfStyle w:val="000000100000" w:firstRow="0" w:lastRow="0" w:firstColumn="0" w:lastColumn="0" w:oddVBand="0" w:evenVBand="0" w:oddHBand="1" w:evenHBand="0" w:firstRowFirstColumn="0" w:firstRowLastColumn="0" w:lastRowFirstColumn="0" w:lastRowLastColumn="0"/>
            </w:pPr>
            <w:r>
              <w:t>Content Management (docs, attachments) with OCR content and metadata</w:t>
            </w:r>
          </w:p>
        </w:tc>
      </w:tr>
      <w:tr w:rsidR="00D31FEF" w14:paraId="2EC2CD1B" w14:textId="77777777" w:rsidTr="00FD61CD">
        <w:tc>
          <w:tcPr>
            <w:cnfStyle w:val="001000000000" w:firstRow="0" w:lastRow="0" w:firstColumn="1" w:lastColumn="0" w:oddVBand="0" w:evenVBand="0" w:oddHBand="0" w:evenHBand="0" w:firstRowFirstColumn="0" w:firstRowLastColumn="0" w:lastRowFirstColumn="0" w:lastRowLastColumn="0"/>
            <w:tcW w:w="3192" w:type="dxa"/>
          </w:tcPr>
          <w:p w14:paraId="5EA9365C" w14:textId="17EB41D2" w:rsidR="00D31FEF" w:rsidRDefault="00D31FEF" w:rsidP="00D31FEF">
            <w:pPr>
              <w:rPr>
                <w:b w:val="0"/>
              </w:rPr>
            </w:pPr>
            <w:r>
              <w:rPr>
                <w:b w:val="0"/>
              </w:rPr>
              <w:t>Dynamics Application Server</w:t>
            </w:r>
          </w:p>
        </w:tc>
        <w:tc>
          <w:tcPr>
            <w:tcW w:w="3192" w:type="dxa"/>
          </w:tcPr>
          <w:p w14:paraId="1C974443" w14:textId="21D53E0A" w:rsidR="00D31FEF" w:rsidRDefault="00D31FEF" w:rsidP="00D31FEF">
            <w:pPr>
              <w:cnfStyle w:val="000000000000" w:firstRow="0" w:lastRow="0" w:firstColumn="0" w:lastColumn="0" w:oddVBand="0" w:evenVBand="0" w:oddHBand="0" w:evenHBand="0" w:firstRowFirstColumn="0" w:firstRowLastColumn="0" w:lastRowFirstColumn="0" w:lastRowLastColumn="0"/>
            </w:pPr>
            <w:r>
              <w:t>AutoMerge</w:t>
            </w:r>
            <w:r w:rsidR="00771A68">
              <w:t xml:space="preserve"> for </w:t>
            </w:r>
            <w:r w:rsidR="00DB5E54">
              <w:t>Dynamics</w:t>
            </w:r>
          </w:p>
        </w:tc>
        <w:tc>
          <w:tcPr>
            <w:tcW w:w="3192" w:type="dxa"/>
          </w:tcPr>
          <w:p w14:paraId="722273D6" w14:textId="438D2A35" w:rsidR="00D31FEF" w:rsidRDefault="00A8222F" w:rsidP="00D31FEF">
            <w:pPr>
              <w:cnfStyle w:val="000000000000" w:firstRow="0" w:lastRow="0" w:firstColumn="0" w:lastColumn="0" w:oddVBand="0" w:evenVBand="0" w:oddHBand="0" w:evenHBand="0" w:firstRowFirstColumn="0" w:firstRowLastColumn="0" w:lastRowFirstColumn="0" w:lastRowLastColumn="0"/>
            </w:pPr>
            <w:r>
              <w:t>CRM entities, MS Word documents</w:t>
            </w:r>
          </w:p>
        </w:tc>
      </w:tr>
      <w:tr w:rsidR="00D31FEF" w14:paraId="65F8452C" w14:textId="77777777" w:rsidTr="00FD61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02436219" w14:textId="598D3431" w:rsidR="00D31FEF" w:rsidRDefault="00EE773C" w:rsidP="00D31FEF">
            <w:pPr>
              <w:rPr>
                <w:b w:val="0"/>
              </w:rPr>
            </w:pPr>
            <w:r>
              <w:rPr>
                <w:b w:val="0"/>
              </w:rPr>
              <w:t>Dynamics</w:t>
            </w:r>
            <w:r w:rsidR="00D31FEF">
              <w:rPr>
                <w:b w:val="0"/>
              </w:rPr>
              <w:t xml:space="preserve"> Application Server</w:t>
            </w:r>
          </w:p>
        </w:tc>
        <w:tc>
          <w:tcPr>
            <w:tcW w:w="3192" w:type="dxa"/>
          </w:tcPr>
          <w:p w14:paraId="6E171206" w14:textId="199918DC" w:rsidR="00D31FEF" w:rsidRDefault="00771A68" w:rsidP="00D31FEF">
            <w:pPr>
              <w:cnfStyle w:val="000000100000" w:firstRow="0" w:lastRow="0" w:firstColumn="0" w:lastColumn="0" w:oddVBand="0" w:evenVBand="0" w:oddHBand="1" w:evenHBand="0" w:firstRowFirstColumn="0" w:firstRowLastColumn="0" w:lastRowFirstColumn="0" w:lastRowLastColumn="0"/>
            </w:pPr>
            <w:r>
              <w:t>B-S Connects for Dynamics</w:t>
            </w:r>
          </w:p>
        </w:tc>
        <w:tc>
          <w:tcPr>
            <w:tcW w:w="3192" w:type="dxa"/>
          </w:tcPr>
          <w:p w14:paraId="061B7230" w14:textId="58FA6CE7" w:rsidR="00D31FEF" w:rsidRDefault="00771A68" w:rsidP="00771A68">
            <w:pPr>
              <w:cnfStyle w:val="000000100000" w:firstRow="0" w:lastRow="0" w:firstColumn="0" w:lastColumn="0" w:oddVBand="0" w:evenVBand="0" w:oddHBand="1" w:evenHBand="0" w:firstRowFirstColumn="0" w:firstRowLastColumn="0" w:lastRowFirstColumn="0" w:lastRowLastColumn="0"/>
            </w:pPr>
            <w:r>
              <w:t xml:space="preserve">VOIP data </w:t>
            </w:r>
          </w:p>
        </w:tc>
      </w:tr>
      <w:tr w:rsidR="00D31FEF" w14:paraId="2C5F8F45" w14:textId="77777777" w:rsidTr="00FD61CD">
        <w:tc>
          <w:tcPr>
            <w:cnfStyle w:val="001000000000" w:firstRow="0" w:lastRow="0" w:firstColumn="1" w:lastColumn="0" w:oddVBand="0" w:evenVBand="0" w:oddHBand="0" w:evenHBand="0" w:firstRowFirstColumn="0" w:firstRowLastColumn="0" w:lastRowFirstColumn="0" w:lastRowLastColumn="0"/>
            <w:tcW w:w="3192" w:type="dxa"/>
          </w:tcPr>
          <w:p w14:paraId="0082897F" w14:textId="4FE87960" w:rsidR="00D31FEF" w:rsidRDefault="00EE773C" w:rsidP="00D31FEF">
            <w:pPr>
              <w:rPr>
                <w:b w:val="0"/>
              </w:rPr>
            </w:pPr>
            <w:r>
              <w:rPr>
                <w:b w:val="0"/>
              </w:rPr>
              <w:t>Dynamics</w:t>
            </w:r>
            <w:r w:rsidR="00D31FEF">
              <w:rPr>
                <w:b w:val="0"/>
              </w:rPr>
              <w:t xml:space="preserve"> Application Server</w:t>
            </w:r>
          </w:p>
        </w:tc>
        <w:tc>
          <w:tcPr>
            <w:tcW w:w="3192" w:type="dxa"/>
          </w:tcPr>
          <w:p w14:paraId="2AE17ED1" w14:textId="5D527038" w:rsidR="00D31FEF" w:rsidRDefault="00D31FEF" w:rsidP="00D31FEF">
            <w:pPr>
              <w:cnfStyle w:val="000000000000" w:firstRow="0" w:lastRow="0" w:firstColumn="0" w:lastColumn="0" w:oddVBand="0" w:evenVBand="0" w:oddHBand="0" w:evenHBand="0" w:firstRowFirstColumn="0" w:firstRowLastColumn="0" w:lastRowFirstColumn="0" w:lastRowLastColumn="0"/>
            </w:pPr>
            <w:r>
              <w:t>Exchange</w:t>
            </w:r>
          </w:p>
        </w:tc>
        <w:tc>
          <w:tcPr>
            <w:tcW w:w="3192" w:type="dxa"/>
          </w:tcPr>
          <w:p w14:paraId="27CADBD0" w14:textId="3EA7EB09" w:rsidR="00D31FEF" w:rsidRDefault="00D31FEF" w:rsidP="00D31FEF">
            <w:pPr>
              <w:cnfStyle w:val="000000000000" w:firstRow="0" w:lastRow="0" w:firstColumn="0" w:lastColumn="0" w:oddVBand="0" w:evenVBand="0" w:oddHBand="0" w:evenHBand="0" w:firstRowFirstColumn="0" w:firstRowLastColumn="0" w:lastRowFirstColumn="0" w:lastRowLastColumn="0"/>
            </w:pPr>
            <w:r>
              <w:t>Mail integration</w:t>
            </w:r>
          </w:p>
        </w:tc>
      </w:tr>
      <w:tr w:rsidR="00D31FEF" w14:paraId="7169B718" w14:textId="77777777" w:rsidTr="00FD61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69081DF2" w14:textId="232A7E2A" w:rsidR="00D31FEF" w:rsidRDefault="00EE773C" w:rsidP="00D31FEF">
            <w:pPr>
              <w:rPr>
                <w:b w:val="0"/>
              </w:rPr>
            </w:pPr>
            <w:r>
              <w:rPr>
                <w:b w:val="0"/>
              </w:rPr>
              <w:t>Dynamics</w:t>
            </w:r>
            <w:r w:rsidR="00D31FEF">
              <w:rPr>
                <w:b w:val="0"/>
              </w:rPr>
              <w:t xml:space="preserve"> Application Server</w:t>
            </w:r>
          </w:p>
        </w:tc>
        <w:tc>
          <w:tcPr>
            <w:tcW w:w="3192" w:type="dxa"/>
          </w:tcPr>
          <w:p w14:paraId="7771C73B" w14:textId="3CC2F459" w:rsidR="00D31FEF" w:rsidRDefault="00D31FEF" w:rsidP="00D31FEF">
            <w:pPr>
              <w:cnfStyle w:val="000000100000" w:firstRow="0" w:lastRow="0" w:firstColumn="0" w:lastColumn="0" w:oddVBand="0" w:evenVBand="0" w:oddHBand="1" w:evenHBand="0" w:firstRowFirstColumn="0" w:firstRowLastColumn="0" w:lastRowFirstColumn="0" w:lastRowLastColumn="0"/>
            </w:pPr>
            <w:r>
              <w:t>LiveMeeting/Lync</w:t>
            </w:r>
          </w:p>
        </w:tc>
        <w:tc>
          <w:tcPr>
            <w:tcW w:w="3192" w:type="dxa"/>
          </w:tcPr>
          <w:p w14:paraId="62F523C2" w14:textId="1E24D97E" w:rsidR="00D31FEF" w:rsidRDefault="00D31FEF" w:rsidP="00D31FEF">
            <w:pPr>
              <w:cnfStyle w:val="000000100000" w:firstRow="0" w:lastRow="0" w:firstColumn="0" w:lastColumn="0" w:oddVBand="0" w:evenVBand="0" w:oddHBand="1" w:evenHBand="0" w:firstRowFirstColumn="0" w:firstRowLastColumn="0" w:lastRowFirstColumn="0" w:lastRowLastColumn="0"/>
            </w:pPr>
            <w:r>
              <w:t>Instant Messaging Integration</w:t>
            </w:r>
          </w:p>
        </w:tc>
      </w:tr>
      <w:tr w:rsidR="00D31FEF" w14:paraId="155607E6" w14:textId="77777777" w:rsidTr="00FD61CD">
        <w:tc>
          <w:tcPr>
            <w:cnfStyle w:val="001000000000" w:firstRow="0" w:lastRow="0" w:firstColumn="1" w:lastColumn="0" w:oddVBand="0" w:evenVBand="0" w:oddHBand="0" w:evenHBand="0" w:firstRowFirstColumn="0" w:firstRowLastColumn="0" w:lastRowFirstColumn="0" w:lastRowLastColumn="0"/>
            <w:tcW w:w="3192" w:type="dxa"/>
          </w:tcPr>
          <w:p w14:paraId="7FA209F4" w14:textId="06B8847A" w:rsidR="00D31FEF" w:rsidRDefault="00D31FEF" w:rsidP="00D31FEF">
            <w:pPr>
              <w:rPr>
                <w:b w:val="0"/>
              </w:rPr>
            </w:pPr>
            <w:r>
              <w:rPr>
                <w:b w:val="0"/>
              </w:rPr>
              <w:t>VEMS Components</w:t>
            </w:r>
          </w:p>
        </w:tc>
        <w:tc>
          <w:tcPr>
            <w:tcW w:w="3192" w:type="dxa"/>
          </w:tcPr>
          <w:p w14:paraId="0664C7C3" w14:textId="6FBEFDA8" w:rsidR="00D31FEF" w:rsidRDefault="00D31FEF" w:rsidP="00D31FEF">
            <w:pPr>
              <w:cnfStyle w:val="000000000000" w:firstRow="0" w:lastRow="0" w:firstColumn="0" w:lastColumn="0" w:oddVBand="0" w:evenVBand="0" w:oddHBand="0" w:evenHBand="0" w:firstRowFirstColumn="0" w:firstRowLastColumn="0" w:lastRowFirstColumn="0" w:lastRowLastColumn="0"/>
            </w:pPr>
            <w:r>
              <w:t>ADFS</w:t>
            </w:r>
          </w:p>
        </w:tc>
        <w:tc>
          <w:tcPr>
            <w:tcW w:w="3192" w:type="dxa"/>
          </w:tcPr>
          <w:p w14:paraId="63502987" w14:textId="1FDEF5E5" w:rsidR="00D31FEF" w:rsidRDefault="00D31FEF" w:rsidP="00D31FEF">
            <w:pPr>
              <w:cnfStyle w:val="000000000000" w:firstRow="0" w:lastRow="0" w:firstColumn="0" w:lastColumn="0" w:oddVBand="0" w:evenVBand="0" w:oddHBand="0" w:evenHBand="0" w:firstRowFirstColumn="0" w:firstRowLastColumn="0" w:lastRowFirstColumn="0" w:lastRowLastColumn="0"/>
            </w:pPr>
            <w:r>
              <w:t>Authentication and Authorization Services</w:t>
            </w:r>
          </w:p>
        </w:tc>
      </w:tr>
      <w:tr w:rsidR="00D31FEF" w14:paraId="57CC9048" w14:textId="77777777" w:rsidTr="00FD61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2079AC97" w14:textId="44A11E5E" w:rsidR="00D31FEF" w:rsidRDefault="00EE773C" w:rsidP="00D31FEF">
            <w:pPr>
              <w:rPr>
                <w:b w:val="0"/>
              </w:rPr>
            </w:pPr>
            <w:r>
              <w:rPr>
                <w:b w:val="0"/>
              </w:rPr>
              <w:t>Dynamics</w:t>
            </w:r>
            <w:r w:rsidR="00D31FEF">
              <w:rPr>
                <w:b w:val="0"/>
              </w:rPr>
              <w:t xml:space="preserve"> Application Server</w:t>
            </w:r>
          </w:p>
        </w:tc>
        <w:tc>
          <w:tcPr>
            <w:tcW w:w="3192" w:type="dxa"/>
          </w:tcPr>
          <w:p w14:paraId="76DEF2DF" w14:textId="6464FC28" w:rsidR="00D31FEF" w:rsidRDefault="00D31FEF" w:rsidP="00D31FEF">
            <w:pPr>
              <w:cnfStyle w:val="000000100000" w:firstRow="0" w:lastRow="0" w:firstColumn="0" w:lastColumn="0" w:oddVBand="0" w:evenVBand="0" w:oddHBand="1" w:evenHBand="0" w:firstRowFirstColumn="0" w:firstRowLastColumn="0" w:lastRowFirstColumn="0" w:lastRowLastColumn="0"/>
            </w:pPr>
            <w:r>
              <w:t>SharePoint</w:t>
            </w:r>
          </w:p>
        </w:tc>
        <w:tc>
          <w:tcPr>
            <w:tcW w:w="3192" w:type="dxa"/>
          </w:tcPr>
          <w:p w14:paraId="621842EE" w14:textId="112A8172" w:rsidR="00D31FEF" w:rsidRDefault="00D31FEF" w:rsidP="00D31FEF">
            <w:pPr>
              <w:cnfStyle w:val="000000100000" w:firstRow="0" w:lastRow="0" w:firstColumn="0" w:lastColumn="0" w:oddVBand="0" w:evenVBand="0" w:oddHBand="1" w:evenHBand="0" w:firstRowFirstColumn="0" w:firstRowLastColumn="0" w:lastRowFirstColumn="0" w:lastRowLastColumn="0"/>
            </w:pPr>
            <w:r>
              <w:t>Content Management</w:t>
            </w:r>
          </w:p>
        </w:tc>
      </w:tr>
    </w:tbl>
    <w:p w14:paraId="6D7A2D83" w14:textId="77777777" w:rsidR="00FD61CD" w:rsidRPr="00FD61CD" w:rsidRDefault="00FD61CD" w:rsidP="00FD61CD"/>
    <w:p w14:paraId="68588EAF" w14:textId="18F1B15F" w:rsidR="00217EDC" w:rsidRPr="00217EDC" w:rsidRDefault="00217EDC" w:rsidP="005554B8">
      <w:pPr>
        <w:pStyle w:val="Heading3"/>
      </w:pPr>
      <w:bookmarkStart w:id="51" w:name="_Toc247176208"/>
      <w:r w:rsidRPr="00217EDC">
        <w:t>Application Locations</w:t>
      </w:r>
      <w:bookmarkEnd w:id="51"/>
      <w:r w:rsidR="003431FF">
        <w:t xml:space="preserve"> </w:t>
      </w:r>
    </w:p>
    <w:p w14:paraId="4F73B4D2" w14:textId="663C0FD1" w:rsidR="003431FF" w:rsidRPr="00326508" w:rsidRDefault="003431FF" w:rsidP="003431FF">
      <w:r w:rsidRPr="00B36857">
        <w:t xml:space="preserve">The VEMS hosting solution </w:t>
      </w:r>
      <w:r w:rsidR="0082474A">
        <w:t xml:space="preserve">will </w:t>
      </w:r>
      <w:r w:rsidRPr="00B36857">
        <w:t xml:space="preserve">based on a Cloud Computing Model as defined in </w:t>
      </w:r>
      <w:r w:rsidR="008E7C16">
        <w:t xml:space="preserve">National </w:t>
      </w:r>
      <w:r w:rsidR="00EE773C">
        <w:t>Institute</w:t>
      </w:r>
      <w:r w:rsidR="008E7C16">
        <w:t xml:space="preserve"> of Standards and Technology (</w:t>
      </w:r>
      <w:r w:rsidRPr="00B36857">
        <w:t>NIST</w:t>
      </w:r>
      <w:r w:rsidR="008E7C16">
        <w:t>) Special Publication</w:t>
      </w:r>
      <w:r w:rsidRPr="00B36857">
        <w:t xml:space="preserve"> 800 145, “The NIST Definition of Cloud Computing</w:t>
      </w:r>
      <w:r w:rsidR="00376498">
        <w:t>.</w:t>
      </w:r>
      <w:r w:rsidRPr="00B36857">
        <w:t xml:space="preserve">”  </w:t>
      </w:r>
      <w:r w:rsidRPr="00326508">
        <w:t xml:space="preserve">The VEMS application will be hosted in a cloud location that meets a FISMA Security Categorization of Moderate. The </w:t>
      </w:r>
      <w:r w:rsidR="00811E9F">
        <w:t xml:space="preserve">datacenter(s) hosting the VEMS servers </w:t>
      </w:r>
      <w:r w:rsidRPr="00326508">
        <w:t xml:space="preserve">will </w:t>
      </w:r>
      <w:r w:rsidR="00811E9F">
        <w:t xml:space="preserve">meet the </w:t>
      </w:r>
      <w:r w:rsidRPr="00326508">
        <w:t>VA I</w:t>
      </w:r>
      <w:r w:rsidR="00BC1E65">
        <w:t xml:space="preserve">nformation </w:t>
      </w:r>
      <w:r w:rsidRPr="00326508">
        <w:t>A</w:t>
      </w:r>
      <w:r w:rsidR="00BC1E65">
        <w:t>ssurance (IA)</w:t>
      </w:r>
      <w:r w:rsidRPr="00326508">
        <w:t xml:space="preserve"> requirements and obtained a FedRAMP Provisional ATO to ensure FISMA Moderate security controls </w:t>
      </w:r>
      <w:r w:rsidR="00831889">
        <w:t xml:space="preserve">are </w:t>
      </w:r>
      <w:r w:rsidR="00EE773C">
        <w:t xml:space="preserve">implemented </w:t>
      </w:r>
      <w:r w:rsidR="00EE773C" w:rsidRPr="00326508">
        <w:t>and</w:t>
      </w:r>
      <w:r w:rsidRPr="00326508">
        <w:t xml:space="preserve"> certified by a FedRAMP</w:t>
      </w:r>
      <w:r w:rsidR="002A6455">
        <w:t>-</w:t>
      </w:r>
      <w:r w:rsidRPr="00326508">
        <w:t>approved Third Party Assessment Organization</w:t>
      </w:r>
      <w:r w:rsidR="00BC1E65">
        <w:t xml:space="preserve"> (</w:t>
      </w:r>
      <w:r w:rsidR="00BC1E65" w:rsidRPr="00326508">
        <w:t>3PAO</w:t>
      </w:r>
      <w:r w:rsidRPr="00326508">
        <w:t>).</w:t>
      </w:r>
    </w:p>
    <w:p w14:paraId="24ECCDBC" w14:textId="77777777" w:rsidR="003431FF" w:rsidRPr="00326508" w:rsidRDefault="003431FF" w:rsidP="003431FF"/>
    <w:p w14:paraId="2B9D58ED" w14:textId="0DA97289" w:rsidR="003431FF" w:rsidRPr="00326508" w:rsidRDefault="003431FF" w:rsidP="003431FF">
      <w:r w:rsidRPr="00326508">
        <w:t xml:space="preserve">The VEMS application cloud solution will utilize both </w:t>
      </w:r>
      <w:r w:rsidR="00BC1E65" w:rsidRPr="00326508">
        <w:t xml:space="preserve">Infrastructure as a Service </w:t>
      </w:r>
      <w:r w:rsidR="00BC1E65">
        <w:t>(</w:t>
      </w:r>
      <w:r w:rsidR="00456BB6">
        <w:t xml:space="preserve">IAAS) and/or </w:t>
      </w:r>
      <w:r w:rsidR="00BC1E65" w:rsidRPr="00326508">
        <w:t>Platform as a Service</w:t>
      </w:r>
      <w:r w:rsidR="00BC1E65">
        <w:t xml:space="preserve"> </w:t>
      </w:r>
      <w:r w:rsidRPr="00326508">
        <w:t>(</w:t>
      </w:r>
      <w:r w:rsidR="00456BB6">
        <w:t>PaaS</w:t>
      </w:r>
      <w:r w:rsidRPr="00326508">
        <w:t xml:space="preserve">) hosting services from the cloud provider in order to minimize l costs </w:t>
      </w:r>
      <w:r w:rsidR="002A6455">
        <w:t xml:space="preserve">to </w:t>
      </w:r>
      <w:r w:rsidRPr="00326508">
        <w:t>sustain</w:t>
      </w:r>
      <w:r w:rsidR="002A6455">
        <w:t xml:space="preserve"> </w:t>
      </w:r>
      <w:r w:rsidRPr="00326508">
        <w:t>comput</w:t>
      </w:r>
      <w:r w:rsidR="002A6455">
        <w:t>ing</w:t>
      </w:r>
      <w:r w:rsidRPr="00326508">
        <w:t>, network, storage, server, and operating system hardware/software components. Each separate VEMS application environment</w:t>
      </w:r>
      <w:r w:rsidR="002A6455">
        <w:t xml:space="preserve"> -- D</w:t>
      </w:r>
      <w:r w:rsidRPr="00326508">
        <w:t xml:space="preserve">evelopment, </w:t>
      </w:r>
      <w:r w:rsidR="002A6455">
        <w:t>P</w:t>
      </w:r>
      <w:r w:rsidRPr="00326508">
        <w:t xml:space="preserve">reproduction, and </w:t>
      </w:r>
      <w:r w:rsidR="002A6455">
        <w:t>P</w:t>
      </w:r>
      <w:r w:rsidRPr="00326508">
        <w:t xml:space="preserve">roduction </w:t>
      </w:r>
      <w:r w:rsidR="002A6455">
        <w:t xml:space="preserve">-- </w:t>
      </w:r>
      <w:r w:rsidRPr="00326508">
        <w:t xml:space="preserve">will be managed in the cloud to maintain consistent deployment, operations, maintenance, and upgrades throughout the application lifecycle. VEMS will </w:t>
      </w:r>
      <w:r w:rsidR="0019509C">
        <w:t xml:space="preserve">use these </w:t>
      </w:r>
      <w:r w:rsidRPr="00326508">
        <w:t>benefits to utilize network access from a heterogeneous mix of thin or thick client platforms (mobile phones, tablets, laptops, and workstations) and access cloud services measured by resource usage such as bandwidth, processing, storage, and number of active user accounts.</w:t>
      </w:r>
    </w:p>
    <w:p w14:paraId="4E693558" w14:textId="77777777" w:rsidR="003431FF" w:rsidRPr="00326508" w:rsidRDefault="003431FF" w:rsidP="003431FF"/>
    <w:p w14:paraId="3530421E" w14:textId="4D529979" w:rsidR="003431FF" w:rsidRPr="00326508" w:rsidRDefault="003431FF" w:rsidP="003431FF">
      <w:r w:rsidRPr="00326508">
        <w:t xml:space="preserve">The VEMS cloud architecture will incorporate a hybrid deployment model that includes both public cloud services to SDVOSB as well as private cloud capability for VA internal </w:t>
      </w:r>
      <w:r w:rsidRPr="00326508">
        <w:lastRenderedPageBreak/>
        <w:t xml:space="preserve">administration, and external VA partners. The hybrid structure allows for separate private cloud network transmissions between the cloud provider and VA community networks that adhere to signed interconnection security agreements ensuring secure transmission and information system access controls are strictly enforced. </w:t>
      </w:r>
      <w:r w:rsidR="00831889">
        <w:t xml:space="preserve">For </w:t>
      </w:r>
      <w:r w:rsidR="00A25205">
        <w:t>e</w:t>
      </w:r>
      <w:r w:rsidR="00831889">
        <w:t>xample, t</w:t>
      </w:r>
      <w:r w:rsidRPr="00326508">
        <w:t xml:space="preserve">he VA call center VoIP </w:t>
      </w:r>
      <w:r w:rsidR="00EE773C" w:rsidRPr="00326508">
        <w:t>network will</w:t>
      </w:r>
      <w:r w:rsidRPr="00326508">
        <w:t xml:space="preserve"> have an interface to VEMS web services for interacting </w:t>
      </w:r>
      <w:r w:rsidR="00A25205">
        <w:t>w</w:t>
      </w:r>
      <w:r w:rsidRPr="00326508">
        <w:t>ith the user community and have its own interconnect security agreement with the VEMS system.</w:t>
      </w:r>
    </w:p>
    <w:p w14:paraId="176547E0" w14:textId="77777777" w:rsidR="003431FF" w:rsidRPr="00326508" w:rsidRDefault="003431FF" w:rsidP="003431FF"/>
    <w:p w14:paraId="23832116" w14:textId="6C5E2B6A" w:rsidR="003431FF" w:rsidRPr="00326508" w:rsidRDefault="003431FF" w:rsidP="003431FF">
      <w:r w:rsidRPr="00326508">
        <w:t>The cloud location hosting provider must sign SLAs to ensure that VEMS data remains secure</w:t>
      </w:r>
      <w:r w:rsidR="00B05066">
        <w:t xml:space="preserve"> and </w:t>
      </w:r>
      <w:r w:rsidRPr="00326508">
        <w:t>available</w:t>
      </w:r>
      <w:r w:rsidR="00B05066">
        <w:t xml:space="preserve"> while </w:t>
      </w:r>
      <w:r w:rsidRPr="00326508">
        <w:t>adher</w:t>
      </w:r>
      <w:r w:rsidR="00B05066">
        <w:t xml:space="preserve">ing </w:t>
      </w:r>
      <w:r w:rsidRPr="00326508">
        <w:t xml:space="preserve">to all VA data protection regulations. Cloud provider security mechanisms will be </w:t>
      </w:r>
      <w:r w:rsidR="00EE773C" w:rsidRPr="00326508">
        <w:t>enforceable</w:t>
      </w:r>
      <w:r w:rsidRPr="00326508">
        <w:t xml:space="preserve"> to protect VEMS </w:t>
      </w:r>
      <w:r w:rsidR="008E7C16">
        <w:t>personally identification information (</w:t>
      </w:r>
      <w:r w:rsidRPr="00326508">
        <w:t>PII</w:t>
      </w:r>
      <w:r w:rsidR="008E7C16">
        <w:t xml:space="preserve">) </w:t>
      </w:r>
      <w:r w:rsidRPr="00326508">
        <w:t xml:space="preserve">transactions through FIPS 140-2 approved data encryption in transit, in use, and at rest. The cloud services model itself is designed to have inherent availability </w:t>
      </w:r>
      <w:r w:rsidR="00EE773C" w:rsidRPr="00326508">
        <w:t>mechanisms through</w:t>
      </w:r>
      <w:r w:rsidRPr="00326508">
        <w:t xml:space="preserve"> systems virtualization, redundant backup systems, and disaster recovery processes that are each independently verified and validated during the FedRAMP ATO accreditation process. </w:t>
      </w:r>
    </w:p>
    <w:p w14:paraId="7899121E" w14:textId="77777777" w:rsidR="003431FF" w:rsidRPr="00326508" w:rsidRDefault="003431FF" w:rsidP="003431FF"/>
    <w:p w14:paraId="2B5CE992" w14:textId="0CB9CB52" w:rsidR="003431FF" w:rsidRDefault="003431FF" w:rsidP="003431FF">
      <w:r w:rsidRPr="00326508">
        <w:t>The cloud service cost model characteristics appeal</w:t>
      </w:r>
      <w:r w:rsidR="0094698F">
        <w:t xml:space="preserve"> to the need to </w:t>
      </w:r>
      <w:r w:rsidRPr="00326508">
        <w:t xml:space="preserve">balance </w:t>
      </w:r>
      <w:r w:rsidR="0094698F">
        <w:t xml:space="preserve">the </w:t>
      </w:r>
      <w:r w:rsidRPr="00326508">
        <w:t xml:space="preserve">application usage costs over time </w:t>
      </w:r>
      <w:r w:rsidR="0094698F">
        <w:t>using a ‘</w:t>
      </w:r>
      <w:r w:rsidRPr="00326508">
        <w:t xml:space="preserve">pay </w:t>
      </w:r>
      <w:r w:rsidR="0094698F">
        <w:t>on demand’</w:t>
      </w:r>
      <w:r w:rsidRPr="00326508">
        <w:t xml:space="preserve"> approach versus spending a large amount of initial funds on hardware</w:t>
      </w:r>
      <w:r w:rsidR="0094698F">
        <w:t xml:space="preserve">, </w:t>
      </w:r>
      <w:r w:rsidRPr="00326508">
        <w:t xml:space="preserve">software and staff to manage datacenter services. Moreover, </w:t>
      </w:r>
      <w:r w:rsidR="0094698F">
        <w:t xml:space="preserve">using a </w:t>
      </w:r>
      <w:r w:rsidRPr="00326508">
        <w:t xml:space="preserve">cloud services </w:t>
      </w:r>
      <w:r w:rsidR="0094698F">
        <w:t xml:space="preserve">model </w:t>
      </w:r>
      <w:r w:rsidRPr="00326508">
        <w:t>will be enable</w:t>
      </w:r>
      <w:r w:rsidR="0094698F">
        <w:t xml:space="preserve"> the </w:t>
      </w:r>
      <w:r w:rsidRPr="00326508">
        <w:t xml:space="preserve">VA to allocate common IT costs per VEMS system usage </w:t>
      </w:r>
      <w:r w:rsidR="002C66ED">
        <w:t xml:space="preserve">across </w:t>
      </w:r>
      <w:r w:rsidRPr="00326508">
        <w:t xml:space="preserve">internal VA office units, VEMS Government agency partners, and VEMS commercial partners. This </w:t>
      </w:r>
      <w:r w:rsidR="002C66ED">
        <w:t xml:space="preserve">usage </w:t>
      </w:r>
      <w:r w:rsidRPr="00326508">
        <w:t xml:space="preserve">model </w:t>
      </w:r>
      <w:r w:rsidR="002C66ED">
        <w:t xml:space="preserve">provides flexible options for </w:t>
      </w:r>
      <w:r w:rsidRPr="00326508">
        <w:t xml:space="preserve">more predictable budgeting </w:t>
      </w:r>
      <w:r w:rsidR="002C66ED">
        <w:t xml:space="preserve">activities </w:t>
      </w:r>
      <w:r w:rsidRPr="00326508">
        <w:t>in future years</w:t>
      </w:r>
      <w:r w:rsidR="002C66ED">
        <w:t xml:space="preserve"> of operation</w:t>
      </w:r>
      <w:r w:rsidRPr="00326508">
        <w:t xml:space="preserve">. In addition, the VEMS information system will inherit a large number of security control protections from the cloud services FedRAMP </w:t>
      </w:r>
      <w:r w:rsidR="00CC26B1">
        <w:t xml:space="preserve">certification </w:t>
      </w:r>
      <w:r w:rsidRPr="00326508">
        <w:t xml:space="preserve">that will reduce the costs of </w:t>
      </w:r>
      <w:r w:rsidR="007A5E17">
        <w:t xml:space="preserve">the </w:t>
      </w:r>
      <w:r w:rsidR="00CC26B1">
        <w:t>compliance-</w:t>
      </w:r>
      <w:r w:rsidR="00DB5E54">
        <w:t>related</w:t>
      </w:r>
      <w:r w:rsidR="00CC26B1">
        <w:t xml:space="preserve"> </w:t>
      </w:r>
      <w:r w:rsidR="007A5E17">
        <w:t xml:space="preserve">authorization </w:t>
      </w:r>
      <w:r w:rsidRPr="00326508">
        <w:t xml:space="preserve">for VEMS and IA sustainment. </w:t>
      </w:r>
      <w:r>
        <w:t xml:space="preserve"> </w:t>
      </w:r>
    </w:p>
    <w:p w14:paraId="2679546A" w14:textId="77777777" w:rsidR="009054D4" w:rsidRDefault="009054D4" w:rsidP="005554B8">
      <w:pPr>
        <w:pStyle w:val="Heading3"/>
      </w:pPr>
      <w:bookmarkStart w:id="52" w:name="_Toc247176209"/>
      <w:r w:rsidRPr="009054D4">
        <w:t>Application Users</w:t>
      </w:r>
      <w:bookmarkEnd w:id="52"/>
    </w:p>
    <w:p w14:paraId="48763EE4" w14:textId="77777777" w:rsidR="006E783A" w:rsidRPr="007F1B4A" w:rsidRDefault="006E783A">
      <w:pPr>
        <w:pStyle w:val="BodyText"/>
      </w:pPr>
      <w:r w:rsidRPr="007F1B4A">
        <w:t>M</w:t>
      </w:r>
      <w:r>
        <w:t xml:space="preserve">any users will have access to the VEMS system to participate in the verification process. The users are listed below along with a brief description and an indication of if they are internal to the VA or external.  Each type of user will access each component of the system with the exception of the users that are external to the VA.  These users will not access the Microsoft Dynamics CRM components. </w:t>
      </w:r>
    </w:p>
    <w:p w14:paraId="7B5782DF" w14:textId="4EB9B96B" w:rsidR="006E783A" w:rsidRDefault="006E783A" w:rsidP="006E783A">
      <w:pPr>
        <w:pStyle w:val="Caption"/>
      </w:pPr>
      <w:r w:rsidRPr="009054D4">
        <w:t xml:space="preserve">Table </w:t>
      </w:r>
      <w:r w:rsidR="00B420F5">
        <w:t>1</w:t>
      </w:r>
      <w:r w:rsidR="00FF1CCC">
        <w:t>2</w:t>
      </w:r>
      <w:r w:rsidRPr="009054D4">
        <w:t>: Application Users</w:t>
      </w:r>
    </w:p>
    <w:tbl>
      <w:tblPr>
        <w:tblStyle w:val="GridTable4Accent1"/>
        <w:tblW w:w="4990" w:type="pct"/>
        <w:tblLook w:val="04A0" w:firstRow="1" w:lastRow="0" w:firstColumn="1" w:lastColumn="0" w:noHBand="0" w:noVBand="1"/>
        <w:tblCaption w:val="Table 12"/>
        <w:tblDescription w:val="Application Users"/>
      </w:tblPr>
      <w:tblGrid>
        <w:gridCol w:w="2257"/>
        <w:gridCol w:w="5810"/>
        <w:gridCol w:w="1490"/>
      </w:tblGrid>
      <w:tr w:rsidR="00952B62" w:rsidRPr="009054D4" w14:paraId="69ACA6B5" w14:textId="77777777" w:rsidTr="004566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pct"/>
          </w:tcPr>
          <w:p w14:paraId="6744A13E" w14:textId="77777777" w:rsidR="006E783A" w:rsidRPr="009054D4" w:rsidRDefault="006E783A" w:rsidP="00787480">
            <w:r w:rsidRPr="009054D4">
              <w:t>User</w:t>
            </w:r>
          </w:p>
        </w:tc>
        <w:tc>
          <w:tcPr>
            <w:tcW w:w="3154" w:type="pct"/>
          </w:tcPr>
          <w:p w14:paraId="4EEAA7A8" w14:textId="77777777" w:rsidR="006E783A" w:rsidRPr="009054D4" w:rsidRDefault="006E783A" w:rsidP="00787480">
            <w:pPr>
              <w:cnfStyle w:val="100000000000" w:firstRow="1" w:lastRow="0" w:firstColumn="0" w:lastColumn="0" w:oddVBand="0" w:evenVBand="0" w:oddHBand="0" w:evenHBand="0" w:firstRowFirstColumn="0" w:firstRowLastColumn="0" w:lastRowFirstColumn="0" w:lastRowLastColumn="0"/>
            </w:pPr>
            <w:r>
              <w:t>Description</w:t>
            </w:r>
          </w:p>
        </w:tc>
        <w:tc>
          <w:tcPr>
            <w:tcW w:w="894" w:type="pct"/>
          </w:tcPr>
          <w:p w14:paraId="1B2EB399" w14:textId="77777777" w:rsidR="006E783A" w:rsidRPr="009054D4" w:rsidRDefault="006E783A" w:rsidP="00787480">
            <w:pPr>
              <w:cnfStyle w:val="100000000000" w:firstRow="1" w:lastRow="0" w:firstColumn="0" w:lastColumn="0" w:oddVBand="0" w:evenVBand="0" w:oddHBand="0" w:evenHBand="0" w:firstRowFirstColumn="0" w:firstRowLastColumn="0" w:lastRowFirstColumn="0" w:lastRowLastColumn="0"/>
            </w:pPr>
            <w:r>
              <w:t>VA Internal or External</w:t>
            </w:r>
          </w:p>
        </w:tc>
      </w:tr>
      <w:tr w:rsidR="00952B62" w:rsidRPr="009054D4" w14:paraId="6F9FDA93"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pct"/>
          </w:tcPr>
          <w:p w14:paraId="1F845B74" w14:textId="77777777" w:rsidR="006E783A" w:rsidRPr="00456685" w:rsidRDefault="006E783A" w:rsidP="00787480">
            <w:pPr>
              <w:numPr>
                <w:ilvl w:val="2"/>
                <w:numId w:val="27"/>
              </w:numPr>
              <w:tabs>
                <w:tab w:val="left" w:pos="1080"/>
              </w:tabs>
              <w:spacing w:before="240" w:after="60"/>
              <w:outlineLvl w:val="2"/>
              <w:rPr>
                <w:b w:val="0"/>
              </w:rPr>
            </w:pPr>
            <w:r w:rsidRPr="00F85FB7">
              <w:t>Veteran</w:t>
            </w:r>
          </w:p>
          <w:p w14:paraId="33B5219F" w14:textId="77777777" w:rsidR="006E783A" w:rsidRPr="00456685" w:rsidRDefault="006E783A" w:rsidP="00787480">
            <w:pPr>
              <w:rPr>
                <w:b w:val="0"/>
              </w:rPr>
            </w:pPr>
          </w:p>
        </w:tc>
        <w:tc>
          <w:tcPr>
            <w:tcW w:w="3154" w:type="pct"/>
          </w:tcPr>
          <w:p w14:paraId="46D7983E" w14:textId="77777777" w:rsidR="006E783A" w:rsidRDefault="006E783A" w:rsidP="00787480">
            <w:pPr>
              <w:cnfStyle w:val="000000100000" w:firstRow="0" w:lastRow="0" w:firstColumn="0" w:lastColumn="0" w:oddVBand="0" w:evenVBand="0" w:oddHBand="1" w:evenHBand="0" w:firstRowFirstColumn="0" w:firstRowLastColumn="0" w:lastRowFirstColumn="0" w:lastRowLastColumn="0"/>
            </w:pPr>
            <w:r>
              <w:t>As the owner of the business entity requiring verification, the Veteran is the initiator of the verification process and responsible for ensuring that the CVE team has sufficient and verifiable information to process a verification application successfully.</w:t>
            </w:r>
          </w:p>
        </w:tc>
        <w:tc>
          <w:tcPr>
            <w:tcW w:w="894" w:type="pct"/>
          </w:tcPr>
          <w:p w14:paraId="57F8674D" w14:textId="77777777" w:rsidR="006E783A" w:rsidRDefault="006E783A" w:rsidP="00787480">
            <w:pPr>
              <w:cnfStyle w:val="000000100000" w:firstRow="0" w:lastRow="0" w:firstColumn="0" w:lastColumn="0" w:oddVBand="0" w:evenVBand="0" w:oddHBand="1" w:evenHBand="0" w:firstRowFirstColumn="0" w:firstRowLastColumn="0" w:lastRowFirstColumn="0" w:lastRowLastColumn="0"/>
            </w:pPr>
            <w:r>
              <w:t>External</w:t>
            </w:r>
          </w:p>
        </w:tc>
      </w:tr>
      <w:tr w:rsidR="00952B62" w:rsidRPr="009054D4" w14:paraId="4EEC557C" w14:textId="77777777" w:rsidTr="00456685">
        <w:tc>
          <w:tcPr>
            <w:cnfStyle w:val="001000000000" w:firstRow="0" w:lastRow="0" w:firstColumn="1" w:lastColumn="0" w:oddVBand="0" w:evenVBand="0" w:oddHBand="0" w:evenHBand="0" w:firstRowFirstColumn="0" w:firstRowLastColumn="0" w:lastRowFirstColumn="0" w:lastRowLastColumn="0"/>
            <w:tcW w:w="952" w:type="pct"/>
          </w:tcPr>
          <w:p w14:paraId="62911EEE" w14:textId="77777777" w:rsidR="006E783A" w:rsidRPr="00456685" w:rsidRDefault="006E783A" w:rsidP="00787480">
            <w:pPr>
              <w:numPr>
                <w:ilvl w:val="2"/>
                <w:numId w:val="27"/>
              </w:numPr>
              <w:tabs>
                <w:tab w:val="left" w:pos="1080"/>
              </w:tabs>
              <w:spacing w:before="240" w:after="60"/>
              <w:outlineLvl w:val="2"/>
              <w:rPr>
                <w:b w:val="0"/>
              </w:rPr>
            </w:pPr>
            <w:r w:rsidRPr="00F85FB7">
              <w:t>Enrollment Counselor</w:t>
            </w:r>
          </w:p>
        </w:tc>
        <w:tc>
          <w:tcPr>
            <w:tcW w:w="3154" w:type="pct"/>
          </w:tcPr>
          <w:p w14:paraId="745C6F18" w14:textId="77777777" w:rsidR="006E783A" w:rsidRDefault="006E783A" w:rsidP="00787480">
            <w:pPr>
              <w:cnfStyle w:val="000000000000" w:firstRow="0" w:lastRow="0" w:firstColumn="0" w:lastColumn="0" w:oddVBand="0" w:evenVBand="0" w:oddHBand="0" w:evenHBand="0" w:firstRowFirstColumn="0" w:firstRowLastColumn="0" w:lastRowFirstColumn="0" w:lastRowLastColumn="0"/>
            </w:pPr>
            <w:r>
              <w:t xml:space="preserve">An individual from a preselected and trained group of subject matter experts who assist Veterans with the information requirements and education about the verification process. </w:t>
            </w:r>
          </w:p>
        </w:tc>
        <w:tc>
          <w:tcPr>
            <w:tcW w:w="894" w:type="pct"/>
          </w:tcPr>
          <w:p w14:paraId="191ED55F" w14:textId="77777777" w:rsidR="006E783A" w:rsidRDefault="006E783A" w:rsidP="00787480">
            <w:pPr>
              <w:cnfStyle w:val="000000000000" w:firstRow="0" w:lastRow="0" w:firstColumn="0" w:lastColumn="0" w:oddVBand="0" w:evenVBand="0" w:oddHBand="0" w:evenHBand="0" w:firstRowFirstColumn="0" w:firstRowLastColumn="0" w:lastRowFirstColumn="0" w:lastRowLastColumn="0"/>
            </w:pPr>
            <w:r>
              <w:t>External</w:t>
            </w:r>
          </w:p>
        </w:tc>
      </w:tr>
      <w:tr w:rsidR="00952B62" w:rsidRPr="009054D4" w14:paraId="07AAB264"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pct"/>
          </w:tcPr>
          <w:p w14:paraId="5B9843D2" w14:textId="77777777" w:rsidR="006E783A" w:rsidRPr="00456685" w:rsidRDefault="006E783A" w:rsidP="00787480">
            <w:pPr>
              <w:numPr>
                <w:ilvl w:val="2"/>
                <w:numId w:val="27"/>
              </w:numPr>
              <w:tabs>
                <w:tab w:val="left" w:pos="1080"/>
              </w:tabs>
              <w:spacing w:before="240" w:after="60"/>
              <w:outlineLvl w:val="2"/>
              <w:rPr>
                <w:b w:val="0"/>
              </w:rPr>
            </w:pPr>
            <w:r w:rsidRPr="00F85FB7">
              <w:t xml:space="preserve">Business </w:t>
            </w:r>
            <w:r w:rsidRPr="00F85FB7">
              <w:lastRenderedPageBreak/>
              <w:t>Owner</w:t>
            </w:r>
          </w:p>
        </w:tc>
        <w:tc>
          <w:tcPr>
            <w:tcW w:w="3154" w:type="pct"/>
          </w:tcPr>
          <w:p w14:paraId="7B6EBDF4" w14:textId="77777777" w:rsidR="006E783A" w:rsidRDefault="006E783A" w:rsidP="00787480">
            <w:pPr>
              <w:cnfStyle w:val="000000100000" w:firstRow="0" w:lastRow="0" w:firstColumn="0" w:lastColumn="0" w:oddVBand="0" w:evenVBand="0" w:oddHBand="1" w:evenHBand="0" w:firstRowFirstColumn="0" w:firstRowLastColumn="0" w:lastRowFirstColumn="0" w:lastRowLastColumn="0"/>
            </w:pPr>
            <w:r>
              <w:lastRenderedPageBreak/>
              <w:t xml:space="preserve">A senior stakeholder in a business; for the verification process often ‘the Veteran’ or a designated proxy. Also, </w:t>
            </w:r>
            <w:r>
              <w:lastRenderedPageBreak/>
              <w:t>someone who is interested in the verification process and seeks more information prior to submitting an application for verification.  The Business Owner is used as the primary Actor in this document because not all applicants are Veterans and this usage allows us to refer to one actor without condition.</w:t>
            </w:r>
          </w:p>
        </w:tc>
        <w:tc>
          <w:tcPr>
            <w:tcW w:w="894" w:type="pct"/>
          </w:tcPr>
          <w:p w14:paraId="627A44B5" w14:textId="77777777" w:rsidR="006E783A" w:rsidRDefault="006E783A" w:rsidP="00787480">
            <w:pPr>
              <w:cnfStyle w:val="000000100000" w:firstRow="0" w:lastRow="0" w:firstColumn="0" w:lastColumn="0" w:oddVBand="0" w:evenVBand="0" w:oddHBand="1" w:evenHBand="0" w:firstRowFirstColumn="0" w:firstRowLastColumn="0" w:lastRowFirstColumn="0" w:lastRowLastColumn="0"/>
            </w:pPr>
            <w:r>
              <w:lastRenderedPageBreak/>
              <w:t>External</w:t>
            </w:r>
          </w:p>
        </w:tc>
      </w:tr>
      <w:tr w:rsidR="00952B62" w:rsidRPr="009054D4" w14:paraId="75BA0768" w14:textId="77777777" w:rsidTr="00456685">
        <w:tc>
          <w:tcPr>
            <w:cnfStyle w:val="001000000000" w:firstRow="0" w:lastRow="0" w:firstColumn="1" w:lastColumn="0" w:oddVBand="0" w:evenVBand="0" w:oddHBand="0" w:evenHBand="0" w:firstRowFirstColumn="0" w:firstRowLastColumn="0" w:lastRowFirstColumn="0" w:lastRowLastColumn="0"/>
            <w:tcW w:w="952" w:type="pct"/>
          </w:tcPr>
          <w:p w14:paraId="3A8A699D" w14:textId="77777777" w:rsidR="006E783A" w:rsidRPr="00456685" w:rsidRDefault="006E783A" w:rsidP="00787480">
            <w:pPr>
              <w:numPr>
                <w:ilvl w:val="2"/>
                <w:numId w:val="27"/>
              </w:numPr>
              <w:tabs>
                <w:tab w:val="left" w:pos="1080"/>
              </w:tabs>
              <w:spacing w:before="240" w:after="60"/>
              <w:outlineLvl w:val="2"/>
              <w:rPr>
                <w:b w:val="0"/>
              </w:rPr>
            </w:pPr>
            <w:r w:rsidRPr="00F85FB7">
              <w:lastRenderedPageBreak/>
              <w:t>Initiator</w:t>
            </w:r>
          </w:p>
        </w:tc>
        <w:tc>
          <w:tcPr>
            <w:tcW w:w="3154" w:type="pct"/>
          </w:tcPr>
          <w:p w14:paraId="6B028A38" w14:textId="77777777" w:rsidR="006E783A" w:rsidRDefault="006E783A" w:rsidP="00787480">
            <w:pPr>
              <w:cnfStyle w:val="000000000000" w:firstRow="0" w:lastRow="0" w:firstColumn="0" w:lastColumn="0" w:oddVBand="0" w:evenVBand="0" w:oddHBand="0" w:evenHBand="0" w:firstRowFirstColumn="0" w:firstRowLastColumn="0" w:lastRowFirstColumn="0" w:lastRowLastColumn="0"/>
            </w:pPr>
            <w:r>
              <w:t xml:space="preserve">A CVE team member who is responsible for collecting and verifying the Veteran’s application prior to review by CVE team members. Initiators want to minimize data errors or omissions during the application process that will affect the team’s ability to determine a business’s applicability for a successful CVE determination. </w:t>
            </w:r>
          </w:p>
        </w:tc>
        <w:tc>
          <w:tcPr>
            <w:tcW w:w="894" w:type="pct"/>
          </w:tcPr>
          <w:p w14:paraId="5B7D6C8B" w14:textId="77777777" w:rsidR="006E783A" w:rsidRDefault="006E783A" w:rsidP="00787480">
            <w:pPr>
              <w:cnfStyle w:val="000000000000" w:firstRow="0" w:lastRow="0" w:firstColumn="0" w:lastColumn="0" w:oddVBand="0" w:evenVBand="0" w:oddHBand="0" w:evenHBand="0" w:firstRowFirstColumn="0" w:firstRowLastColumn="0" w:lastRowFirstColumn="0" w:lastRowLastColumn="0"/>
            </w:pPr>
            <w:r>
              <w:t>Internal</w:t>
            </w:r>
          </w:p>
        </w:tc>
      </w:tr>
      <w:tr w:rsidR="00952B62" w:rsidRPr="009054D4" w14:paraId="787B57BA"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pct"/>
          </w:tcPr>
          <w:p w14:paraId="7CBB04BB" w14:textId="77777777" w:rsidR="006E783A" w:rsidRPr="00456685" w:rsidRDefault="006E783A" w:rsidP="00787480">
            <w:pPr>
              <w:numPr>
                <w:ilvl w:val="2"/>
                <w:numId w:val="27"/>
              </w:numPr>
              <w:tabs>
                <w:tab w:val="left" w:pos="1080"/>
              </w:tabs>
              <w:spacing w:before="240" w:after="60"/>
              <w:outlineLvl w:val="2"/>
              <w:rPr>
                <w:b w:val="0"/>
              </w:rPr>
            </w:pPr>
            <w:r w:rsidRPr="00F85FB7">
              <w:t>Pre Screener</w:t>
            </w:r>
          </w:p>
        </w:tc>
        <w:tc>
          <w:tcPr>
            <w:tcW w:w="3154" w:type="pct"/>
          </w:tcPr>
          <w:p w14:paraId="2DB18620" w14:textId="77777777" w:rsidR="006E783A" w:rsidRDefault="006E783A" w:rsidP="00787480">
            <w:pPr>
              <w:cnfStyle w:val="000000100000" w:firstRow="0" w:lastRow="0" w:firstColumn="0" w:lastColumn="0" w:oddVBand="0" w:evenVBand="0" w:oddHBand="1" w:evenHBand="0" w:firstRowFirstColumn="0" w:firstRowLastColumn="0" w:lastRowFirstColumn="0" w:lastRowLastColumn="0"/>
            </w:pPr>
            <w:r>
              <w:t>A CVE team member who is responsible for the first look at the Veteran’s application when it is submitted.</w:t>
            </w:r>
          </w:p>
        </w:tc>
        <w:tc>
          <w:tcPr>
            <w:tcW w:w="894" w:type="pct"/>
          </w:tcPr>
          <w:p w14:paraId="0E734DC6" w14:textId="77777777" w:rsidR="006E783A" w:rsidRDefault="006E783A" w:rsidP="00787480">
            <w:pPr>
              <w:cnfStyle w:val="000000100000" w:firstRow="0" w:lastRow="0" w:firstColumn="0" w:lastColumn="0" w:oddVBand="0" w:evenVBand="0" w:oddHBand="1" w:evenHBand="0" w:firstRowFirstColumn="0" w:firstRowLastColumn="0" w:lastRowFirstColumn="0" w:lastRowLastColumn="0"/>
            </w:pPr>
          </w:p>
        </w:tc>
      </w:tr>
      <w:tr w:rsidR="00952B62" w:rsidRPr="009054D4" w14:paraId="51382B2C" w14:textId="77777777" w:rsidTr="00456685">
        <w:tc>
          <w:tcPr>
            <w:cnfStyle w:val="001000000000" w:firstRow="0" w:lastRow="0" w:firstColumn="1" w:lastColumn="0" w:oddVBand="0" w:evenVBand="0" w:oddHBand="0" w:evenHBand="0" w:firstRowFirstColumn="0" w:firstRowLastColumn="0" w:lastRowFirstColumn="0" w:lastRowLastColumn="0"/>
            <w:tcW w:w="952" w:type="pct"/>
          </w:tcPr>
          <w:p w14:paraId="2EE1809E" w14:textId="77777777" w:rsidR="006E783A" w:rsidRPr="00456685" w:rsidRDefault="006E783A" w:rsidP="00787480">
            <w:pPr>
              <w:numPr>
                <w:ilvl w:val="2"/>
                <w:numId w:val="27"/>
              </w:numPr>
              <w:tabs>
                <w:tab w:val="left" w:pos="1080"/>
              </w:tabs>
              <w:spacing w:before="240" w:after="60"/>
              <w:outlineLvl w:val="2"/>
              <w:rPr>
                <w:b w:val="0"/>
              </w:rPr>
            </w:pPr>
            <w:r w:rsidRPr="00F85FB7">
              <w:t>Initiation Supervisor</w:t>
            </w:r>
          </w:p>
        </w:tc>
        <w:tc>
          <w:tcPr>
            <w:tcW w:w="3154" w:type="pct"/>
          </w:tcPr>
          <w:p w14:paraId="1C100597" w14:textId="77777777" w:rsidR="006E783A" w:rsidRDefault="006E783A" w:rsidP="00787480">
            <w:pPr>
              <w:cnfStyle w:val="000000000000" w:firstRow="0" w:lastRow="0" w:firstColumn="0" w:lastColumn="0" w:oddVBand="0" w:evenVBand="0" w:oddHBand="0" w:evenHBand="0" w:firstRowFirstColumn="0" w:firstRowLastColumn="0" w:lastRowFirstColumn="0" w:lastRowLastColumn="0"/>
            </w:pPr>
            <w:r>
              <w:t xml:space="preserve">A CVE team member who is responsible for a staff of Initiators and Pre Screeners. This actor’s goal is to oversee the process of verifying the Veteran’s application. </w:t>
            </w:r>
          </w:p>
        </w:tc>
        <w:tc>
          <w:tcPr>
            <w:tcW w:w="894" w:type="pct"/>
          </w:tcPr>
          <w:p w14:paraId="2DB343AE" w14:textId="77777777" w:rsidR="006E783A" w:rsidRDefault="006E783A" w:rsidP="00787480">
            <w:pPr>
              <w:cnfStyle w:val="000000000000" w:firstRow="0" w:lastRow="0" w:firstColumn="0" w:lastColumn="0" w:oddVBand="0" w:evenVBand="0" w:oddHBand="0" w:evenHBand="0" w:firstRowFirstColumn="0" w:firstRowLastColumn="0" w:lastRowFirstColumn="0" w:lastRowLastColumn="0"/>
            </w:pPr>
          </w:p>
        </w:tc>
      </w:tr>
      <w:tr w:rsidR="00952B62" w:rsidRPr="009054D4" w14:paraId="3A30A9AD"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pct"/>
          </w:tcPr>
          <w:p w14:paraId="72DD2354" w14:textId="77777777" w:rsidR="006E783A" w:rsidRPr="00456685" w:rsidRDefault="006E783A" w:rsidP="00787480">
            <w:pPr>
              <w:numPr>
                <w:ilvl w:val="2"/>
                <w:numId w:val="27"/>
              </w:numPr>
              <w:tabs>
                <w:tab w:val="left" w:pos="1080"/>
              </w:tabs>
              <w:spacing w:before="240" w:after="60"/>
              <w:outlineLvl w:val="2"/>
              <w:rPr>
                <w:b w:val="0"/>
              </w:rPr>
            </w:pPr>
            <w:r w:rsidRPr="00F85FB7">
              <w:t>Examiner Level 1</w:t>
            </w:r>
          </w:p>
        </w:tc>
        <w:tc>
          <w:tcPr>
            <w:tcW w:w="3154" w:type="pct"/>
          </w:tcPr>
          <w:p w14:paraId="28A14062" w14:textId="77777777" w:rsidR="006E783A" w:rsidRDefault="006E783A" w:rsidP="00787480">
            <w:pPr>
              <w:cnfStyle w:val="000000100000" w:firstRow="0" w:lastRow="0" w:firstColumn="0" w:lastColumn="0" w:oddVBand="0" w:evenVBand="0" w:oddHBand="1" w:evenHBand="0" w:firstRowFirstColumn="0" w:firstRowLastColumn="0" w:lastRowFirstColumn="0" w:lastRowLastColumn="0"/>
            </w:pPr>
            <w:r>
              <w:t>A CVE team member who is responsible for an initial review of an applicant’s documentation.</w:t>
            </w:r>
          </w:p>
        </w:tc>
        <w:tc>
          <w:tcPr>
            <w:tcW w:w="894" w:type="pct"/>
          </w:tcPr>
          <w:p w14:paraId="4D2FB49C" w14:textId="77777777" w:rsidR="006E783A" w:rsidRDefault="006E783A" w:rsidP="00787480">
            <w:pPr>
              <w:cnfStyle w:val="000000100000" w:firstRow="0" w:lastRow="0" w:firstColumn="0" w:lastColumn="0" w:oddVBand="0" w:evenVBand="0" w:oddHBand="1" w:evenHBand="0" w:firstRowFirstColumn="0" w:firstRowLastColumn="0" w:lastRowFirstColumn="0" w:lastRowLastColumn="0"/>
            </w:pPr>
          </w:p>
        </w:tc>
      </w:tr>
      <w:tr w:rsidR="00952B62" w:rsidRPr="009054D4" w14:paraId="674F8671" w14:textId="77777777" w:rsidTr="00456685">
        <w:tc>
          <w:tcPr>
            <w:cnfStyle w:val="001000000000" w:firstRow="0" w:lastRow="0" w:firstColumn="1" w:lastColumn="0" w:oddVBand="0" w:evenVBand="0" w:oddHBand="0" w:evenHBand="0" w:firstRowFirstColumn="0" w:firstRowLastColumn="0" w:lastRowFirstColumn="0" w:lastRowLastColumn="0"/>
            <w:tcW w:w="952" w:type="pct"/>
          </w:tcPr>
          <w:p w14:paraId="77EA25FD" w14:textId="77777777" w:rsidR="006E783A" w:rsidRPr="00456685" w:rsidRDefault="006E783A" w:rsidP="00787480">
            <w:pPr>
              <w:numPr>
                <w:ilvl w:val="2"/>
                <w:numId w:val="27"/>
              </w:numPr>
              <w:tabs>
                <w:tab w:val="left" w:pos="1080"/>
              </w:tabs>
              <w:spacing w:before="240" w:after="60"/>
              <w:outlineLvl w:val="2"/>
              <w:rPr>
                <w:b w:val="0"/>
              </w:rPr>
            </w:pPr>
            <w:r w:rsidRPr="00F85FB7">
              <w:t>Examiner</w:t>
            </w:r>
          </w:p>
        </w:tc>
        <w:tc>
          <w:tcPr>
            <w:tcW w:w="3154" w:type="pct"/>
          </w:tcPr>
          <w:p w14:paraId="6CC05A70" w14:textId="77777777" w:rsidR="006E783A" w:rsidRDefault="006E783A" w:rsidP="00787480">
            <w:pPr>
              <w:cnfStyle w:val="000000000000" w:firstRow="0" w:lastRow="0" w:firstColumn="0" w:lastColumn="0" w:oddVBand="0" w:evenVBand="0" w:oddHBand="0" w:evenHBand="0" w:firstRowFirstColumn="0" w:firstRowLastColumn="0" w:lastRowFirstColumn="0" w:lastRowLastColumn="0"/>
            </w:pPr>
            <w:r>
              <w:t xml:space="preserve">A CVE team member who is responsible for preparing the applicant’s documentation and performing an initial risk assessment prior to review by the CVE team members. </w:t>
            </w:r>
          </w:p>
        </w:tc>
        <w:tc>
          <w:tcPr>
            <w:tcW w:w="894" w:type="pct"/>
          </w:tcPr>
          <w:p w14:paraId="2A5A5A86" w14:textId="77777777" w:rsidR="006E783A" w:rsidRDefault="006E783A" w:rsidP="00787480">
            <w:pPr>
              <w:cnfStyle w:val="000000000000" w:firstRow="0" w:lastRow="0" w:firstColumn="0" w:lastColumn="0" w:oddVBand="0" w:evenVBand="0" w:oddHBand="0" w:evenHBand="0" w:firstRowFirstColumn="0" w:firstRowLastColumn="0" w:lastRowFirstColumn="0" w:lastRowLastColumn="0"/>
            </w:pPr>
            <w:r>
              <w:t>Internal</w:t>
            </w:r>
          </w:p>
        </w:tc>
      </w:tr>
      <w:tr w:rsidR="00952B62" w:rsidRPr="009054D4" w14:paraId="4A69F9BD"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pct"/>
          </w:tcPr>
          <w:p w14:paraId="70E58CFE" w14:textId="77777777" w:rsidR="006E783A" w:rsidRPr="00456685" w:rsidRDefault="006E783A" w:rsidP="00787480">
            <w:pPr>
              <w:numPr>
                <w:ilvl w:val="2"/>
                <w:numId w:val="27"/>
              </w:numPr>
              <w:tabs>
                <w:tab w:val="left" w:pos="1080"/>
              </w:tabs>
              <w:spacing w:before="240" w:after="60"/>
              <w:outlineLvl w:val="2"/>
              <w:rPr>
                <w:b w:val="0"/>
              </w:rPr>
            </w:pPr>
            <w:r w:rsidRPr="00F85FB7">
              <w:t>Examination Supervisor</w:t>
            </w:r>
          </w:p>
        </w:tc>
        <w:tc>
          <w:tcPr>
            <w:tcW w:w="3154" w:type="pct"/>
          </w:tcPr>
          <w:p w14:paraId="315ED45A" w14:textId="77777777" w:rsidR="006E783A" w:rsidRDefault="006E783A" w:rsidP="00787480">
            <w:pPr>
              <w:cnfStyle w:val="000000100000" w:firstRow="0" w:lastRow="0" w:firstColumn="0" w:lastColumn="0" w:oddVBand="0" w:evenVBand="0" w:oddHBand="1" w:evenHBand="0" w:firstRowFirstColumn="0" w:firstRowLastColumn="0" w:lastRowFirstColumn="0" w:lastRowLastColumn="0"/>
            </w:pPr>
            <w:r>
              <w:t xml:space="preserve">A CVE team member who is responsible for a staff of Examiners. This actor’s goal is to oversee the process of accepting and verifying application and performing preliminary guidance on the applicant’s data. </w:t>
            </w:r>
          </w:p>
        </w:tc>
        <w:tc>
          <w:tcPr>
            <w:tcW w:w="894" w:type="pct"/>
          </w:tcPr>
          <w:p w14:paraId="1E053FB6" w14:textId="77777777" w:rsidR="006E783A" w:rsidRDefault="006E783A" w:rsidP="00787480">
            <w:pPr>
              <w:cnfStyle w:val="000000100000" w:firstRow="0" w:lastRow="0" w:firstColumn="0" w:lastColumn="0" w:oddVBand="0" w:evenVBand="0" w:oddHBand="1" w:evenHBand="0" w:firstRowFirstColumn="0" w:firstRowLastColumn="0" w:lastRowFirstColumn="0" w:lastRowLastColumn="0"/>
            </w:pPr>
            <w:r>
              <w:t>Internal</w:t>
            </w:r>
          </w:p>
        </w:tc>
      </w:tr>
      <w:tr w:rsidR="00952B62" w:rsidRPr="009054D4" w14:paraId="29E9D155" w14:textId="77777777" w:rsidTr="00456685">
        <w:tc>
          <w:tcPr>
            <w:cnfStyle w:val="001000000000" w:firstRow="0" w:lastRow="0" w:firstColumn="1" w:lastColumn="0" w:oddVBand="0" w:evenVBand="0" w:oddHBand="0" w:evenHBand="0" w:firstRowFirstColumn="0" w:firstRowLastColumn="0" w:lastRowFirstColumn="0" w:lastRowLastColumn="0"/>
            <w:tcW w:w="952" w:type="pct"/>
          </w:tcPr>
          <w:p w14:paraId="5E9EB295" w14:textId="77777777" w:rsidR="006E783A" w:rsidRPr="00456685" w:rsidRDefault="006E783A" w:rsidP="00787480">
            <w:pPr>
              <w:numPr>
                <w:ilvl w:val="2"/>
                <w:numId w:val="27"/>
              </w:numPr>
              <w:tabs>
                <w:tab w:val="left" w:pos="1080"/>
              </w:tabs>
              <w:spacing w:before="240" w:after="60"/>
              <w:outlineLvl w:val="2"/>
              <w:rPr>
                <w:b w:val="0"/>
              </w:rPr>
            </w:pPr>
            <w:r w:rsidRPr="00F85FB7">
              <w:t>Evaluator</w:t>
            </w:r>
          </w:p>
        </w:tc>
        <w:tc>
          <w:tcPr>
            <w:tcW w:w="3154" w:type="pct"/>
          </w:tcPr>
          <w:p w14:paraId="0935DFB0" w14:textId="77777777" w:rsidR="006E783A" w:rsidRDefault="006E783A" w:rsidP="00787480">
            <w:pPr>
              <w:cnfStyle w:val="000000000000" w:firstRow="0" w:lastRow="0" w:firstColumn="0" w:lastColumn="0" w:oddVBand="0" w:evenVBand="0" w:oddHBand="0" w:evenHBand="0" w:firstRowFirstColumn="0" w:firstRowLastColumn="0" w:lastRowFirstColumn="0" w:lastRowLastColumn="0"/>
            </w:pPr>
            <w:r>
              <w:t xml:space="preserve">A CVE team member who is responsible for reviewing the applicant’s business regarding legal, policy, and relevant risk parameters. The goal of this actor is to prepare the legal argument for the recommended disposition. </w:t>
            </w:r>
          </w:p>
        </w:tc>
        <w:tc>
          <w:tcPr>
            <w:tcW w:w="894" w:type="pct"/>
          </w:tcPr>
          <w:p w14:paraId="72D32971" w14:textId="77777777" w:rsidR="006E783A" w:rsidRDefault="006E783A" w:rsidP="00787480">
            <w:pPr>
              <w:cnfStyle w:val="000000000000" w:firstRow="0" w:lastRow="0" w:firstColumn="0" w:lastColumn="0" w:oddVBand="0" w:evenVBand="0" w:oddHBand="0" w:evenHBand="0" w:firstRowFirstColumn="0" w:firstRowLastColumn="0" w:lastRowFirstColumn="0" w:lastRowLastColumn="0"/>
            </w:pPr>
            <w:r>
              <w:t>Internal</w:t>
            </w:r>
          </w:p>
        </w:tc>
      </w:tr>
      <w:tr w:rsidR="00952B62" w:rsidRPr="009054D4" w14:paraId="2ABFEF60"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pct"/>
          </w:tcPr>
          <w:p w14:paraId="0A107855" w14:textId="77777777" w:rsidR="006E783A" w:rsidRPr="00456685" w:rsidRDefault="006E783A" w:rsidP="00787480">
            <w:pPr>
              <w:numPr>
                <w:ilvl w:val="2"/>
                <w:numId w:val="27"/>
              </w:numPr>
              <w:tabs>
                <w:tab w:val="left" w:pos="1080"/>
              </w:tabs>
              <w:spacing w:before="240" w:after="60"/>
              <w:outlineLvl w:val="2"/>
              <w:rPr>
                <w:b w:val="0"/>
              </w:rPr>
            </w:pPr>
            <w:r w:rsidRPr="00F85FB7">
              <w:t>Evaluation Supervisor</w:t>
            </w:r>
          </w:p>
        </w:tc>
        <w:tc>
          <w:tcPr>
            <w:tcW w:w="3154" w:type="pct"/>
          </w:tcPr>
          <w:p w14:paraId="34E50F2D" w14:textId="77777777" w:rsidR="006E783A" w:rsidRDefault="006E783A" w:rsidP="00787480">
            <w:pPr>
              <w:cnfStyle w:val="000000100000" w:firstRow="0" w:lastRow="0" w:firstColumn="0" w:lastColumn="0" w:oddVBand="0" w:evenVBand="0" w:oddHBand="1" w:evenHBand="0" w:firstRowFirstColumn="0" w:firstRowLastColumn="0" w:lastRowFirstColumn="0" w:lastRowLastColumn="0"/>
            </w:pPr>
            <w:r>
              <w:t xml:space="preserve">A CVE team member who is responsible for a staff of Evaluators. This actor’s goal is to oversee the process of reviewing the applicant’s business regarding legal, policy, and relevant risk parameters. </w:t>
            </w:r>
          </w:p>
        </w:tc>
        <w:tc>
          <w:tcPr>
            <w:tcW w:w="894" w:type="pct"/>
          </w:tcPr>
          <w:p w14:paraId="5283F0F6" w14:textId="77777777" w:rsidR="006E783A" w:rsidRDefault="006E783A" w:rsidP="00787480">
            <w:pPr>
              <w:cnfStyle w:val="000000100000" w:firstRow="0" w:lastRow="0" w:firstColumn="0" w:lastColumn="0" w:oddVBand="0" w:evenVBand="0" w:oddHBand="1" w:evenHBand="0" w:firstRowFirstColumn="0" w:firstRowLastColumn="0" w:lastRowFirstColumn="0" w:lastRowLastColumn="0"/>
            </w:pPr>
            <w:r>
              <w:t>Internal</w:t>
            </w:r>
          </w:p>
        </w:tc>
      </w:tr>
      <w:tr w:rsidR="00952B62" w:rsidRPr="009054D4" w14:paraId="08A21731" w14:textId="77777777" w:rsidTr="00456685">
        <w:tc>
          <w:tcPr>
            <w:cnfStyle w:val="001000000000" w:firstRow="0" w:lastRow="0" w:firstColumn="1" w:lastColumn="0" w:oddVBand="0" w:evenVBand="0" w:oddHBand="0" w:evenHBand="0" w:firstRowFirstColumn="0" w:firstRowLastColumn="0" w:lastRowFirstColumn="0" w:lastRowLastColumn="0"/>
            <w:tcW w:w="952" w:type="pct"/>
          </w:tcPr>
          <w:p w14:paraId="204EFFD5" w14:textId="77777777" w:rsidR="006E783A" w:rsidRPr="00456685" w:rsidRDefault="006E783A" w:rsidP="00787480">
            <w:pPr>
              <w:numPr>
                <w:ilvl w:val="2"/>
                <w:numId w:val="27"/>
              </w:numPr>
              <w:tabs>
                <w:tab w:val="left" w:pos="1080"/>
              </w:tabs>
              <w:spacing w:before="240" w:after="60"/>
              <w:outlineLvl w:val="2"/>
              <w:rPr>
                <w:b w:val="0"/>
              </w:rPr>
            </w:pPr>
            <w:r w:rsidRPr="00F85FB7">
              <w:t>Site Visitor</w:t>
            </w:r>
          </w:p>
        </w:tc>
        <w:tc>
          <w:tcPr>
            <w:tcW w:w="3154" w:type="pct"/>
          </w:tcPr>
          <w:p w14:paraId="11B94C93" w14:textId="77777777" w:rsidR="006E783A" w:rsidRDefault="006E783A" w:rsidP="00787480">
            <w:pPr>
              <w:cnfStyle w:val="000000000000" w:firstRow="0" w:lastRow="0" w:firstColumn="0" w:lastColumn="0" w:oddVBand="0" w:evenVBand="0" w:oddHBand="0" w:evenHBand="0" w:firstRowFirstColumn="0" w:firstRowLastColumn="0" w:lastRowFirstColumn="0" w:lastRowLastColumn="0"/>
            </w:pPr>
            <w:r>
              <w:t>A CVE team member responsible for visiting the business on-site to research compliance with VOSB and SDVOSB regulations.</w:t>
            </w:r>
          </w:p>
        </w:tc>
        <w:tc>
          <w:tcPr>
            <w:tcW w:w="894" w:type="pct"/>
          </w:tcPr>
          <w:p w14:paraId="0CBB4DBE" w14:textId="77777777" w:rsidR="006E783A" w:rsidRDefault="006E783A" w:rsidP="00787480">
            <w:pPr>
              <w:cnfStyle w:val="000000000000" w:firstRow="0" w:lastRow="0" w:firstColumn="0" w:lastColumn="0" w:oddVBand="0" w:evenVBand="0" w:oddHBand="0" w:evenHBand="0" w:firstRowFirstColumn="0" w:firstRowLastColumn="0" w:lastRowFirstColumn="0" w:lastRowLastColumn="0"/>
            </w:pPr>
            <w:r>
              <w:t>Internal</w:t>
            </w:r>
          </w:p>
        </w:tc>
      </w:tr>
      <w:tr w:rsidR="00952B62" w:rsidRPr="009054D4" w14:paraId="67CABCB8"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pct"/>
          </w:tcPr>
          <w:p w14:paraId="4D6069DF" w14:textId="77777777" w:rsidR="006E783A" w:rsidRPr="00456685" w:rsidRDefault="006E783A" w:rsidP="00787480">
            <w:pPr>
              <w:numPr>
                <w:ilvl w:val="2"/>
                <w:numId w:val="27"/>
              </w:numPr>
              <w:tabs>
                <w:tab w:val="left" w:pos="1080"/>
              </w:tabs>
              <w:spacing w:before="240" w:after="60"/>
              <w:outlineLvl w:val="2"/>
              <w:rPr>
                <w:b w:val="0"/>
              </w:rPr>
            </w:pPr>
            <w:r w:rsidRPr="00F85FB7">
              <w:t>Site Visit Coordinator</w:t>
            </w:r>
          </w:p>
        </w:tc>
        <w:tc>
          <w:tcPr>
            <w:tcW w:w="3154" w:type="pct"/>
          </w:tcPr>
          <w:p w14:paraId="06CA7D43" w14:textId="77777777" w:rsidR="006E783A" w:rsidRDefault="006E783A" w:rsidP="00787480">
            <w:pPr>
              <w:cnfStyle w:val="000000100000" w:firstRow="0" w:lastRow="0" w:firstColumn="0" w:lastColumn="0" w:oddVBand="0" w:evenVBand="0" w:oddHBand="1" w:evenHBand="0" w:firstRowFirstColumn="0" w:firstRowLastColumn="0" w:lastRowFirstColumn="0" w:lastRowLastColumn="0"/>
            </w:pPr>
            <w:r>
              <w:t>A CVE team member who is responsible for a staff of Site Visitors and for coordinating the schedule of on-site visits.</w:t>
            </w:r>
          </w:p>
        </w:tc>
        <w:tc>
          <w:tcPr>
            <w:tcW w:w="894" w:type="pct"/>
          </w:tcPr>
          <w:p w14:paraId="21342060" w14:textId="77777777" w:rsidR="006E783A" w:rsidRDefault="006E783A" w:rsidP="00787480">
            <w:pPr>
              <w:cnfStyle w:val="000000100000" w:firstRow="0" w:lastRow="0" w:firstColumn="0" w:lastColumn="0" w:oddVBand="0" w:evenVBand="0" w:oddHBand="1" w:evenHBand="0" w:firstRowFirstColumn="0" w:firstRowLastColumn="0" w:lastRowFirstColumn="0" w:lastRowLastColumn="0"/>
            </w:pPr>
            <w:r>
              <w:t>Internal</w:t>
            </w:r>
          </w:p>
        </w:tc>
      </w:tr>
      <w:tr w:rsidR="00952B62" w:rsidRPr="009054D4" w14:paraId="07D8E68B" w14:textId="77777777" w:rsidTr="00456685">
        <w:trPr>
          <w:trHeight w:val="1412"/>
        </w:trPr>
        <w:tc>
          <w:tcPr>
            <w:cnfStyle w:val="001000000000" w:firstRow="0" w:lastRow="0" w:firstColumn="1" w:lastColumn="0" w:oddVBand="0" w:evenVBand="0" w:oddHBand="0" w:evenHBand="0" w:firstRowFirstColumn="0" w:firstRowLastColumn="0" w:lastRowFirstColumn="0" w:lastRowLastColumn="0"/>
            <w:tcW w:w="952" w:type="pct"/>
          </w:tcPr>
          <w:p w14:paraId="67B6C15F" w14:textId="77777777" w:rsidR="006E783A" w:rsidRPr="00456685" w:rsidRDefault="006E783A" w:rsidP="00787480">
            <w:pPr>
              <w:numPr>
                <w:ilvl w:val="2"/>
                <w:numId w:val="27"/>
              </w:numPr>
              <w:tabs>
                <w:tab w:val="left" w:pos="1080"/>
              </w:tabs>
              <w:spacing w:before="240" w:after="60"/>
              <w:outlineLvl w:val="2"/>
              <w:rPr>
                <w:b w:val="0"/>
              </w:rPr>
            </w:pPr>
            <w:r w:rsidRPr="00F85FB7">
              <w:lastRenderedPageBreak/>
              <w:t>Federal Reviewer</w:t>
            </w:r>
          </w:p>
        </w:tc>
        <w:tc>
          <w:tcPr>
            <w:tcW w:w="3154" w:type="pct"/>
          </w:tcPr>
          <w:p w14:paraId="6925543E" w14:textId="77777777" w:rsidR="006E783A" w:rsidRDefault="006E783A" w:rsidP="00787480">
            <w:pPr>
              <w:cnfStyle w:val="000000000000" w:firstRow="0" w:lastRow="0" w:firstColumn="0" w:lastColumn="0" w:oddVBand="0" w:evenVBand="0" w:oddHBand="0" w:evenHBand="0" w:firstRowFirstColumn="0" w:firstRowLastColumn="0" w:lastRowFirstColumn="0" w:lastRowLastColumn="0"/>
            </w:pPr>
            <w:r>
              <w:t xml:space="preserve">A government-employed CVE team member acting as a reviewer who reviews the recommendations and predetermination activities of a contracted employee on the CVE team. The goal of this actor is to provide government oversight and extra verification of eligibility work performed by a team member who is not a federal employee. </w:t>
            </w:r>
          </w:p>
        </w:tc>
        <w:tc>
          <w:tcPr>
            <w:tcW w:w="894" w:type="pct"/>
          </w:tcPr>
          <w:p w14:paraId="581DBC98" w14:textId="77777777" w:rsidR="006E783A" w:rsidRDefault="006E783A" w:rsidP="00787480">
            <w:pPr>
              <w:cnfStyle w:val="000000000000" w:firstRow="0" w:lastRow="0" w:firstColumn="0" w:lastColumn="0" w:oddVBand="0" w:evenVBand="0" w:oddHBand="0" w:evenHBand="0" w:firstRowFirstColumn="0" w:firstRowLastColumn="0" w:lastRowFirstColumn="0" w:lastRowLastColumn="0"/>
            </w:pPr>
            <w:r>
              <w:t>Internal</w:t>
            </w:r>
          </w:p>
        </w:tc>
      </w:tr>
      <w:tr w:rsidR="00952B62" w:rsidRPr="009054D4" w14:paraId="2085AFD8"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pct"/>
          </w:tcPr>
          <w:p w14:paraId="27111560" w14:textId="77777777" w:rsidR="006E783A" w:rsidRPr="00456685" w:rsidRDefault="006E783A" w:rsidP="00787480">
            <w:pPr>
              <w:numPr>
                <w:ilvl w:val="2"/>
                <w:numId w:val="27"/>
              </w:numPr>
              <w:tabs>
                <w:tab w:val="left" w:pos="1080"/>
              </w:tabs>
              <w:spacing w:before="240" w:after="60"/>
              <w:outlineLvl w:val="2"/>
              <w:rPr>
                <w:b w:val="0"/>
              </w:rPr>
            </w:pPr>
            <w:r w:rsidRPr="00991A1B">
              <w:t>Risk Manager</w:t>
            </w:r>
          </w:p>
        </w:tc>
        <w:tc>
          <w:tcPr>
            <w:tcW w:w="3154" w:type="pct"/>
          </w:tcPr>
          <w:p w14:paraId="556DC42A" w14:textId="77777777" w:rsidR="006E783A" w:rsidRDefault="006E783A" w:rsidP="00787480">
            <w:pPr>
              <w:cnfStyle w:val="000000100000" w:firstRow="0" w:lastRow="0" w:firstColumn="0" w:lastColumn="0" w:oddVBand="0" w:evenVBand="0" w:oddHBand="1" w:evenHBand="0" w:firstRowFirstColumn="0" w:firstRowLastColumn="0" w:lastRowFirstColumn="0" w:lastRowLastColumn="0"/>
            </w:pPr>
            <w:r>
              <w:t>A CVE team member who is responsible for evaluating and mitigating risk in the companies applying for certification.</w:t>
            </w:r>
          </w:p>
        </w:tc>
        <w:tc>
          <w:tcPr>
            <w:tcW w:w="894" w:type="pct"/>
          </w:tcPr>
          <w:p w14:paraId="6F0B5340" w14:textId="77777777" w:rsidR="006E783A" w:rsidRDefault="006E783A" w:rsidP="00787480">
            <w:pPr>
              <w:cnfStyle w:val="000000100000" w:firstRow="0" w:lastRow="0" w:firstColumn="0" w:lastColumn="0" w:oddVBand="0" w:evenVBand="0" w:oddHBand="1" w:evenHBand="0" w:firstRowFirstColumn="0" w:firstRowLastColumn="0" w:lastRowFirstColumn="0" w:lastRowLastColumn="0"/>
            </w:pPr>
            <w:r>
              <w:t>Internal</w:t>
            </w:r>
          </w:p>
        </w:tc>
      </w:tr>
      <w:tr w:rsidR="00952B62" w:rsidRPr="009054D4" w14:paraId="59216A85" w14:textId="77777777" w:rsidTr="00456685">
        <w:tc>
          <w:tcPr>
            <w:cnfStyle w:val="001000000000" w:firstRow="0" w:lastRow="0" w:firstColumn="1" w:lastColumn="0" w:oddVBand="0" w:evenVBand="0" w:oddHBand="0" w:evenHBand="0" w:firstRowFirstColumn="0" w:firstRowLastColumn="0" w:lastRowFirstColumn="0" w:lastRowLastColumn="0"/>
            <w:tcW w:w="952" w:type="pct"/>
          </w:tcPr>
          <w:p w14:paraId="43B7B308" w14:textId="77777777" w:rsidR="006E783A" w:rsidRPr="00456685" w:rsidRDefault="006E783A" w:rsidP="00787480">
            <w:pPr>
              <w:numPr>
                <w:ilvl w:val="2"/>
                <w:numId w:val="27"/>
              </w:numPr>
              <w:tabs>
                <w:tab w:val="left" w:pos="1080"/>
              </w:tabs>
              <w:spacing w:before="240" w:after="60"/>
              <w:outlineLvl w:val="2"/>
              <w:rPr>
                <w:b w:val="0"/>
              </w:rPr>
            </w:pPr>
            <w:r w:rsidRPr="00991A1B">
              <w:t>Risk Management Supervisor</w:t>
            </w:r>
          </w:p>
        </w:tc>
        <w:tc>
          <w:tcPr>
            <w:tcW w:w="3154" w:type="pct"/>
          </w:tcPr>
          <w:p w14:paraId="795C1145" w14:textId="77777777" w:rsidR="006E783A" w:rsidRDefault="006E783A" w:rsidP="00787480">
            <w:pPr>
              <w:cnfStyle w:val="000000000000" w:firstRow="0" w:lastRow="0" w:firstColumn="0" w:lastColumn="0" w:oddVBand="0" w:evenVBand="0" w:oddHBand="0" w:evenHBand="0" w:firstRowFirstColumn="0" w:firstRowLastColumn="0" w:lastRowFirstColumn="0" w:lastRowLastColumn="0"/>
            </w:pPr>
            <w:r>
              <w:t xml:space="preserve">A CVE team member who is responsible for a staff of Risk Managers. This actor’s goal is to oversee the process of evaluating and mitigating risk in companies applying for certification. </w:t>
            </w:r>
          </w:p>
        </w:tc>
        <w:tc>
          <w:tcPr>
            <w:tcW w:w="894" w:type="pct"/>
          </w:tcPr>
          <w:p w14:paraId="5C0F7C53" w14:textId="77777777" w:rsidR="006E783A" w:rsidRDefault="006E783A" w:rsidP="00787480">
            <w:pPr>
              <w:cnfStyle w:val="000000000000" w:firstRow="0" w:lastRow="0" w:firstColumn="0" w:lastColumn="0" w:oddVBand="0" w:evenVBand="0" w:oddHBand="0" w:evenHBand="0" w:firstRowFirstColumn="0" w:firstRowLastColumn="0" w:lastRowFirstColumn="0" w:lastRowLastColumn="0"/>
            </w:pPr>
            <w:r>
              <w:t>Internal</w:t>
            </w:r>
          </w:p>
        </w:tc>
      </w:tr>
      <w:tr w:rsidR="00952B62" w:rsidRPr="009054D4" w14:paraId="750E180A"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pct"/>
          </w:tcPr>
          <w:p w14:paraId="72005F82" w14:textId="77777777" w:rsidR="006E783A" w:rsidRPr="00456685" w:rsidRDefault="006E783A" w:rsidP="00787480">
            <w:pPr>
              <w:numPr>
                <w:ilvl w:val="2"/>
                <w:numId w:val="27"/>
              </w:numPr>
              <w:tabs>
                <w:tab w:val="left" w:pos="1080"/>
              </w:tabs>
              <w:spacing w:before="240" w:after="60"/>
              <w:outlineLvl w:val="2"/>
              <w:rPr>
                <w:b w:val="0"/>
              </w:rPr>
            </w:pPr>
            <w:r w:rsidRPr="00991A1B">
              <w:t>Customer Support Representative</w:t>
            </w:r>
          </w:p>
        </w:tc>
        <w:tc>
          <w:tcPr>
            <w:tcW w:w="3154" w:type="pct"/>
          </w:tcPr>
          <w:p w14:paraId="135CED59" w14:textId="77777777" w:rsidR="006E783A" w:rsidRDefault="006E783A" w:rsidP="00787480">
            <w:pPr>
              <w:cnfStyle w:val="000000100000" w:firstRow="0" w:lastRow="0" w:firstColumn="0" w:lastColumn="0" w:oddVBand="0" w:evenVBand="0" w:oddHBand="1" w:evenHBand="0" w:firstRowFirstColumn="0" w:firstRowLastColumn="0" w:lastRowFirstColumn="0" w:lastRowLastColumn="0"/>
            </w:pPr>
            <w:r>
              <w:t>A CVE team member who engages with the applicant (or their designated proxy) to answer questions about the data, the verification process, and the technical aspects of the data submission process.</w:t>
            </w:r>
          </w:p>
        </w:tc>
        <w:tc>
          <w:tcPr>
            <w:tcW w:w="894" w:type="pct"/>
          </w:tcPr>
          <w:p w14:paraId="6F0A3131" w14:textId="77777777" w:rsidR="006E783A" w:rsidRDefault="006E783A" w:rsidP="00787480">
            <w:pPr>
              <w:cnfStyle w:val="000000100000" w:firstRow="0" w:lastRow="0" w:firstColumn="0" w:lastColumn="0" w:oddVBand="0" w:evenVBand="0" w:oddHBand="1" w:evenHBand="0" w:firstRowFirstColumn="0" w:firstRowLastColumn="0" w:lastRowFirstColumn="0" w:lastRowLastColumn="0"/>
            </w:pPr>
            <w:r>
              <w:t>Internal</w:t>
            </w:r>
          </w:p>
        </w:tc>
      </w:tr>
      <w:tr w:rsidR="00952B62" w:rsidRPr="009054D4" w14:paraId="14916AFA" w14:textId="77777777" w:rsidTr="00456685">
        <w:tc>
          <w:tcPr>
            <w:cnfStyle w:val="001000000000" w:firstRow="0" w:lastRow="0" w:firstColumn="1" w:lastColumn="0" w:oddVBand="0" w:evenVBand="0" w:oddHBand="0" w:evenHBand="0" w:firstRowFirstColumn="0" w:firstRowLastColumn="0" w:lastRowFirstColumn="0" w:lastRowLastColumn="0"/>
            <w:tcW w:w="952" w:type="pct"/>
          </w:tcPr>
          <w:p w14:paraId="38BD1F8F" w14:textId="77777777" w:rsidR="006E783A" w:rsidRPr="00456685" w:rsidRDefault="006E783A" w:rsidP="00787480">
            <w:pPr>
              <w:numPr>
                <w:ilvl w:val="2"/>
                <w:numId w:val="27"/>
              </w:numPr>
              <w:tabs>
                <w:tab w:val="left" w:pos="1080"/>
              </w:tabs>
              <w:spacing w:before="240" w:after="60"/>
              <w:outlineLvl w:val="2"/>
              <w:rPr>
                <w:b w:val="0"/>
              </w:rPr>
            </w:pPr>
            <w:r w:rsidRPr="00991A1B">
              <w:t>Customer Support Supervisor</w:t>
            </w:r>
          </w:p>
        </w:tc>
        <w:tc>
          <w:tcPr>
            <w:tcW w:w="3154" w:type="pct"/>
          </w:tcPr>
          <w:p w14:paraId="4A708864" w14:textId="77777777" w:rsidR="006E783A" w:rsidRDefault="006E783A" w:rsidP="00787480">
            <w:pPr>
              <w:cnfStyle w:val="000000000000" w:firstRow="0" w:lastRow="0" w:firstColumn="0" w:lastColumn="0" w:oddVBand="0" w:evenVBand="0" w:oddHBand="0" w:evenHBand="0" w:firstRowFirstColumn="0" w:firstRowLastColumn="0" w:lastRowFirstColumn="0" w:lastRowLastColumn="0"/>
            </w:pPr>
            <w:r>
              <w:t xml:space="preserve">A CVE team member who is responsible for a staff of Customer Support Representatives. This actor’s goal is to oversee the process of engaging with the applicants to answer questions and provide support. </w:t>
            </w:r>
          </w:p>
        </w:tc>
        <w:tc>
          <w:tcPr>
            <w:tcW w:w="894" w:type="pct"/>
          </w:tcPr>
          <w:p w14:paraId="5A2D3D31" w14:textId="77777777" w:rsidR="006E783A" w:rsidRDefault="006E783A" w:rsidP="00787480">
            <w:pPr>
              <w:cnfStyle w:val="000000000000" w:firstRow="0" w:lastRow="0" w:firstColumn="0" w:lastColumn="0" w:oddVBand="0" w:evenVBand="0" w:oddHBand="0" w:evenHBand="0" w:firstRowFirstColumn="0" w:firstRowLastColumn="0" w:lastRowFirstColumn="0" w:lastRowLastColumn="0"/>
            </w:pPr>
            <w:r>
              <w:t>Internal</w:t>
            </w:r>
          </w:p>
        </w:tc>
      </w:tr>
      <w:tr w:rsidR="00952B62" w14:paraId="11EEB108"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pct"/>
          </w:tcPr>
          <w:p w14:paraId="29C1BB0F" w14:textId="77777777" w:rsidR="006E783A" w:rsidRPr="00456685" w:rsidRDefault="006E783A" w:rsidP="00787480">
            <w:pPr>
              <w:numPr>
                <w:ilvl w:val="2"/>
                <w:numId w:val="27"/>
              </w:numPr>
              <w:tabs>
                <w:tab w:val="left" w:pos="1080"/>
              </w:tabs>
              <w:spacing w:before="240" w:after="60"/>
              <w:outlineLvl w:val="2"/>
              <w:rPr>
                <w:b w:val="0"/>
              </w:rPr>
            </w:pPr>
            <w:r w:rsidRPr="00991A1B">
              <w:t>Quality Assurance Staff Member</w:t>
            </w:r>
          </w:p>
        </w:tc>
        <w:tc>
          <w:tcPr>
            <w:tcW w:w="3154" w:type="pct"/>
          </w:tcPr>
          <w:p w14:paraId="0831F7CF" w14:textId="77777777" w:rsidR="006E783A" w:rsidRDefault="006E783A" w:rsidP="00787480">
            <w:pPr>
              <w:cnfStyle w:val="000000100000" w:firstRow="0" w:lastRow="0" w:firstColumn="0" w:lastColumn="0" w:oddVBand="0" w:evenVBand="0" w:oddHBand="1" w:evenHBand="0" w:firstRowFirstColumn="0" w:firstRowLastColumn="0" w:lastRowFirstColumn="0" w:lastRowLastColumn="0"/>
            </w:pPr>
            <w:r>
              <w:t>A CVE team member who is responsible for ensuring the quality of the processes and procedures of the CVE organization.</w:t>
            </w:r>
          </w:p>
        </w:tc>
        <w:tc>
          <w:tcPr>
            <w:tcW w:w="894" w:type="pct"/>
          </w:tcPr>
          <w:p w14:paraId="7FFC6D01" w14:textId="77777777" w:rsidR="006E783A" w:rsidRDefault="006E783A" w:rsidP="00787480">
            <w:pPr>
              <w:cnfStyle w:val="000000100000" w:firstRow="0" w:lastRow="0" w:firstColumn="0" w:lastColumn="0" w:oddVBand="0" w:evenVBand="0" w:oddHBand="1" w:evenHBand="0" w:firstRowFirstColumn="0" w:firstRowLastColumn="0" w:lastRowFirstColumn="0" w:lastRowLastColumn="0"/>
            </w:pPr>
            <w:r>
              <w:t>Internal</w:t>
            </w:r>
          </w:p>
        </w:tc>
      </w:tr>
      <w:tr w:rsidR="00952B62" w14:paraId="235B25B2" w14:textId="77777777" w:rsidTr="00456685">
        <w:tc>
          <w:tcPr>
            <w:cnfStyle w:val="001000000000" w:firstRow="0" w:lastRow="0" w:firstColumn="1" w:lastColumn="0" w:oddVBand="0" w:evenVBand="0" w:oddHBand="0" w:evenHBand="0" w:firstRowFirstColumn="0" w:firstRowLastColumn="0" w:lastRowFirstColumn="0" w:lastRowLastColumn="0"/>
            <w:tcW w:w="952" w:type="pct"/>
          </w:tcPr>
          <w:p w14:paraId="0D0A4884" w14:textId="77777777" w:rsidR="006E783A" w:rsidRPr="00456685" w:rsidRDefault="006E783A" w:rsidP="00787480">
            <w:pPr>
              <w:numPr>
                <w:ilvl w:val="2"/>
                <w:numId w:val="27"/>
              </w:numPr>
              <w:tabs>
                <w:tab w:val="left" w:pos="1080"/>
              </w:tabs>
              <w:spacing w:before="240" w:after="60"/>
              <w:outlineLvl w:val="2"/>
              <w:rPr>
                <w:b w:val="0"/>
              </w:rPr>
            </w:pPr>
            <w:r w:rsidRPr="00991A1B">
              <w:t>Auditor</w:t>
            </w:r>
          </w:p>
        </w:tc>
        <w:tc>
          <w:tcPr>
            <w:tcW w:w="3154" w:type="pct"/>
          </w:tcPr>
          <w:p w14:paraId="5E8CA3CD" w14:textId="77777777" w:rsidR="006E783A" w:rsidRDefault="006E783A" w:rsidP="00787480">
            <w:pPr>
              <w:cnfStyle w:val="000000000000" w:firstRow="0" w:lastRow="0" w:firstColumn="0" w:lastColumn="0" w:oddVBand="0" w:evenVBand="0" w:oddHBand="0" w:evenHBand="0" w:firstRowFirstColumn="0" w:firstRowLastColumn="0" w:lastRowFirstColumn="0" w:lastRowLastColumn="0"/>
            </w:pPr>
            <w:r>
              <w:t>A CVE team member who is responsible for auditing the CVE teams to ensure they are complying with their documented processes and procedures.</w:t>
            </w:r>
          </w:p>
        </w:tc>
        <w:tc>
          <w:tcPr>
            <w:tcW w:w="894" w:type="pct"/>
          </w:tcPr>
          <w:p w14:paraId="5474E3FC" w14:textId="77777777" w:rsidR="006E783A" w:rsidRDefault="006E783A" w:rsidP="00787480">
            <w:pPr>
              <w:cnfStyle w:val="000000000000" w:firstRow="0" w:lastRow="0" w:firstColumn="0" w:lastColumn="0" w:oddVBand="0" w:evenVBand="0" w:oddHBand="0" w:evenHBand="0" w:firstRowFirstColumn="0" w:firstRowLastColumn="0" w:lastRowFirstColumn="0" w:lastRowLastColumn="0"/>
            </w:pPr>
            <w:r>
              <w:t>Internal</w:t>
            </w:r>
          </w:p>
        </w:tc>
      </w:tr>
      <w:tr w:rsidR="00952B62" w14:paraId="23E61ED6"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pct"/>
          </w:tcPr>
          <w:p w14:paraId="7AC1EDC2" w14:textId="77777777" w:rsidR="006E783A" w:rsidRPr="00456685" w:rsidRDefault="006E783A" w:rsidP="00787480">
            <w:pPr>
              <w:numPr>
                <w:ilvl w:val="2"/>
                <w:numId w:val="27"/>
              </w:numPr>
              <w:tabs>
                <w:tab w:val="left" w:pos="1080"/>
              </w:tabs>
              <w:spacing w:before="240" w:after="60"/>
              <w:outlineLvl w:val="2"/>
              <w:rPr>
                <w:b w:val="0"/>
              </w:rPr>
            </w:pPr>
            <w:r w:rsidRPr="00991A1B">
              <w:t>Quality Assurance Supervisor</w:t>
            </w:r>
          </w:p>
        </w:tc>
        <w:tc>
          <w:tcPr>
            <w:tcW w:w="3154" w:type="pct"/>
          </w:tcPr>
          <w:p w14:paraId="7CCB3258" w14:textId="77777777" w:rsidR="006E783A" w:rsidRDefault="006E783A" w:rsidP="00787480">
            <w:pPr>
              <w:cnfStyle w:val="000000100000" w:firstRow="0" w:lastRow="0" w:firstColumn="0" w:lastColumn="0" w:oddVBand="0" w:evenVBand="0" w:oddHBand="1" w:evenHBand="0" w:firstRowFirstColumn="0" w:firstRowLastColumn="0" w:lastRowFirstColumn="0" w:lastRowLastColumn="0"/>
            </w:pPr>
            <w:r>
              <w:t>A CVE team member who is responsible for a staff of Quality Assurance Staff Members and Auditors. This actor’s goal is to oversee the process of ensuring the quality of the processes and procedures of the CVE organization and that CVE teams are complying with their documented processes and procedures.</w:t>
            </w:r>
          </w:p>
        </w:tc>
        <w:tc>
          <w:tcPr>
            <w:tcW w:w="894" w:type="pct"/>
          </w:tcPr>
          <w:p w14:paraId="1A575860" w14:textId="77777777" w:rsidR="006E783A" w:rsidRDefault="006E783A" w:rsidP="00787480">
            <w:pPr>
              <w:cnfStyle w:val="000000100000" w:firstRow="0" w:lastRow="0" w:firstColumn="0" w:lastColumn="0" w:oddVBand="0" w:evenVBand="0" w:oddHBand="1" w:evenHBand="0" w:firstRowFirstColumn="0" w:firstRowLastColumn="0" w:lastRowFirstColumn="0" w:lastRowLastColumn="0"/>
            </w:pPr>
            <w:r>
              <w:t>Internal</w:t>
            </w:r>
          </w:p>
        </w:tc>
      </w:tr>
      <w:tr w:rsidR="00952B62" w14:paraId="1965515B" w14:textId="77777777" w:rsidTr="00456685">
        <w:tc>
          <w:tcPr>
            <w:cnfStyle w:val="001000000000" w:firstRow="0" w:lastRow="0" w:firstColumn="1" w:lastColumn="0" w:oddVBand="0" w:evenVBand="0" w:oddHBand="0" w:evenHBand="0" w:firstRowFirstColumn="0" w:firstRowLastColumn="0" w:lastRowFirstColumn="0" w:lastRowLastColumn="0"/>
            <w:tcW w:w="952" w:type="pct"/>
          </w:tcPr>
          <w:p w14:paraId="4E39C7EA" w14:textId="77777777" w:rsidR="006E783A" w:rsidRPr="00456685" w:rsidRDefault="006E783A" w:rsidP="00787480">
            <w:pPr>
              <w:numPr>
                <w:ilvl w:val="2"/>
                <w:numId w:val="27"/>
              </w:numPr>
              <w:tabs>
                <w:tab w:val="left" w:pos="1080"/>
              </w:tabs>
              <w:spacing w:before="240" w:after="60"/>
              <w:outlineLvl w:val="2"/>
              <w:rPr>
                <w:b w:val="0"/>
              </w:rPr>
            </w:pPr>
            <w:r w:rsidRPr="00991A1B">
              <w:t>CVE Deputy Director</w:t>
            </w:r>
          </w:p>
        </w:tc>
        <w:tc>
          <w:tcPr>
            <w:tcW w:w="3154" w:type="pct"/>
          </w:tcPr>
          <w:p w14:paraId="19B7437D" w14:textId="77777777" w:rsidR="006E783A" w:rsidRDefault="006E783A" w:rsidP="00787480">
            <w:pPr>
              <w:cnfStyle w:val="000000000000" w:firstRow="0" w:lastRow="0" w:firstColumn="0" w:lastColumn="0" w:oddVBand="0" w:evenVBand="0" w:oddHBand="0" w:evenHBand="0" w:firstRowFirstColumn="0" w:firstRowLastColumn="0" w:lastRowFirstColumn="0" w:lastRowLastColumn="0"/>
            </w:pPr>
            <w:r>
              <w:t>A CVE team manager who is responsible for the policies, procedures, and operations of various CVE teams.</w:t>
            </w:r>
          </w:p>
        </w:tc>
        <w:tc>
          <w:tcPr>
            <w:tcW w:w="894" w:type="pct"/>
          </w:tcPr>
          <w:p w14:paraId="26A4BFF8" w14:textId="77777777" w:rsidR="006E783A" w:rsidRDefault="006E783A" w:rsidP="00787480">
            <w:pPr>
              <w:cnfStyle w:val="000000000000" w:firstRow="0" w:lastRow="0" w:firstColumn="0" w:lastColumn="0" w:oddVBand="0" w:evenVBand="0" w:oddHBand="0" w:evenHBand="0" w:firstRowFirstColumn="0" w:firstRowLastColumn="0" w:lastRowFirstColumn="0" w:lastRowLastColumn="0"/>
            </w:pPr>
            <w:r>
              <w:t>Internal</w:t>
            </w:r>
          </w:p>
        </w:tc>
      </w:tr>
      <w:tr w:rsidR="00952B62" w14:paraId="70F5368C"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pct"/>
          </w:tcPr>
          <w:p w14:paraId="5EEED5BE" w14:textId="77777777" w:rsidR="006E783A" w:rsidRPr="00456685" w:rsidRDefault="006E783A" w:rsidP="00787480">
            <w:pPr>
              <w:numPr>
                <w:ilvl w:val="2"/>
                <w:numId w:val="27"/>
              </w:numPr>
              <w:tabs>
                <w:tab w:val="left" w:pos="1080"/>
              </w:tabs>
              <w:spacing w:before="240" w:after="60"/>
              <w:outlineLvl w:val="2"/>
              <w:rPr>
                <w:b w:val="0"/>
              </w:rPr>
            </w:pPr>
            <w:r w:rsidRPr="00991A1B">
              <w:t>CVE Director</w:t>
            </w:r>
          </w:p>
        </w:tc>
        <w:tc>
          <w:tcPr>
            <w:tcW w:w="3154" w:type="pct"/>
          </w:tcPr>
          <w:p w14:paraId="0B8AB105" w14:textId="77777777" w:rsidR="006E783A" w:rsidRDefault="006E783A" w:rsidP="00787480">
            <w:pPr>
              <w:cnfStyle w:val="000000100000" w:firstRow="0" w:lastRow="0" w:firstColumn="0" w:lastColumn="0" w:oddVBand="0" w:evenVBand="0" w:oddHBand="1" w:evenHBand="0" w:firstRowFirstColumn="0" w:firstRowLastColumn="0" w:lastRowFirstColumn="0" w:lastRowLastColumn="0"/>
            </w:pPr>
            <w:r>
              <w:t>A CVE team executive who can provide direction and executive signature to verification process determinations.</w:t>
            </w:r>
          </w:p>
        </w:tc>
        <w:tc>
          <w:tcPr>
            <w:tcW w:w="894" w:type="pct"/>
          </w:tcPr>
          <w:p w14:paraId="62B5BBDF" w14:textId="77777777" w:rsidR="006E783A" w:rsidRDefault="006E783A" w:rsidP="00787480">
            <w:pPr>
              <w:cnfStyle w:val="000000100000" w:firstRow="0" w:lastRow="0" w:firstColumn="0" w:lastColumn="0" w:oddVBand="0" w:evenVBand="0" w:oddHBand="1" w:evenHBand="0" w:firstRowFirstColumn="0" w:firstRowLastColumn="0" w:lastRowFirstColumn="0" w:lastRowLastColumn="0"/>
            </w:pPr>
            <w:r>
              <w:t>Internal</w:t>
            </w:r>
          </w:p>
        </w:tc>
      </w:tr>
      <w:tr w:rsidR="00952B62" w14:paraId="23CB76BE" w14:textId="77777777" w:rsidTr="00456685">
        <w:tc>
          <w:tcPr>
            <w:cnfStyle w:val="001000000000" w:firstRow="0" w:lastRow="0" w:firstColumn="1" w:lastColumn="0" w:oddVBand="0" w:evenVBand="0" w:oddHBand="0" w:evenHBand="0" w:firstRowFirstColumn="0" w:firstRowLastColumn="0" w:lastRowFirstColumn="0" w:lastRowLastColumn="0"/>
            <w:tcW w:w="952" w:type="pct"/>
          </w:tcPr>
          <w:p w14:paraId="0A3A7F37" w14:textId="77777777" w:rsidR="006E783A" w:rsidRPr="00456685" w:rsidRDefault="006E783A" w:rsidP="00787480">
            <w:pPr>
              <w:numPr>
                <w:ilvl w:val="2"/>
                <w:numId w:val="27"/>
              </w:numPr>
              <w:tabs>
                <w:tab w:val="left" w:pos="1080"/>
              </w:tabs>
              <w:spacing w:before="240" w:after="60"/>
              <w:outlineLvl w:val="2"/>
              <w:rPr>
                <w:b w:val="0"/>
              </w:rPr>
            </w:pPr>
            <w:r w:rsidRPr="00991A1B">
              <w:t xml:space="preserve">CVE </w:t>
            </w:r>
            <w:r w:rsidRPr="00991A1B">
              <w:lastRenderedPageBreak/>
              <w:t>Executive Director</w:t>
            </w:r>
          </w:p>
        </w:tc>
        <w:tc>
          <w:tcPr>
            <w:tcW w:w="3154" w:type="pct"/>
          </w:tcPr>
          <w:p w14:paraId="012F1941" w14:textId="77777777" w:rsidR="006E783A" w:rsidRDefault="006E783A" w:rsidP="00787480">
            <w:pPr>
              <w:cnfStyle w:val="000000000000" w:firstRow="0" w:lastRow="0" w:firstColumn="0" w:lastColumn="0" w:oddVBand="0" w:evenVBand="0" w:oddHBand="0" w:evenHBand="0" w:firstRowFirstColumn="0" w:firstRowLastColumn="0" w:lastRowFirstColumn="0" w:lastRowLastColumn="0"/>
            </w:pPr>
            <w:r>
              <w:lastRenderedPageBreak/>
              <w:t xml:space="preserve">A CVE team executive who can provide direction and executive signature to verification process </w:t>
            </w:r>
            <w:r>
              <w:lastRenderedPageBreak/>
              <w:t>determinations.</w:t>
            </w:r>
          </w:p>
        </w:tc>
        <w:tc>
          <w:tcPr>
            <w:tcW w:w="894" w:type="pct"/>
          </w:tcPr>
          <w:p w14:paraId="06E895E7" w14:textId="77777777" w:rsidR="006E783A" w:rsidRDefault="006E783A" w:rsidP="00787480">
            <w:pPr>
              <w:cnfStyle w:val="000000000000" w:firstRow="0" w:lastRow="0" w:firstColumn="0" w:lastColumn="0" w:oddVBand="0" w:evenVBand="0" w:oddHBand="0" w:evenHBand="0" w:firstRowFirstColumn="0" w:firstRowLastColumn="0" w:lastRowFirstColumn="0" w:lastRowLastColumn="0"/>
            </w:pPr>
            <w:r>
              <w:lastRenderedPageBreak/>
              <w:t>Internal</w:t>
            </w:r>
          </w:p>
        </w:tc>
      </w:tr>
      <w:tr w:rsidR="00952B62" w14:paraId="6647A89D"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pct"/>
          </w:tcPr>
          <w:p w14:paraId="4F97225D" w14:textId="77777777" w:rsidR="006E783A" w:rsidRPr="00456685" w:rsidRDefault="006E783A" w:rsidP="00787480">
            <w:pPr>
              <w:numPr>
                <w:ilvl w:val="2"/>
                <w:numId w:val="27"/>
              </w:numPr>
              <w:tabs>
                <w:tab w:val="left" w:pos="1080"/>
              </w:tabs>
              <w:spacing w:before="240" w:after="60"/>
              <w:outlineLvl w:val="2"/>
              <w:rPr>
                <w:b w:val="0"/>
              </w:rPr>
            </w:pPr>
            <w:r w:rsidRPr="00991A1B">
              <w:lastRenderedPageBreak/>
              <w:t>Office of General Council Staff</w:t>
            </w:r>
          </w:p>
        </w:tc>
        <w:tc>
          <w:tcPr>
            <w:tcW w:w="3154" w:type="pct"/>
          </w:tcPr>
          <w:p w14:paraId="740E28FB" w14:textId="77777777" w:rsidR="006E783A" w:rsidRDefault="006E783A" w:rsidP="00787480">
            <w:pPr>
              <w:cnfStyle w:val="000000100000" w:firstRow="0" w:lastRow="0" w:firstColumn="0" w:lastColumn="0" w:oddVBand="0" w:evenVBand="0" w:oddHBand="1" w:evenHBand="0" w:firstRowFirstColumn="0" w:firstRowLastColumn="0" w:lastRowFirstColumn="0" w:lastRowLastColumn="0"/>
            </w:pPr>
            <w:r>
              <w:t>A member of the Office of General Counsel organization who represents the VA in legal matters.</w:t>
            </w:r>
          </w:p>
        </w:tc>
        <w:tc>
          <w:tcPr>
            <w:tcW w:w="894" w:type="pct"/>
          </w:tcPr>
          <w:p w14:paraId="5E470996" w14:textId="77777777" w:rsidR="006E783A" w:rsidRDefault="006E783A" w:rsidP="00787480">
            <w:pPr>
              <w:cnfStyle w:val="000000100000" w:firstRow="0" w:lastRow="0" w:firstColumn="0" w:lastColumn="0" w:oddVBand="0" w:evenVBand="0" w:oddHBand="1" w:evenHBand="0" w:firstRowFirstColumn="0" w:firstRowLastColumn="0" w:lastRowFirstColumn="0" w:lastRowLastColumn="0"/>
            </w:pPr>
            <w:r>
              <w:t>Internal</w:t>
            </w:r>
          </w:p>
        </w:tc>
      </w:tr>
      <w:tr w:rsidR="00952B62" w:rsidRPr="009054D4" w14:paraId="04C54F5F" w14:textId="77777777" w:rsidTr="00456685">
        <w:tc>
          <w:tcPr>
            <w:cnfStyle w:val="001000000000" w:firstRow="0" w:lastRow="0" w:firstColumn="1" w:lastColumn="0" w:oddVBand="0" w:evenVBand="0" w:oddHBand="0" w:evenHBand="0" w:firstRowFirstColumn="0" w:firstRowLastColumn="0" w:lastRowFirstColumn="0" w:lastRowLastColumn="0"/>
            <w:tcW w:w="952" w:type="pct"/>
          </w:tcPr>
          <w:p w14:paraId="661C892B" w14:textId="77777777" w:rsidR="006E783A" w:rsidRPr="00456685" w:rsidRDefault="006E783A" w:rsidP="00787480">
            <w:pPr>
              <w:numPr>
                <w:ilvl w:val="2"/>
                <w:numId w:val="27"/>
              </w:numPr>
              <w:tabs>
                <w:tab w:val="left" w:pos="1080"/>
              </w:tabs>
              <w:spacing w:before="240" w:after="60"/>
              <w:outlineLvl w:val="2"/>
              <w:rPr>
                <w:b w:val="0"/>
              </w:rPr>
            </w:pPr>
            <w:r w:rsidRPr="00991A1B">
              <w:t>VA Contracting Officer</w:t>
            </w:r>
          </w:p>
        </w:tc>
        <w:tc>
          <w:tcPr>
            <w:tcW w:w="3154" w:type="pct"/>
          </w:tcPr>
          <w:p w14:paraId="6FC7134E" w14:textId="77777777" w:rsidR="006E783A" w:rsidRDefault="006E783A" w:rsidP="00787480">
            <w:pPr>
              <w:cnfStyle w:val="000000000000" w:firstRow="0" w:lastRow="0" w:firstColumn="0" w:lastColumn="0" w:oddVBand="0" w:evenVBand="0" w:oddHBand="0" w:evenHBand="0" w:firstRowFirstColumn="0" w:firstRowLastColumn="0" w:lastRowFirstColumn="0" w:lastRowLastColumn="0"/>
            </w:pPr>
            <w:r>
              <w:t xml:space="preserve">A VA employee tasked with collecting data from and evaluating prospective business owners to satisfy a business need. The VA Contracting Officer offers solicitations to business owners (or their designated representatives) for proposals to solve business needs for the VA. </w:t>
            </w:r>
          </w:p>
        </w:tc>
        <w:tc>
          <w:tcPr>
            <w:tcW w:w="894" w:type="pct"/>
          </w:tcPr>
          <w:p w14:paraId="433C8BA0" w14:textId="77777777" w:rsidR="006E783A" w:rsidRDefault="006E783A" w:rsidP="00787480">
            <w:pPr>
              <w:cnfStyle w:val="000000000000" w:firstRow="0" w:lastRow="0" w:firstColumn="0" w:lastColumn="0" w:oddVBand="0" w:evenVBand="0" w:oddHBand="0" w:evenHBand="0" w:firstRowFirstColumn="0" w:firstRowLastColumn="0" w:lastRowFirstColumn="0" w:lastRowLastColumn="0"/>
            </w:pPr>
            <w:r>
              <w:t>Internal</w:t>
            </w:r>
          </w:p>
        </w:tc>
      </w:tr>
    </w:tbl>
    <w:p w14:paraId="3D5BA307" w14:textId="5739EE8A" w:rsidR="008B5200" w:rsidRPr="008B5200" w:rsidRDefault="008B5200" w:rsidP="004C7E31">
      <w:pPr>
        <w:pStyle w:val="Heading2"/>
        <w:rPr>
          <w:snapToGrid w:val="0"/>
        </w:rPr>
      </w:pPr>
      <w:bookmarkStart w:id="53" w:name="_Toc247176210"/>
      <w:r w:rsidRPr="008B5200">
        <w:rPr>
          <w:snapToGrid w:val="0"/>
        </w:rPr>
        <w:t>Conceptual Data Design</w:t>
      </w:r>
      <w:bookmarkEnd w:id="53"/>
    </w:p>
    <w:p w14:paraId="7F8A1BE1" w14:textId="77777777" w:rsidR="008B5200" w:rsidRPr="008B5200" w:rsidRDefault="008B5200" w:rsidP="005554B8">
      <w:pPr>
        <w:pStyle w:val="Heading3"/>
      </w:pPr>
      <w:bookmarkStart w:id="54" w:name="_Toc247176211"/>
      <w:r w:rsidRPr="008B5200">
        <w:t>Project Conceptual Data Model</w:t>
      </w:r>
      <w:bookmarkEnd w:id="54"/>
    </w:p>
    <w:p w14:paraId="705C8CDB" w14:textId="28C262A4" w:rsidR="008B5200" w:rsidRDefault="003749A4" w:rsidP="00016619">
      <w:r>
        <w:t xml:space="preserve">The </w:t>
      </w:r>
      <w:r w:rsidR="008B5200" w:rsidRPr="008B5200">
        <w:t>project</w:t>
      </w:r>
      <w:r>
        <w:t>’s</w:t>
      </w:r>
      <w:r w:rsidR="008B5200" w:rsidRPr="008B5200">
        <w:t xml:space="preserve"> conceptual data model (CDM) </w:t>
      </w:r>
      <w:r>
        <w:t xml:space="preserve">acts as </w:t>
      </w:r>
      <w:r w:rsidR="008B5200" w:rsidRPr="008B5200">
        <w:t xml:space="preserve">a high-level representation of the data entities and their relationships. </w:t>
      </w:r>
      <w:r>
        <w:t xml:space="preserve">As per ProPath’s </w:t>
      </w:r>
      <w:r w:rsidR="00EE773C">
        <w:t>instructions</w:t>
      </w:r>
      <w:r>
        <w:t>, i</w:t>
      </w:r>
      <w:r w:rsidR="008B5200" w:rsidRPr="008B5200">
        <w:t>t does not normally include the data elements that comprise each entity</w:t>
      </w:r>
      <w:r>
        <w:t>, but rather</w:t>
      </w:r>
      <w:r w:rsidR="008B5200" w:rsidRPr="008B5200">
        <w:t xml:space="preserve"> is a first step toward developing the more detailed logical data model that will be provided during the Logical Data Design. </w:t>
      </w:r>
    </w:p>
    <w:p w14:paraId="2885E46C" w14:textId="3FB4A9D8" w:rsidR="003749A4" w:rsidRDefault="00456BB6">
      <w:pPr>
        <w:pStyle w:val="BodyText"/>
      </w:pPr>
      <w:r>
        <w:t xml:space="preserve">VEMS will utilize CRM COTS internal storage for entities related to case management and their relationships.  Items such as a Veteran (Account), case interactions (email or phone call), documents, </w:t>
      </w:r>
      <w:r w:rsidR="00EE773C">
        <w:t>etc.</w:t>
      </w:r>
      <w:r>
        <w:t xml:space="preserve"> will be stored in CRM and its associated SharePoint interface.  Some related information such as eligibility will come from external systems of record and not be persisted unless necessary, and then only cached.  For external storage VEMS will utilize a </w:t>
      </w:r>
      <w:r w:rsidR="00EE773C">
        <w:t>database</w:t>
      </w:r>
      <w:r>
        <w:t xml:space="preserve"> specifically designed for </w:t>
      </w:r>
      <w:r w:rsidR="00EE773C">
        <w:t>items</w:t>
      </w:r>
      <w:r>
        <w:t xml:space="preserve"> not </w:t>
      </w:r>
      <w:r w:rsidR="00EE773C">
        <w:t>contained</w:t>
      </w:r>
      <w:r>
        <w:t xml:space="preserve"> in the COTS components.</w:t>
      </w:r>
    </w:p>
    <w:p w14:paraId="3398DB80" w14:textId="36B4A95A" w:rsidR="003749A4" w:rsidRPr="003749A4" w:rsidRDefault="003749A4" w:rsidP="00016619">
      <w:r>
        <w:t xml:space="preserve">The </w:t>
      </w:r>
      <w:r w:rsidR="00B1444D">
        <w:t xml:space="preserve">following </w:t>
      </w:r>
      <w:r>
        <w:t xml:space="preserve">figure illustrates the major </w:t>
      </w:r>
      <w:r w:rsidR="00EE773C">
        <w:t>entities</w:t>
      </w:r>
      <w:r>
        <w:t xml:space="preserve"> and their </w:t>
      </w:r>
      <w:r w:rsidR="00EE773C">
        <w:t>relationships</w:t>
      </w:r>
      <w:r>
        <w:t xml:space="preserve"> </w:t>
      </w:r>
      <w:r w:rsidR="004D15AA">
        <w:t xml:space="preserve">as understood currently. </w:t>
      </w:r>
      <w:r w:rsidR="00B1444D">
        <w:t xml:space="preserve">This canonical model will be extended throughout the </w:t>
      </w:r>
      <w:r w:rsidR="00EE773C">
        <w:t>design</w:t>
      </w:r>
      <w:r w:rsidR="00B1444D">
        <w:t xml:space="preserve"> phase</w:t>
      </w:r>
    </w:p>
    <w:p w14:paraId="28804D76" w14:textId="77777777" w:rsidR="00071441" w:rsidRDefault="00F1205C" w:rsidP="00071441">
      <w:pPr>
        <w:pStyle w:val="Caption"/>
      </w:pPr>
      <w:r>
        <w:rPr>
          <w:noProof/>
        </w:rPr>
        <w:lastRenderedPageBreak/>
        <w:drawing>
          <wp:inline distT="0" distB="0" distL="0" distR="0" wp14:anchorId="70257E62" wp14:editId="4408FE88">
            <wp:extent cx="5872980" cy="5257800"/>
            <wp:effectExtent l="0" t="0" r="0" b="0"/>
            <wp:docPr id="5" name="Picture 5" descr="Project Conceptual Data Model"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MS Conceptual Data Model.jpg"/>
                    <pic:cNvPicPr/>
                  </pic:nvPicPr>
                  <pic:blipFill>
                    <a:blip r:embed="rId30">
                      <a:extLst>
                        <a:ext uri="{28A0092B-C50C-407E-A947-70E740481C1C}">
                          <a14:useLocalDpi xmlns:a14="http://schemas.microsoft.com/office/drawing/2010/main" val="0"/>
                        </a:ext>
                      </a:extLst>
                    </a:blip>
                    <a:stretch>
                      <a:fillRect/>
                    </a:stretch>
                  </pic:blipFill>
                  <pic:spPr>
                    <a:xfrm>
                      <a:off x="0" y="0"/>
                      <a:ext cx="5879654" cy="5263775"/>
                    </a:xfrm>
                    <a:prstGeom prst="rect">
                      <a:avLst/>
                    </a:prstGeom>
                  </pic:spPr>
                </pic:pic>
              </a:graphicData>
            </a:graphic>
          </wp:inline>
        </w:drawing>
      </w:r>
      <w:bookmarkStart w:id="55" w:name="_Ref341081657"/>
    </w:p>
    <w:p w14:paraId="054AF0E7" w14:textId="66F5E4B3" w:rsidR="008B5200" w:rsidRPr="008B5200" w:rsidRDefault="008B5200" w:rsidP="00071441">
      <w:pPr>
        <w:pStyle w:val="Caption"/>
      </w:pPr>
      <w:r w:rsidRPr="008B5200">
        <w:t xml:space="preserve">Figure </w:t>
      </w:r>
      <w:bookmarkEnd w:id="55"/>
      <w:r w:rsidR="00ED2998">
        <w:t>9</w:t>
      </w:r>
      <w:r w:rsidRPr="008B5200">
        <w:t>: Project Conceptual Data Mode</w:t>
      </w:r>
      <w:r w:rsidR="004D15AA">
        <w:t>l</w:t>
      </w:r>
    </w:p>
    <w:p w14:paraId="5D8F6E42" w14:textId="77777777" w:rsidR="00BD29F1" w:rsidRDefault="00BD29F1" w:rsidP="004C7E31">
      <w:pPr>
        <w:pStyle w:val="Heading2"/>
        <w:sectPr w:rsidR="00BD29F1" w:rsidSect="00787480">
          <w:pgSz w:w="12240" w:h="15840" w:code="1"/>
          <w:pgMar w:top="1440" w:right="1440" w:bottom="1440" w:left="1440" w:header="720" w:footer="720" w:gutter="0"/>
          <w:cols w:space="720"/>
          <w:docGrid w:linePitch="360"/>
        </w:sectPr>
      </w:pPr>
      <w:bookmarkStart w:id="56" w:name="ColumnTitle_17"/>
      <w:bookmarkEnd w:id="56"/>
    </w:p>
    <w:p w14:paraId="0C89AF2B" w14:textId="44C53BAE" w:rsidR="002E74DF" w:rsidRDefault="002E74DF" w:rsidP="004C7E31">
      <w:pPr>
        <w:pStyle w:val="Heading2"/>
      </w:pPr>
      <w:bookmarkStart w:id="57" w:name="_Toc247176212"/>
      <w:r>
        <w:lastRenderedPageBreak/>
        <w:t>Conceptual Infrastructure Design</w:t>
      </w:r>
      <w:bookmarkEnd w:id="57"/>
    </w:p>
    <w:p w14:paraId="1911BE52" w14:textId="77777777" w:rsidR="003431FF" w:rsidRPr="0034782D" w:rsidRDefault="003431FF">
      <w:pPr>
        <w:pStyle w:val="BodyText"/>
      </w:pPr>
      <w:r w:rsidRPr="0034782D">
        <w:t>The Conceptual Infrastructure Design for the VEMS application will be supported by cloud services technologies to securely host development, preproduction, and production environments. To preface, VEMS will be hosted in a FedRAMP approved cloud services provider location and the application itself will be portable in that its security boundary will not be dependent on its underlying infrastructure. As such, it is important that infrastructure design technologies implemented by the VEMS cloud host provider integrate One-VA TRM approved COTS products that are reliable and able to meet FISMA Moderate security controls to maintain a FedRAMP ATO and VA IA requirements.</w:t>
      </w:r>
    </w:p>
    <w:p w14:paraId="58BEFE05" w14:textId="77777777" w:rsidR="003431FF" w:rsidRPr="0034782D" w:rsidRDefault="003431FF">
      <w:pPr>
        <w:pStyle w:val="BodyText"/>
      </w:pPr>
      <w:r w:rsidRPr="0034782D">
        <w:t xml:space="preserve">The cloud services infrastructure supporting VEMS will incorporate the following design components: web servers, application servers, database servers, virtual machines, directory servers, network communication devices, network security devices, and network storage devices. Both </w:t>
      </w:r>
      <w:r w:rsidR="00BD4D00">
        <w:t xml:space="preserve">the Test and Production </w:t>
      </w:r>
      <w:r w:rsidRPr="0034782D">
        <w:t>environments will include core system elements listed below to support the VEMS application:</w:t>
      </w:r>
    </w:p>
    <w:p w14:paraId="3223E26E" w14:textId="77777777" w:rsidR="003431FF" w:rsidRPr="00F22208" w:rsidRDefault="003431FF" w:rsidP="00787480">
      <w:pPr>
        <w:pStyle w:val="ListParagraph"/>
        <w:numPr>
          <w:ilvl w:val="0"/>
          <w:numId w:val="40"/>
        </w:numPr>
      </w:pPr>
      <w:r w:rsidRPr="00F22208">
        <w:t xml:space="preserve">Microsoft Windows Operating System platform </w:t>
      </w:r>
    </w:p>
    <w:p w14:paraId="25B25CEC" w14:textId="77777777" w:rsidR="003431FF" w:rsidRPr="0034782D" w:rsidRDefault="003431FF">
      <w:pPr>
        <w:pStyle w:val="BodyText"/>
        <w:numPr>
          <w:ilvl w:val="0"/>
          <w:numId w:val="40"/>
        </w:numPr>
      </w:pPr>
      <w:r w:rsidRPr="0034782D">
        <w:t>Microsoft .NET Framework</w:t>
      </w:r>
    </w:p>
    <w:p w14:paraId="46A37DBC" w14:textId="77777777" w:rsidR="003431FF" w:rsidRPr="0034782D" w:rsidRDefault="003431FF" w:rsidP="00787480">
      <w:pPr>
        <w:pStyle w:val="ListParagraph"/>
        <w:numPr>
          <w:ilvl w:val="0"/>
          <w:numId w:val="40"/>
        </w:numPr>
      </w:pPr>
      <w:r w:rsidRPr="0034782D">
        <w:t>Microsoft IIS Web Server</w:t>
      </w:r>
    </w:p>
    <w:p w14:paraId="091B7163" w14:textId="77777777" w:rsidR="003431FF" w:rsidRPr="0034782D" w:rsidRDefault="003431FF" w:rsidP="00787480">
      <w:pPr>
        <w:pStyle w:val="ListParagraph"/>
        <w:numPr>
          <w:ilvl w:val="0"/>
          <w:numId w:val="40"/>
        </w:numPr>
      </w:pPr>
      <w:r w:rsidRPr="0034782D">
        <w:t>Microsoft SQL Server</w:t>
      </w:r>
    </w:p>
    <w:p w14:paraId="7CD99F81" w14:textId="77777777" w:rsidR="003431FF" w:rsidRPr="0034782D" w:rsidRDefault="003431FF">
      <w:pPr>
        <w:pStyle w:val="BodyText"/>
        <w:numPr>
          <w:ilvl w:val="0"/>
          <w:numId w:val="40"/>
        </w:numPr>
      </w:pPr>
      <w:r w:rsidRPr="0034782D">
        <w:t>Microsoft Active Directory Server</w:t>
      </w:r>
    </w:p>
    <w:p w14:paraId="43C90F13" w14:textId="77777777" w:rsidR="003431FF" w:rsidRPr="0034782D" w:rsidRDefault="003431FF">
      <w:pPr>
        <w:pStyle w:val="BodyText"/>
        <w:numPr>
          <w:ilvl w:val="0"/>
          <w:numId w:val="40"/>
        </w:numPr>
      </w:pPr>
      <w:r w:rsidRPr="0034782D">
        <w:t>VMware VSphere ESXi</w:t>
      </w:r>
    </w:p>
    <w:p w14:paraId="13542572" w14:textId="77777777" w:rsidR="003431FF" w:rsidRPr="0034782D" w:rsidRDefault="003431FF">
      <w:pPr>
        <w:pStyle w:val="BodyText"/>
      </w:pPr>
      <w:r w:rsidRPr="0034782D">
        <w:t>The VEMS conceptual infrastructure design will also include integration points to attach with the following systems:</w:t>
      </w:r>
    </w:p>
    <w:p w14:paraId="1E2D3C37" w14:textId="77777777" w:rsidR="003431FF" w:rsidRPr="0034782D" w:rsidRDefault="003431FF">
      <w:pPr>
        <w:pStyle w:val="BodyText"/>
        <w:numPr>
          <w:ilvl w:val="0"/>
          <w:numId w:val="41"/>
        </w:numPr>
      </w:pPr>
      <w:r w:rsidRPr="0034782D">
        <w:t>VA Telephony</w:t>
      </w:r>
    </w:p>
    <w:p w14:paraId="486BCD7E" w14:textId="77777777" w:rsidR="003431FF" w:rsidRPr="0034782D" w:rsidRDefault="003431FF">
      <w:pPr>
        <w:pStyle w:val="BodyText"/>
        <w:numPr>
          <w:ilvl w:val="0"/>
          <w:numId w:val="41"/>
        </w:numPr>
      </w:pPr>
      <w:r w:rsidRPr="0034782D">
        <w:t xml:space="preserve">VA Virtual Desktop terminals </w:t>
      </w:r>
    </w:p>
    <w:p w14:paraId="6AB7277F" w14:textId="77777777" w:rsidR="003431FF" w:rsidRPr="0034782D" w:rsidRDefault="003431FF">
      <w:pPr>
        <w:pStyle w:val="BodyText"/>
        <w:numPr>
          <w:ilvl w:val="0"/>
          <w:numId w:val="41"/>
        </w:numPr>
      </w:pPr>
      <w:r w:rsidRPr="0034782D">
        <w:t>VA Windows Exchange Mail Service</w:t>
      </w:r>
    </w:p>
    <w:p w14:paraId="0F733358" w14:textId="77777777" w:rsidR="003431FF" w:rsidRPr="00F22208" w:rsidRDefault="003431FF" w:rsidP="00787480">
      <w:pPr>
        <w:pStyle w:val="ListParagraph"/>
        <w:numPr>
          <w:ilvl w:val="0"/>
          <w:numId w:val="41"/>
        </w:numPr>
      </w:pPr>
      <w:r w:rsidRPr="00F22208">
        <w:t>VA Benefits Gateway Services</w:t>
      </w:r>
    </w:p>
    <w:p w14:paraId="51856247" w14:textId="77777777" w:rsidR="003431FF" w:rsidRPr="00F22208" w:rsidRDefault="003431FF" w:rsidP="00787480">
      <w:pPr>
        <w:pStyle w:val="ListParagraph"/>
        <w:numPr>
          <w:ilvl w:val="0"/>
          <w:numId w:val="41"/>
        </w:numPr>
      </w:pPr>
      <w:r w:rsidRPr="00F22208">
        <w:t>VA Correspondence Tracking System</w:t>
      </w:r>
    </w:p>
    <w:p w14:paraId="05181730" w14:textId="77777777" w:rsidR="003431FF" w:rsidRPr="00F22208" w:rsidRDefault="003431FF" w:rsidP="00787480">
      <w:pPr>
        <w:pStyle w:val="ListParagraph"/>
        <w:numPr>
          <w:ilvl w:val="0"/>
          <w:numId w:val="41"/>
        </w:numPr>
      </w:pPr>
      <w:r w:rsidRPr="00F22208">
        <w:t>GSA System for Award Management</w:t>
      </w:r>
    </w:p>
    <w:p w14:paraId="083E344E" w14:textId="77777777" w:rsidR="003431FF" w:rsidRPr="00F22208" w:rsidRDefault="003431FF" w:rsidP="00787480">
      <w:pPr>
        <w:pStyle w:val="ListParagraph"/>
        <w:numPr>
          <w:ilvl w:val="0"/>
          <w:numId w:val="41"/>
        </w:numPr>
      </w:pPr>
      <w:r w:rsidRPr="00F22208">
        <w:t>LexisNexis</w:t>
      </w:r>
    </w:p>
    <w:p w14:paraId="556939B9" w14:textId="77777777" w:rsidR="003431FF" w:rsidRPr="00F22208" w:rsidRDefault="003431FF" w:rsidP="00787480">
      <w:pPr>
        <w:pStyle w:val="ListParagraph"/>
        <w:numPr>
          <w:ilvl w:val="0"/>
          <w:numId w:val="41"/>
        </w:numPr>
      </w:pPr>
      <w:r w:rsidRPr="00F22208">
        <w:t>Dun &amp; Bradstreet</w:t>
      </w:r>
    </w:p>
    <w:p w14:paraId="40D8608C" w14:textId="77777777" w:rsidR="003431FF" w:rsidRPr="00F22208" w:rsidRDefault="003431FF" w:rsidP="00787480">
      <w:pPr>
        <w:pStyle w:val="ListParagraph"/>
        <w:numPr>
          <w:ilvl w:val="0"/>
          <w:numId w:val="41"/>
        </w:numPr>
      </w:pPr>
      <w:r w:rsidRPr="00F22208">
        <w:t>Westlaw</w:t>
      </w:r>
    </w:p>
    <w:p w14:paraId="47FCBBBE" w14:textId="77777777" w:rsidR="003431FF" w:rsidRPr="00F22208" w:rsidRDefault="003431FF" w:rsidP="00787480">
      <w:pPr>
        <w:pStyle w:val="ListParagraph"/>
        <w:numPr>
          <w:ilvl w:val="0"/>
          <w:numId w:val="41"/>
        </w:numPr>
      </w:pPr>
      <w:r w:rsidRPr="00F22208">
        <w:t>Experian</w:t>
      </w:r>
      <w:r w:rsidR="00BD4D00" w:rsidRPr="00F22208">
        <w:br/>
      </w:r>
    </w:p>
    <w:p w14:paraId="45BB3C8B" w14:textId="77777777" w:rsidR="00BD4D00" w:rsidRDefault="00BD4D00" w:rsidP="00BD4D00">
      <w:pPr>
        <w:spacing w:before="120" w:after="60"/>
      </w:pPr>
      <w:r w:rsidRPr="00F22208">
        <w:t>The following table provides notional locations for the major components of the solution:</w:t>
      </w:r>
    </w:p>
    <w:p w14:paraId="7E3C2E6B" w14:textId="77777777" w:rsidR="00D73737" w:rsidRDefault="00D73737" w:rsidP="00BD4D00">
      <w:pPr>
        <w:spacing w:before="120" w:after="60"/>
      </w:pPr>
    </w:p>
    <w:p w14:paraId="65CDC584" w14:textId="77777777" w:rsidR="00D73737" w:rsidRPr="00F22208" w:rsidRDefault="00D73737" w:rsidP="00BD4D00">
      <w:pPr>
        <w:spacing w:before="120" w:after="60"/>
      </w:pPr>
    </w:p>
    <w:p w14:paraId="3B0E7624" w14:textId="460B134A" w:rsidR="00BD4D00" w:rsidRPr="0040038B" w:rsidRDefault="00BD4D00" w:rsidP="00BD4D00">
      <w:pPr>
        <w:pStyle w:val="Caption"/>
      </w:pPr>
      <w:bookmarkStart w:id="58" w:name="_Ref340637996"/>
      <w:r w:rsidRPr="0040038B">
        <w:lastRenderedPageBreak/>
        <w:t xml:space="preserve">Table </w:t>
      </w:r>
      <w:bookmarkEnd w:id="58"/>
      <w:r w:rsidR="00FF1CCC">
        <w:t>13</w:t>
      </w:r>
      <w:r w:rsidRPr="0040038B">
        <w:t>: Technology Requirements</w:t>
      </w:r>
    </w:p>
    <w:tbl>
      <w:tblPr>
        <w:tblStyle w:val="GridTable4Accent1"/>
        <w:tblW w:w="5000" w:type="pct"/>
        <w:tblLook w:val="04A0" w:firstRow="1" w:lastRow="0" w:firstColumn="1" w:lastColumn="0" w:noHBand="0" w:noVBand="1"/>
        <w:tblCaption w:val="Table 13"/>
        <w:tblDescription w:val="Technology Requirements"/>
      </w:tblPr>
      <w:tblGrid>
        <w:gridCol w:w="2432"/>
        <w:gridCol w:w="2222"/>
        <w:gridCol w:w="3375"/>
        <w:gridCol w:w="1547"/>
      </w:tblGrid>
      <w:tr w:rsidR="00BD4D00" w:rsidRPr="0040038B" w14:paraId="51AFBBEF" w14:textId="77777777" w:rsidTr="005251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pct"/>
          </w:tcPr>
          <w:p w14:paraId="34D70E28" w14:textId="77777777" w:rsidR="00BD4D00" w:rsidRPr="0040038B" w:rsidRDefault="00BD4D00" w:rsidP="00B44BA7">
            <w:pPr>
              <w:pStyle w:val="TableHeading"/>
            </w:pPr>
            <w:bookmarkStart w:id="59" w:name="ColumnTitle_18"/>
            <w:bookmarkEnd w:id="59"/>
            <w:r w:rsidRPr="0040038B">
              <w:t>Special Technology</w:t>
            </w:r>
          </w:p>
        </w:tc>
        <w:tc>
          <w:tcPr>
            <w:tcW w:w="1160" w:type="pct"/>
          </w:tcPr>
          <w:p w14:paraId="3946EE85" w14:textId="77777777" w:rsidR="00BD4D00" w:rsidRPr="0040038B" w:rsidRDefault="00BD4D00" w:rsidP="00B44BA7">
            <w:pPr>
              <w:pStyle w:val="TableHeading"/>
              <w:cnfStyle w:val="100000000000" w:firstRow="1" w:lastRow="0" w:firstColumn="0" w:lastColumn="0" w:oddVBand="0" w:evenVBand="0" w:oddHBand="0" w:evenHBand="0" w:firstRowFirstColumn="0" w:firstRowLastColumn="0" w:lastRowFirstColumn="0" w:lastRowLastColumn="0"/>
            </w:pPr>
            <w:r w:rsidRPr="0040038B">
              <w:t>Description</w:t>
            </w:r>
          </w:p>
        </w:tc>
        <w:tc>
          <w:tcPr>
            <w:tcW w:w="1762" w:type="pct"/>
          </w:tcPr>
          <w:p w14:paraId="713943EC" w14:textId="77777777" w:rsidR="00BD4D00" w:rsidRPr="0040038B" w:rsidRDefault="00BD4D00" w:rsidP="00B44BA7">
            <w:pPr>
              <w:pStyle w:val="TableHeading"/>
              <w:cnfStyle w:val="100000000000" w:firstRow="1" w:lastRow="0" w:firstColumn="0" w:lastColumn="0" w:oddVBand="0" w:evenVBand="0" w:oddHBand="0" w:evenHBand="0" w:firstRowFirstColumn="0" w:firstRowLastColumn="0" w:lastRowFirstColumn="0" w:lastRowLastColumn="0"/>
            </w:pPr>
            <w:r w:rsidRPr="0040038B">
              <w:t>Notional Location</w:t>
            </w:r>
          </w:p>
        </w:tc>
        <w:tc>
          <w:tcPr>
            <w:tcW w:w="808" w:type="pct"/>
          </w:tcPr>
          <w:p w14:paraId="3CEFAC3F" w14:textId="77777777" w:rsidR="00BD4D00" w:rsidRPr="0040038B" w:rsidRDefault="00BD4D00" w:rsidP="00B44BA7">
            <w:pPr>
              <w:pStyle w:val="TableHeading"/>
              <w:cnfStyle w:val="100000000000" w:firstRow="1" w:lastRow="0" w:firstColumn="0" w:lastColumn="0" w:oddVBand="0" w:evenVBand="0" w:oddHBand="0" w:evenHBand="0" w:firstRowFirstColumn="0" w:firstRowLastColumn="0" w:lastRowFirstColumn="0" w:lastRowLastColumn="0"/>
            </w:pPr>
            <w:r w:rsidRPr="0040038B">
              <w:t>TRM Status</w:t>
            </w:r>
          </w:p>
        </w:tc>
      </w:tr>
      <w:tr w:rsidR="00BD4D00" w:rsidRPr="0040038B" w14:paraId="25EDE4AD" w14:textId="77777777" w:rsidTr="005251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pct"/>
          </w:tcPr>
          <w:p w14:paraId="5DC9B1DD" w14:textId="77777777" w:rsidR="00BD4D00" w:rsidRPr="0034782D" w:rsidRDefault="00BD4D00" w:rsidP="00B44BA7">
            <w:pPr>
              <w:pStyle w:val="InstructionalTable"/>
              <w:rPr>
                <w:i w:val="0"/>
                <w:color w:val="auto"/>
                <w:sz w:val="24"/>
              </w:rPr>
            </w:pPr>
            <w:r w:rsidRPr="0034782D">
              <w:rPr>
                <w:i w:val="0"/>
                <w:color w:val="auto"/>
                <w:sz w:val="24"/>
              </w:rPr>
              <w:t>Microsoft Windows 2008 R2 Server Operating System</w:t>
            </w:r>
          </w:p>
        </w:tc>
        <w:tc>
          <w:tcPr>
            <w:tcW w:w="1160" w:type="pct"/>
          </w:tcPr>
          <w:p w14:paraId="1DB956A9" w14:textId="77777777" w:rsidR="00BD4D00" w:rsidRPr="0034782D" w:rsidRDefault="00BD4D00" w:rsidP="00B44BA7">
            <w:pPr>
              <w:pStyle w:val="InstructionalTable"/>
              <w:cnfStyle w:val="000000100000" w:firstRow="0" w:lastRow="0" w:firstColumn="0" w:lastColumn="0" w:oddVBand="0" w:evenVBand="0" w:oddHBand="1" w:evenHBand="0" w:firstRowFirstColumn="0" w:firstRowLastColumn="0" w:lastRowFirstColumn="0" w:lastRowLastColumn="0"/>
              <w:rPr>
                <w:i w:val="0"/>
                <w:color w:val="auto"/>
                <w:sz w:val="24"/>
              </w:rPr>
            </w:pPr>
            <w:r w:rsidRPr="0034782D">
              <w:rPr>
                <w:i w:val="0"/>
                <w:color w:val="auto"/>
                <w:sz w:val="24"/>
              </w:rPr>
              <w:t>Supports web, database, directory, and application platform hosting environments</w:t>
            </w:r>
          </w:p>
        </w:tc>
        <w:tc>
          <w:tcPr>
            <w:tcW w:w="1762" w:type="pct"/>
          </w:tcPr>
          <w:p w14:paraId="6A3E5008" w14:textId="77777777" w:rsidR="00BD4D00" w:rsidRPr="0034782D" w:rsidRDefault="00BD4D00" w:rsidP="00B44BA7">
            <w:pPr>
              <w:pStyle w:val="InstructionalTable"/>
              <w:cnfStyle w:val="000000100000" w:firstRow="0" w:lastRow="0" w:firstColumn="0" w:lastColumn="0" w:oddVBand="0" w:evenVBand="0" w:oddHBand="1" w:evenHBand="0" w:firstRowFirstColumn="0" w:firstRowLastColumn="0" w:lastRowFirstColumn="0" w:lastRowLastColumn="0"/>
              <w:rPr>
                <w:i w:val="0"/>
                <w:color w:val="auto"/>
                <w:sz w:val="24"/>
              </w:rPr>
            </w:pPr>
            <w:r w:rsidRPr="0034782D">
              <w:rPr>
                <w:i w:val="0"/>
                <w:color w:val="auto"/>
                <w:sz w:val="24"/>
              </w:rPr>
              <w:t>Cloud Service Provider (CSP) P</w:t>
            </w:r>
            <w:r>
              <w:rPr>
                <w:i w:val="0"/>
                <w:color w:val="auto"/>
                <w:sz w:val="24"/>
              </w:rPr>
              <w:t>latform As A Service (P</w:t>
            </w:r>
            <w:r w:rsidRPr="0034782D">
              <w:rPr>
                <w:i w:val="0"/>
                <w:color w:val="auto"/>
                <w:sz w:val="24"/>
              </w:rPr>
              <w:t>AAS</w:t>
            </w:r>
            <w:r>
              <w:rPr>
                <w:i w:val="0"/>
                <w:color w:val="auto"/>
                <w:sz w:val="24"/>
              </w:rPr>
              <w:t>)</w:t>
            </w:r>
          </w:p>
        </w:tc>
        <w:tc>
          <w:tcPr>
            <w:tcW w:w="808" w:type="pct"/>
          </w:tcPr>
          <w:p w14:paraId="73913D69" w14:textId="77777777" w:rsidR="00BD4D00" w:rsidRPr="0034782D" w:rsidRDefault="00BD4D00" w:rsidP="00BD4D00">
            <w:pPr>
              <w:pStyle w:val="InstructionalTable"/>
              <w:jc w:val="center"/>
              <w:cnfStyle w:val="000000100000" w:firstRow="0" w:lastRow="0" w:firstColumn="0" w:lastColumn="0" w:oddVBand="0" w:evenVBand="0" w:oddHBand="1" w:evenHBand="0" w:firstRowFirstColumn="0" w:firstRowLastColumn="0" w:lastRowFirstColumn="0" w:lastRowLastColumn="0"/>
              <w:rPr>
                <w:i w:val="0"/>
                <w:color w:val="auto"/>
                <w:sz w:val="24"/>
              </w:rPr>
            </w:pPr>
            <w:r w:rsidRPr="0034782D">
              <w:rPr>
                <w:i w:val="0"/>
                <w:color w:val="auto"/>
                <w:sz w:val="24"/>
              </w:rPr>
              <w:t>Yes</w:t>
            </w:r>
          </w:p>
        </w:tc>
      </w:tr>
      <w:tr w:rsidR="00BD4D00" w:rsidRPr="0040038B" w14:paraId="2C2DF8FB" w14:textId="77777777" w:rsidTr="005251E4">
        <w:tc>
          <w:tcPr>
            <w:cnfStyle w:val="001000000000" w:firstRow="0" w:lastRow="0" w:firstColumn="1" w:lastColumn="0" w:oddVBand="0" w:evenVBand="0" w:oddHBand="0" w:evenHBand="0" w:firstRowFirstColumn="0" w:firstRowLastColumn="0" w:lastRowFirstColumn="0" w:lastRowLastColumn="0"/>
            <w:tcW w:w="1270" w:type="pct"/>
          </w:tcPr>
          <w:p w14:paraId="326A7A52" w14:textId="77777777" w:rsidR="00BD4D00" w:rsidRPr="0034782D" w:rsidRDefault="00BD4D00" w:rsidP="00B44BA7">
            <w:pPr>
              <w:pStyle w:val="InstructionalTable"/>
              <w:rPr>
                <w:i w:val="0"/>
                <w:color w:val="auto"/>
                <w:sz w:val="24"/>
              </w:rPr>
            </w:pPr>
            <w:r w:rsidRPr="0034782D">
              <w:rPr>
                <w:i w:val="0"/>
                <w:color w:val="auto"/>
                <w:sz w:val="24"/>
              </w:rPr>
              <w:t>Microsoft SQL Server</w:t>
            </w:r>
          </w:p>
        </w:tc>
        <w:tc>
          <w:tcPr>
            <w:tcW w:w="1160" w:type="pct"/>
          </w:tcPr>
          <w:p w14:paraId="39E35B7B" w14:textId="77777777" w:rsidR="00BD4D00" w:rsidRPr="0034782D" w:rsidRDefault="00BD4D00" w:rsidP="00B44BA7">
            <w:pPr>
              <w:pStyle w:val="InstructionalTable"/>
              <w:cnfStyle w:val="000000000000" w:firstRow="0" w:lastRow="0" w:firstColumn="0" w:lastColumn="0" w:oddVBand="0" w:evenVBand="0" w:oddHBand="0" w:evenHBand="0" w:firstRowFirstColumn="0" w:firstRowLastColumn="0" w:lastRowFirstColumn="0" w:lastRowLastColumn="0"/>
              <w:rPr>
                <w:i w:val="0"/>
                <w:color w:val="auto"/>
                <w:sz w:val="24"/>
              </w:rPr>
            </w:pPr>
            <w:r w:rsidRPr="0034782D">
              <w:rPr>
                <w:i w:val="0"/>
                <w:color w:val="auto"/>
                <w:sz w:val="24"/>
              </w:rPr>
              <w:t>Database Management Server</w:t>
            </w:r>
          </w:p>
        </w:tc>
        <w:tc>
          <w:tcPr>
            <w:tcW w:w="1762" w:type="pct"/>
          </w:tcPr>
          <w:p w14:paraId="6239404B" w14:textId="77777777" w:rsidR="00BD4D00" w:rsidRPr="0034782D" w:rsidRDefault="00BD4D00" w:rsidP="00B44BA7">
            <w:pPr>
              <w:pStyle w:val="InstructionalTable"/>
              <w:cnfStyle w:val="000000000000" w:firstRow="0" w:lastRow="0" w:firstColumn="0" w:lastColumn="0" w:oddVBand="0" w:evenVBand="0" w:oddHBand="0" w:evenHBand="0" w:firstRowFirstColumn="0" w:firstRowLastColumn="0" w:lastRowFirstColumn="0" w:lastRowLastColumn="0"/>
              <w:rPr>
                <w:i w:val="0"/>
                <w:color w:val="auto"/>
                <w:sz w:val="24"/>
              </w:rPr>
            </w:pPr>
            <w:r w:rsidRPr="0034782D">
              <w:rPr>
                <w:i w:val="0"/>
                <w:color w:val="auto"/>
                <w:sz w:val="24"/>
              </w:rPr>
              <w:t>CSP PAAS</w:t>
            </w:r>
          </w:p>
        </w:tc>
        <w:tc>
          <w:tcPr>
            <w:tcW w:w="808" w:type="pct"/>
          </w:tcPr>
          <w:p w14:paraId="49646971" w14:textId="77777777" w:rsidR="00BD4D00" w:rsidRPr="0034782D" w:rsidRDefault="00BD4D00" w:rsidP="00BD4D00">
            <w:pPr>
              <w:pStyle w:val="InstructionalTable"/>
              <w:jc w:val="center"/>
              <w:cnfStyle w:val="000000000000" w:firstRow="0" w:lastRow="0" w:firstColumn="0" w:lastColumn="0" w:oddVBand="0" w:evenVBand="0" w:oddHBand="0" w:evenHBand="0" w:firstRowFirstColumn="0" w:firstRowLastColumn="0" w:lastRowFirstColumn="0" w:lastRowLastColumn="0"/>
              <w:rPr>
                <w:i w:val="0"/>
                <w:color w:val="auto"/>
                <w:sz w:val="24"/>
              </w:rPr>
            </w:pPr>
            <w:r w:rsidRPr="0034782D">
              <w:rPr>
                <w:i w:val="0"/>
                <w:color w:val="auto"/>
                <w:sz w:val="24"/>
              </w:rPr>
              <w:t>Yes</w:t>
            </w:r>
          </w:p>
        </w:tc>
      </w:tr>
      <w:tr w:rsidR="00BD4D00" w:rsidRPr="0040038B" w14:paraId="5CF1B920" w14:textId="77777777" w:rsidTr="005251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pct"/>
          </w:tcPr>
          <w:p w14:paraId="7AB5825B" w14:textId="77777777" w:rsidR="00BD4D00" w:rsidRPr="0034782D" w:rsidRDefault="00BD4D00" w:rsidP="00B44BA7">
            <w:pPr>
              <w:pStyle w:val="InstructionalTable"/>
              <w:rPr>
                <w:i w:val="0"/>
                <w:color w:val="auto"/>
                <w:sz w:val="24"/>
              </w:rPr>
            </w:pPr>
            <w:r w:rsidRPr="0034782D">
              <w:rPr>
                <w:i w:val="0"/>
                <w:color w:val="auto"/>
                <w:sz w:val="24"/>
              </w:rPr>
              <w:t>Microsoft .NET Framework</w:t>
            </w:r>
          </w:p>
        </w:tc>
        <w:tc>
          <w:tcPr>
            <w:tcW w:w="1160" w:type="pct"/>
          </w:tcPr>
          <w:p w14:paraId="2056E0B6" w14:textId="77777777" w:rsidR="00BD4D00" w:rsidRPr="0034782D" w:rsidRDefault="00BD4D00" w:rsidP="00B44BA7">
            <w:pPr>
              <w:pStyle w:val="InstructionalTable"/>
              <w:cnfStyle w:val="000000100000" w:firstRow="0" w:lastRow="0" w:firstColumn="0" w:lastColumn="0" w:oddVBand="0" w:evenVBand="0" w:oddHBand="1" w:evenHBand="0" w:firstRowFirstColumn="0" w:firstRowLastColumn="0" w:lastRowFirstColumn="0" w:lastRowLastColumn="0"/>
              <w:rPr>
                <w:i w:val="0"/>
                <w:color w:val="auto"/>
                <w:sz w:val="24"/>
              </w:rPr>
            </w:pPr>
            <w:r w:rsidRPr="0034782D">
              <w:rPr>
                <w:i w:val="0"/>
                <w:color w:val="auto"/>
                <w:sz w:val="24"/>
              </w:rPr>
              <w:t>Application development platform</w:t>
            </w:r>
          </w:p>
        </w:tc>
        <w:tc>
          <w:tcPr>
            <w:tcW w:w="1762" w:type="pct"/>
          </w:tcPr>
          <w:p w14:paraId="3FF75F23" w14:textId="77777777" w:rsidR="00BD4D00" w:rsidRPr="0034782D" w:rsidRDefault="00BD4D00" w:rsidP="00B44BA7">
            <w:pPr>
              <w:pStyle w:val="InstructionalTable"/>
              <w:cnfStyle w:val="000000100000" w:firstRow="0" w:lastRow="0" w:firstColumn="0" w:lastColumn="0" w:oddVBand="0" w:evenVBand="0" w:oddHBand="1" w:evenHBand="0" w:firstRowFirstColumn="0" w:firstRowLastColumn="0" w:lastRowFirstColumn="0" w:lastRowLastColumn="0"/>
              <w:rPr>
                <w:i w:val="0"/>
                <w:color w:val="auto"/>
                <w:sz w:val="24"/>
              </w:rPr>
            </w:pPr>
            <w:r w:rsidRPr="0034782D">
              <w:rPr>
                <w:i w:val="0"/>
                <w:color w:val="auto"/>
                <w:sz w:val="24"/>
              </w:rPr>
              <w:t>CSP PAAS</w:t>
            </w:r>
          </w:p>
        </w:tc>
        <w:tc>
          <w:tcPr>
            <w:tcW w:w="808" w:type="pct"/>
          </w:tcPr>
          <w:p w14:paraId="1009A453" w14:textId="77777777" w:rsidR="00BD4D00" w:rsidRPr="0034782D" w:rsidRDefault="00BD4D00" w:rsidP="00BD4D00">
            <w:pPr>
              <w:pStyle w:val="InstructionalTable"/>
              <w:jc w:val="center"/>
              <w:cnfStyle w:val="000000100000" w:firstRow="0" w:lastRow="0" w:firstColumn="0" w:lastColumn="0" w:oddVBand="0" w:evenVBand="0" w:oddHBand="1" w:evenHBand="0" w:firstRowFirstColumn="0" w:firstRowLastColumn="0" w:lastRowFirstColumn="0" w:lastRowLastColumn="0"/>
              <w:rPr>
                <w:i w:val="0"/>
                <w:color w:val="auto"/>
                <w:sz w:val="24"/>
              </w:rPr>
            </w:pPr>
            <w:r w:rsidRPr="0034782D">
              <w:rPr>
                <w:i w:val="0"/>
                <w:color w:val="auto"/>
                <w:sz w:val="24"/>
              </w:rPr>
              <w:t>Yes</w:t>
            </w:r>
          </w:p>
        </w:tc>
      </w:tr>
      <w:tr w:rsidR="00BD4D00" w:rsidRPr="0040038B" w14:paraId="44686B2F" w14:textId="77777777" w:rsidTr="005251E4">
        <w:tc>
          <w:tcPr>
            <w:cnfStyle w:val="001000000000" w:firstRow="0" w:lastRow="0" w:firstColumn="1" w:lastColumn="0" w:oddVBand="0" w:evenVBand="0" w:oddHBand="0" w:evenHBand="0" w:firstRowFirstColumn="0" w:firstRowLastColumn="0" w:lastRowFirstColumn="0" w:lastRowLastColumn="0"/>
            <w:tcW w:w="1270" w:type="pct"/>
          </w:tcPr>
          <w:p w14:paraId="4057EA93" w14:textId="77777777" w:rsidR="00BD4D00" w:rsidRPr="0034782D" w:rsidRDefault="00BD4D00" w:rsidP="00B44BA7">
            <w:pPr>
              <w:pStyle w:val="InstructionalTable"/>
              <w:rPr>
                <w:i w:val="0"/>
                <w:color w:val="auto"/>
                <w:sz w:val="24"/>
              </w:rPr>
            </w:pPr>
            <w:r w:rsidRPr="0034782D">
              <w:rPr>
                <w:i w:val="0"/>
                <w:color w:val="auto"/>
                <w:sz w:val="24"/>
              </w:rPr>
              <w:t>Microsoft Active Directory Server</w:t>
            </w:r>
          </w:p>
        </w:tc>
        <w:tc>
          <w:tcPr>
            <w:tcW w:w="1160" w:type="pct"/>
          </w:tcPr>
          <w:p w14:paraId="07CEDD1A" w14:textId="77777777" w:rsidR="00BD4D00" w:rsidRPr="0034782D" w:rsidRDefault="00BD4D00" w:rsidP="00B44BA7">
            <w:pPr>
              <w:pStyle w:val="InstructionalTable"/>
              <w:cnfStyle w:val="000000000000" w:firstRow="0" w:lastRow="0" w:firstColumn="0" w:lastColumn="0" w:oddVBand="0" w:evenVBand="0" w:oddHBand="0" w:evenHBand="0" w:firstRowFirstColumn="0" w:firstRowLastColumn="0" w:lastRowFirstColumn="0" w:lastRowLastColumn="0"/>
              <w:rPr>
                <w:i w:val="0"/>
                <w:color w:val="auto"/>
                <w:sz w:val="24"/>
              </w:rPr>
            </w:pPr>
            <w:r w:rsidRPr="0034782D">
              <w:rPr>
                <w:i w:val="0"/>
                <w:color w:val="auto"/>
                <w:sz w:val="24"/>
              </w:rPr>
              <w:t>User account and access management</w:t>
            </w:r>
          </w:p>
        </w:tc>
        <w:tc>
          <w:tcPr>
            <w:tcW w:w="1762" w:type="pct"/>
          </w:tcPr>
          <w:p w14:paraId="2604DDCD" w14:textId="77777777" w:rsidR="00BD4D00" w:rsidRPr="0034782D" w:rsidRDefault="00BD4D00" w:rsidP="00B44BA7">
            <w:pPr>
              <w:pStyle w:val="InstructionalTable"/>
              <w:cnfStyle w:val="000000000000" w:firstRow="0" w:lastRow="0" w:firstColumn="0" w:lastColumn="0" w:oddVBand="0" w:evenVBand="0" w:oddHBand="0" w:evenHBand="0" w:firstRowFirstColumn="0" w:firstRowLastColumn="0" w:lastRowFirstColumn="0" w:lastRowLastColumn="0"/>
              <w:rPr>
                <w:i w:val="0"/>
                <w:color w:val="auto"/>
                <w:sz w:val="24"/>
              </w:rPr>
            </w:pPr>
            <w:r w:rsidRPr="0034782D">
              <w:rPr>
                <w:i w:val="0"/>
                <w:color w:val="auto"/>
                <w:sz w:val="24"/>
              </w:rPr>
              <w:t>VA NSOC</w:t>
            </w:r>
          </w:p>
        </w:tc>
        <w:tc>
          <w:tcPr>
            <w:tcW w:w="808" w:type="pct"/>
          </w:tcPr>
          <w:p w14:paraId="23BDD385" w14:textId="77777777" w:rsidR="00BD4D00" w:rsidRPr="0034782D" w:rsidRDefault="00BD4D00" w:rsidP="00BD4D00">
            <w:pPr>
              <w:pStyle w:val="InstructionalTable"/>
              <w:jc w:val="center"/>
              <w:cnfStyle w:val="000000000000" w:firstRow="0" w:lastRow="0" w:firstColumn="0" w:lastColumn="0" w:oddVBand="0" w:evenVBand="0" w:oddHBand="0" w:evenHBand="0" w:firstRowFirstColumn="0" w:firstRowLastColumn="0" w:lastRowFirstColumn="0" w:lastRowLastColumn="0"/>
              <w:rPr>
                <w:i w:val="0"/>
                <w:color w:val="auto"/>
                <w:sz w:val="24"/>
              </w:rPr>
            </w:pPr>
            <w:r w:rsidRPr="0034782D">
              <w:rPr>
                <w:i w:val="0"/>
                <w:color w:val="auto"/>
                <w:sz w:val="24"/>
              </w:rPr>
              <w:t>Yes</w:t>
            </w:r>
          </w:p>
        </w:tc>
      </w:tr>
      <w:tr w:rsidR="00BD4D00" w:rsidRPr="0040038B" w14:paraId="1BB062FF" w14:textId="77777777" w:rsidTr="005251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pct"/>
          </w:tcPr>
          <w:p w14:paraId="74E4CA0E" w14:textId="5F0181FF" w:rsidR="00BD4D00" w:rsidRPr="0034782D" w:rsidRDefault="00BD4D00" w:rsidP="00B44BA7">
            <w:pPr>
              <w:pStyle w:val="InstructionalTable"/>
              <w:rPr>
                <w:i w:val="0"/>
                <w:color w:val="auto"/>
                <w:sz w:val="24"/>
              </w:rPr>
            </w:pPr>
            <w:r w:rsidRPr="0034782D">
              <w:rPr>
                <w:i w:val="0"/>
                <w:color w:val="auto"/>
                <w:sz w:val="24"/>
              </w:rPr>
              <w:t>Microsoft I</w:t>
            </w:r>
            <w:r w:rsidR="007A5E17">
              <w:rPr>
                <w:i w:val="0"/>
                <w:color w:val="auto"/>
                <w:sz w:val="24"/>
              </w:rPr>
              <w:t xml:space="preserve">nternet </w:t>
            </w:r>
            <w:r w:rsidRPr="0034782D">
              <w:rPr>
                <w:i w:val="0"/>
                <w:color w:val="auto"/>
                <w:sz w:val="24"/>
              </w:rPr>
              <w:t>I</w:t>
            </w:r>
            <w:r w:rsidR="007A5E17">
              <w:rPr>
                <w:i w:val="0"/>
                <w:color w:val="auto"/>
                <w:sz w:val="24"/>
              </w:rPr>
              <w:t xml:space="preserve">nformation </w:t>
            </w:r>
            <w:r w:rsidRPr="0034782D">
              <w:rPr>
                <w:i w:val="0"/>
                <w:color w:val="auto"/>
                <w:sz w:val="24"/>
              </w:rPr>
              <w:t>S</w:t>
            </w:r>
            <w:r w:rsidR="007A5E17">
              <w:rPr>
                <w:i w:val="0"/>
                <w:color w:val="auto"/>
                <w:sz w:val="24"/>
              </w:rPr>
              <w:t>erver</w:t>
            </w:r>
            <w:r w:rsidRPr="0034782D">
              <w:rPr>
                <w:i w:val="0"/>
                <w:color w:val="auto"/>
                <w:sz w:val="24"/>
              </w:rPr>
              <w:t xml:space="preserve"> </w:t>
            </w:r>
          </w:p>
        </w:tc>
        <w:tc>
          <w:tcPr>
            <w:tcW w:w="1160" w:type="pct"/>
          </w:tcPr>
          <w:p w14:paraId="08286F14" w14:textId="77777777" w:rsidR="00BD4D00" w:rsidRPr="0034782D" w:rsidRDefault="00BD4D00" w:rsidP="00B44BA7">
            <w:pPr>
              <w:pStyle w:val="InstructionalTable"/>
              <w:cnfStyle w:val="000000100000" w:firstRow="0" w:lastRow="0" w:firstColumn="0" w:lastColumn="0" w:oddVBand="0" w:evenVBand="0" w:oddHBand="1" w:evenHBand="0" w:firstRowFirstColumn="0" w:firstRowLastColumn="0" w:lastRowFirstColumn="0" w:lastRowLastColumn="0"/>
              <w:rPr>
                <w:i w:val="0"/>
                <w:color w:val="auto"/>
                <w:sz w:val="24"/>
              </w:rPr>
            </w:pPr>
            <w:r w:rsidRPr="0034782D">
              <w:rPr>
                <w:i w:val="0"/>
                <w:color w:val="auto"/>
                <w:sz w:val="24"/>
              </w:rPr>
              <w:t>Web server software</w:t>
            </w:r>
          </w:p>
        </w:tc>
        <w:tc>
          <w:tcPr>
            <w:tcW w:w="1762" w:type="pct"/>
          </w:tcPr>
          <w:p w14:paraId="123A0CA3" w14:textId="77777777" w:rsidR="00BD4D00" w:rsidRPr="0034782D" w:rsidRDefault="00BD4D00" w:rsidP="00B44BA7">
            <w:pPr>
              <w:pStyle w:val="InstructionalTable"/>
              <w:cnfStyle w:val="000000100000" w:firstRow="0" w:lastRow="0" w:firstColumn="0" w:lastColumn="0" w:oddVBand="0" w:evenVBand="0" w:oddHBand="1" w:evenHBand="0" w:firstRowFirstColumn="0" w:firstRowLastColumn="0" w:lastRowFirstColumn="0" w:lastRowLastColumn="0"/>
              <w:rPr>
                <w:i w:val="0"/>
                <w:color w:val="auto"/>
                <w:sz w:val="24"/>
              </w:rPr>
            </w:pPr>
            <w:r w:rsidRPr="0034782D">
              <w:rPr>
                <w:i w:val="0"/>
                <w:color w:val="auto"/>
                <w:sz w:val="24"/>
              </w:rPr>
              <w:t>CSP PAAS</w:t>
            </w:r>
          </w:p>
        </w:tc>
        <w:tc>
          <w:tcPr>
            <w:tcW w:w="808" w:type="pct"/>
          </w:tcPr>
          <w:p w14:paraId="58038FCC" w14:textId="77777777" w:rsidR="00BD4D00" w:rsidRPr="0034782D" w:rsidRDefault="00BD4D00" w:rsidP="00BD4D00">
            <w:pPr>
              <w:pStyle w:val="InstructionalTable"/>
              <w:jc w:val="center"/>
              <w:cnfStyle w:val="000000100000" w:firstRow="0" w:lastRow="0" w:firstColumn="0" w:lastColumn="0" w:oddVBand="0" w:evenVBand="0" w:oddHBand="1" w:evenHBand="0" w:firstRowFirstColumn="0" w:firstRowLastColumn="0" w:lastRowFirstColumn="0" w:lastRowLastColumn="0"/>
              <w:rPr>
                <w:i w:val="0"/>
                <w:color w:val="auto"/>
                <w:sz w:val="24"/>
              </w:rPr>
            </w:pPr>
            <w:r w:rsidRPr="0034782D">
              <w:rPr>
                <w:i w:val="0"/>
                <w:color w:val="auto"/>
                <w:sz w:val="24"/>
              </w:rPr>
              <w:t>Yes</w:t>
            </w:r>
          </w:p>
        </w:tc>
      </w:tr>
      <w:tr w:rsidR="00BD4D00" w:rsidRPr="0040038B" w14:paraId="071A6CEC" w14:textId="77777777" w:rsidTr="005251E4">
        <w:tc>
          <w:tcPr>
            <w:cnfStyle w:val="001000000000" w:firstRow="0" w:lastRow="0" w:firstColumn="1" w:lastColumn="0" w:oddVBand="0" w:evenVBand="0" w:oddHBand="0" w:evenHBand="0" w:firstRowFirstColumn="0" w:firstRowLastColumn="0" w:lastRowFirstColumn="0" w:lastRowLastColumn="0"/>
            <w:tcW w:w="1270" w:type="pct"/>
          </w:tcPr>
          <w:p w14:paraId="58D29AF7" w14:textId="77777777" w:rsidR="00BD4D00" w:rsidRPr="0034782D" w:rsidRDefault="00BD4D00" w:rsidP="00B44BA7">
            <w:pPr>
              <w:pStyle w:val="InstructionalTable"/>
              <w:rPr>
                <w:i w:val="0"/>
                <w:color w:val="auto"/>
                <w:sz w:val="24"/>
              </w:rPr>
            </w:pPr>
            <w:r w:rsidRPr="0034782D">
              <w:rPr>
                <w:i w:val="0"/>
                <w:color w:val="auto"/>
                <w:sz w:val="24"/>
              </w:rPr>
              <w:t>VMWare VSphere ESXi</w:t>
            </w:r>
          </w:p>
        </w:tc>
        <w:tc>
          <w:tcPr>
            <w:tcW w:w="1160" w:type="pct"/>
          </w:tcPr>
          <w:p w14:paraId="228FD6C4" w14:textId="77777777" w:rsidR="00BD4D00" w:rsidRPr="0034782D" w:rsidRDefault="00BD4D00" w:rsidP="00B44BA7">
            <w:pPr>
              <w:pStyle w:val="InstructionalTable"/>
              <w:cnfStyle w:val="000000000000" w:firstRow="0" w:lastRow="0" w:firstColumn="0" w:lastColumn="0" w:oddVBand="0" w:evenVBand="0" w:oddHBand="0" w:evenHBand="0" w:firstRowFirstColumn="0" w:firstRowLastColumn="0" w:lastRowFirstColumn="0" w:lastRowLastColumn="0"/>
              <w:rPr>
                <w:i w:val="0"/>
                <w:color w:val="auto"/>
                <w:sz w:val="24"/>
              </w:rPr>
            </w:pPr>
            <w:r w:rsidRPr="0034782D">
              <w:rPr>
                <w:i w:val="0"/>
                <w:color w:val="auto"/>
                <w:sz w:val="24"/>
              </w:rPr>
              <w:t>Server virtualization software</w:t>
            </w:r>
          </w:p>
        </w:tc>
        <w:tc>
          <w:tcPr>
            <w:tcW w:w="1762" w:type="pct"/>
          </w:tcPr>
          <w:p w14:paraId="032ED94D" w14:textId="77777777" w:rsidR="00BD4D00" w:rsidRPr="0034782D" w:rsidRDefault="00BD4D00" w:rsidP="00B44BA7">
            <w:pPr>
              <w:pStyle w:val="InstructionalTable"/>
              <w:cnfStyle w:val="000000000000" w:firstRow="0" w:lastRow="0" w:firstColumn="0" w:lastColumn="0" w:oddVBand="0" w:evenVBand="0" w:oddHBand="0" w:evenHBand="0" w:firstRowFirstColumn="0" w:firstRowLastColumn="0" w:lastRowFirstColumn="0" w:lastRowLastColumn="0"/>
              <w:rPr>
                <w:i w:val="0"/>
                <w:color w:val="auto"/>
                <w:sz w:val="24"/>
              </w:rPr>
            </w:pPr>
            <w:r w:rsidRPr="0034782D">
              <w:rPr>
                <w:i w:val="0"/>
                <w:color w:val="auto"/>
                <w:sz w:val="24"/>
              </w:rPr>
              <w:t>CSP PAAS</w:t>
            </w:r>
          </w:p>
        </w:tc>
        <w:tc>
          <w:tcPr>
            <w:tcW w:w="808" w:type="pct"/>
          </w:tcPr>
          <w:p w14:paraId="37530603" w14:textId="77777777" w:rsidR="00BD4D00" w:rsidRPr="0034782D" w:rsidRDefault="00BD4D00" w:rsidP="00BD4D00">
            <w:pPr>
              <w:pStyle w:val="InstructionalTable"/>
              <w:jc w:val="center"/>
              <w:cnfStyle w:val="000000000000" w:firstRow="0" w:lastRow="0" w:firstColumn="0" w:lastColumn="0" w:oddVBand="0" w:evenVBand="0" w:oddHBand="0" w:evenHBand="0" w:firstRowFirstColumn="0" w:firstRowLastColumn="0" w:lastRowFirstColumn="0" w:lastRowLastColumn="0"/>
              <w:rPr>
                <w:i w:val="0"/>
                <w:color w:val="auto"/>
                <w:sz w:val="24"/>
              </w:rPr>
            </w:pPr>
            <w:r w:rsidRPr="0034782D">
              <w:rPr>
                <w:i w:val="0"/>
                <w:color w:val="auto"/>
                <w:sz w:val="24"/>
              </w:rPr>
              <w:t>Yes</w:t>
            </w:r>
          </w:p>
        </w:tc>
      </w:tr>
    </w:tbl>
    <w:p w14:paraId="1BD15D52" w14:textId="77777777" w:rsidR="00BD4D00" w:rsidRPr="00BD4D00" w:rsidRDefault="00BD4D00" w:rsidP="00BD4D00">
      <w:pPr>
        <w:spacing w:before="120" w:after="60"/>
        <w:rPr>
          <w:szCs w:val="20"/>
        </w:rPr>
      </w:pPr>
    </w:p>
    <w:p w14:paraId="49F5E67C" w14:textId="77777777" w:rsidR="003431FF" w:rsidRDefault="002E74DF" w:rsidP="003431FF">
      <w:pPr>
        <w:pStyle w:val="Heading3"/>
      </w:pPr>
      <w:bookmarkStart w:id="60" w:name="_Toc247176213"/>
      <w:r>
        <w:t>System Criticality and High Availability</w:t>
      </w:r>
      <w:bookmarkEnd w:id="60"/>
      <w:r>
        <w:t xml:space="preserve"> </w:t>
      </w:r>
    </w:p>
    <w:p w14:paraId="7997F8C3" w14:textId="77777777" w:rsidR="003431FF" w:rsidRPr="0034782D" w:rsidRDefault="003431FF">
      <w:pPr>
        <w:pStyle w:val="BodyText"/>
      </w:pPr>
      <w:r w:rsidRPr="0034782D">
        <w:t xml:space="preserve">The VEMS application infrastructure will meet criticality requirements to ensure high availability of  99% uptime not to include regularly scheduled hardware and software maintenance. The VEMS cloud service provider will sign an enforceable SLA to meet the 99% uptime requirement. The cloud provider will also meet an SLA disaster recovery requirement to not lose more than two hours of data due to a failure as its Recovery Point Objective, and a recovery from any failure in four hours or less as its Recovery Time Objective. The VEMS cloud provider will allocate the appropriate resources to maintain the 99% uptime SLA including workload distribution for web service availability and manage multiple alternate site gateways for geographic failover inherent to large cloud provider designs. </w:t>
      </w:r>
    </w:p>
    <w:p w14:paraId="562F4940" w14:textId="621BB20C" w:rsidR="0040038B" w:rsidRDefault="003431FF">
      <w:pPr>
        <w:pStyle w:val="BodyText"/>
      </w:pPr>
      <w:r w:rsidRPr="0034782D">
        <w:t xml:space="preserve">There are many reasons an infrastructure or platform failure may impact the VEMS application availability including security incidents that cause a denial of service. Infrastructure or platform security incidents that are root cause for an availability issue are counted against the 99% uptime SLA. The VEMS team will be responsible for any application failures or security incidents that cause an availability issue. Achieving a VEMS application ATO, applying strong application security </w:t>
      </w:r>
      <w:r w:rsidR="00EE773C" w:rsidRPr="0034782D">
        <w:t>vulnerability</w:t>
      </w:r>
      <w:r w:rsidRPr="0034782D">
        <w:t xml:space="preserve"> testing and patch management practices, performing periodic web application penetration testing, applying rigorous quality assurance measures, and having timely incident response procedures will ensure the VEMS team will meet the 99% application uptime requirement.</w:t>
      </w:r>
      <w:bookmarkStart w:id="61" w:name="ColumnTitle_23"/>
      <w:bookmarkEnd w:id="61"/>
    </w:p>
    <w:p w14:paraId="6107E553" w14:textId="77777777" w:rsidR="00E446E0" w:rsidRDefault="00E446E0" w:rsidP="00B251BD">
      <w:pPr>
        <w:pStyle w:val="Heading4"/>
        <w:rPr>
          <w:lang w:val="en"/>
        </w:rPr>
      </w:pPr>
      <w:bookmarkStart w:id="62" w:name="_Toc372888269"/>
      <w:r>
        <w:rPr>
          <w:lang w:val="en"/>
        </w:rPr>
        <w:t>HA/Fault Tolerance</w:t>
      </w:r>
      <w:bookmarkEnd w:id="62"/>
    </w:p>
    <w:p w14:paraId="0038A0F3" w14:textId="7EAF03E6" w:rsidR="00B251BD" w:rsidRPr="00B251BD" w:rsidRDefault="00B251BD" w:rsidP="00B251BD">
      <w:r w:rsidRPr="00B251BD">
        <w:t xml:space="preserve">High </w:t>
      </w:r>
      <w:r w:rsidR="00EE773C" w:rsidRPr="00B251BD">
        <w:t>Availability</w:t>
      </w:r>
      <w:r w:rsidRPr="00B251BD">
        <w:t xml:space="preserve"> (HA) will be </w:t>
      </w:r>
      <w:r w:rsidR="00EE773C" w:rsidRPr="00B251BD">
        <w:t>implemented</w:t>
      </w:r>
      <w:r w:rsidRPr="00B251BD">
        <w:t xml:space="preserve"> and designed into all interactions of the COTS systems to include CRM, SharePoint, web server, etc.  This design parameter will ensure that the </w:t>
      </w:r>
      <w:r w:rsidR="00EE773C" w:rsidRPr="00B251BD">
        <w:lastRenderedPageBreak/>
        <w:t>horizontal</w:t>
      </w:r>
      <w:r w:rsidRPr="00B251BD">
        <w:t xml:space="preserve"> scaling employed by the cloud provider will enhance user loading and ensure performance and reliability of the system.</w:t>
      </w:r>
    </w:p>
    <w:p w14:paraId="4BC16FF1" w14:textId="20C78707" w:rsidR="00E446E0" w:rsidRPr="00B251BD" w:rsidRDefault="00E446E0" w:rsidP="00B251BD">
      <w:pPr>
        <w:pStyle w:val="NormalWeb"/>
        <w:rPr>
          <w:rFonts w:ascii="Helvetica" w:hAnsi="Helvetica" w:cs="Helvetica"/>
          <w:b/>
          <w:sz w:val="20"/>
          <w:szCs w:val="20"/>
          <w:lang w:val="en"/>
        </w:rPr>
      </w:pPr>
      <w:r>
        <w:rPr>
          <w:rFonts w:ascii="Helvetica" w:hAnsi="Helvetica" w:cs="Helvetica"/>
          <w:b/>
          <w:sz w:val="20"/>
          <w:szCs w:val="20"/>
          <w:lang w:val="en"/>
        </w:rPr>
        <w:t>CRM Server</w:t>
      </w:r>
      <w:r w:rsidR="00B251BD">
        <w:rPr>
          <w:rFonts w:ascii="Helvetica" w:hAnsi="Helvetica" w:cs="Helvetica"/>
          <w:b/>
          <w:sz w:val="20"/>
          <w:szCs w:val="20"/>
          <w:lang w:val="en"/>
        </w:rPr>
        <w:t>-</w:t>
      </w:r>
      <w:r w:rsidRPr="00B251BD">
        <w:t>Deploying Microsoft Dynamics CRM on a Network Load Balanced (NLB) server cluster is a supported way to get increased scalability and high availability perfor</w:t>
      </w:r>
      <w:r w:rsidR="00B251BD" w:rsidRPr="00B251BD">
        <w:t xml:space="preserve">mance from your CRM deployment. </w:t>
      </w:r>
      <w:r w:rsidRPr="00B251BD">
        <w:t>Using NLB, you can cluster multiple Windows 2008 servers together.  It provides added scalability as you can easily add additional nodes to the cluster as your usage grows, and it provides high availability, because if one node fails, traffic will be routed to other servers in the cluster.</w:t>
      </w:r>
    </w:p>
    <w:p w14:paraId="5E8D4B87" w14:textId="430D74DF" w:rsidR="00E446E0" w:rsidRPr="00B251BD" w:rsidRDefault="00E446E0" w:rsidP="00E446E0">
      <w:pPr>
        <w:spacing w:before="100" w:beforeAutospacing="1" w:after="100" w:afterAutospacing="1"/>
        <w:rPr>
          <w:b/>
          <w:lang w:val="en"/>
        </w:rPr>
      </w:pPr>
      <w:r>
        <w:rPr>
          <w:b/>
          <w:lang w:val="en"/>
        </w:rPr>
        <w:t>DB Server</w:t>
      </w:r>
      <w:r w:rsidR="00B251BD">
        <w:rPr>
          <w:b/>
          <w:lang w:val="en"/>
        </w:rPr>
        <w:t>-</w:t>
      </w:r>
      <w:r w:rsidRPr="00252364">
        <w:rPr>
          <w:lang w:val="en"/>
        </w:rPr>
        <w:t>The following SQL Server configurations are supported for use with Microsoft Dynamics CRM:</w:t>
      </w:r>
    </w:p>
    <w:p w14:paraId="6D976E8E" w14:textId="77777777" w:rsidR="00E446E0" w:rsidRPr="00B251BD" w:rsidRDefault="00E446E0" w:rsidP="001F048C">
      <w:pPr>
        <w:pStyle w:val="ListParagraph"/>
        <w:numPr>
          <w:ilvl w:val="0"/>
          <w:numId w:val="72"/>
        </w:numPr>
        <w:rPr>
          <w:lang w:val="en"/>
        </w:rPr>
      </w:pPr>
      <w:r w:rsidRPr="00B251BD">
        <w:rPr>
          <w:lang w:val="en"/>
        </w:rPr>
        <w:t>Local</w:t>
      </w:r>
    </w:p>
    <w:p w14:paraId="657928BB" w14:textId="77777777" w:rsidR="00E446E0" w:rsidRPr="00B251BD" w:rsidRDefault="00E446E0" w:rsidP="0034518E">
      <w:pPr>
        <w:pStyle w:val="ListParagraph"/>
        <w:numPr>
          <w:ilvl w:val="0"/>
          <w:numId w:val="72"/>
        </w:numPr>
      </w:pPr>
      <w:r w:rsidRPr="00B251BD">
        <w:t>Remote</w:t>
      </w:r>
    </w:p>
    <w:p w14:paraId="741C848B" w14:textId="77777777" w:rsidR="00E446E0" w:rsidRPr="00B251BD" w:rsidRDefault="00E446E0" w:rsidP="00EC1192">
      <w:pPr>
        <w:pStyle w:val="ListParagraph"/>
        <w:numPr>
          <w:ilvl w:val="0"/>
          <w:numId w:val="72"/>
        </w:numPr>
      </w:pPr>
      <w:r w:rsidRPr="00B251BD">
        <w:t>Mirrored</w:t>
      </w:r>
    </w:p>
    <w:p w14:paraId="0515B6F2" w14:textId="77777777" w:rsidR="00E446E0" w:rsidRDefault="00E446E0" w:rsidP="005675B4">
      <w:pPr>
        <w:pStyle w:val="ListParagraph"/>
        <w:numPr>
          <w:ilvl w:val="0"/>
          <w:numId w:val="72"/>
        </w:numPr>
      </w:pPr>
      <w:r w:rsidRPr="00B251BD">
        <w:t xml:space="preserve">Clustered </w:t>
      </w:r>
    </w:p>
    <w:p w14:paraId="7F518706" w14:textId="77777777" w:rsidR="00B251BD" w:rsidRPr="00B251BD" w:rsidRDefault="00B251BD" w:rsidP="006465CC">
      <w:pPr>
        <w:pStyle w:val="ListParagraph"/>
      </w:pPr>
    </w:p>
    <w:p w14:paraId="2D180B80" w14:textId="77777777" w:rsidR="00E446E0" w:rsidRPr="00B251BD" w:rsidRDefault="00E446E0" w:rsidP="00B251BD">
      <w:r w:rsidRPr="00B251BD">
        <w:t>However, when implementing a hosted Microsoft Dynamics CRM solution, you should consider providing the benefit of high availability to customers and users through use of a fault tolerant configuration.</w:t>
      </w:r>
    </w:p>
    <w:p w14:paraId="0E7E0013" w14:textId="77777777" w:rsidR="00E446E0" w:rsidRPr="00B251BD" w:rsidRDefault="00E446E0" w:rsidP="00B251BD">
      <w:r w:rsidRPr="00B251BD">
        <w:t>Although both mirrored and clustered SQL high availability configurations are supported</w:t>
      </w:r>
    </w:p>
    <w:p w14:paraId="12D592D3" w14:textId="757296F7" w:rsidR="00E446E0" w:rsidRPr="00B251BD" w:rsidRDefault="00E446E0" w:rsidP="00B251BD">
      <w:r w:rsidRPr="00B251BD">
        <w:t>Other components of CRM can also be installed on multiple machines (</w:t>
      </w:r>
      <w:r w:rsidR="00DB5E54">
        <w:t xml:space="preserve">synchronous and </w:t>
      </w:r>
      <w:r w:rsidRPr="00B251BD">
        <w:t>async</w:t>
      </w:r>
      <w:r w:rsidR="00DB5E54">
        <w:t>hronous</w:t>
      </w:r>
      <w:r w:rsidRPr="00B251BD">
        <w:t xml:space="preserve"> services, email router, </w:t>
      </w:r>
      <w:r w:rsidR="00EE773C" w:rsidRPr="00B251BD">
        <w:t>etc.</w:t>
      </w:r>
      <w:r w:rsidRPr="00B251BD">
        <w:t>) to also provide high availability.</w:t>
      </w:r>
    </w:p>
    <w:p w14:paraId="7529F4A1" w14:textId="7637882C" w:rsidR="00E446E0" w:rsidRPr="00B251BD" w:rsidRDefault="00E446E0" w:rsidP="00B251BD">
      <w:pPr>
        <w:pStyle w:val="NormalWeb"/>
        <w:rPr>
          <w:rFonts w:ascii="Helvetica" w:hAnsi="Helvetica" w:cs="Helvetica"/>
          <w:b/>
          <w:sz w:val="20"/>
          <w:szCs w:val="20"/>
          <w:lang w:val="en"/>
        </w:rPr>
      </w:pPr>
      <w:r>
        <w:rPr>
          <w:rFonts w:ascii="Helvetica" w:hAnsi="Helvetica" w:cs="Helvetica"/>
          <w:b/>
          <w:sz w:val="20"/>
          <w:szCs w:val="20"/>
          <w:lang w:val="en"/>
        </w:rPr>
        <w:t>Email Router</w:t>
      </w:r>
      <w:r w:rsidR="00B251BD">
        <w:rPr>
          <w:rFonts w:ascii="Helvetica" w:hAnsi="Helvetica" w:cs="Helvetica"/>
          <w:b/>
          <w:sz w:val="20"/>
          <w:szCs w:val="20"/>
          <w:lang w:val="en"/>
        </w:rPr>
        <w:t>-</w:t>
      </w:r>
      <w:r>
        <w:rPr>
          <w:lang w:val="en"/>
        </w:rPr>
        <w:t>The E-mail Router services may be deployed on one or more individual server, a Windows cluster for high availability and failover, or multiple Windows Clusters for scaled-out highly available solution. In a hosted CRM environment, it is recommended to deploy the email router in a high availability and failover configuration using Microsoft Windows Clustering.</w:t>
      </w:r>
    </w:p>
    <w:p w14:paraId="659AB2EE" w14:textId="7E3D9B26" w:rsidR="00E446E0" w:rsidRPr="00252364" w:rsidRDefault="00B251BD" w:rsidP="00B251BD">
      <w:pPr>
        <w:pStyle w:val="Heading4"/>
        <w:rPr>
          <w:lang w:val="en"/>
        </w:rPr>
      </w:pPr>
      <w:r>
        <w:rPr>
          <w:lang w:val="en"/>
        </w:rPr>
        <w:t>Service Level Agreements and User Load</w:t>
      </w:r>
    </w:p>
    <w:p w14:paraId="0933E0AA" w14:textId="73091D87" w:rsidR="00E446E0" w:rsidRDefault="00B251BD" w:rsidP="00B251BD">
      <w:r>
        <w:t>EMS will be built to planned user loading over web and virtual desktop interfaces</w:t>
      </w:r>
      <w:r w:rsidR="00EE773C">
        <w:t>.</w:t>
      </w:r>
      <w:r>
        <w:t xml:space="preserve">  These projections will be utilized to develop SLAs and hosting model for the cloud provider.  When parameters change the cloud provider will be notified with sufficient notice to make infrastructure and platform modifications to ensure service delivery to the users.  VEMS will be tested to ensure that the architecture and the hosting model meets or exceeds all uptime and </w:t>
      </w:r>
      <w:r w:rsidR="00EE773C">
        <w:t>performance</w:t>
      </w:r>
      <w:r>
        <w:t xml:space="preserve"> SLAs.  </w:t>
      </w:r>
    </w:p>
    <w:p w14:paraId="0929CD3E" w14:textId="77777777" w:rsidR="00B251BD" w:rsidRDefault="00B251BD" w:rsidP="00B251BD"/>
    <w:p w14:paraId="36003726" w14:textId="5D047574" w:rsidR="00B251BD" w:rsidRPr="00B251BD" w:rsidRDefault="00B251BD" w:rsidP="00B251BD">
      <w:r>
        <w:t xml:space="preserve">Further SLAs will </w:t>
      </w:r>
      <w:r w:rsidR="00EE773C">
        <w:t>provide</w:t>
      </w:r>
      <w:r>
        <w:t xml:space="preserve"> offsite backup, </w:t>
      </w:r>
      <w:r w:rsidR="00EE773C">
        <w:t>access</w:t>
      </w:r>
      <w:r>
        <w:t xml:space="preserve"> controls, and other IA controls necessary to ensure FISMA </w:t>
      </w:r>
      <w:r w:rsidR="00EE773C">
        <w:t>conformance, this</w:t>
      </w:r>
      <w:r w:rsidR="000F4093">
        <w:t xml:space="preserve"> would include full disaster recovery SLAs to include restoration times.</w:t>
      </w:r>
    </w:p>
    <w:p w14:paraId="6577C696" w14:textId="77777777" w:rsidR="00BC3FEA" w:rsidRDefault="00BC3FEA" w:rsidP="00BC3FEA">
      <w:pPr>
        <w:pStyle w:val="Heading1"/>
      </w:pPr>
      <w:bookmarkStart w:id="63" w:name="ColumnTitle_24"/>
      <w:bookmarkStart w:id="64" w:name="_Toc247176214"/>
      <w:bookmarkEnd w:id="63"/>
      <w:r>
        <w:t>System Architecture</w:t>
      </w:r>
      <w:bookmarkEnd w:id="64"/>
    </w:p>
    <w:p w14:paraId="3F0A5716" w14:textId="77777777" w:rsidR="00BC3FEA" w:rsidRDefault="003A3B92" w:rsidP="003A3B92">
      <w:r>
        <w:t>This section outlines the system’s hardware and software components</w:t>
      </w:r>
      <w:r w:rsidR="00BC3FEA">
        <w:t xml:space="preserve">. </w:t>
      </w:r>
    </w:p>
    <w:p w14:paraId="0ABBC4BB" w14:textId="77777777" w:rsidR="00BC3FEA" w:rsidRPr="00055211" w:rsidRDefault="00BC3FEA" w:rsidP="004C7E31">
      <w:pPr>
        <w:pStyle w:val="Heading2"/>
      </w:pPr>
      <w:bookmarkStart w:id="65" w:name="_Toc247176215"/>
      <w:r w:rsidRPr="00055211">
        <w:lastRenderedPageBreak/>
        <w:t>Hardware Architecture</w:t>
      </w:r>
      <w:bookmarkEnd w:id="65"/>
    </w:p>
    <w:p w14:paraId="6076F653" w14:textId="57973838" w:rsidR="00BC3FEA" w:rsidRPr="00055211" w:rsidRDefault="00BD4D00" w:rsidP="00055211">
      <w:r w:rsidRPr="00055211">
        <w:t xml:space="preserve">The solution’s hardware will be based on </w:t>
      </w:r>
      <w:r w:rsidR="00055211" w:rsidRPr="00055211">
        <w:t>Windows-compliant hardware</w:t>
      </w:r>
      <w:r w:rsidR="000F4093">
        <w:t xml:space="preserve"> and provided by the cloud host IAW SLAs</w:t>
      </w:r>
      <w:r w:rsidR="00055211" w:rsidRPr="00055211">
        <w:t xml:space="preserve">. The specifications for the hardware are dependent on the dynamic load of the solution. The decision to base the solution in a robust, on-demand cloud facilitates the growth or shrinkage of the necessary hardware to accommodate the changing business </w:t>
      </w:r>
      <w:r w:rsidR="0029245F">
        <w:t>needs</w:t>
      </w:r>
      <w:r w:rsidR="0029245F" w:rsidRPr="00055211">
        <w:t xml:space="preserve"> </w:t>
      </w:r>
      <w:r w:rsidR="00055211" w:rsidRPr="00055211">
        <w:t xml:space="preserve">of the OSDBU and CVE organization. </w:t>
      </w:r>
      <w:r w:rsidR="000F4093">
        <w:t xml:space="preserve"> The cloud provider </w:t>
      </w:r>
    </w:p>
    <w:p w14:paraId="4ED4B76D" w14:textId="77777777" w:rsidR="00BC3FEA" w:rsidRDefault="00BC3FEA" w:rsidP="004C7E31">
      <w:pPr>
        <w:pStyle w:val="Heading2"/>
      </w:pPr>
      <w:bookmarkStart w:id="66" w:name="_Toc247176216"/>
      <w:r>
        <w:t>Software Architecture</w:t>
      </w:r>
      <w:bookmarkEnd w:id="66"/>
    </w:p>
    <w:p w14:paraId="518DB24E" w14:textId="2F566631" w:rsidR="00C87675" w:rsidRDefault="00C87675" w:rsidP="00C87675">
      <w:pPr>
        <w:rPr>
          <w:color w:val="000000"/>
        </w:rPr>
      </w:pPr>
      <w:r>
        <w:rPr>
          <w:color w:val="000000"/>
        </w:rPr>
        <w:t xml:space="preserve">The VEMS solution is a cloud-based solution accessed via virtual desktops using the on Microsoft Windows operating </w:t>
      </w:r>
      <w:r w:rsidR="00EE773C">
        <w:rPr>
          <w:color w:val="000000"/>
        </w:rPr>
        <w:t>system</w:t>
      </w:r>
      <w:r>
        <w:rPr>
          <w:color w:val="000000"/>
        </w:rPr>
        <w:t xml:space="preserve">. Once end users have been properly authenticated, they use the virtual desktop to access </w:t>
      </w:r>
      <w:r w:rsidR="00DB5E54">
        <w:rPr>
          <w:color w:val="000000"/>
        </w:rPr>
        <w:t>commonly available</w:t>
      </w:r>
      <w:r>
        <w:rPr>
          <w:color w:val="000000"/>
        </w:rPr>
        <w:t xml:space="preserve"> productivity software</w:t>
      </w:r>
      <w:r w:rsidR="0029245F">
        <w:rPr>
          <w:color w:val="000000"/>
        </w:rPr>
        <w:t xml:space="preserve"> such as </w:t>
      </w:r>
      <w:r>
        <w:rPr>
          <w:color w:val="000000"/>
        </w:rPr>
        <w:t xml:space="preserve">the Microsoft Dynamics Customer Relationship Management system and its integrated subcomponents – SharePoint, SQL Server, and the list of </w:t>
      </w:r>
      <w:r w:rsidR="00DB5E54">
        <w:rPr>
          <w:color w:val="000000"/>
        </w:rPr>
        <w:t>commercially available</w:t>
      </w:r>
      <w:r>
        <w:rPr>
          <w:color w:val="000000"/>
        </w:rPr>
        <w:t xml:space="preserve"> plug-ins listed </w:t>
      </w:r>
      <w:r w:rsidR="0029245F">
        <w:rPr>
          <w:color w:val="000000"/>
        </w:rPr>
        <w:t>previously</w:t>
      </w:r>
      <w:r>
        <w:rPr>
          <w:color w:val="000000"/>
        </w:rPr>
        <w:t xml:space="preserve">. </w:t>
      </w:r>
    </w:p>
    <w:p w14:paraId="43FE2EC8" w14:textId="77777777" w:rsidR="00AD4C71" w:rsidRDefault="00AD4C71" w:rsidP="00C87675">
      <w:pPr>
        <w:rPr>
          <w:color w:val="000000"/>
        </w:rPr>
      </w:pPr>
    </w:p>
    <w:p w14:paraId="2FB5F514" w14:textId="77777777" w:rsidR="00C87675" w:rsidRDefault="00C87675" w:rsidP="00C87675">
      <w:pPr>
        <w:rPr>
          <w:color w:val="000000"/>
        </w:rPr>
      </w:pPr>
      <w:r>
        <w:rPr>
          <w:color w:val="000000"/>
        </w:rPr>
        <w:t> </w:t>
      </w:r>
    </w:p>
    <w:p w14:paraId="7287D9E1" w14:textId="77777777" w:rsidR="00C87675" w:rsidRDefault="00C87675" w:rsidP="00C87675">
      <w:pPr>
        <w:rPr>
          <w:color w:val="000000"/>
        </w:rPr>
      </w:pPr>
      <w:r>
        <w:rPr>
          <w:color w:val="000000"/>
        </w:rPr>
        <w:t>Other components of the solution integrate through existing infrastructure. These items are:</w:t>
      </w:r>
    </w:p>
    <w:p w14:paraId="60BE6FDE" w14:textId="77777777" w:rsidR="0029245F" w:rsidRDefault="0029245F" w:rsidP="00C87675">
      <w:pPr>
        <w:rPr>
          <w:color w:val="000000"/>
        </w:rPr>
      </w:pPr>
    </w:p>
    <w:p w14:paraId="04D67D7B" w14:textId="77777777" w:rsidR="00C87675" w:rsidRDefault="00C87675" w:rsidP="00787480">
      <w:pPr>
        <w:pStyle w:val="ListParagraph"/>
        <w:numPr>
          <w:ilvl w:val="0"/>
          <w:numId w:val="43"/>
        </w:numPr>
      </w:pPr>
      <w:r w:rsidRPr="00C87675">
        <w:t xml:space="preserve">The VOIP interface provided by the Cisco Universal Call Connector. This component leverages the existing VOIP infrastructure and collaboration software already available in the VA </w:t>
      </w:r>
    </w:p>
    <w:p w14:paraId="33988564" w14:textId="77777777" w:rsidR="0029245F" w:rsidRPr="00A25205" w:rsidRDefault="0029245F" w:rsidP="00A25205">
      <w:pPr>
        <w:rPr>
          <w:color w:val="000000"/>
        </w:rPr>
      </w:pPr>
    </w:p>
    <w:p w14:paraId="7D421F85" w14:textId="01F81DDA" w:rsidR="00BC3FEA" w:rsidRDefault="00C87675" w:rsidP="00787480">
      <w:pPr>
        <w:pStyle w:val="ListParagraph"/>
        <w:numPr>
          <w:ilvl w:val="0"/>
          <w:numId w:val="43"/>
        </w:numPr>
      </w:pPr>
      <w:r w:rsidRPr="00C87675">
        <w:t>The collection of web services provided by designated, secured gateways at the cloud’s boundary. These web services gateways provide secured integration points between the cloud and the external data sources and data requestors who</w:t>
      </w:r>
      <w:r w:rsidR="0029245F">
        <w:t>m</w:t>
      </w:r>
      <w:r w:rsidRPr="00C87675">
        <w:t xml:space="preserve"> have been properly authorized to provide or access cloud-based services.</w:t>
      </w:r>
    </w:p>
    <w:p w14:paraId="6CC03B7B" w14:textId="77777777" w:rsidR="003A3B92" w:rsidRDefault="003A3B92" w:rsidP="003A3B92">
      <w:pPr>
        <w:ind w:left="360"/>
        <w:rPr>
          <w:szCs w:val="22"/>
        </w:rPr>
      </w:pPr>
    </w:p>
    <w:p w14:paraId="25B6DBCA" w14:textId="23574AFC" w:rsidR="003A3B92" w:rsidRDefault="003A3B92" w:rsidP="003A3B92">
      <w:pPr>
        <w:rPr>
          <w:szCs w:val="22"/>
        </w:rPr>
      </w:pPr>
      <w:r>
        <w:rPr>
          <w:szCs w:val="22"/>
        </w:rPr>
        <w:t xml:space="preserve">The VEMS environment shall leverage Identity and Access Management (IAM) processes and tools to further strengthen security by implementing Single Sign On (SSO), access </w:t>
      </w:r>
      <w:r w:rsidRPr="0034204D">
        <w:rPr>
          <w:szCs w:val="22"/>
        </w:rPr>
        <w:t>privileges</w:t>
      </w:r>
      <w:r>
        <w:rPr>
          <w:szCs w:val="22"/>
        </w:rPr>
        <w:t xml:space="preserve"> and defined user based roles to access VA web-</w:t>
      </w:r>
      <w:r w:rsidRPr="0034204D">
        <w:rPr>
          <w:szCs w:val="22"/>
        </w:rPr>
        <w:t xml:space="preserve">based </w:t>
      </w:r>
      <w:r>
        <w:rPr>
          <w:szCs w:val="22"/>
        </w:rPr>
        <w:t xml:space="preserve">applications, federal and industry databases from all VA locations. </w:t>
      </w:r>
      <w:r w:rsidRPr="0034204D">
        <w:rPr>
          <w:szCs w:val="22"/>
        </w:rPr>
        <w:t xml:space="preserve">The </w:t>
      </w:r>
      <w:r>
        <w:rPr>
          <w:szCs w:val="22"/>
        </w:rPr>
        <w:t>VEMS</w:t>
      </w:r>
      <w:r w:rsidRPr="0034204D">
        <w:rPr>
          <w:szCs w:val="22"/>
        </w:rPr>
        <w:t xml:space="preserve"> </w:t>
      </w:r>
      <w:r>
        <w:rPr>
          <w:szCs w:val="22"/>
        </w:rPr>
        <w:t xml:space="preserve">will to leverage </w:t>
      </w:r>
      <w:r w:rsidR="00A25205">
        <w:rPr>
          <w:szCs w:val="22"/>
        </w:rPr>
        <w:t xml:space="preserve">the VA’s preferred web Single Sign On </w:t>
      </w:r>
      <w:r w:rsidR="00EE773C">
        <w:rPr>
          <w:szCs w:val="22"/>
        </w:rPr>
        <w:t>solution once</w:t>
      </w:r>
      <w:r w:rsidR="00A25205">
        <w:rPr>
          <w:szCs w:val="22"/>
        </w:rPr>
        <w:t xml:space="preserve"> it has been made available to the project team.</w:t>
      </w:r>
      <w:r>
        <w:rPr>
          <w:szCs w:val="22"/>
        </w:rPr>
        <w:t xml:space="preserve"> </w:t>
      </w:r>
    </w:p>
    <w:p w14:paraId="731AA2D4" w14:textId="77777777" w:rsidR="003A3B92" w:rsidRDefault="003A3B92" w:rsidP="003A3B92">
      <w:pPr>
        <w:ind w:left="360"/>
        <w:rPr>
          <w:szCs w:val="22"/>
        </w:rPr>
      </w:pPr>
    </w:p>
    <w:p w14:paraId="5FE5A609" w14:textId="77777777" w:rsidR="003A3B92" w:rsidRDefault="003A3B92" w:rsidP="003A3B92">
      <w:pPr>
        <w:rPr>
          <w:szCs w:val="22"/>
        </w:rPr>
      </w:pPr>
      <w:r>
        <w:rPr>
          <w:szCs w:val="22"/>
        </w:rPr>
        <w:t xml:space="preserve">As VEMS adopts the various user characteristics of </w:t>
      </w:r>
      <w:r w:rsidRPr="002200E4">
        <w:rPr>
          <w:szCs w:val="22"/>
        </w:rPr>
        <w:t>Customer Relationship Management (CRM)</w:t>
      </w:r>
      <w:r>
        <w:rPr>
          <w:szCs w:val="22"/>
        </w:rPr>
        <w:t>, w</w:t>
      </w:r>
      <w:r w:rsidRPr="002200E4">
        <w:rPr>
          <w:szCs w:val="22"/>
        </w:rPr>
        <w:t xml:space="preserve">orkflow and </w:t>
      </w:r>
      <w:r>
        <w:rPr>
          <w:szCs w:val="22"/>
        </w:rPr>
        <w:t>q</w:t>
      </w:r>
      <w:r w:rsidRPr="002200E4">
        <w:rPr>
          <w:szCs w:val="22"/>
        </w:rPr>
        <w:t xml:space="preserve">ueue </w:t>
      </w:r>
      <w:r>
        <w:rPr>
          <w:szCs w:val="22"/>
        </w:rPr>
        <w:t>m</w:t>
      </w:r>
      <w:r w:rsidRPr="002200E4">
        <w:rPr>
          <w:szCs w:val="22"/>
        </w:rPr>
        <w:t>anagement</w:t>
      </w:r>
      <w:r>
        <w:rPr>
          <w:szCs w:val="22"/>
        </w:rPr>
        <w:t>, d</w:t>
      </w:r>
      <w:r w:rsidRPr="002200E4">
        <w:rPr>
          <w:szCs w:val="22"/>
        </w:rPr>
        <w:t>ata</w:t>
      </w:r>
      <w:r>
        <w:rPr>
          <w:szCs w:val="22"/>
        </w:rPr>
        <w:t>, document and validation</w:t>
      </w:r>
      <w:r w:rsidRPr="002200E4">
        <w:rPr>
          <w:szCs w:val="22"/>
        </w:rPr>
        <w:t xml:space="preserve"> </w:t>
      </w:r>
      <w:r>
        <w:rPr>
          <w:szCs w:val="22"/>
        </w:rPr>
        <w:t>m</w:t>
      </w:r>
      <w:r w:rsidRPr="002200E4">
        <w:rPr>
          <w:szCs w:val="22"/>
        </w:rPr>
        <w:t>anagement</w:t>
      </w:r>
      <w:r>
        <w:rPr>
          <w:szCs w:val="22"/>
        </w:rPr>
        <w:t>; it is key to implement additional security and access controls within the VA organization via ADFS and/or IAM tool(s) and processes with the following considerations:</w:t>
      </w:r>
    </w:p>
    <w:p w14:paraId="081F8D67" w14:textId="77777777" w:rsidR="003A3B92" w:rsidRDefault="003A3B92" w:rsidP="003A3B92">
      <w:pPr>
        <w:rPr>
          <w:szCs w:val="22"/>
        </w:rPr>
      </w:pPr>
    </w:p>
    <w:p w14:paraId="3D804BA2" w14:textId="77777777" w:rsidR="003A3B92" w:rsidRDefault="003A3B92" w:rsidP="00787480">
      <w:pPr>
        <w:pStyle w:val="ListParagraph"/>
        <w:numPr>
          <w:ilvl w:val="0"/>
          <w:numId w:val="42"/>
        </w:numPr>
      </w:pPr>
      <w:r>
        <w:t>Automated user provisioning and de-provisioning of access to VA and/or external applications and databases.</w:t>
      </w:r>
    </w:p>
    <w:p w14:paraId="7DE26DEC" w14:textId="77777777" w:rsidR="003A3B92" w:rsidRDefault="003A3B92" w:rsidP="003A3B92"/>
    <w:p w14:paraId="72A00266" w14:textId="77777777" w:rsidR="003A3B92" w:rsidRDefault="003A3B92" w:rsidP="00787480">
      <w:pPr>
        <w:pStyle w:val="ListParagraph"/>
        <w:numPr>
          <w:ilvl w:val="0"/>
          <w:numId w:val="42"/>
        </w:numPr>
      </w:pPr>
      <w:r>
        <w:t>Compliance visibility to ensure access rights across services and provide centralized compliance reports across access rights, provisioning/de-provisioning, and end user and administrator activity.</w:t>
      </w:r>
    </w:p>
    <w:p w14:paraId="7F88F312" w14:textId="77777777" w:rsidR="003A3B92" w:rsidRDefault="003A3B92" w:rsidP="00787480">
      <w:pPr>
        <w:pStyle w:val="ListParagraph"/>
      </w:pPr>
    </w:p>
    <w:p w14:paraId="43E1E8A8" w14:textId="77777777" w:rsidR="003A3B92" w:rsidRDefault="003A3B92" w:rsidP="00787480">
      <w:pPr>
        <w:pStyle w:val="ListParagraph"/>
        <w:numPr>
          <w:ilvl w:val="0"/>
          <w:numId w:val="42"/>
        </w:numPr>
      </w:pPr>
      <w:r>
        <w:lastRenderedPageBreak/>
        <w:t xml:space="preserve">Centralized integration into central Active Directory (AD) or LDAP directory to seamlessly leverage and extend to new applications without modifications to firewalls. As VA users are added or removed from an Active Directory, access to cloud-based applications should be modified automatically, via industry standards like SSL. </w:t>
      </w:r>
    </w:p>
    <w:p w14:paraId="4CA75D42" w14:textId="77777777" w:rsidR="003A3B92" w:rsidRDefault="003A3B92" w:rsidP="00787480">
      <w:pPr>
        <w:pStyle w:val="ListParagraph"/>
      </w:pPr>
    </w:p>
    <w:p w14:paraId="4BB179DA" w14:textId="77777777" w:rsidR="003A3B92" w:rsidRDefault="003A3B92" w:rsidP="00787480">
      <w:pPr>
        <w:pStyle w:val="ListParagraph"/>
        <w:numPr>
          <w:ilvl w:val="0"/>
          <w:numId w:val="42"/>
        </w:numPr>
      </w:pPr>
      <w:r>
        <w:t>The maintenance and tracking of application versions and user management via cloud-based services needs to be considered as part of an overall application integration strategy.</w:t>
      </w:r>
    </w:p>
    <w:p w14:paraId="729C87F8" w14:textId="77777777" w:rsidR="003A3B92" w:rsidRDefault="003A3B92" w:rsidP="00787480">
      <w:pPr>
        <w:pStyle w:val="ListParagraph"/>
      </w:pPr>
    </w:p>
    <w:p w14:paraId="7A1924E2" w14:textId="77777777" w:rsidR="003A3B92" w:rsidRDefault="003A3B92" w:rsidP="00787480">
      <w:pPr>
        <w:pStyle w:val="ListParagraph"/>
        <w:numPr>
          <w:ilvl w:val="0"/>
          <w:numId w:val="42"/>
        </w:numPr>
      </w:pPr>
      <w:r>
        <w:t>Centralized administration models for different applications to allow reporting, and user and access management across VA and external cloud applications. Additionally, a defined security model needs to provide the right level of access to individual application administrators, to manage specific users and applications within the same IAM system.</w:t>
      </w:r>
    </w:p>
    <w:p w14:paraId="31A8F29B" w14:textId="77777777" w:rsidR="003A3B92" w:rsidRDefault="003A3B92" w:rsidP="00787480">
      <w:pPr>
        <w:pStyle w:val="ListParagraph"/>
      </w:pPr>
    </w:p>
    <w:p w14:paraId="396FEB91" w14:textId="65DB4E71" w:rsidR="003A3B92" w:rsidRDefault="003A3B92" w:rsidP="00787480">
      <w:pPr>
        <w:pStyle w:val="ListParagraph"/>
        <w:numPr>
          <w:ilvl w:val="0"/>
          <w:numId w:val="42"/>
        </w:numPr>
      </w:pPr>
      <w:r>
        <w:t xml:space="preserve">Mobile authentication through a single enterprise credentialed system, utilizing </w:t>
      </w:r>
      <w:r w:rsidR="007A5E17">
        <w:t xml:space="preserve">Single Sign </w:t>
      </w:r>
      <w:r w:rsidR="00EE773C">
        <w:t>on</w:t>
      </w:r>
      <w:r w:rsidR="007A5E17">
        <w:t xml:space="preserve"> (</w:t>
      </w:r>
      <w:r>
        <w:t>SSO</w:t>
      </w:r>
      <w:r w:rsidR="007A5E17">
        <w:t>)</w:t>
      </w:r>
      <w:r>
        <w:t xml:space="preserve">, </w:t>
      </w:r>
      <w:r w:rsidR="007A5E17">
        <w:t>Security Access Management Language (</w:t>
      </w:r>
      <w:r>
        <w:t>SAML</w:t>
      </w:r>
      <w:r w:rsidR="007A5E17">
        <w:t>)</w:t>
      </w:r>
      <w:r>
        <w:t>, et</w:t>
      </w:r>
      <w:r w:rsidR="007A5E17">
        <w:t>c.</w:t>
      </w:r>
    </w:p>
    <w:p w14:paraId="15ACE98D" w14:textId="77777777" w:rsidR="003A3B92" w:rsidRDefault="003A3B92" w:rsidP="00787480">
      <w:pPr>
        <w:pStyle w:val="ListParagraph"/>
      </w:pPr>
    </w:p>
    <w:p w14:paraId="258891D4" w14:textId="77777777" w:rsidR="003A3B92" w:rsidRPr="002200E4" w:rsidRDefault="003A3B92" w:rsidP="00787480">
      <w:pPr>
        <w:pStyle w:val="ListParagraph"/>
        <w:numPr>
          <w:ilvl w:val="0"/>
          <w:numId w:val="42"/>
        </w:numPr>
      </w:pPr>
      <w:r>
        <w:t xml:space="preserve">If utilizing Active Directory Federation Services (ADFS), key factors are ADFS supports only SSO, no provisioning/de-provisioning, provides limited SSO for applications that support SAML or WS-Fed. </w:t>
      </w:r>
    </w:p>
    <w:p w14:paraId="034F300F" w14:textId="77777777" w:rsidR="003A3B92" w:rsidRPr="003A3B92" w:rsidRDefault="003A3B92" w:rsidP="003A3B92">
      <w:pPr>
        <w:rPr>
          <w:color w:val="000000"/>
        </w:rPr>
      </w:pPr>
    </w:p>
    <w:p w14:paraId="247636AF" w14:textId="7D838CB7" w:rsidR="000F4093" w:rsidRDefault="00BD29F1" w:rsidP="00BD29F1">
      <w:pPr>
        <w:pStyle w:val="Heading3"/>
      </w:pPr>
      <w:bookmarkStart w:id="67" w:name="_Toc247176217"/>
      <w:r>
        <w:t>Desktop Virtualization</w:t>
      </w:r>
      <w:bookmarkEnd w:id="67"/>
    </w:p>
    <w:p w14:paraId="3ABA39FF" w14:textId="209B4184" w:rsidR="00BD29F1" w:rsidRPr="00BD29F1" w:rsidRDefault="00BD29F1">
      <w:pPr>
        <w:pStyle w:val="BodyText"/>
      </w:pPr>
      <w:r w:rsidRPr="00787480">
        <w:t xml:space="preserve">VEMS will </w:t>
      </w:r>
      <w:r w:rsidR="00FE58DB" w:rsidRPr="00787480">
        <w:t xml:space="preserve">use the Citrix XenApp virtualization platform to </w:t>
      </w:r>
      <w:r w:rsidR="00FE58DB">
        <w:t xml:space="preserve">publish virtual desktops to designated users. This functionality will minimize the opportunities for data leakage and will provide a consistent user interface for creating and </w:t>
      </w:r>
      <w:r w:rsidR="00A43831">
        <w:t xml:space="preserve">editing Microsoft Office documents. These documents will be stored on virtualized network drives and/or in the VEMS document management </w:t>
      </w:r>
      <w:r w:rsidR="00DB5E54">
        <w:t>repository</w:t>
      </w:r>
      <w:r w:rsidR="00A43831">
        <w:t xml:space="preserve"> (SharePoint). </w:t>
      </w:r>
    </w:p>
    <w:p w14:paraId="0FF37237" w14:textId="77777777" w:rsidR="00BC3FEA" w:rsidRDefault="00BC3FEA" w:rsidP="004C7E31">
      <w:pPr>
        <w:pStyle w:val="Heading2"/>
      </w:pPr>
      <w:bookmarkStart w:id="68" w:name="_Toc247176218"/>
      <w:r>
        <w:t>Communications Architecture</w:t>
      </w:r>
      <w:bookmarkEnd w:id="68"/>
    </w:p>
    <w:p w14:paraId="0F0A4E19" w14:textId="7F2D2503" w:rsidR="00F76F3D" w:rsidRDefault="00AD4C71" w:rsidP="00AD4C71">
      <w:r w:rsidRPr="00787480">
        <w:t xml:space="preserve">The VEMS solution operates in the cloud using a virtualized LAN with load-balanced application and data aggregation servers. </w:t>
      </w:r>
      <w:r w:rsidR="00F76F3D" w:rsidRPr="00787480">
        <w:t xml:space="preserve">The VEMS solution uses data provided by means of the public </w:t>
      </w:r>
      <w:r w:rsidR="00DB5E54" w:rsidRPr="00787480">
        <w:t>Internet</w:t>
      </w:r>
      <w:r w:rsidR="00F76F3D" w:rsidRPr="00787480">
        <w:t xml:space="preserve"> and that provided by commercial data suppliers. </w:t>
      </w:r>
      <w:r w:rsidR="00F76F3D" w:rsidRPr="00F76F3D">
        <w:t>This</w:t>
      </w:r>
      <w:r w:rsidR="00F76F3D">
        <w:t xml:space="preserve"> section describes the high-level data communications architecture between the VEMS solution and its suppliers of relevant data. </w:t>
      </w:r>
      <w:r w:rsidR="00534A61">
        <w:t xml:space="preserve"> </w:t>
      </w:r>
      <w:r w:rsidR="0083101B">
        <w:t xml:space="preserve">As the </w:t>
      </w:r>
      <w:r w:rsidR="00B21C58">
        <w:t xml:space="preserve">project’s requirements elaboration teams continue to investigate and expand the details of the </w:t>
      </w:r>
      <w:r w:rsidR="0083101B">
        <w:t>data integration requirements</w:t>
      </w:r>
      <w:r w:rsidR="00B21C58">
        <w:t xml:space="preserve">, the requirements will be </w:t>
      </w:r>
      <w:r w:rsidR="0083101B">
        <w:t xml:space="preserve">prioritized and duplications </w:t>
      </w:r>
      <w:r w:rsidR="00B21C58">
        <w:t xml:space="preserve">will be </w:t>
      </w:r>
      <w:r w:rsidR="0083101B">
        <w:t>removed</w:t>
      </w:r>
      <w:r w:rsidR="00B21C58">
        <w:t>; subsequently</w:t>
      </w:r>
      <w:r w:rsidR="0083101B">
        <w:t xml:space="preserve"> the communications architecture will be enhanced to reflect those details. </w:t>
      </w:r>
    </w:p>
    <w:p w14:paraId="7EE599E9" w14:textId="77777777" w:rsidR="00F76F3D" w:rsidRDefault="00F76F3D" w:rsidP="00AD4C71"/>
    <w:p w14:paraId="09715565" w14:textId="01F1EFE9" w:rsidR="00BC3FEA" w:rsidRDefault="00F76F3D" w:rsidP="00AD4C71">
      <w:r>
        <w:t>The VEM solution will use logical and physical d</w:t>
      </w:r>
      <w:r w:rsidR="00534A61">
        <w:t xml:space="preserve">ata gateways </w:t>
      </w:r>
      <w:r>
        <w:t xml:space="preserve">to </w:t>
      </w:r>
      <w:r w:rsidR="00534A61">
        <w:t xml:space="preserve">function as data integrity enforcement points to manage the inflow of data to the </w:t>
      </w:r>
      <w:r>
        <w:t xml:space="preserve">VEMS </w:t>
      </w:r>
      <w:r w:rsidR="00534A61">
        <w:t xml:space="preserve">cloud. </w:t>
      </w:r>
      <w:r w:rsidR="00390E9B">
        <w:t xml:space="preserve">Data transmitted from the Internet (such as that provided by Dun &amp; Bradstreet, LexisNexis, and other contracted data suppliers) will be validated for compliance with the service level agreements defining the </w:t>
      </w:r>
      <w:r w:rsidR="00390E9B">
        <w:lastRenderedPageBreak/>
        <w:t xml:space="preserve">business partner relationship with those companies. </w:t>
      </w:r>
      <w:r>
        <w:t xml:space="preserve">Data transmitted from the VA network will </w:t>
      </w:r>
      <w:r w:rsidR="007F16DC">
        <w:t xml:space="preserve">occur over a Trusted Internet Connection (TIC) and will </w:t>
      </w:r>
      <w:r>
        <w:t xml:space="preserve">be subjected to similar checks of validity and integrity. All gateway access will require authorization. All data will be transmitted using secured data transmission protocols such as HTTPS. Where necessary and feasible, data access (such as logging into the VEMS solution) and data transmission (such as requesting and receiving data from data suppliers) will be tracking for auditing purposes. </w:t>
      </w:r>
    </w:p>
    <w:p w14:paraId="14D0B3E5" w14:textId="77777777" w:rsidR="00BC3FEA" w:rsidRPr="00326362" w:rsidRDefault="00BC3FEA" w:rsidP="00BC3FEA">
      <w:pPr>
        <w:pStyle w:val="Heading1"/>
      </w:pPr>
      <w:bookmarkStart w:id="69" w:name="_Toc247176219"/>
      <w:r w:rsidRPr="00326362">
        <w:t>Data Design</w:t>
      </w:r>
      <w:bookmarkEnd w:id="69"/>
    </w:p>
    <w:p w14:paraId="259208E6" w14:textId="77777777" w:rsidR="00BC3FEA" w:rsidRPr="004C7E31" w:rsidRDefault="004C7E31" w:rsidP="002A680C">
      <w:r w:rsidRPr="004C7E31">
        <w:t xml:space="preserve">The solution will store both structured and unstructured data. Unstructured data (MS Word documents, PowerPoint presentations, PDFs, and VOIP recordings will be assigned metadata to facilitate searching and retrieval operations. Structured data captured in the CRM application and web forms will be stored in MS SQL Server with associated metadata for retrieval and analytical reporting.  </w:t>
      </w:r>
      <w:r w:rsidR="00BC3FEA" w:rsidRPr="004C7E31">
        <w:t xml:space="preserve">This section outlines the design of the database management system (DBMS) and non-DBMS files associated with the system. For networks, detail the distribution of data and identify any changes to the logical data model that may occur due to software or hardware requirements. </w:t>
      </w:r>
      <w:r w:rsidR="00326362">
        <w:t xml:space="preserve">All of the solution is constrained in the cloud to minimize data leakage. </w:t>
      </w:r>
    </w:p>
    <w:p w14:paraId="6E6C1593" w14:textId="77777777" w:rsidR="00BC3FEA" w:rsidRDefault="00BC3FEA" w:rsidP="00BC3FEA">
      <w:pPr>
        <w:pStyle w:val="Heading1"/>
      </w:pPr>
      <w:bookmarkStart w:id="70" w:name="_Toc247176220"/>
      <w:r>
        <w:t>Detailed Design</w:t>
      </w:r>
      <w:bookmarkEnd w:id="70"/>
    </w:p>
    <w:p w14:paraId="4384A72E" w14:textId="4DF75BD4" w:rsidR="00BC3FEA" w:rsidRDefault="00BC3FEA" w:rsidP="000534D9">
      <w:r>
        <w:t xml:space="preserve">This section describes the proposed design in detail. </w:t>
      </w:r>
      <w:r w:rsidR="000534D9">
        <w:t xml:space="preserve">As the solution is constructed and deployment, </w:t>
      </w:r>
      <w:r w:rsidR="00DB5E54">
        <w:t xml:space="preserve">the components represented in this </w:t>
      </w:r>
      <w:r w:rsidR="000534D9">
        <w:t xml:space="preserve">section will </w:t>
      </w:r>
      <w:r w:rsidR="00DB5E54">
        <w:t>be refined with details regarding the</w:t>
      </w:r>
      <w:r w:rsidR="000534D9">
        <w:t xml:space="preserve"> user interfaces, system interfaces, relevant hardware, and dependencies and constraints.</w:t>
      </w:r>
    </w:p>
    <w:p w14:paraId="530E7670" w14:textId="77777777" w:rsidR="00BC3FEA" w:rsidRDefault="00BC3FEA" w:rsidP="004C7E31">
      <w:pPr>
        <w:pStyle w:val="Heading2"/>
      </w:pPr>
      <w:bookmarkStart w:id="71" w:name="_Toc247176221"/>
      <w:r>
        <w:t>Software Detailed Design</w:t>
      </w:r>
      <w:bookmarkEnd w:id="71"/>
    </w:p>
    <w:p w14:paraId="6CE281A6" w14:textId="77777777" w:rsidR="00BC3FEA" w:rsidRDefault="00BC3FEA" w:rsidP="005554B8">
      <w:pPr>
        <w:pStyle w:val="Heading3"/>
      </w:pPr>
      <w:bookmarkStart w:id="72" w:name="_Toc247176222"/>
      <w:r>
        <w:t>Conceptual Design</w:t>
      </w:r>
      <w:bookmarkEnd w:id="72"/>
    </w:p>
    <w:p w14:paraId="4894AAC6" w14:textId="77777777" w:rsidR="00BC3FEA" w:rsidRPr="000534D9" w:rsidRDefault="00BC3FEA" w:rsidP="000534D9">
      <w:r w:rsidRPr="000534D9">
        <w:t>This section introduces the conceptual information that establishes the basis for how the software will be built.</w:t>
      </w:r>
    </w:p>
    <w:p w14:paraId="0A68564F" w14:textId="77777777" w:rsidR="00A65D6B" w:rsidRPr="00196A65" w:rsidRDefault="00BC3FEA" w:rsidP="00A65D6B">
      <w:pPr>
        <w:pStyle w:val="Heading4"/>
      </w:pPr>
      <w:r w:rsidRPr="00FA175F">
        <w:t>Product Perspective</w:t>
      </w:r>
    </w:p>
    <w:p w14:paraId="5FC3C926" w14:textId="24CEB04B" w:rsidR="00A65D6B" w:rsidRDefault="00FA175F" w:rsidP="00FA175F">
      <w:r>
        <w:t xml:space="preserve">The </w:t>
      </w:r>
      <w:r w:rsidR="00A65D6B" w:rsidRPr="006E6E23">
        <w:t xml:space="preserve">VEMS </w:t>
      </w:r>
      <w:r>
        <w:t xml:space="preserve">solution </w:t>
      </w:r>
      <w:r w:rsidR="00A65D6B" w:rsidRPr="006E6E23">
        <w:t xml:space="preserve">will allow the OSDBU support staff to </w:t>
      </w:r>
      <w:r>
        <w:t xml:space="preserve">support, </w:t>
      </w:r>
      <w:r w:rsidR="00A65D6B" w:rsidRPr="006E6E23">
        <w:t>manage</w:t>
      </w:r>
      <w:r>
        <w:t>, and report on</w:t>
      </w:r>
      <w:r w:rsidR="00A65D6B" w:rsidRPr="006E6E23">
        <w:t xml:space="preserve"> the VEMS verification process. The system will utilize out-of-the-box CRM capabilities </w:t>
      </w:r>
      <w:r>
        <w:t xml:space="preserve">– provide by Microsoft </w:t>
      </w:r>
      <w:r w:rsidR="00EE773C">
        <w:t>Dynamics</w:t>
      </w:r>
      <w:r>
        <w:t xml:space="preserve"> CRM 2013  -- </w:t>
      </w:r>
      <w:r w:rsidR="00A65D6B" w:rsidRPr="006E6E23">
        <w:t xml:space="preserve">as well as </w:t>
      </w:r>
      <w:r>
        <w:t xml:space="preserve">some </w:t>
      </w:r>
      <w:r w:rsidR="00A65D6B" w:rsidRPr="006E6E23">
        <w:t>custom</w:t>
      </w:r>
      <w:r>
        <w:t>ized</w:t>
      </w:r>
      <w:r w:rsidR="00A65D6B" w:rsidRPr="006E6E23">
        <w:t xml:space="preserve"> functionality allowed by the extensible CRM framework.  </w:t>
      </w:r>
      <w:r w:rsidR="00EE773C">
        <w:t>Additionally</w:t>
      </w:r>
      <w:r>
        <w:t>, t</w:t>
      </w:r>
      <w:r w:rsidR="00A65D6B" w:rsidRPr="006E6E23">
        <w:t xml:space="preserve">he </w:t>
      </w:r>
      <w:r w:rsidR="00EE773C" w:rsidRPr="006E6E23">
        <w:t>C</w:t>
      </w:r>
      <w:r w:rsidR="00EE773C">
        <w:t>ommercial</w:t>
      </w:r>
      <w:r>
        <w:t>-Off-The-Shelf (COTS) software w</w:t>
      </w:r>
      <w:r w:rsidR="00A65D6B" w:rsidRPr="006E6E23">
        <w:t xml:space="preserve">ill provide a technical platform to </w:t>
      </w:r>
      <w:r>
        <w:t xml:space="preserve">integrate with the </w:t>
      </w:r>
      <w:r w:rsidR="00A65D6B" w:rsidRPr="006E6E23">
        <w:t xml:space="preserve">enterprise Call Center </w:t>
      </w:r>
      <w:r>
        <w:t xml:space="preserve">and provide </w:t>
      </w:r>
      <w:r w:rsidR="00EE773C">
        <w:t>additional</w:t>
      </w:r>
      <w:r>
        <w:t xml:space="preserve"> </w:t>
      </w:r>
      <w:r w:rsidR="00A65D6B" w:rsidRPr="006E6E23">
        <w:t xml:space="preserve">Case Management </w:t>
      </w:r>
      <w:r>
        <w:t xml:space="preserve">functionality. </w:t>
      </w:r>
    </w:p>
    <w:p w14:paraId="75089656" w14:textId="77777777" w:rsidR="00FA175F" w:rsidRDefault="00FA175F" w:rsidP="00FA175F"/>
    <w:p w14:paraId="657C51C8" w14:textId="77777777" w:rsidR="00FA175F" w:rsidRPr="006E6E23" w:rsidRDefault="00FA175F" w:rsidP="00FA175F">
      <w:r>
        <w:t xml:space="preserve">The following highlights critical components of the VEMS solution: </w:t>
      </w:r>
    </w:p>
    <w:p w14:paraId="6D5A5F43" w14:textId="77777777" w:rsidR="00A65D6B" w:rsidRPr="006E6E23" w:rsidRDefault="00A65D6B" w:rsidP="00FA175F"/>
    <w:p w14:paraId="3F0585FA" w14:textId="77777777" w:rsidR="00A65D6B" w:rsidRPr="006E6E23" w:rsidRDefault="00A65D6B" w:rsidP="00FA175F">
      <w:pPr>
        <w:rPr>
          <w:b/>
        </w:rPr>
      </w:pPr>
      <w:r w:rsidRPr="006E6E23">
        <w:rPr>
          <w:b/>
        </w:rPr>
        <w:t>CRM Customer Relationship Management</w:t>
      </w:r>
    </w:p>
    <w:p w14:paraId="51F18C61" w14:textId="258AA71D" w:rsidR="00A65D6B" w:rsidRPr="006E6E23" w:rsidRDefault="00196A65" w:rsidP="00FA175F">
      <w:r>
        <w:rPr>
          <w:b/>
        </w:rPr>
        <w:br/>
      </w:r>
      <w:r w:rsidR="00A65D6B" w:rsidRPr="006E6E23">
        <w:rPr>
          <w:b/>
        </w:rPr>
        <w:t>Account Management:</w:t>
      </w:r>
      <w:r w:rsidR="00A65D6B" w:rsidRPr="006E6E23">
        <w:t xml:space="preserve"> CRM </w:t>
      </w:r>
      <w:r w:rsidR="00DB5E54" w:rsidRPr="006E6E23">
        <w:t>Dynamic’s</w:t>
      </w:r>
      <w:r w:rsidR="00A65D6B" w:rsidRPr="006E6E23">
        <w:t xml:space="preserve"> capability to manage data related to applicant organizations, companies and supporting organization</w:t>
      </w:r>
      <w:r>
        <w:t>s</w:t>
      </w:r>
      <w:r w:rsidR="00A65D6B" w:rsidRPr="006E6E23">
        <w:t xml:space="preserve">. </w:t>
      </w:r>
    </w:p>
    <w:p w14:paraId="3AA346CC" w14:textId="77777777" w:rsidR="00A65D6B" w:rsidRPr="006E6E23" w:rsidRDefault="00A65D6B" w:rsidP="00FA175F">
      <w:r w:rsidRPr="006E6E23">
        <w:rPr>
          <w:b/>
        </w:rPr>
        <w:t>Contact Management:</w:t>
      </w:r>
      <w:r w:rsidRPr="006E6E23">
        <w:t xml:space="preserve"> </w:t>
      </w:r>
      <w:r w:rsidR="00196A65">
        <w:t>Capability</w:t>
      </w:r>
      <w:r w:rsidRPr="006E6E23">
        <w:t xml:space="preserve"> to manage data related to persons related to the organization</w:t>
      </w:r>
      <w:r w:rsidR="00196A65">
        <w:t xml:space="preserve"> and relevant accounts or data providers</w:t>
      </w:r>
      <w:r w:rsidRPr="006E6E23">
        <w:t xml:space="preserve">.  </w:t>
      </w:r>
    </w:p>
    <w:p w14:paraId="24DFC69E" w14:textId="77777777" w:rsidR="00FA175F" w:rsidRDefault="00FA175F" w:rsidP="00A65D6B">
      <w:pPr>
        <w:rPr>
          <w:rFonts w:asciiTheme="minorHAnsi" w:hAnsiTheme="minorHAnsi"/>
          <w:b/>
          <w:szCs w:val="22"/>
        </w:rPr>
      </w:pPr>
    </w:p>
    <w:p w14:paraId="37D37251" w14:textId="77777777" w:rsidR="00A65D6B" w:rsidRPr="00FA175F" w:rsidRDefault="00A65D6B" w:rsidP="00FA175F">
      <w:pPr>
        <w:rPr>
          <w:b/>
        </w:rPr>
      </w:pPr>
      <w:r w:rsidRPr="00FA175F">
        <w:rPr>
          <w:b/>
        </w:rPr>
        <w:lastRenderedPageBreak/>
        <w:t xml:space="preserve">CRM Case Management </w:t>
      </w:r>
    </w:p>
    <w:p w14:paraId="45D55BE0" w14:textId="77777777" w:rsidR="00A65D6B" w:rsidRPr="006E6E23" w:rsidRDefault="00A65D6B" w:rsidP="00FA175F"/>
    <w:p w14:paraId="25328109" w14:textId="77777777" w:rsidR="00A65D6B" w:rsidRPr="006E6E23" w:rsidRDefault="00A65D6B" w:rsidP="00FA175F">
      <w:r w:rsidRPr="00FA175F">
        <w:rPr>
          <w:b/>
        </w:rPr>
        <w:t>CRM Case Management</w:t>
      </w:r>
      <w:r w:rsidRPr="006E6E23">
        <w:t xml:space="preserve"> is an umbrella entity that will allow the user to manage all activities around a VEMS Verification process. The CRM Case Management capabilities include:</w:t>
      </w:r>
    </w:p>
    <w:p w14:paraId="1D8CF5E3" w14:textId="77777777" w:rsidR="00A65D6B" w:rsidRPr="00A65D6B" w:rsidRDefault="00A65D6B" w:rsidP="001F048C">
      <w:pPr>
        <w:pStyle w:val="ListParagraph"/>
        <w:numPr>
          <w:ilvl w:val="0"/>
          <w:numId w:val="45"/>
        </w:numPr>
      </w:pPr>
      <w:r w:rsidRPr="00FA175F">
        <w:rPr>
          <w:b/>
        </w:rPr>
        <w:t>Activities management:</w:t>
      </w:r>
      <w:r w:rsidRPr="006E6E23">
        <w:t xml:space="preserve"> Phone Calls, To-Do, Email talk and custom activities such as document received, external contact from the portal etc.</w:t>
      </w:r>
      <w:r w:rsidRPr="00A65D6B">
        <w:t xml:space="preserve"> </w:t>
      </w:r>
    </w:p>
    <w:p w14:paraId="43C1C11C" w14:textId="4F9320CA" w:rsidR="00A65D6B" w:rsidRPr="006E6E23" w:rsidRDefault="00A65D6B" w:rsidP="0034518E">
      <w:pPr>
        <w:pStyle w:val="ListParagraph"/>
        <w:numPr>
          <w:ilvl w:val="0"/>
          <w:numId w:val="45"/>
        </w:numPr>
      </w:pPr>
      <w:r w:rsidRPr="00FA175F">
        <w:rPr>
          <w:b/>
        </w:rPr>
        <w:t>Task Generation:</w:t>
      </w:r>
      <w:r w:rsidRPr="006E6E23">
        <w:t xml:space="preserve"> VEM</w:t>
      </w:r>
      <w:r w:rsidR="00FA175F">
        <w:t>S</w:t>
      </w:r>
      <w:r w:rsidRPr="006E6E23">
        <w:t xml:space="preserve"> CRM will provide </w:t>
      </w:r>
      <w:r w:rsidR="00FA175F">
        <w:t xml:space="preserve">both </w:t>
      </w:r>
      <w:r w:rsidRPr="006E6E23">
        <w:t>user</w:t>
      </w:r>
      <w:r w:rsidR="00FA175F">
        <w:t>- and team-</w:t>
      </w:r>
      <w:r w:rsidRPr="006E6E23">
        <w:t>based task generation mechanism</w:t>
      </w:r>
      <w:r w:rsidR="00FA175F">
        <w:t xml:space="preserve">s </w:t>
      </w:r>
      <w:r w:rsidRPr="006E6E23">
        <w:t>and automated and manual</w:t>
      </w:r>
      <w:r w:rsidR="00FA175F">
        <w:t>ly-</w:t>
      </w:r>
      <w:r w:rsidRPr="006E6E23">
        <w:t>assi</w:t>
      </w:r>
      <w:r w:rsidR="00FA175F">
        <w:t xml:space="preserve">gned </w:t>
      </w:r>
      <w:r w:rsidR="00EE773C">
        <w:t>activates</w:t>
      </w:r>
      <w:r w:rsidR="00FA175F">
        <w:t xml:space="preserve"> that can start </w:t>
      </w:r>
      <w:r w:rsidRPr="006E6E23">
        <w:t>additional task</w:t>
      </w:r>
      <w:r w:rsidR="00FA175F">
        <w:t>s</w:t>
      </w:r>
      <w:r w:rsidRPr="006E6E23">
        <w:t xml:space="preserve"> and </w:t>
      </w:r>
      <w:r w:rsidR="00FA175F">
        <w:t xml:space="preserve">automated </w:t>
      </w:r>
      <w:r w:rsidRPr="006E6E23">
        <w:t xml:space="preserve">workflows based on the </w:t>
      </w:r>
      <w:r w:rsidR="00FA175F">
        <w:t>defined rules and parameters.</w:t>
      </w:r>
    </w:p>
    <w:p w14:paraId="7B1A191F" w14:textId="77777777" w:rsidR="00A65D6B" w:rsidRPr="0065684E" w:rsidRDefault="00A65D6B" w:rsidP="00EC1192">
      <w:pPr>
        <w:pStyle w:val="ListParagraph"/>
        <w:numPr>
          <w:ilvl w:val="0"/>
          <w:numId w:val="45"/>
        </w:numPr>
        <w:rPr>
          <w:rFonts w:asciiTheme="minorHAnsi" w:hAnsiTheme="minorHAnsi"/>
          <w:szCs w:val="22"/>
        </w:rPr>
      </w:pPr>
      <w:r w:rsidRPr="0065684E">
        <w:rPr>
          <w:b/>
        </w:rPr>
        <w:t>Service Request:</w:t>
      </w:r>
      <w:r w:rsidRPr="006E6E23">
        <w:t xml:space="preserve"> Case Management </w:t>
      </w:r>
      <w:r w:rsidR="00196A65">
        <w:t>will</w:t>
      </w:r>
      <w:r w:rsidRPr="006E6E23">
        <w:t xml:space="preserve"> include </w:t>
      </w:r>
      <w:r w:rsidR="0065684E">
        <w:t xml:space="preserve">a Service Request queue that contains automated </w:t>
      </w:r>
      <w:r w:rsidRPr="006E6E23">
        <w:t>task</w:t>
      </w:r>
      <w:r w:rsidR="0065684E">
        <w:t>s</w:t>
      </w:r>
      <w:r w:rsidRPr="006E6E23">
        <w:t xml:space="preserve">, </w:t>
      </w:r>
      <w:r w:rsidR="0065684E">
        <w:t xml:space="preserve">emails, notifications and alerts </w:t>
      </w:r>
    </w:p>
    <w:p w14:paraId="3342C52E" w14:textId="77777777" w:rsidR="0065684E" w:rsidRPr="0065684E" w:rsidRDefault="0065684E" w:rsidP="005675B4">
      <w:pPr>
        <w:pStyle w:val="ListParagraph"/>
      </w:pPr>
    </w:p>
    <w:p w14:paraId="23934690" w14:textId="77777777" w:rsidR="00A65D6B" w:rsidRPr="0065684E" w:rsidRDefault="00A65D6B" w:rsidP="0065684E">
      <w:pPr>
        <w:rPr>
          <w:b/>
        </w:rPr>
      </w:pPr>
      <w:r w:rsidRPr="0065684E">
        <w:rPr>
          <w:b/>
        </w:rPr>
        <w:t xml:space="preserve">CRM Workflow Management </w:t>
      </w:r>
    </w:p>
    <w:p w14:paraId="6406B569" w14:textId="77777777" w:rsidR="00A65D6B" w:rsidRPr="006E6E23" w:rsidRDefault="00A65D6B" w:rsidP="00A65D6B">
      <w:pPr>
        <w:rPr>
          <w:rFonts w:asciiTheme="minorHAnsi" w:hAnsiTheme="minorHAnsi"/>
          <w:szCs w:val="22"/>
        </w:rPr>
      </w:pPr>
    </w:p>
    <w:p w14:paraId="706A78B3" w14:textId="5CFE9707" w:rsidR="00C53247" w:rsidRPr="006E6E23" w:rsidRDefault="00A65D6B" w:rsidP="00C53247">
      <w:r w:rsidRPr="006E6E23">
        <w:t xml:space="preserve">VEMS CRM will use </w:t>
      </w:r>
      <w:r w:rsidR="00196A65">
        <w:t xml:space="preserve">a collection of </w:t>
      </w:r>
      <w:r w:rsidR="00EE773C">
        <w:t>software</w:t>
      </w:r>
      <w:r w:rsidR="00196A65">
        <w:t xml:space="preserve"> components called </w:t>
      </w:r>
      <w:r w:rsidRPr="006E6E23">
        <w:t>Window</w:t>
      </w:r>
      <w:r w:rsidR="0065684E">
        <w:t>s</w:t>
      </w:r>
      <w:r w:rsidRPr="006E6E23">
        <w:t xml:space="preserve"> Workflow Foundation </w:t>
      </w:r>
      <w:r w:rsidR="00196A65">
        <w:t xml:space="preserve">classes </w:t>
      </w:r>
      <w:r w:rsidRPr="006E6E23">
        <w:t xml:space="preserve">to manage automated and interactive processes and make </w:t>
      </w:r>
      <w:r w:rsidR="0065684E">
        <w:t xml:space="preserve">workflow </w:t>
      </w:r>
      <w:r w:rsidRPr="006E6E23">
        <w:t xml:space="preserve">decisions based on defined business rules.  </w:t>
      </w:r>
      <w:r w:rsidR="00C53247" w:rsidRPr="006E6E23">
        <w:t xml:space="preserve">Windows Workflow Foundation provides a runtime engine, a framework, a library of activities, and default implementations of the </w:t>
      </w:r>
      <w:r w:rsidR="00C53247">
        <w:t xml:space="preserve">common </w:t>
      </w:r>
      <w:r w:rsidR="00C53247" w:rsidRPr="006E6E23">
        <w:t xml:space="preserve">runtime services. The Windows Workflow Foundation runtime engine manages </w:t>
      </w:r>
      <w:r w:rsidR="00C53247">
        <w:t xml:space="preserve">the execution of system </w:t>
      </w:r>
      <w:r w:rsidR="00C53247" w:rsidRPr="006E6E23">
        <w:t>process</w:t>
      </w:r>
      <w:r w:rsidR="00C53247">
        <w:t>es across extended periods of time as well as preserving</w:t>
      </w:r>
      <w:r w:rsidR="00C53247" w:rsidRPr="006E6E23">
        <w:t xml:space="preserve"> the state of process execution during shutdown and restart.</w:t>
      </w:r>
    </w:p>
    <w:p w14:paraId="3FA55906" w14:textId="77777777" w:rsidR="00C53247" w:rsidRDefault="00C53247" w:rsidP="0065684E"/>
    <w:p w14:paraId="45550788" w14:textId="5339C7DE" w:rsidR="00A65D6B" w:rsidRPr="006E6E23" w:rsidRDefault="00536FA0" w:rsidP="0065684E">
      <w:r>
        <w:t xml:space="preserve">The Microsoft Dynamics </w:t>
      </w:r>
      <w:r w:rsidR="0065684E">
        <w:t xml:space="preserve">Workflow Designer </w:t>
      </w:r>
      <w:r>
        <w:t>will enable</w:t>
      </w:r>
      <w:r w:rsidR="0065684E">
        <w:t xml:space="preserve"> </w:t>
      </w:r>
      <w:r>
        <w:t>an authorized</w:t>
      </w:r>
      <w:r w:rsidR="0065684E">
        <w:t xml:space="preserve"> </w:t>
      </w:r>
      <w:r w:rsidR="00A65D6B" w:rsidRPr="006E6E23">
        <w:t xml:space="preserve">user to create and manage automated and interactive business processes. </w:t>
      </w:r>
      <w:r>
        <w:t>Also, Microsoft Dynamics</w:t>
      </w:r>
      <w:r w:rsidR="00A65D6B" w:rsidRPr="006E6E23">
        <w:t xml:space="preserve"> </w:t>
      </w:r>
      <w:r w:rsidR="0065684E">
        <w:t>allows</w:t>
      </w:r>
      <w:r w:rsidR="00A65D6B" w:rsidRPr="006E6E23">
        <w:t xml:space="preserve"> developers to extend and customize the standard behavior of </w:t>
      </w:r>
      <w:r w:rsidR="0065684E">
        <w:t xml:space="preserve">CRM </w:t>
      </w:r>
      <w:r w:rsidR="00A65D6B" w:rsidRPr="006E6E23">
        <w:t xml:space="preserve">processes </w:t>
      </w:r>
      <w:r>
        <w:t xml:space="preserve">using </w:t>
      </w:r>
      <w:r w:rsidR="00DB5E54">
        <w:t>commonly available</w:t>
      </w:r>
      <w:r>
        <w:t xml:space="preserve"> programming tools</w:t>
      </w:r>
      <w:r w:rsidR="00A65D6B" w:rsidRPr="006E6E23">
        <w:t xml:space="preserve">. </w:t>
      </w:r>
    </w:p>
    <w:p w14:paraId="6A0EC9C4" w14:textId="77777777" w:rsidR="00A65D6B" w:rsidRDefault="00A65D6B" w:rsidP="00A65D6B">
      <w:pPr>
        <w:rPr>
          <w:rFonts w:asciiTheme="minorHAnsi" w:hAnsiTheme="minorHAnsi"/>
          <w:szCs w:val="22"/>
        </w:rPr>
      </w:pPr>
    </w:p>
    <w:p w14:paraId="545F4A7B" w14:textId="77777777" w:rsidR="00A65D6B" w:rsidRPr="00C53247" w:rsidRDefault="00A65D6B" w:rsidP="00A65D6B">
      <w:r w:rsidRPr="006E6E23">
        <w:t>Process</w:t>
      </w:r>
      <w:r w:rsidR="0065684E">
        <w:t>es are enabled as work</w:t>
      </w:r>
      <w:r w:rsidRPr="006E6E23">
        <w:t>flow</w:t>
      </w:r>
      <w:r w:rsidR="0065684E">
        <w:t>s in Dynamics CRM as</w:t>
      </w:r>
      <w:r w:rsidRPr="006E6E23">
        <w:t>:</w:t>
      </w:r>
    </w:p>
    <w:p w14:paraId="66B92833" w14:textId="77777777" w:rsidR="00A65D6B" w:rsidRPr="006E6E23" w:rsidRDefault="00A65D6B" w:rsidP="001F048C">
      <w:pPr>
        <w:pStyle w:val="ListParagraph"/>
        <w:numPr>
          <w:ilvl w:val="0"/>
          <w:numId w:val="46"/>
        </w:numPr>
      </w:pPr>
      <w:r w:rsidRPr="0065684E">
        <w:rPr>
          <w:b/>
          <w:bCs/>
        </w:rPr>
        <w:t>Workflows</w:t>
      </w:r>
      <w:r w:rsidRPr="006E6E23">
        <w:t xml:space="preserve">. The automated or asynchronous processes that may require user input to start them. Further, these processes do not require user input to run them to completion. These processes run in the background. </w:t>
      </w:r>
    </w:p>
    <w:p w14:paraId="68480C5C" w14:textId="77777777" w:rsidR="0065684E" w:rsidRDefault="00A65D6B" w:rsidP="0034518E">
      <w:pPr>
        <w:pStyle w:val="ListParagraph"/>
        <w:numPr>
          <w:ilvl w:val="0"/>
          <w:numId w:val="46"/>
        </w:numPr>
      </w:pPr>
      <w:r w:rsidRPr="0065684E">
        <w:rPr>
          <w:b/>
          <w:bCs/>
        </w:rPr>
        <w:t>Dialogs</w:t>
      </w:r>
      <w:r w:rsidRPr="006E6E23">
        <w:t>. The interactive or synchronous processes that require user input to start and run them to completion. When you start the dialog process, a wizard-like interface is presented to you so you can make appropriate selections to run the process.</w:t>
      </w:r>
    </w:p>
    <w:p w14:paraId="2F0F0B7A" w14:textId="77777777" w:rsidR="00C53247" w:rsidRPr="00C53247" w:rsidRDefault="00C53247" w:rsidP="00EC1192">
      <w:pPr>
        <w:pStyle w:val="ListParagraph"/>
      </w:pPr>
    </w:p>
    <w:p w14:paraId="6F3809EE" w14:textId="77777777" w:rsidR="00A65D6B" w:rsidRDefault="00A65D6B" w:rsidP="0065684E">
      <w:pPr>
        <w:rPr>
          <w:b/>
        </w:rPr>
      </w:pPr>
      <w:r w:rsidRPr="0065684E">
        <w:rPr>
          <w:b/>
        </w:rPr>
        <w:t>Veteran Affairs Mid-Tier Services</w:t>
      </w:r>
    </w:p>
    <w:p w14:paraId="53E1DBA8" w14:textId="77777777" w:rsidR="0065684E" w:rsidRPr="0065684E" w:rsidRDefault="0065684E" w:rsidP="0065684E">
      <w:pPr>
        <w:rPr>
          <w:b/>
        </w:rPr>
      </w:pPr>
    </w:p>
    <w:p w14:paraId="1AB4A0F6" w14:textId="506286A1" w:rsidR="0065684E" w:rsidRDefault="0065684E" w:rsidP="00D61D4A">
      <w:pPr>
        <w:rPr>
          <w:rFonts w:asciiTheme="minorHAnsi" w:hAnsiTheme="minorHAnsi"/>
          <w:szCs w:val="22"/>
        </w:rPr>
      </w:pPr>
      <w:r>
        <w:t xml:space="preserve">The </w:t>
      </w:r>
      <w:r w:rsidR="00A65D6B" w:rsidRPr="006E6E23">
        <w:t>Department of Vete</w:t>
      </w:r>
      <w:r w:rsidR="00114BA8">
        <w:t>r</w:t>
      </w:r>
      <w:r w:rsidR="00A65D6B" w:rsidRPr="006E6E23">
        <w:t>an affairs</w:t>
      </w:r>
      <w:r w:rsidR="00DB5E54">
        <w:t xml:space="preserve">, </w:t>
      </w:r>
      <w:r w:rsidR="00DB5E54" w:rsidRPr="006E6E23">
        <w:t>through</w:t>
      </w:r>
      <w:r w:rsidR="00A65D6B" w:rsidRPr="006E6E23">
        <w:t xml:space="preserve"> </w:t>
      </w:r>
      <w:r w:rsidR="00EE773C" w:rsidRPr="006E6E23">
        <w:t>its</w:t>
      </w:r>
      <w:r w:rsidR="00A65D6B" w:rsidRPr="006E6E23">
        <w:t xml:space="preserve"> programs like </w:t>
      </w:r>
      <w:r>
        <w:t xml:space="preserve">the </w:t>
      </w:r>
      <w:r w:rsidR="00A65D6B" w:rsidRPr="006E6E23">
        <w:t xml:space="preserve">Veteran Relationship Management (VRM) </w:t>
      </w:r>
      <w:r>
        <w:t xml:space="preserve">project, </w:t>
      </w:r>
      <w:r w:rsidR="00A65D6B" w:rsidRPr="006E6E23">
        <w:t xml:space="preserve">has </w:t>
      </w:r>
      <w:r>
        <w:t xml:space="preserve">established </w:t>
      </w:r>
      <w:r w:rsidR="00A65D6B" w:rsidRPr="006E6E23">
        <w:t xml:space="preserve">a Service Oriented Architecture (SOA) and develop reusable services across the enterprise delivering </w:t>
      </w:r>
      <w:r w:rsidR="00EE773C" w:rsidRPr="006E6E23">
        <w:t>Veteran</w:t>
      </w:r>
      <w:r w:rsidR="00A65D6B" w:rsidRPr="006E6E23">
        <w:t xml:space="preserve"> benefit and health data.  Veteran data resides in multiple authoritative sources and web-services </w:t>
      </w:r>
      <w:r w:rsidRPr="006E6E23">
        <w:t xml:space="preserve">are </w:t>
      </w:r>
      <w:r w:rsidR="00A65D6B" w:rsidRPr="006E6E23">
        <w:t xml:space="preserve">available to deliver this data to various lines of business. </w:t>
      </w:r>
      <w:r>
        <w:t xml:space="preserve">The VEMS solution </w:t>
      </w:r>
      <w:r w:rsidR="00A65D6B" w:rsidRPr="006E6E23">
        <w:t>consumes web-services</w:t>
      </w:r>
      <w:r>
        <w:t xml:space="preserve"> based on common standards for data exchange and integration</w:t>
      </w:r>
      <w:r w:rsidR="00A65D6B" w:rsidRPr="006E6E23">
        <w:t xml:space="preserve">.  </w:t>
      </w:r>
      <w:r w:rsidR="00EF034E">
        <w:t>Microsoft</w:t>
      </w:r>
      <w:r w:rsidRPr="00D61D4A">
        <w:t xml:space="preserve"> Dynamics will access any of these services uses SOAP and/or REST services.</w:t>
      </w:r>
      <w:r w:rsidRPr="006E6E23">
        <w:rPr>
          <w:rFonts w:asciiTheme="minorHAnsi" w:hAnsiTheme="minorHAnsi"/>
          <w:szCs w:val="22"/>
        </w:rPr>
        <w:t xml:space="preserve">  </w:t>
      </w:r>
    </w:p>
    <w:p w14:paraId="1E8FCA8C" w14:textId="77777777" w:rsidR="00D61D4A" w:rsidRDefault="00D61D4A" w:rsidP="00D61D4A">
      <w:pPr>
        <w:rPr>
          <w:rFonts w:asciiTheme="minorHAnsi" w:hAnsiTheme="minorHAnsi"/>
          <w:szCs w:val="22"/>
        </w:rPr>
      </w:pPr>
    </w:p>
    <w:p w14:paraId="0D5A13C9" w14:textId="6F613031" w:rsidR="00A65D6B" w:rsidRPr="006E6E23" w:rsidRDefault="0065684E" w:rsidP="0065684E">
      <w:r>
        <w:t>The f</w:t>
      </w:r>
      <w:r w:rsidR="00A65D6B" w:rsidRPr="006E6E23">
        <w:t xml:space="preserve">ollowing are the VA Mid-Tier </w:t>
      </w:r>
      <w:r w:rsidR="00EE773C" w:rsidRPr="006E6E23">
        <w:t>Services</w:t>
      </w:r>
      <w:r w:rsidR="00A65D6B" w:rsidRPr="006E6E23">
        <w:t xml:space="preserve"> in consideration for the VEMS CRM Solution:</w:t>
      </w:r>
    </w:p>
    <w:p w14:paraId="53B5BEF7" w14:textId="6447DCF6" w:rsidR="00A65D6B" w:rsidRPr="006E6E23" w:rsidRDefault="00A65D6B" w:rsidP="001F048C">
      <w:pPr>
        <w:pStyle w:val="ListParagraph"/>
        <w:numPr>
          <w:ilvl w:val="0"/>
          <w:numId w:val="47"/>
        </w:numPr>
      </w:pPr>
      <w:r w:rsidRPr="006E6E23">
        <w:lastRenderedPageBreak/>
        <w:t xml:space="preserve">Benefit Gateway Services (BGS): BGS Services deliver VBA Compensation and Pension related data that includes veteran’s person info, demographics and </w:t>
      </w:r>
      <w:r w:rsidR="00EE773C" w:rsidRPr="006E6E23">
        <w:t>disability</w:t>
      </w:r>
      <w:r w:rsidRPr="006E6E23">
        <w:t xml:space="preserve"> rating.  </w:t>
      </w:r>
      <w:r w:rsidR="00EE773C" w:rsidRPr="006E6E23">
        <w:t>Multiple</w:t>
      </w:r>
      <w:r w:rsidRPr="006E6E23">
        <w:t xml:space="preserve"> web-based applications including CRM and e-Benefits are using these services. BGS services also provide access to the BIRLS data.</w:t>
      </w:r>
    </w:p>
    <w:p w14:paraId="7E6BE55D" w14:textId="77777777" w:rsidR="00A65D6B" w:rsidRPr="006E6E23" w:rsidRDefault="00A65D6B" w:rsidP="0034518E">
      <w:pPr>
        <w:pStyle w:val="ListParagraph"/>
      </w:pPr>
    </w:p>
    <w:p w14:paraId="0C4B269C" w14:textId="77777777" w:rsidR="00A65D6B" w:rsidRPr="0065684E" w:rsidRDefault="00A65D6B" w:rsidP="0065684E">
      <w:pPr>
        <w:rPr>
          <w:b/>
        </w:rPr>
      </w:pPr>
      <w:r w:rsidRPr="0065684E">
        <w:rPr>
          <w:b/>
        </w:rPr>
        <w:t>CRM Plug-In Management</w:t>
      </w:r>
    </w:p>
    <w:p w14:paraId="3A14F208" w14:textId="77777777" w:rsidR="0065684E" w:rsidRPr="006E6E23" w:rsidRDefault="0065684E" w:rsidP="00A65D6B">
      <w:pPr>
        <w:rPr>
          <w:rFonts w:asciiTheme="minorHAnsi" w:eastAsiaTheme="minorHAnsi" w:hAnsiTheme="minorHAnsi" w:cstheme="minorBidi"/>
          <w:b/>
          <w:szCs w:val="22"/>
        </w:rPr>
      </w:pPr>
    </w:p>
    <w:p w14:paraId="5096020F" w14:textId="77777777" w:rsidR="00A65D6B" w:rsidRPr="006E6E23" w:rsidRDefault="00A65D6B" w:rsidP="0065684E">
      <w:r w:rsidRPr="006E6E23">
        <w:t xml:space="preserve">A </w:t>
      </w:r>
      <w:r w:rsidR="0065684E">
        <w:t>‘</w:t>
      </w:r>
      <w:r w:rsidRPr="006E6E23">
        <w:t>plug-in</w:t>
      </w:r>
      <w:r w:rsidR="0065684E">
        <w:t>’</w:t>
      </w:r>
      <w:r w:rsidRPr="006E6E23">
        <w:t xml:space="preserve"> is custom</w:t>
      </w:r>
      <w:r w:rsidR="0065684E">
        <w:t>ized</w:t>
      </w:r>
      <w:r w:rsidRPr="006E6E23">
        <w:t xml:space="preserve"> business logic </w:t>
      </w:r>
      <w:r w:rsidR="0065684E">
        <w:t>represented as programmatic code</w:t>
      </w:r>
      <w:r w:rsidRPr="006E6E23">
        <w:t xml:space="preserve"> that integrate</w:t>
      </w:r>
      <w:r w:rsidR="0065684E">
        <w:t>s</w:t>
      </w:r>
      <w:r w:rsidRPr="006E6E23">
        <w:t xml:space="preserve"> w</w:t>
      </w:r>
      <w:r w:rsidR="0065684E">
        <w:t xml:space="preserve">ith Microsoft Dynamics CRM </w:t>
      </w:r>
      <w:r w:rsidRPr="006E6E23">
        <w:t xml:space="preserve">to modify the standard behavior of the platform. </w:t>
      </w:r>
      <w:r w:rsidR="002F4A27">
        <w:t>Plug-ins</w:t>
      </w:r>
      <w:r w:rsidR="0065684E">
        <w:t xml:space="preserve"> can </w:t>
      </w:r>
      <w:r w:rsidRPr="006E6E23">
        <w:t>subscribe</w:t>
      </w:r>
      <w:r w:rsidR="0065684E">
        <w:t xml:space="preserve"> to</w:t>
      </w:r>
      <w:r w:rsidRPr="006E6E23">
        <w:t xml:space="preserve"> a known set of events t</w:t>
      </w:r>
      <w:r w:rsidR="00866C77">
        <w:t xml:space="preserve">hat request the CRM platform to execute code </w:t>
      </w:r>
      <w:r w:rsidRPr="006E6E23">
        <w:t xml:space="preserve">when </w:t>
      </w:r>
      <w:r w:rsidR="002F4A27">
        <w:t>the</w:t>
      </w:r>
      <w:r w:rsidR="00866C77">
        <w:t xml:space="preserve"> predefined </w:t>
      </w:r>
      <w:r w:rsidRPr="006E6E23">
        <w:t>event occurs.</w:t>
      </w:r>
    </w:p>
    <w:p w14:paraId="25D9DB88" w14:textId="77777777" w:rsidR="00A65D6B" w:rsidRPr="006E6E23" w:rsidRDefault="00A65D6B" w:rsidP="0065684E">
      <w:pPr>
        <w:rPr>
          <w:rFonts w:eastAsiaTheme="minorHAnsi" w:cstheme="minorBidi"/>
        </w:rPr>
      </w:pPr>
    </w:p>
    <w:p w14:paraId="31C7C154" w14:textId="77777777" w:rsidR="00A65D6B" w:rsidRPr="006E6E23" w:rsidRDefault="00866C77" w:rsidP="0065684E">
      <w:r>
        <w:t>For example, the VEMS CRM l</w:t>
      </w:r>
      <w:r w:rsidR="00A65D6B" w:rsidRPr="006E6E23">
        <w:t xml:space="preserve">ibrary of plug-in will allow the CRM application </w:t>
      </w:r>
      <w:r>
        <w:t>to:</w:t>
      </w:r>
    </w:p>
    <w:p w14:paraId="575093F2" w14:textId="77777777" w:rsidR="00A65D6B" w:rsidRPr="006E6E23" w:rsidRDefault="00A65D6B" w:rsidP="001F048C">
      <w:pPr>
        <w:pStyle w:val="ListParagraph"/>
        <w:numPr>
          <w:ilvl w:val="0"/>
          <w:numId w:val="47"/>
        </w:numPr>
      </w:pPr>
      <w:r w:rsidRPr="006E6E23">
        <w:t>Make in-process data calls to external data sources</w:t>
      </w:r>
    </w:p>
    <w:p w14:paraId="4948A259" w14:textId="77777777" w:rsidR="00A65D6B" w:rsidRPr="006E6E23" w:rsidRDefault="002F4A27" w:rsidP="0034518E">
      <w:pPr>
        <w:pStyle w:val="ListParagraph"/>
        <w:numPr>
          <w:ilvl w:val="0"/>
          <w:numId w:val="47"/>
        </w:numPr>
      </w:pPr>
      <w:r>
        <w:t>Pass d</w:t>
      </w:r>
      <w:r w:rsidR="00A65D6B" w:rsidRPr="006E6E23">
        <w:t>ata between plug-ins</w:t>
      </w:r>
    </w:p>
    <w:p w14:paraId="707A63BC" w14:textId="77777777" w:rsidR="00DD7298" w:rsidRDefault="00A65D6B" w:rsidP="00EC1192">
      <w:pPr>
        <w:pStyle w:val="ListParagraph"/>
        <w:numPr>
          <w:ilvl w:val="0"/>
          <w:numId w:val="47"/>
        </w:numPr>
      </w:pPr>
      <w:r w:rsidRPr="006E6E23">
        <w:t>Render external data on</w:t>
      </w:r>
      <w:r w:rsidR="002F4A27">
        <w:t>to</w:t>
      </w:r>
      <w:r w:rsidRPr="006E6E23">
        <w:t xml:space="preserve"> CRM forms</w:t>
      </w:r>
    </w:p>
    <w:p w14:paraId="02891EB5" w14:textId="56F43A4A" w:rsidR="00A65D6B" w:rsidRPr="006E6E23" w:rsidRDefault="00DD7298" w:rsidP="00456685">
      <w:r>
        <w:t xml:space="preserve">Examples of these components are listed in the architecture </w:t>
      </w:r>
      <w:r w:rsidR="00390E9B">
        <w:t xml:space="preserve">as </w:t>
      </w:r>
      <w:r w:rsidR="00390E9B" w:rsidRPr="006E6E23">
        <w:t>BS</w:t>
      </w:r>
      <w:r>
        <w:t xml:space="preserve"> Connector for Dynamics CRM, AutoMerge for Dynamics CRM PowerPivot, and WhosOnLive Chat</w:t>
      </w:r>
      <w:r w:rsidR="00C42D04">
        <w:t>.</w:t>
      </w:r>
      <w:r>
        <w:t xml:space="preserve"> </w:t>
      </w:r>
    </w:p>
    <w:p w14:paraId="616BA838" w14:textId="77777777" w:rsidR="00866C77" w:rsidRDefault="00866C77" w:rsidP="00A65D6B">
      <w:pPr>
        <w:rPr>
          <w:rFonts w:asciiTheme="minorHAnsi" w:hAnsiTheme="minorHAnsi"/>
          <w:b/>
          <w:szCs w:val="22"/>
        </w:rPr>
      </w:pPr>
    </w:p>
    <w:p w14:paraId="7A215B76" w14:textId="77777777" w:rsidR="00A65D6B" w:rsidRPr="00866C77" w:rsidRDefault="00A65D6B" w:rsidP="00866C77">
      <w:pPr>
        <w:rPr>
          <w:b/>
        </w:rPr>
      </w:pPr>
      <w:r w:rsidRPr="00866C77">
        <w:rPr>
          <w:b/>
        </w:rPr>
        <w:t>CRM Database</w:t>
      </w:r>
    </w:p>
    <w:p w14:paraId="6CBEBD05" w14:textId="4DD7DAE3" w:rsidR="00A65D6B" w:rsidRPr="006E6E23" w:rsidRDefault="00866C77" w:rsidP="001F048C">
      <w:pPr>
        <w:pStyle w:val="ListParagraph"/>
        <w:numPr>
          <w:ilvl w:val="0"/>
          <w:numId w:val="48"/>
        </w:numPr>
      </w:pPr>
      <w:r>
        <w:t xml:space="preserve">Microsoft </w:t>
      </w:r>
      <w:r w:rsidR="00EE773C">
        <w:t>Dynamics</w:t>
      </w:r>
      <w:r>
        <w:t xml:space="preserve"> </w:t>
      </w:r>
      <w:r w:rsidR="00A65D6B" w:rsidRPr="006E6E23">
        <w:t xml:space="preserve">CRM uses the latest version of </w:t>
      </w:r>
      <w:r>
        <w:t>Microsoft</w:t>
      </w:r>
      <w:r w:rsidR="00A65D6B" w:rsidRPr="006E6E23">
        <w:t xml:space="preserve"> SQL Server</w:t>
      </w:r>
      <w:r w:rsidR="002F4A27">
        <w:t>, SQL Server 2012,</w:t>
      </w:r>
      <w:r w:rsidR="00A65D6B" w:rsidRPr="006E6E23">
        <w:t xml:space="preserve"> for </w:t>
      </w:r>
      <w:r w:rsidR="00C43C38">
        <w:t xml:space="preserve">persistent </w:t>
      </w:r>
      <w:r w:rsidR="00A65D6B" w:rsidRPr="006E6E23">
        <w:t>data storage</w:t>
      </w:r>
    </w:p>
    <w:p w14:paraId="6C664C18" w14:textId="726D1959" w:rsidR="00A65D6B" w:rsidRPr="006E6E23" w:rsidRDefault="00A65D6B" w:rsidP="0034518E">
      <w:pPr>
        <w:pStyle w:val="ListParagraph"/>
        <w:numPr>
          <w:ilvl w:val="0"/>
          <w:numId w:val="48"/>
        </w:numPr>
      </w:pPr>
      <w:r w:rsidRPr="00787480">
        <w:t>SQL Server Reporting Services:</w:t>
      </w:r>
      <w:r w:rsidRPr="006E6E23">
        <w:t xml:space="preserve">  SQL Server Reporting Services provides a full range of tools and services to</w:t>
      </w:r>
      <w:r w:rsidR="00866C77">
        <w:t xml:space="preserve"> deploy, extend, and ma</w:t>
      </w:r>
      <w:r w:rsidRPr="006E6E23">
        <w:t xml:space="preserve">nage reports. </w:t>
      </w:r>
      <w:r w:rsidR="00866C77">
        <w:t>SQL Server</w:t>
      </w:r>
      <w:r w:rsidRPr="006E6E23">
        <w:t xml:space="preserve"> Reporting Services create</w:t>
      </w:r>
      <w:r w:rsidR="00866C77">
        <w:t>s</w:t>
      </w:r>
      <w:r w:rsidRPr="006E6E23">
        <w:t xml:space="preserve"> interactive, tabular, graphical, or </w:t>
      </w:r>
      <w:r w:rsidR="00DB5E54" w:rsidRPr="006E6E23">
        <w:t>free form</w:t>
      </w:r>
      <w:r w:rsidRPr="006E6E23">
        <w:t xml:space="preserve"> reports from relational, multidimensional, or XML-based data sources. Reports </w:t>
      </w:r>
      <w:r w:rsidR="00866C77">
        <w:t>will</w:t>
      </w:r>
      <w:r w:rsidRPr="006E6E23">
        <w:t xml:space="preserve"> include data visualization. </w:t>
      </w:r>
      <w:r w:rsidR="00866C77">
        <w:t xml:space="preserve">Reports will be </w:t>
      </w:r>
      <w:r w:rsidR="00C02619">
        <w:t xml:space="preserve">available as both standardized and ad-hoc, on-demand formats </w:t>
      </w:r>
      <w:r w:rsidR="00866C77">
        <w:t xml:space="preserve">and report data be </w:t>
      </w:r>
      <w:r w:rsidR="00EE773C">
        <w:t>represented</w:t>
      </w:r>
      <w:r w:rsidR="00866C77">
        <w:t xml:space="preserve"> as Excel workbooks, PDFs, and common-</w:t>
      </w:r>
      <w:r w:rsidR="00EE773C">
        <w:t>delimited</w:t>
      </w:r>
      <w:r w:rsidR="00866C77">
        <w:t xml:space="preserve"> files</w:t>
      </w:r>
      <w:r w:rsidR="00EE773C">
        <w:t>,</w:t>
      </w:r>
      <w:r w:rsidR="00866C77">
        <w:t xml:space="preserve"> Pre-defined end users will receive </w:t>
      </w:r>
      <w:r w:rsidRPr="006E6E23">
        <w:t xml:space="preserve">alerts on reports published to </w:t>
      </w:r>
      <w:r w:rsidR="00866C77">
        <w:t xml:space="preserve">the </w:t>
      </w:r>
      <w:r w:rsidRPr="006E6E23">
        <w:t xml:space="preserve">SharePoint </w:t>
      </w:r>
      <w:r w:rsidR="00866C77">
        <w:t xml:space="preserve">serve when critical </w:t>
      </w:r>
      <w:r w:rsidRPr="006E6E23">
        <w:t>report data changes.</w:t>
      </w:r>
      <w:r w:rsidR="00663689">
        <w:t xml:space="preserve"> </w:t>
      </w:r>
      <w:r w:rsidRPr="006E6E23">
        <w:t xml:space="preserve">SQL Server Reporting </w:t>
      </w:r>
      <w:r w:rsidR="00663689">
        <w:t>Services allows the CRM platform to request data via web-ser</w:t>
      </w:r>
      <w:r w:rsidRPr="006E6E23">
        <w:t>v</w:t>
      </w:r>
      <w:r w:rsidR="00663689">
        <w:t>i</w:t>
      </w:r>
      <w:r w:rsidRPr="006E6E23">
        <w:t xml:space="preserve">ces as well SQL database </w:t>
      </w:r>
      <w:r w:rsidR="00663689">
        <w:t>queries</w:t>
      </w:r>
      <w:r w:rsidRPr="006E6E23">
        <w:t xml:space="preserve">. </w:t>
      </w:r>
    </w:p>
    <w:p w14:paraId="2B82287C" w14:textId="77777777" w:rsidR="00AF55A8" w:rsidRDefault="00AF55A8" w:rsidP="00AF55A8">
      <w:pPr>
        <w:ind w:left="720"/>
        <w:rPr>
          <w:b/>
        </w:rPr>
      </w:pPr>
    </w:p>
    <w:p w14:paraId="3B57E8F3" w14:textId="36081E2D" w:rsidR="00AF55A8" w:rsidRDefault="00A65D6B" w:rsidP="00AF55A8">
      <w:pPr>
        <w:rPr>
          <w:b/>
        </w:rPr>
      </w:pPr>
      <w:r w:rsidRPr="006E6E23">
        <w:rPr>
          <w:b/>
        </w:rPr>
        <w:t>CRM Interactive Dashboard</w:t>
      </w:r>
      <w:r w:rsidR="00DD7298">
        <w:rPr>
          <w:b/>
        </w:rPr>
        <w:t>s</w:t>
      </w:r>
      <w:r w:rsidRPr="006E6E23">
        <w:rPr>
          <w:b/>
        </w:rPr>
        <w:t xml:space="preserve">: </w:t>
      </w:r>
    </w:p>
    <w:p w14:paraId="625F0C70" w14:textId="5E725DD2" w:rsidR="00A65D6B" w:rsidRPr="006E6E23" w:rsidRDefault="00A65D6B" w:rsidP="00AF55A8">
      <w:r w:rsidRPr="006E6E23">
        <w:t xml:space="preserve">Data visualization and analytics in Microsoft Dynamics CRM </w:t>
      </w:r>
      <w:r w:rsidR="00866C77">
        <w:t xml:space="preserve">are represented as </w:t>
      </w:r>
      <w:r w:rsidRPr="006E6E23">
        <w:t>con</w:t>
      </w:r>
      <w:r w:rsidR="00866C77">
        <w:t xml:space="preserve">figurable </w:t>
      </w:r>
      <w:r w:rsidRPr="006E6E23">
        <w:t>dashboards</w:t>
      </w:r>
      <w:r w:rsidR="00C02619">
        <w:t xml:space="preserve"> for each </w:t>
      </w:r>
      <w:r w:rsidR="00DB5E54">
        <w:t>user</w:t>
      </w:r>
      <w:r w:rsidR="00C02619">
        <w:t xml:space="preserve"> and for predefined group members. </w:t>
      </w:r>
      <w:r w:rsidRPr="006E6E23">
        <w:t>The following elements constitute the visualization and analytics abilities in Microsoft Dynamics CRM:</w:t>
      </w:r>
    </w:p>
    <w:p w14:paraId="736D2051" w14:textId="36B58B59" w:rsidR="00A65D6B" w:rsidRPr="006E6E23" w:rsidRDefault="00A65D6B" w:rsidP="001F048C">
      <w:pPr>
        <w:pStyle w:val="ListParagraph"/>
        <w:numPr>
          <w:ilvl w:val="0"/>
          <w:numId w:val="49"/>
        </w:numPr>
      </w:pPr>
      <w:r w:rsidRPr="004F2C11">
        <w:rPr>
          <w:b/>
        </w:rPr>
        <w:t>Visualization</w:t>
      </w:r>
      <w:r w:rsidR="00AF55A8" w:rsidRPr="004F2C11">
        <w:rPr>
          <w:b/>
        </w:rPr>
        <w:t>s:</w:t>
      </w:r>
      <w:r w:rsidRPr="006E6E23">
        <w:t xml:space="preserve"> Visualizations present data graphically </w:t>
      </w:r>
      <w:r w:rsidR="00866C77">
        <w:t xml:space="preserve">as </w:t>
      </w:r>
      <w:r w:rsidRPr="006E6E23">
        <w:t xml:space="preserve">charts. Charts aggregate data </w:t>
      </w:r>
      <w:r w:rsidR="00866C77">
        <w:t xml:space="preserve">from </w:t>
      </w:r>
      <w:r w:rsidRPr="006E6E23">
        <w:t>Microsoft Dynamics CRM</w:t>
      </w:r>
      <w:r w:rsidR="00C02619">
        <w:t xml:space="preserve"> to report on pre-defined metrics and tasked items</w:t>
      </w:r>
      <w:r w:rsidR="00866C77">
        <w:t xml:space="preserve">. </w:t>
      </w:r>
    </w:p>
    <w:p w14:paraId="3C7DB864" w14:textId="6486301B" w:rsidR="00A65D6B" w:rsidRDefault="00A65D6B" w:rsidP="0034518E">
      <w:pPr>
        <w:pStyle w:val="ListParagraph"/>
        <w:numPr>
          <w:ilvl w:val="0"/>
          <w:numId w:val="49"/>
        </w:numPr>
      </w:pPr>
      <w:r w:rsidRPr="004F2C11">
        <w:rPr>
          <w:b/>
        </w:rPr>
        <w:t>Dashboard</w:t>
      </w:r>
      <w:r w:rsidR="00AF55A8" w:rsidRPr="004F2C11">
        <w:rPr>
          <w:b/>
        </w:rPr>
        <w:t>s:</w:t>
      </w:r>
      <w:r w:rsidRPr="006E6E23">
        <w:t xml:space="preserve"> Dashboards act as a business intelligence tool in Microsoft Dynamics CRM by providing a snapshot of data in various forms. </w:t>
      </w:r>
      <w:r w:rsidR="00866C77">
        <w:t xml:space="preserve">Dashboards can </w:t>
      </w:r>
      <w:r w:rsidRPr="006E6E23">
        <w:t xml:space="preserve">present data </w:t>
      </w:r>
      <w:r w:rsidR="00C02619">
        <w:t xml:space="preserve">as a variety of </w:t>
      </w:r>
      <w:r w:rsidRPr="006E6E23">
        <w:t>charts</w:t>
      </w:r>
      <w:r w:rsidR="00C02619">
        <w:t xml:space="preserve"> and </w:t>
      </w:r>
      <w:r w:rsidRPr="006E6E23">
        <w:t>grids</w:t>
      </w:r>
      <w:r w:rsidR="00DB5E54" w:rsidRPr="006E6E23">
        <w:t>,</w:t>
      </w:r>
      <w:r w:rsidRPr="006E6E23">
        <w:t xml:space="preserve"> </w:t>
      </w:r>
      <w:r w:rsidR="00866C77">
        <w:t xml:space="preserve">The </w:t>
      </w:r>
      <w:r w:rsidR="00C02619">
        <w:t xml:space="preserve">CRM data </w:t>
      </w:r>
      <w:r w:rsidRPr="006E6E23">
        <w:t xml:space="preserve">dashboard acts as a </w:t>
      </w:r>
      <w:r w:rsidR="00C02619">
        <w:t xml:space="preserve">virtual </w:t>
      </w:r>
      <w:r w:rsidRPr="006E6E23">
        <w:t xml:space="preserve">container for these objects, and can simultaneously present data from up to six visualizations, grids, IFRAMES, or Web resources. </w:t>
      </w:r>
    </w:p>
    <w:p w14:paraId="3E179CA2" w14:textId="77777777" w:rsidR="00AF55A8" w:rsidRPr="006E6E23" w:rsidRDefault="00AF55A8" w:rsidP="00EC1192">
      <w:pPr>
        <w:pStyle w:val="ListParagraph"/>
      </w:pPr>
    </w:p>
    <w:p w14:paraId="2AE0D78F" w14:textId="77777777" w:rsidR="00A65D6B" w:rsidRPr="00AF55A8" w:rsidRDefault="00A65D6B" w:rsidP="00AF55A8">
      <w:pPr>
        <w:rPr>
          <w:b/>
        </w:rPr>
      </w:pPr>
      <w:r w:rsidRPr="00AF55A8">
        <w:rPr>
          <w:b/>
        </w:rPr>
        <w:t xml:space="preserve">CRM Document Management </w:t>
      </w:r>
    </w:p>
    <w:p w14:paraId="0EBA4139" w14:textId="48C90410" w:rsidR="004F2C11" w:rsidRPr="001A3E5D" w:rsidRDefault="004F2C11" w:rsidP="004F2C11">
      <w:r>
        <w:lastRenderedPageBreak/>
        <w:t xml:space="preserve">Microsoft Dynamics </w:t>
      </w:r>
      <w:r w:rsidRPr="006E6E23">
        <w:t>integrate</w:t>
      </w:r>
      <w:r>
        <w:t>s</w:t>
      </w:r>
      <w:r w:rsidRPr="006E6E23">
        <w:t xml:space="preserve"> with </w:t>
      </w:r>
      <w:r>
        <w:t xml:space="preserve">the </w:t>
      </w:r>
      <w:r w:rsidRPr="006E6E23">
        <w:t xml:space="preserve">Microsoft SharePoint </w:t>
      </w:r>
      <w:r>
        <w:t>solution to provide a scalable</w:t>
      </w:r>
      <w:r w:rsidRPr="006E6E23">
        <w:t xml:space="preserve"> document management framework</w:t>
      </w:r>
      <w:r>
        <w:t xml:space="preserve"> using role-based access mechanisms to protect data</w:t>
      </w:r>
      <w:r w:rsidRPr="006E6E23">
        <w:t xml:space="preserve">. </w:t>
      </w:r>
      <w:r w:rsidR="000B1AE3">
        <w:t xml:space="preserve">The solution will store Personally Identifiable Information (PII), so the solution will be ‘hardened’ to protect unauthorized access to this information. The compliance requirements for hardening SharePoint are </w:t>
      </w:r>
    </w:p>
    <w:p w14:paraId="1A64EAFF" w14:textId="77777777" w:rsidR="004F2C11" w:rsidRDefault="004F2C11" w:rsidP="00AF55A8"/>
    <w:p w14:paraId="2C97F076" w14:textId="77777777" w:rsidR="00A65D6B" w:rsidRPr="006E6E23" w:rsidRDefault="00A65D6B" w:rsidP="00AF55A8">
      <w:r w:rsidRPr="006E6E23">
        <w:t>The sources of documents to be processed by the VEMS solution are:</w:t>
      </w:r>
    </w:p>
    <w:p w14:paraId="5BF09EB4" w14:textId="77777777" w:rsidR="00A65D6B" w:rsidRPr="001A3E5D" w:rsidRDefault="00A65D6B" w:rsidP="001F048C">
      <w:pPr>
        <w:pStyle w:val="ListParagraph"/>
        <w:numPr>
          <w:ilvl w:val="0"/>
          <w:numId w:val="50"/>
        </w:numPr>
      </w:pPr>
      <w:r w:rsidRPr="001A3E5D">
        <w:t>Document</w:t>
      </w:r>
      <w:r w:rsidR="001A3E5D">
        <w:t>s</w:t>
      </w:r>
      <w:r w:rsidRPr="001A3E5D">
        <w:t xml:space="preserve"> s</w:t>
      </w:r>
      <w:r w:rsidR="001A3E5D">
        <w:t>ubmitted from external sources (Veterans or their designated proxies, Customer Service Representatives, Application Coaches).</w:t>
      </w:r>
    </w:p>
    <w:p w14:paraId="3905564D" w14:textId="77777777" w:rsidR="001A3E5D" w:rsidRDefault="00A65D6B" w:rsidP="0034518E">
      <w:pPr>
        <w:pStyle w:val="ListParagraph"/>
        <w:numPr>
          <w:ilvl w:val="0"/>
          <w:numId w:val="50"/>
        </w:numPr>
      </w:pPr>
      <w:r w:rsidRPr="001A3E5D">
        <w:t>Document</w:t>
      </w:r>
      <w:r w:rsidR="001A3E5D">
        <w:t>s</w:t>
      </w:r>
      <w:r w:rsidRPr="001A3E5D">
        <w:t xml:space="preserve"> submitted by internal users </w:t>
      </w:r>
      <w:r w:rsidR="001A3E5D">
        <w:t xml:space="preserve">(typically </w:t>
      </w:r>
      <w:r w:rsidRPr="001A3E5D">
        <w:t xml:space="preserve">using CRM </w:t>
      </w:r>
      <w:r w:rsidR="001A3E5D">
        <w:t>or the Outlook Plug-in for CRM)</w:t>
      </w:r>
    </w:p>
    <w:p w14:paraId="681F79C3" w14:textId="44CA082B" w:rsidR="00AC3D75" w:rsidRPr="001A3E5D" w:rsidRDefault="00AC3D75">
      <w:pPr>
        <w:pStyle w:val="BodyText"/>
      </w:pPr>
      <w:r>
        <w:t>VEMS requires that data management shall be in accordance with records management laws and policies including OSDBU business rules, the NARA Basic Laws and Authorities, February 2008 Revision, and DOD 5015.2. The Department of Defense has approved a collection of software products that provide compliance with DOD5015.2, but the products approved on the VA’s TRM does not align with the DoD’s requirements for ‘</w:t>
      </w:r>
      <w:r w:rsidR="00DB5E54">
        <w:t>classified</w:t>
      </w:r>
      <w:r>
        <w:t xml:space="preserve">’ document storage. </w:t>
      </w:r>
      <w:r w:rsidR="00DB5E54">
        <w:t>Candidate</w:t>
      </w:r>
      <w:r>
        <w:t xml:space="preserve"> technologies to satisfy this additional level of hardening are being reviewed for consideration. If necessary, the VA TRM committee may be required to provide a waiver for these additional products (or relax the requirement).</w:t>
      </w:r>
    </w:p>
    <w:p w14:paraId="1CCCABEE" w14:textId="77777777" w:rsidR="00BC3FEA" w:rsidRPr="00CE6D2A" w:rsidRDefault="00BC3FEA" w:rsidP="00BE1847">
      <w:pPr>
        <w:pStyle w:val="Heading4"/>
      </w:pPr>
      <w:r w:rsidRPr="00CE6D2A">
        <w:t>Communications Interfaces</w:t>
      </w:r>
    </w:p>
    <w:p w14:paraId="1769F713" w14:textId="73464AF5" w:rsidR="00BE1847" w:rsidRDefault="00CE6D2A" w:rsidP="00456685">
      <w:r w:rsidRPr="00CE6D2A">
        <w:t xml:space="preserve">The VEMS solution communicates with other systems using the secured HTTP (HTTPS) protocol. </w:t>
      </w:r>
      <w:r w:rsidR="008B597A">
        <w:t xml:space="preserve">These interfaces are still being reviewed and defined and will be represented in the System Design Document as they are clarified, prioritized, and </w:t>
      </w:r>
      <w:r w:rsidR="00DB5E54">
        <w:t>duplications</w:t>
      </w:r>
      <w:r w:rsidR="008B597A">
        <w:t xml:space="preserve"> are removed. </w:t>
      </w:r>
    </w:p>
    <w:p w14:paraId="313368EC" w14:textId="77777777" w:rsidR="008B597A" w:rsidRDefault="008B597A" w:rsidP="00456685">
      <w:pPr>
        <w:pStyle w:val="BodyText"/>
      </w:pPr>
    </w:p>
    <w:p w14:paraId="2045300A" w14:textId="523D5EC8" w:rsidR="00BC3FEA" w:rsidRPr="00182F83" w:rsidRDefault="00BC3FEA" w:rsidP="007E3E47">
      <w:pPr>
        <w:pStyle w:val="Heading4"/>
      </w:pPr>
      <w:r w:rsidRPr="00182F83">
        <w:t>Product Features</w:t>
      </w:r>
    </w:p>
    <w:p w14:paraId="1950AC67" w14:textId="77777777" w:rsidR="003E56BB" w:rsidRDefault="00BC3FEA" w:rsidP="003E56BB">
      <w:r w:rsidRPr="003E56BB">
        <w:t>This subsection provide</w:t>
      </w:r>
      <w:r w:rsidR="003E56BB">
        <w:t>s</w:t>
      </w:r>
      <w:r w:rsidRPr="003E56BB">
        <w:t xml:space="preserve"> a summary of the major features of the software</w:t>
      </w:r>
      <w:r w:rsidR="003E56BB">
        <w:t xml:space="preserve"> in alignment with the major phases of the verification process</w:t>
      </w:r>
    </w:p>
    <w:p w14:paraId="46F2AACF" w14:textId="77777777" w:rsidR="00BC3FEA" w:rsidRPr="003E56BB" w:rsidRDefault="00BC3FEA" w:rsidP="003E56BB"/>
    <w:p w14:paraId="668F944C" w14:textId="77777777" w:rsidR="00182F83" w:rsidRPr="003E56BB" w:rsidRDefault="00182F83" w:rsidP="00182F83">
      <w:pPr>
        <w:rPr>
          <w:b/>
        </w:rPr>
      </w:pPr>
      <w:bookmarkStart w:id="73" w:name="_Toc244231385"/>
      <w:r w:rsidRPr="003E56BB">
        <w:rPr>
          <w:b/>
        </w:rPr>
        <w:t>Phase One: Pre-Submission Phase</w:t>
      </w:r>
      <w:bookmarkEnd w:id="73"/>
    </w:p>
    <w:p w14:paraId="2D39244B" w14:textId="77777777" w:rsidR="00182F83" w:rsidRDefault="00182F83" w:rsidP="00182F83"/>
    <w:p w14:paraId="0B9FABE7" w14:textId="3956C8B1" w:rsidR="00D6717B" w:rsidRDefault="00D6717B" w:rsidP="00456685">
      <w:pPr>
        <w:pStyle w:val="Caption"/>
      </w:pPr>
      <w:r>
        <w:t>Table 1</w:t>
      </w:r>
      <w:r w:rsidR="00E10ADD">
        <w:fldChar w:fldCharType="begin"/>
      </w:r>
      <w:r w:rsidR="00E10ADD">
        <w:instrText xml:space="preserve"> SEQ Table \* ARABIC </w:instrText>
      </w:r>
      <w:r w:rsidR="00E10ADD">
        <w:fldChar w:fldCharType="separate"/>
      </w:r>
      <w:r w:rsidR="00390E9B">
        <w:rPr>
          <w:noProof/>
        </w:rPr>
        <w:t>4</w:t>
      </w:r>
      <w:r w:rsidR="00E10ADD">
        <w:rPr>
          <w:noProof/>
        </w:rPr>
        <w:fldChar w:fldCharType="end"/>
      </w:r>
      <w:r>
        <w:t>: Pre-submission Activities and Required Functionality</w:t>
      </w:r>
    </w:p>
    <w:tbl>
      <w:tblPr>
        <w:tblStyle w:val="GridTable4Accent1"/>
        <w:tblW w:w="0" w:type="auto"/>
        <w:tblLook w:val="04A0" w:firstRow="1" w:lastRow="0" w:firstColumn="1" w:lastColumn="0" w:noHBand="0" w:noVBand="1"/>
        <w:tblCaption w:val="Table 14"/>
        <w:tblDescription w:val="Pre-submission Activities and Required Functionality"/>
      </w:tblPr>
      <w:tblGrid>
        <w:gridCol w:w="1876"/>
        <w:gridCol w:w="3363"/>
        <w:gridCol w:w="4337"/>
      </w:tblGrid>
      <w:tr w:rsidR="00182F83" w14:paraId="357AF52B" w14:textId="77777777" w:rsidTr="004566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Pr>
          <w:p w14:paraId="04320E51" w14:textId="77777777" w:rsidR="00182F83" w:rsidRPr="00E810A4" w:rsidRDefault="00182F83" w:rsidP="00B44BA7">
            <w:pPr>
              <w:jc w:val="center"/>
              <w:rPr>
                <w:b w:val="0"/>
                <w:szCs w:val="20"/>
              </w:rPr>
            </w:pPr>
            <w:r w:rsidRPr="00E810A4">
              <w:rPr>
                <w:b w:val="0"/>
                <w:szCs w:val="20"/>
              </w:rPr>
              <w:t>Performed By</w:t>
            </w:r>
          </w:p>
        </w:tc>
        <w:tc>
          <w:tcPr>
            <w:tcW w:w="3363" w:type="dxa"/>
          </w:tcPr>
          <w:p w14:paraId="0F5BEE54" w14:textId="77777777" w:rsidR="00182F83" w:rsidRPr="00E810A4" w:rsidRDefault="00182F83" w:rsidP="00B44BA7">
            <w:pPr>
              <w:cnfStyle w:val="100000000000" w:firstRow="1" w:lastRow="0" w:firstColumn="0" w:lastColumn="0" w:oddVBand="0" w:evenVBand="0" w:oddHBand="0" w:evenHBand="0" w:firstRowFirstColumn="0" w:firstRowLastColumn="0" w:lastRowFirstColumn="0" w:lastRowLastColumn="0"/>
              <w:rPr>
                <w:b w:val="0"/>
                <w:szCs w:val="20"/>
              </w:rPr>
            </w:pPr>
            <w:r w:rsidRPr="00E810A4">
              <w:rPr>
                <w:b w:val="0"/>
                <w:szCs w:val="20"/>
              </w:rPr>
              <w:t>Task Description</w:t>
            </w:r>
          </w:p>
        </w:tc>
        <w:tc>
          <w:tcPr>
            <w:tcW w:w="4337" w:type="dxa"/>
          </w:tcPr>
          <w:p w14:paraId="54D2C922" w14:textId="77777777" w:rsidR="00182F83" w:rsidRPr="00E810A4" w:rsidRDefault="00182F83" w:rsidP="00B44BA7">
            <w:pPr>
              <w:cnfStyle w:val="100000000000" w:firstRow="1" w:lastRow="0" w:firstColumn="0" w:lastColumn="0" w:oddVBand="0" w:evenVBand="0" w:oddHBand="0" w:evenHBand="0" w:firstRowFirstColumn="0" w:firstRowLastColumn="0" w:lastRowFirstColumn="0" w:lastRowLastColumn="0"/>
              <w:rPr>
                <w:b w:val="0"/>
                <w:szCs w:val="20"/>
              </w:rPr>
            </w:pPr>
            <w:r w:rsidRPr="00E810A4">
              <w:rPr>
                <w:b w:val="0"/>
                <w:szCs w:val="20"/>
              </w:rPr>
              <w:t>Required CRM Functionality</w:t>
            </w:r>
          </w:p>
        </w:tc>
      </w:tr>
      <w:tr w:rsidR="00182F83" w14:paraId="26D61DBE"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Pr>
          <w:p w14:paraId="491C47F7" w14:textId="77777777" w:rsidR="00182F83" w:rsidRPr="00E810A4" w:rsidRDefault="00182F83" w:rsidP="00B44BA7">
            <w:pPr>
              <w:rPr>
                <w:szCs w:val="20"/>
              </w:rPr>
            </w:pPr>
            <w:r w:rsidRPr="00E810A4">
              <w:rPr>
                <w:szCs w:val="20"/>
              </w:rPr>
              <w:t>Applicant</w:t>
            </w:r>
          </w:p>
        </w:tc>
        <w:tc>
          <w:tcPr>
            <w:tcW w:w="3363" w:type="dxa"/>
          </w:tcPr>
          <w:p w14:paraId="5D01A44C" w14:textId="77777777" w:rsidR="00182F83" w:rsidRPr="00E810A4" w:rsidRDefault="00182F83" w:rsidP="00B44BA7">
            <w:pPr>
              <w:cnfStyle w:val="000000100000" w:firstRow="0" w:lastRow="0" w:firstColumn="0" w:lastColumn="0" w:oddVBand="0" w:evenVBand="0" w:oddHBand="1" w:evenHBand="0" w:firstRowFirstColumn="0" w:firstRowLastColumn="0" w:lastRowFirstColumn="0" w:lastRowLastColumn="0"/>
              <w:rPr>
                <w:szCs w:val="20"/>
              </w:rPr>
            </w:pPr>
            <w:r w:rsidRPr="00E810A4">
              <w:rPr>
                <w:szCs w:val="20"/>
              </w:rPr>
              <w:t>Review CFR 38 Part 74</w:t>
            </w:r>
          </w:p>
        </w:tc>
        <w:tc>
          <w:tcPr>
            <w:tcW w:w="4337" w:type="dxa"/>
          </w:tcPr>
          <w:p w14:paraId="2308E216" w14:textId="77777777" w:rsidR="00182F83" w:rsidRPr="007072E1" w:rsidRDefault="00182F83"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rsidRPr="007072E1">
              <w:t>Content Delivery Network</w:t>
            </w:r>
          </w:p>
        </w:tc>
      </w:tr>
      <w:tr w:rsidR="00182F83" w14:paraId="1E341571" w14:textId="77777777" w:rsidTr="00456685">
        <w:tc>
          <w:tcPr>
            <w:cnfStyle w:val="001000000000" w:firstRow="0" w:lastRow="0" w:firstColumn="1" w:lastColumn="0" w:oddVBand="0" w:evenVBand="0" w:oddHBand="0" w:evenHBand="0" w:firstRowFirstColumn="0" w:firstRowLastColumn="0" w:lastRowFirstColumn="0" w:lastRowLastColumn="0"/>
            <w:tcW w:w="1876" w:type="dxa"/>
          </w:tcPr>
          <w:p w14:paraId="7F3FBAE4" w14:textId="77777777" w:rsidR="00182F83" w:rsidRPr="00E810A4" w:rsidRDefault="00182F83" w:rsidP="00B44BA7">
            <w:pPr>
              <w:rPr>
                <w:szCs w:val="20"/>
              </w:rPr>
            </w:pPr>
            <w:r w:rsidRPr="00E810A4">
              <w:rPr>
                <w:szCs w:val="20"/>
              </w:rPr>
              <w:t>Applicant</w:t>
            </w:r>
          </w:p>
        </w:tc>
        <w:tc>
          <w:tcPr>
            <w:tcW w:w="3363" w:type="dxa"/>
          </w:tcPr>
          <w:p w14:paraId="4AF1B7DC" w14:textId="6D80FC0C" w:rsidR="00182F83" w:rsidRPr="00E810A4" w:rsidRDefault="00182F83" w:rsidP="00B44BA7">
            <w:pPr>
              <w:cnfStyle w:val="000000000000" w:firstRow="0" w:lastRow="0" w:firstColumn="0" w:lastColumn="0" w:oddVBand="0" w:evenVBand="0" w:oddHBand="0" w:evenHBand="0" w:firstRowFirstColumn="0" w:firstRowLastColumn="0" w:lastRowFirstColumn="0" w:lastRowLastColumn="0"/>
              <w:rPr>
                <w:szCs w:val="20"/>
              </w:rPr>
            </w:pPr>
            <w:r w:rsidRPr="00E810A4">
              <w:rPr>
                <w:szCs w:val="20"/>
              </w:rPr>
              <w:t xml:space="preserve">Complete online/offline </w:t>
            </w:r>
            <w:r w:rsidR="00EE773C" w:rsidRPr="00E810A4">
              <w:rPr>
                <w:szCs w:val="20"/>
              </w:rPr>
              <w:t>self-assessment</w:t>
            </w:r>
          </w:p>
        </w:tc>
        <w:tc>
          <w:tcPr>
            <w:tcW w:w="4337" w:type="dxa"/>
          </w:tcPr>
          <w:p w14:paraId="362756A7" w14:textId="77777777" w:rsidR="00182F83" w:rsidRPr="007072E1" w:rsidRDefault="00182F83"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rsidRPr="007072E1">
              <w:t>Content Delivery Network Online Form Submission</w:t>
            </w:r>
          </w:p>
        </w:tc>
      </w:tr>
      <w:tr w:rsidR="00182F83" w14:paraId="6061B92E"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Pr>
          <w:p w14:paraId="4F27628C" w14:textId="77777777" w:rsidR="00182F83" w:rsidRPr="00E810A4" w:rsidRDefault="00182F83" w:rsidP="00B44BA7">
            <w:pPr>
              <w:rPr>
                <w:szCs w:val="20"/>
              </w:rPr>
            </w:pPr>
            <w:r w:rsidRPr="00E810A4">
              <w:rPr>
                <w:szCs w:val="20"/>
              </w:rPr>
              <w:t>Applicant</w:t>
            </w:r>
          </w:p>
        </w:tc>
        <w:tc>
          <w:tcPr>
            <w:tcW w:w="3363" w:type="dxa"/>
          </w:tcPr>
          <w:p w14:paraId="34FC6E2D" w14:textId="77777777" w:rsidR="00182F83" w:rsidRPr="00E810A4" w:rsidRDefault="00182F83" w:rsidP="00B44BA7">
            <w:pPr>
              <w:cnfStyle w:val="000000100000" w:firstRow="0" w:lastRow="0" w:firstColumn="0" w:lastColumn="0" w:oddVBand="0" w:evenVBand="0" w:oddHBand="1" w:evenHBand="0" w:firstRowFirstColumn="0" w:firstRowLastColumn="0" w:lastRowFirstColumn="0" w:lastRowLastColumn="0"/>
              <w:rPr>
                <w:szCs w:val="20"/>
              </w:rPr>
            </w:pPr>
            <w:r w:rsidRPr="00E810A4">
              <w:rPr>
                <w:szCs w:val="20"/>
              </w:rPr>
              <w:t>Review required documentation matrix</w:t>
            </w:r>
          </w:p>
        </w:tc>
        <w:tc>
          <w:tcPr>
            <w:tcW w:w="4337" w:type="dxa"/>
          </w:tcPr>
          <w:p w14:paraId="531B7B9B" w14:textId="77777777" w:rsidR="00182F83" w:rsidRPr="007072E1" w:rsidRDefault="00182F83"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rsidRPr="007072E1">
              <w:t>Content Delivery Network Online Form Submission</w:t>
            </w:r>
          </w:p>
        </w:tc>
      </w:tr>
      <w:tr w:rsidR="00182F83" w14:paraId="3BD906A5" w14:textId="77777777" w:rsidTr="00456685">
        <w:tc>
          <w:tcPr>
            <w:cnfStyle w:val="001000000000" w:firstRow="0" w:lastRow="0" w:firstColumn="1" w:lastColumn="0" w:oddVBand="0" w:evenVBand="0" w:oddHBand="0" w:evenHBand="0" w:firstRowFirstColumn="0" w:firstRowLastColumn="0" w:lastRowFirstColumn="0" w:lastRowLastColumn="0"/>
            <w:tcW w:w="1876" w:type="dxa"/>
          </w:tcPr>
          <w:p w14:paraId="200A0BAE" w14:textId="77777777" w:rsidR="00182F83" w:rsidRPr="00E810A4" w:rsidRDefault="00182F83" w:rsidP="00B44BA7">
            <w:pPr>
              <w:rPr>
                <w:szCs w:val="20"/>
              </w:rPr>
            </w:pPr>
            <w:r w:rsidRPr="00E810A4">
              <w:rPr>
                <w:szCs w:val="20"/>
              </w:rPr>
              <w:t>Applicant</w:t>
            </w:r>
          </w:p>
        </w:tc>
        <w:tc>
          <w:tcPr>
            <w:tcW w:w="3363" w:type="dxa"/>
          </w:tcPr>
          <w:p w14:paraId="3C6ED041" w14:textId="77777777" w:rsidR="00182F83" w:rsidRPr="00E810A4" w:rsidRDefault="00182F83" w:rsidP="00B44BA7">
            <w:pPr>
              <w:cnfStyle w:val="000000000000" w:firstRow="0" w:lastRow="0" w:firstColumn="0" w:lastColumn="0" w:oddVBand="0" w:evenVBand="0" w:oddHBand="0" w:evenHBand="0" w:firstRowFirstColumn="0" w:firstRowLastColumn="0" w:lastRowFirstColumn="0" w:lastRowLastColumn="0"/>
              <w:rPr>
                <w:szCs w:val="20"/>
              </w:rPr>
            </w:pPr>
            <w:r w:rsidRPr="00E810A4">
              <w:rPr>
                <w:szCs w:val="20"/>
              </w:rPr>
              <w:t>Create business profile on VetBiz.gov</w:t>
            </w:r>
          </w:p>
        </w:tc>
        <w:tc>
          <w:tcPr>
            <w:tcW w:w="4337" w:type="dxa"/>
          </w:tcPr>
          <w:p w14:paraId="02381061" w14:textId="77777777" w:rsidR="00182F83" w:rsidRPr="007072E1" w:rsidRDefault="00182F83"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rsidRPr="007072E1">
              <w:t>Web Svc Integration</w:t>
            </w:r>
          </w:p>
        </w:tc>
      </w:tr>
      <w:tr w:rsidR="00182F83" w14:paraId="109228A6"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Pr>
          <w:p w14:paraId="0FE0C4A2" w14:textId="77777777" w:rsidR="00182F83" w:rsidRPr="00E810A4" w:rsidRDefault="00182F83" w:rsidP="00B44BA7">
            <w:pPr>
              <w:rPr>
                <w:szCs w:val="20"/>
              </w:rPr>
            </w:pPr>
            <w:r w:rsidRPr="00E810A4">
              <w:rPr>
                <w:szCs w:val="20"/>
              </w:rPr>
              <w:t>Applicant</w:t>
            </w:r>
          </w:p>
        </w:tc>
        <w:tc>
          <w:tcPr>
            <w:tcW w:w="3363" w:type="dxa"/>
          </w:tcPr>
          <w:p w14:paraId="3CE4396B" w14:textId="77777777" w:rsidR="00182F83" w:rsidRPr="00E810A4" w:rsidRDefault="00182F83" w:rsidP="00B44BA7">
            <w:pPr>
              <w:cnfStyle w:val="000000100000" w:firstRow="0" w:lastRow="0" w:firstColumn="0" w:lastColumn="0" w:oddVBand="0" w:evenVBand="0" w:oddHBand="1" w:evenHBand="0" w:firstRowFirstColumn="0" w:firstRowLastColumn="0" w:lastRowFirstColumn="0" w:lastRowLastColumn="0"/>
              <w:rPr>
                <w:szCs w:val="20"/>
              </w:rPr>
            </w:pPr>
            <w:r w:rsidRPr="00E810A4">
              <w:rPr>
                <w:szCs w:val="20"/>
              </w:rPr>
              <w:t>Request a verification coach (Optional)</w:t>
            </w:r>
          </w:p>
        </w:tc>
        <w:tc>
          <w:tcPr>
            <w:tcW w:w="4337" w:type="dxa"/>
          </w:tcPr>
          <w:p w14:paraId="1A7B8B0D" w14:textId="77777777" w:rsidR="00182F83" w:rsidRPr="007072E1" w:rsidRDefault="00182F83"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rsidRPr="007072E1">
              <w:t>Content Delivery Network Assign Task Co-Owners</w:t>
            </w:r>
          </w:p>
        </w:tc>
      </w:tr>
      <w:tr w:rsidR="00182F83" w14:paraId="40D1F6AF" w14:textId="77777777" w:rsidTr="00456685">
        <w:tc>
          <w:tcPr>
            <w:cnfStyle w:val="001000000000" w:firstRow="0" w:lastRow="0" w:firstColumn="1" w:lastColumn="0" w:oddVBand="0" w:evenVBand="0" w:oddHBand="0" w:evenHBand="0" w:firstRowFirstColumn="0" w:firstRowLastColumn="0" w:lastRowFirstColumn="0" w:lastRowLastColumn="0"/>
            <w:tcW w:w="1876" w:type="dxa"/>
          </w:tcPr>
          <w:p w14:paraId="522E2140" w14:textId="77777777" w:rsidR="00182F83" w:rsidRPr="00E810A4" w:rsidRDefault="00182F83" w:rsidP="00B44BA7">
            <w:pPr>
              <w:rPr>
                <w:szCs w:val="20"/>
              </w:rPr>
            </w:pPr>
            <w:r w:rsidRPr="00E810A4">
              <w:rPr>
                <w:szCs w:val="20"/>
              </w:rPr>
              <w:t>Applicant</w:t>
            </w:r>
          </w:p>
        </w:tc>
        <w:tc>
          <w:tcPr>
            <w:tcW w:w="3363" w:type="dxa"/>
          </w:tcPr>
          <w:p w14:paraId="4EBE6FE3" w14:textId="77777777" w:rsidR="00182F83" w:rsidRPr="00E810A4" w:rsidRDefault="00182F83" w:rsidP="00B44BA7">
            <w:pPr>
              <w:cnfStyle w:val="000000000000" w:firstRow="0" w:lastRow="0" w:firstColumn="0" w:lastColumn="0" w:oddVBand="0" w:evenVBand="0" w:oddHBand="0" w:evenHBand="0" w:firstRowFirstColumn="0" w:firstRowLastColumn="0" w:lastRowFirstColumn="0" w:lastRowLastColumn="0"/>
              <w:rPr>
                <w:szCs w:val="20"/>
              </w:rPr>
            </w:pPr>
            <w:r w:rsidRPr="00E810A4">
              <w:rPr>
                <w:szCs w:val="20"/>
              </w:rPr>
              <w:t xml:space="preserve">Complete CVE submission </w:t>
            </w:r>
            <w:r w:rsidRPr="00E810A4">
              <w:rPr>
                <w:szCs w:val="20"/>
              </w:rPr>
              <w:lastRenderedPageBreak/>
              <w:t>application</w:t>
            </w:r>
          </w:p>
        </w:tc>
        <w:tc>
          <w:tcPr>
            <w:tcW w:w="4337" w:type="dxa"/>
          </w:tcPr>
          <w:p w14:paraId="7AD736EC" w14:textId="77777777" w:rsidR="00182F83" w:rsidRPr="007072E1" w:rsidRDefault="00182F83"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rsidRPr="007072E1">
              <w:lastRenderedPageBreak/>
              <w:t>Account Creation</w:t>
            </w:r>
          </w:p>
          <w:p w14:paraId="2D62E54F" w14:textId="77777777" w:rsidR="00182F83" w:rsidRPr="007072E1" w:rsidRDefault="00182F83"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rsidRPr="007072E1">
              <w:lastRenderedPageBreak/>
              <w:t>Content Delivery Network Online Form Submission</w:t>
            </w:r>
          </w:p>
          <w:p w14:paraId="4603DEFE" w14:textId="77777777" w:rsidR="00182F83" w:rsidRPr="007072E1" w:rsidRDefault="00182F83"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rsidRPr="007072E1">
              <w:t>Document Scanning/OCR</w:t>
            </w:r>
          </w:p>
          <w:p w14:paraId="1D8E8134" w14:textId="77777777" w:rsidR="00182F83" w:rsidRPr="007072E1" w:rsidRDefault="00182F83"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rsidRPr="007072E1">
              <w:t>Document Management</w:t>
            </w:r>
          </w:p>
          <w:p w14:paraId="7EFF73F0" w14:textId="77777777" w:rsidR="00182F83" w:rsidRDefault="00182F83"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rsidRPr="007072E1">
              <w:t>Data Quality Check</w:t>
            </w:r>
          </w:p>
          <w:p w14:paraId="290FCC67" w14:textId="77777777" w:rsidR="00182F83" w:rsidRDefault="00182F83"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WebChat</w:t>
            </w:r>
          </w:p>
          <w:p w14:paraId="5E215BF7" w14:textId="77777777" w:rsidR="00182F83" w:rsidRPr="007072E1" w:rsidRDefault="00182F83"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Computer Telephony Integration</w:t>
            </w:r>
          </w:p>
        </w:tc>
      </w:tr>
      <w:tr w:rsidR="00182F83" w14:paraId="7BC45C24"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Pr>
          <w:p w14:paraId="51F17D40" w14:textId="77777777" w:rsidR="00182F83" w:rsidRPr="00E810A4" w:rsidRDefault="00182F83" w:rsidP="00B44BA7">
            <w:pPr>
              <w:rPr>
                <w:szCs w:val="20"/>
              </w:rPr>
            </w:pPr>
            <w:r w:rsidRPr="00E810A4">
              <w:rPr>
                <w:szCs w:val="20"/>
              </w:rPr>
              <w:lastRenderedPageBreak/>
              <w:t>System</w:t>
            </w:r>
          </w:p>
        </w:tc>
        <w:tc>
          <w:tcPr>
            <w:tcW w:w="3363" w:type="dxa"/>
          </w:tcPr>
          <w:p w14:paraId="385EECBF" w14:textId="77777777" w:rsidR="00182F83" w:rsidRPr="00E810A4" w:rsidRDefault="00182F83" w:rsidP="00B44BA7">
            <w:pPr>
              <w:cnfStyle w:val="000000100000" w:firstRow="0" w:lastRow="0" w:firstColumn="0" w:lastColumn="0" w:oddVBand="0" w:evenVBand="0" w:oddHBand="1" w:evenHBand="0" w:firstRowFirstColumn="0" w:firstRowLastColumn="0" w:lastRowFirstColumn="0" w:lastRowLastColumn="0"/>
              <w:rPr>
                <w:szCs w:val="20"/>
              </w:rPr>
            </w:pPr>
            <w:r w:rsidRPr="00E810A4">
              <w:rPr>
                <w:szCs w:val="20"/>
              </w:rPr>
              <w:t>Start Submission Timer</w:t>
            </w:r>
          </w:p>
        </w:tc>
        <w:tc>
          <w:tcPr>
            <w:tcW w:w="4337" w:type="dxa"/>
          </w:tcPr>
          <w:p w14:paraId="2CAD35D4" w14:textId="77777777" w:rsidR="00182F83" w:rsidRPr="007072E1" w:rsidRDefault="00182F83"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rsidRPr="007072E1">
              <w:t>Activity Timers</w:t>
            </w:r>
          </w:p>
          <w:p w14:paraId="0BF6C2B6" w14:textId="77777777" w:rsidR="00182F83" w:rsidRPr="007072E1" w:rsidRDefault="00182F83"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rsidRPr="007072E1">
              <w:t>Auditing</w:t>
            </w:r>
          </w:p>
          <w:p w14:paraId="1498788B" w14:textId="77777777" w:rsidR="00182F83" w:rsidRPr="007072E1" w:rsidRDefault="00182F83"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rsidRPr="007072E1">
              <w:t>Email Notification</w:t>
            </w:r>
          </w:p>
          <w:p w14:paraId="3855175B" w14:textId="77777777" w:rsidR="00182F83" w:rsidRPr="007072E1" w:rsidRDefault="00182F83"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rsidRPr="007072E1">
              <w:t>Customized Notifications</w:t>
            </w:r>
          </w:p>
          <w:p w14:paraId="336DD401" w14:textId="77777777" w:rsidR="00182F83" w:rsidRPr="007072E1" w:rsidRDefault="00182F83"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rsidRPr="007072E1">
              <w:t>Data Quality Check</w:t>
            </w:r>
          </w:p>
          <w:p w14:paraId="176AEAF4" w14:textId="77777777" w:rsidR="00182F83" w:rsidRPr="007072E1" w:rsidRDefault="00182F83" w:rsidP="006B1A1C">
            <w:pPr>
              <w:numPr>
                <w:ilvl w:val="0"/>
                <w:numId w:val="51"/>
              </w:numPr>
              <w:ind w:left="144" w:hanging="144"/>
              <w:cnfStyle w:val="000000100000" w:firstRow="0" w:lastRow="0" w:firstColumn="0" w:lastColumn="0" w:oddVBand="0" w:evenVBand="0" w:oddHBand="1" w:evenHBand="0" w:firstRowFirstColumn="0" w:firstRowLastColumn="0" w:lastRowFirstColumn="0" w:lastRowLastColumn="0"/>
            </w:pPr>
          </w:p>
        </w:tc>
      </w:tr>
      <w:tr w:rsidR="00182F83" w14:paraId="633EF5D3" w14:textId="77777777" w:rsidTr="00456685">
        <w:tc>
          <w:tcPr>
            <w:cnfStyle w:val="001000000000" w:firstRow="0" w:lastRow="0" w:firstColumn="1" w:lastColumn="0" w:oddVBand="0" w:evenVBand="0" w:oddHBand="0" w:evenHBand="0" w:firstRowFirstColumn="0" w:firstRowLastColumn="0" w:lastRowFirstColumn="0" w:lastRowLastColumn="0"/>
            <w:tcW w:w="1876" w:type="dxa"/>
          </w:tcPr>
          <w:p w14:paraId="370FD88D" w14:textId="77777777" w:rsidR="00182F83" w:rsidRPr="00E810A4" w:rsidRDefault="00182F83" w:rsidP="00B44BA7">
            <w:pPr>
              <w:rPr>
                <w:szCs w:val="20"/>
              </w:rPr>
            </w:pPr>
          </w:p>
        </w:tc>
        <w:tc>
          <w:tcPr>
            <w:tcW w:w="3363" w:type="dxa"/>
          </w:tcPr>
          <w:p w14:paraId="75F35C48" w14:textId="77777777" w:rsidR="00182F83" w:rsidRPr="00E810A4" w:rsidRDefault="00182F83" w:rsidP="00B44BA7">
            <w:pPr>
              <w:cnfStyle w:val="000000000000" w:firstRow="0" w:lastRow="0" w:firstColumn="0" w:lastColumn="0" w:oddVBand="0" w:evenVBand="0" w:oddHBand="0" w:evenHBand="0" w:firstRowFirstColumn="0" w:firstRowLastColumn="0" w:lastRowFirstColumn="0" w:lastRowLastColumn="0"/>
              <w:rPr>
                <w:i/>
                <w:szCs w:val="20"/>
              </w:rPr>
            </w:pPr>
            <w:r w:rsidRPr="00E810A4">
              <w:rPr>
                <w:i/>
                <w:szCs w:val="20"/>
              </w:rPr>
              <w:t>Continue to Phase Two: Examination Phase</w:t>
            </w:r>
          </w:p>
        </w:tc>
        <w:tc>
          <w:tcPr>
            <w:tcW w:w="4337" w:type="dxa"/>
          </w:tcPr>
          <w:p w14:paraId="142825CD" w14:textId="77777777" w:rsidR="00182F83" w:rsidRPr="00E810A4" w:rsidRDefault="00182F83" w:rsidP="00B44BA7">
            <w:pPr>
              <w:cnfStyle w:val="000000000000" w:firstRow="0" w:lastRow="0" w:firstColumn="0" w:lastColumn="0" w:oddVBand="0" w:evenVBand="0" w:oddHBand="0" w:evenHBand="0" w:firstRowFirstColumn="0" w:firstRowLastColumn="0" w:lastRowFirstColumn="0" w:lastRowLastColumn="0"/>
              <w:rPr>
                <w:szCs w:val="20"/>
              </w:rPr>
            </w:pPr>
          </w:p>
        </w:tc>
      </w:tr>
    </w:tbl>
    <w:p w14:paraId="01697D04" w14:textId="77777777" w:rsidR="00182F83" w:rsidRDefault="00182F83" w:rsidP="00182F83"/>
    <w:p w14:paraId="46EDC25E" w14:textId="77777777" w:rsidR="0085575B" w:rsidRPr="001F6A6D" w:rsidRDefault="0085575B" w:rsidP="0085575B">
      <w:pPr>
        <w:rPr>
          <w:b/>
          <w:i/>
        </w:rPr>
      </w:pPr>
      <w:bookmarkStart w:id="74" w:name="_Toc244231386"/>
      <w:r w:rsidRPr="001F6A6D">
        <w:rPr>
          <w:b/>
          <w:i/>
        </w:rPr>
        <w:t>[More]</w:t>
      </w:r>
    </w:p>
    <w:p w14:paraId="2A4667AB" w14:textId="77777777" w:rsidR="0085575B" w:rsidRDefault="0085575B" w:rsidP="003E56BB">
      <w:pPr>
        <w:rPr>
          <w:b/>
        </w:rPr>
      </w:pPr>
      <w:r>
        <w:rPr>
          <w:b/>
        </w:rPr>
        <w:br w:type="page"/>
      </w:r>
    </w:p>
    <w:p w14:paraId="6A03D00E" w14:textId="77777777" w:rsidR="003E56BB" w:rsidRPr="003E56BB" w:rsidRDefault="003E56BB" w:rsidP="003E56BB">
      <w:pPr>
        <w:rPr>
          <w:b/>
        </w:rPr>
      </w:pPr>
      <w:r w:rsidRPr="003E56BB">
        <w:rPr>
          <w:b/>
        </w:rPr>
        <w:lastRenderedPageBreak/>
        <w:t>Phase Two: Initiation Phase</w:t>
      </w:r>
      <w:bookmarkEnd w:id="74"/>
    </w:p>
    <w:p w14:paraId="2F51871F" w14:textId="77777777" w:rsidR="003E56BB" w:rsidRDefault="003E56BB" w:rsidP="003E56BB">
      <w:pPr>
        <w:rPr>
          <w:b/>
          <w:sz w:val="28"/>
          <w:szCs w:val="28"/>
        </w:rPr>
      </w:pPr>
    </w:p>
    <w:p w14:paraId="625A1C6B" w14:textId="09539801" w:rsidR="00D6717B" w:rsidRDefault="00D6717B" w:rsidP="00456685">
      <w:pPr>
        <w:pStyle w:val="Caption"/>
      </w:pPr>
      <w:r>
        <w:t>Table 1</w:t>
      </w:r>
      <w:r w:rsidR="00E10ADD">
        <w:fldChar w:fldCharType="begin"/>
      </w:r>
      <w:r w:rsidR="00E10ADD">
        <w:instrText xml:space="preserve"> SEQ Table \* ARABIC </w:instrText>
      </w:r>
      <w:r w:rsidR="00E10ADD">
        <w:fldChar w:fldCharType="separate"/>
      </w:r>
      <w:r w:rsidR="00390E9B">
        <w:rPr>
          <w:noProof/>
        </w:rPr>
        <w:t>5</w:t>
      </w:r>
      <w:r w:rsidR="00E10ADD">
        <w:rPr>
          <w:noProof/>
        </w:rPr>
        <w:fldChar w:fldCharType="end"/>
      </w:r>
      <w:r>
        <w:t>: Initiation Activities and Required Functionality</w:t>
      </w:r>
    </w:p>
    <w:tbl>
      <w:tblPr>
        <w:tblStyle w:val="GridTable4Accent1"/>
        <w:tblW w:w="0" w:type="auto"/>
        <w:tblLook w:val="04A0" w:firstRow="1" w:lastRow="0" w:firstColumn="1" w:lastColumn="0" w:noHBand="0" w:noVBand="1"/>
        <w:tblCaption w:val="Table 15"/>
        <w:tblDescription w:val="Initiation Activities and Required Functionality"/>
      </w:tblPr>
      <w:tblGrid>
        <w:gridCol w:w="1852"/>
        <w:gridCol w:w="3276"/>
        <w:gridCol w:w="4448"/>
      </w:tblGrid>
      <w:tr w:rsidR="003E56BB" w14:paraId="0CDCA9DA" w14:textId="77777777" w:rsidTr="004566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2" w:type="dxa"/>
          </w:tcPr>
          <w:p w14:paraId="65B98886" w14:textId="77777777" w:rsidR="003E56BB" w:rsidRDefault="003E56BB" w:rsidP="00B44BA7">
            <w:pPr>
              <w:jc w:val="center"/>
            </w:pPr>
            <w:r>
              <w:t>Performed By</w:t>
            </w:r>
          </w:p>
        </w:tc>
        <w:tc>
          <w:tcPr>
            <w:tcW w:w="3276" w:type="dxa"/>
          </w:tcPr>
          <w:p w14:paraId="19B77BD6" w14:textId="77777777" w:rsidR="003E56BB" w:rsidRDefault="003E56BB" w:rsidP="00B44BA7">
            <w:pPr>
              <w:cnfStyle w:val="100000000000" w:firstRow="1" w:lastRow="0" w:firstColumn="0" w:lastColumn="0" w:oddVBand="0" w:evenVBand="0" w:oddHBand="0" w:evenHBand="0" w:firstRowFirstColumn="0" w:firstRowLastColumn="0" w:lastRowFirstColumn="0" w:lastRowLastColumn="0"/>
            </w:pPr>
            <w:r>
              <w:t>Task Description</w:t>
            </w:r>
          </w:p>
        </w:tc>
        <w:tc>
          <w:tcPr>
            <w:tcW w:w="4448" w:type="dxa"/>
          </w:tcPr>
          <w:p w14:paraId="2F167D96" w14:textId="77777777" w:rsidR="003E56BB" w:rsidRDefault="003E56BB" w:rsidP="00B44BA7">
            <w:pPr>
              <w:cnfStyle w:val="100000000000" w:firstRow="1" w:lastRow="0" w:firstColumn="0" w:lastColumn="0" w:oddVBand="0" w:evenVBand="0" w:oddHBand="0" w:evenHBand="0" w:firstRowFirstColumn="0" w:firstRowLastColumn="0" w:lastRowFirstColumn="0" w:lastRowLastColumn="0"/>
            </w:pPr>
            <w:r>
              <w:t>Required CRM Functionality</w:t>
            </w:r>
          </w:p>
        </w:tc>
      </w:tr>
      <w:tr w:rsidR="003E56BB" w14:paraId="5F4C6D63"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2" w:type="dxa"/>
          </w:tcPr>
          <w:p w14:paraId="086CD92E" w14:textId="77777777" w:rsidR="003E56BB" w:rsidRDefault="003E56BB" w:rsidP="00B44BA7">
            <w:r>
              <w:t>System and Eval Staff</w:t>
            </w:r>
          </w:p>
        </w:tc>
        <w:tc>
          <w:tcPr>
            <w:tcW w:w="3276" w:type="dxa"/>
          </w:tcPr>
          <w:p w14:paraId="52D46A0A" w14:textId="77777777" w:rsidR="003E56BB" w:rsidRDefault="003E56BB" w:rsidP="00B44BA7">
            <w:pPr>
              <w:cnfStyle w:val="000000100000" w:firstRow="0" w:lastRow="0" w:firstColumn="0" w:lastColumn="0" w:oddVBand="0" w:evenVBand="0" w:oddHBand="1" w:evenHBand="0" w:firstRowFirstColumn="0" w:firstRowLastColumn="0" w:lastRowFirstColumn="0" w:lastRowLastColumn="0"/>
            </w:pPr>
            <w:r>
              <w:t>Score submitted data</w:t>
            </w:r>
          </w:p>
        </w:tc>
        <w:tc>
          <w:tcPr>
            <w:tcW w:w="4448" w:type="dxa"/>
          </w:tcPr>
          <w:p w14:paraId="39F4E18B" w14:textId="77777777" w:rsidR="003E56BB" w:rsidRDefault="003E56BB"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Scoring Algos</w:t>
            </w:r>
          </w:p>
          <w:p w14:paraId="027D5828" w14:textId="77777777" w:rsidR="003E56BB" w:rsidRDefault="003E56BB"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Auditing</w:t>
            </w:r>
          </w:p>
          <w:p w14:paraId="1DABB506" w14:textId="77777777" w:rsidR="003E56BB" w:rsidRDefault="003E56BB"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Predictive Analysis (BI)</w:t>
            </w:r>
          </w:p>
        </w:tc>
      </w:tr>
      <w:tr w:rsidR="003E56BB" w14:paraId="060F0563" w14:textId="77777777" w:rsidTr="00456685">
        <w:tc>
          <w:tcPr>
            <w:cnfStyle w:val="001000000000" w:firstRow="0" w:lastRow="0" w:firstColumn="1" w:lastColumn="0" w:oddVBand="0" w:evenVBand="0" w:oddHBand="0" w:evenHBand="0" w:firstRowFirstColumn="0" w:firstRowLastColumn="0" w:lastRowFirstColumn="0" w:lastRowLastColumn="0"/>
            <w:tcW w:w="1852" w:type="dxa"/>
          </w:tcPr>
          <w:p w14:paraId="120D6761" w14:textId="77777777" w:rsidR="003E56BB" w:rsidRDefault="003E56BB" w:rsidP="00B44BA7">
            <w:r>
              <w:t>Eval Staff</w:t>
            </w:r>
          </w:p>
        </w:tc>
        <w:tc>
          <w:tcPr>
            <w:tcW w:w="3276" w:type="dxa"/>
          </w:tcPr>
          <w:p w14:paraId="2743A3BF" w14:textId="77777777" w:rsidR="003E56BB" w:rsidRDefault="003E56BB" w:rsidP="00B44BA7">
            <w:pPr>
              <w:cnfStyle w:val="000000000000" w:firstRow="0" w:lastRow="0" w:firstColumn="0" w:lastColumn="0" w:oddVBand="0" w:evenVBand="0" w:oddHBand="0" w:evenHBand="0" w:firstRowFirstColumn="0" w:firstRowLastColumn="0" w:lastRowFirstColumn="0" w:lastRowLastColumn="0"/>
            </w:pPr>
            <w:r>
              <w:t>Validate Data</w:t>
            </w:r>
          </w:p>
          <w:p w14:paraId="68ED9001" w14:textId="77777777" w:rsidR="003E56BB" w:rsidRDefault="003E56BB" w:rsidP="001F048C">
            <w:pPr>
              <w:pStyle w:val="ListParagraph"/>
              <w:numPr>
                <w:ilvl w:val="0"/>
                <w:numId w:val="52"/>
              </w:numPr>
              <w:cnfStyle w:val="000000000000" w:firstRow="0" w:lastRow="0" w:firstColumn="0" w:lastColumn="0" w:oddVBand="0" w:evenVBand="0" w:oddHBand="0" w:evenHBand="0" w:firstRowFirstColumn="0" w:firstRowLastColumn="0" w:lastRowFirstColumn="0" w:lastRowLastColumn="0"/>
            </w:pPr>
            <w:r>
              <w:t>Assess for clarity and completeness</w:t>
            </w:r>
          </w:p>
          <w:p w14:paraId="7CBA6A59" w14:textId="77777777" w:rsidR="003E56BB" w:rsidRDefault="003E56BB" w:rsidP="0034518E">
            <w:pPr>
              <w:pStyle w:val="ListParagraph"/>
              <w:numPr>
                <w:ilvl w:val="0"/>
                <w:numId w:val="52"/>
              </w:numPr>
              <w:cnfStyle w:val="000000000000" w:firstRow="0" w:lastRow="0" w:firstColumn="0" w:lastColumn="0" w:oddVBand="0" w:evenVBand="0" w:oddHBand="0" w:evenHBand="0" w:firstRowFirstColumn="0" w:firstRowLastColumn="0" w:lastRowFirstColumn="0" w:lastRowLastColumn="0"/>
            </w:pPr>
            <w:r>
              <w:t>Check External Data Registries for corroboration</w:t>
            </w:r>
          </w:p>
          <w:p w14:paraId="168EDF6E" w14:textId="77777777" w:rsidR="003E56BB" w:rsidRDefault="003E56BB" w:rsidP="00B44BA7">
            <w:pPr>
              <w:cnfStyle w:val="000000000000" w:firstRow="0" w:lastRow="0" w:firstColumn="0" w:lastColumn="0" w:oddVBand="0" w:evenVBand="0" w:oddHBand="0" w:evenHBand="0" w:firstRowFirstColumn="0" w:firstRowLastColumn="0" w:lastRowFirstColumn="0" w:lastRowLastColumn="0"/>
            </w:pPr>
          </w:p>
        </w:tc>
        <w:tc>
          <w:tcPr>
            <w:tcW w:w="4448" w:type="dxa"/>
          </w:tcPr>
          <w:p w14:paraId="021E459F" w14:textId="77777777" w:rsidR="003E56BB" w:rsidRDefault="003E56BB"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Task Owner Assignment</w:t>
            </w:r>
          </w:p>
          <w:p w14:paraId="5E61A340" w14:textId="77777777" w:rsidR="003E56BB" w:rsidRDefault="003E56BB"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Serial/Parallel workflows</w:t>
            </w:r>
          </w:p>
          <w:p w14:paraId="62C0BAD2" w14:textId="77777777" w:rsidR="003E56BB" w:rsidRDefault="003E56BB"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Checklists</w:t>
            </w:r>
          </w:p>
          <w:p w14:paraId="16CC02B4" w14:textId="77777777" w:rsidR="003E56BB" w:rsidRDefault="003E56BB"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Customized data capture forms</w:t>
            </w:r>
          </w:p>
          <w:p w14:paraId="2B9062E6" w14:textId="77777777" w:rsidR="003E56BB" w:rsidRDefault="003E56BB"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Personalized bookmarks</w:t>
            </w:r>
          </w:p>
          <w:p w14:paraId="5D2ECB2C" w14:textId="77777777" w:rsidR="003E56BB" w:rsidRDefault="003E56BB"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 xml:space="preserve">Web Services Integration </w:t>
            </w:r>
          </w:p>
          <w:p w14:paraId="67354AF9" w14:textId="77777777" w:rsidR="003E56BB" w:rsidRDefault="003E56BB"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Auditing</w:t>
            </w:r>
          </w:p>
          <w:p w14:paraId="028A1332" w14:textId="77777777" w:rsidR="003E56BB" w:rsidRDefault="003E56BB"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Activity Timers</w:t>
            </w:r>
          </w:p>
        </w:tc>
      </w:tr>
      <w:tr w:rsidR="003E56BB" w14:paraId="29DADBA6"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2" w:type="dxa"/>
          </w:tcPr>
          <w:p w14:paraId="094E5E7E" w14:textId="77777777" w:rsidR="003E56BB" w:rsidRDefault="003E56BB" w:rsidP="00B44BA7">
            <w:r>
              <w:t>Eval Staff  &amp; Applicant</w:t>
            </w:r>
          </w:p>
        </w:tc>
        <w:tc>
          <w:tcPr>
            <w:tcW w:w="3276" w:type="dxa"/>
          </w:tcPr>
          <w:p w14:paraId="1E8BC2BC" w14:textId="77777777" w:rsidR="003E56BB" w:rsidRDefault="003E56BB" w:rsidP="00B44BA7">
            <w:pPr>
              <w:cnfStyle w:val="000000100000" w:firstRow="0" w:lastRow="0" w:firstColumn="0" w:lastColumn="0" w:oddVBand="0" w:evenVBand="0" w:oddHBand="1" w:evenHBand="0" w:firstRowFirstColumn="0" w:firstRowLastColumn="0" w:lastRowFirstColumn="0" w:lastRowLastColumn="0"/>
            </w:pPr>
            <w:r>
              <w:t xml:space="preserve">Contact application to resolve issues, omissions, questions, etc. </w:t>
            </w:r>
          </w:p>
        </w:tc>
        <w:tc>
          <w:tcPr>
            <w:tcW w:w="4448" w:type="dxa"/>
          </w:tcPr>
          <w:p w14:paraId="72BA6F01" w14:textId="77777777" w:rsidR="003E56BB" w:rsidRDefault="003E56BB"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Email</w:t>
            </w:r>
          </w:p>
          <w:p w14:paraId="754161F6" w14:textId="77777777" w:rsidR="003E56BB" w:rsidRDefault="003E56BB"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Customized Letter generation</w:t>
            </w:r>
          </w:p>
          <w:p w14:paraId="68580A15" w14:textId="77777777" w:rsidR="003E56BB" w:rsidRDefault="003E56BB"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VOIP integration/recording</w:t>
            </w:r>
          </w:p>
          <w:p w14:paraId="1487C13E" w14:textId="77777777" w:rsidR="003E56BB" w:rsidRDefault="003E56BB"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Document Management</w:t>
            </w:r>
          </w:p>
          <w:p w14:paraId="370D136F" w14:textId="77777777" w:rsidR="003E56BB" w:rsidRDefault="003E56BB"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OCR</w:t>
            </w:r>
          </w:p>
          <w:p w14:paraId="0BAF4DBD" w14:textId="77777777" w:rsidR="003E56BB" w:rsidRDefault="003E56BB"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SharePoint Integration</w:t>
            </w:r>
          </w:p>
          <w:p w14:paraId="5F45F8EA" w14:textId="77777777" w:rsidR="003E56BB" w:rsidRDefault="003E56BB"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Checklists</w:t>
            </w:r>
          </w:p>
          <w:p w14:paraId="1A6B1E20" w14:textId="77777777" w:rsidR="003E56BB" w:rsidRDefault="003E56BB"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Activity Timers</w:t>
            </w:r>
          </w:p>
          <w:p w14:paraId="1A6F616F" w14:textId="77777777" w:rsidR="003E56BB" w:rsidRDefault="003E56BB"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WebChat</w:t>
            </w:r>
          </w:p>
          <w:p w14:paraId="3DF98E74" w14:textId="77777777" w:rsidR="003E56BB" w:rsidRDefault="003E56BB"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Computer Telephony Integration</w:t>
            </w:r>
          </w:p>
        </w:tc>
      </w:tr>
      <w:tr w:rsidR="003E56BB" w14:paraId="2DA94DC2" w14:textId="77777777" w:rsidTr="00456685">
        <w:tc>
          <w:tcPr>
            <w:cnfStyle w:val="001000000000" w:firstRow="0" w:lastRow="0" w:firstColumn="1" w:lastColumn="0" w:oddVBand="0" w:evenVBand="0" w:oddHBand="0" w:evenHBand="0" w:firstRowFirstColumn="0" w:firstRowLastColumn="0" w:lastRowFirstColumn="0" w:lastRowLastColumn="0"/>
            <w:tcW w:w="5128" w:type="dxa"/>
            <w:gridSpan w:val="2"/>
          </w:tcPr>
          <w:p w14:paraId="4C292B2C" w14:textId="77777777" w:rsidR="003E56BB" w:rsidRPr="001E2729" w:rsidRDefault="003E56BB" w:rsidP="00B44BA7">
            <w:pPr>
              <w:rPr>
                <w:i/>
              </w:rPr>
            </w:pPr>
            <w:r w:rsidRPr="001E2729">
              <w:rPr>
                <w:i/>
              </w:rPr>
              <w:t>If success (complete and accurate), continue to Exam Phase</w:t>
            </w:r>
          </w:p>
        </w:tc>
        <w:tc>
          <w:tcPr>
            <w:tcW w:w="4448" w:type="dxa"/>
          </w:tcPr>
          <w:p w14:paraId="626A15D8" w14:textId="77777777" w:rsidR="003E56BB" w:rsidRDefault="003E56BB"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QA Algos</w:t>
            </w:r>
          </w:p>
          <w:p w14:paraId="1AD4D7A9" w14:textId="77777777" w:rsidR="003E56BB" w:rsidRDefault="003E56BB"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Activity Timers</w:t>
            </w:r>
          </w:p>
          <w:p w14:paraId="72624037" w14:textId="77777777" w:rsidR="003E56BB" w:rsidRDefault="003E56BB"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 xml:space="preserve">Email </w:t>
            </w:r>
          </w:p>
          <w:p w14:paraId="3E46654F" w14:textId="77777777" w:rsidR="003E56BB" w:rsidRDefault="003E56BB"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Customized Notification/ Alerts</w:t>
            </w:r>
          </w:p>
        </w:tc>
      </w:tr>
      <w:tr w:rsidR="003E56BB" w14:paraId="77E985F1"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8" w:type="dxa"/>
            <w:gridSpan w:val="2"/>
          </w:tcPr>
          <w:p w14:paraId="5318DEF2" w14:textId="77777777" w:rsidR="003E56BB" w:rsidRPr="001E2729" w:rsidRDefault="003E56BB" w:rsidP="00B44BA7">
            <w:pPr>
              <w:rPr>
                <w:i/>
              </w:rPr>
            </w:pPr>
            <w:r w:rsidRPr="001E2729">
              <w:rPr>
                <w:i/>
              </w:rPr>
              <w:t>If failure (incomplete and exceeds timers), send withdrawal letter</w:t>
            </w:r>
          </w:p>
        </w:tc>
        <w:tc>
          <w:tcPr>
            <w:tcW w:w="4448" w:type="dxa"/>
          </w:tcPr>
          <w:p w14:paraId="7C2DD116" w14:textId="77777777" w:rsidR="003E56BB" w:rsidRDefault="003E56BB"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Letter Generation</w:t>
            </w:r>
          </w:p>
          <w:p w14:paraId="04BB3DC5" w14:textId="77777777" w:rsidR="003E56BB" w:rsidRDefault="003E56BB"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Auditing</w:t>
            </w:r>
          </w:p>
          <w:p w14:paraId="1E3D5CF3" w14:textId="77777777" w:rsidR="003E56BB" w:rsidRDefault="003E56BB"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Activity Timers</w:t>
            </w:r>
          </w:p>
          <w:p w14:paraId="33239A77" w14:textId="77777777" w:rsidR="003E56BB" w:rsidRDefault="003E56BB"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Reminders/Alerts</w:t>
            </w:r>
          </w:p>
        </w:tc>
      </w:tr>
    </w:tbl>
    <w:p w14:paraId="60B6F62D" w14:textId="77777777" w:rsidR="00087337" w:rsidRDefault="00087337" w:rsidP="006D5FD0">
      <w:pPr>
        <w:rPr>
          <w:b/>
          <w:i/>
        </w:rPr>
      </w:pPr>
    </w:p>
    <w:p w14:paraId="6344F004" w14:textId="77777777" w:rsidR="00087337" w:rsidRDefault="00087337" w:rsidP="006D5FD0">
      <w:pPr>
        <w:rPr>
          <w:b/>
          <w:i/>
        </w:rPr>
      </w:pPr>
    </w:p>
    <w:p w14:paraId="54C47007" w14:textId="77777777" w:rsidR="006D5FD0" w:rsidRPr="001F6A6D" w:rsidRDefault="006D5FD0" w:rsidP="006D5FD0">
      <w:pPr>
        <w:rPr>
          <w:b/>
          <w:i/>
        </w:rPr>
      </w:pPr>
      <w:r w:rsidRPr="001F6A6D">
        <w:rPr>
          <w:b/>
          <w:i/>
        </w:rPr>
        <w:t>[More]</w:t>
      </w:r>
    </w:p>
    <w:p w14:paraId="0F0A9197" w14:textId="77777777" w:rsidR="003E56BB" w:rsidRDefault="003E56BB" w:rsidP="003E56BB">
      <w:pPr>
        <w:rPr>
          <w:b/>
        </w:rPr>
      </w:pPr>
    </w:p>
    <w:p w14:paraId="01AE80D2" w14:textId="2DDA1E4F" w:rsidR="006D5FD0" w:rsidRDefault="006D5FD0" w:rsidP="0073322A">
      <w:pPr>
        <w:rPr>
          <w:b/>
        </w:rPr>
      </w:pPr>
      <w:bookmarkStart w:id="75" w:name="_Toc244231387"/>
    </w:p>
    <w:p w14:paraId="7F1EEEAA" w14:textId="77777777" w:rsidR="00087337" w:rsidRDefault="00087337" w:rsidP="0073322A">
      <w:pPr>
        <w:rPr>
          <w:b/>
        </w:rPr>
      </w:pPr>
      <w:r>
        <w:rPr>
          <w:b/>
        </w:rPr>
        <w:br w:type="page"/>
      </w:r>
    </w:p>
    <w:p w14:paraId="66FB265E" w14:textId="63C5CBBE" w:rsidR="00D6717B" w:rsidRPr="00456685" w:rsidRDefault="0073322A" w:rsidP="0073322A">
      <w:pPr>
        <w:rPr>
          <w:b/>
        </w:rPr>
      </w:pPr>
      <w:r w:rsidRPr="0073322A">
        <w:rPr>
          <w:b/>
        </w:rPr>
        <w:lastRenderedPageBreak/>
        <w:t>Phase Three: Examination Phase</w:t>
      </w:r>
      <w:bookmarkEnd w:id="75"/>
    </w:p>
    <w:p w14:paraId="292CD493" w14:textId="265C447F" w:rsidR="00D6717B" w:rsidRDefault="00D6717B" w:rsidP="00456685">
      <w:pPr>
        <w:pStyle w:val="Caption"/>
      </w:pPr>
      <w:r>
        <w:t>Table 1</w:t>
      </w:r>
      <w:r w:rsidR="00E10ADD">
        <w:fldChar w:fldCharType="begin"/>
      </w:r>
      <w:r w:rsidR="00E10ADD">
        <w:instrText xml:space="preserve"> SEQ Table \* ARABIC </w:instrText>
      </w:r>
      <w:r w:rsidR="00E10ADD">
        <w:fldChar w:fldCharType="separate"/>
      </w:r>
      <w:r w:rsidR="00390E9B">
        <w:rPr>
          <w:noProof/>
        </w:rPr>
        <w:t>6</w:t>
      </w:r>
      <w:r w:rsidR="00E10ADD">
        <w:rPr>
          <w:noProof/>
        </w:rPr>
        <w:fldChar w:fldCharType="end"/>
      </w:r>
      <w:r>
        <w:t>:</w:t>
      </w:r>
      <w:r w:rsidRPr="00D6717B">
        <w:t xml:space="preserve"> </w:t>
      </w:r>
      <w:r>
        <w:t>Examination Activities and Required Functionality</w:t>
      </w:r>
    </w:p>
    <w:tbl>
      <w:tblPr>
        <w:tblStyle w:val="GridTable4Accent1"/>
        <w:tblW w:w="0" w:type="auto"/>
        <w:tblLook w:val="04A0" w:firstRow="1" w:lastRow="0" w:firstColumn="1" w:lastColumn="0" w:noHBand="0" w:noVBand="1"/>
        <w:tblCaption w:val="Table 16"/>
        <w:tblDescription w:val="Examination Activities and Required Functionality"/>
      </w:tblPr>
      <w:tblGrid>
        <w:gridCol w:w="1738"/>
        <w:gridCol w:w="3583"/>
        <w:gridCol w:w="4255"/>
      </w:tblGrid>
      <w:tr w:rsidR="0073322A" w14:paraId="55F2C33F" w14:textId="77777777" w:rsidTr="004566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38" w:type="dxa"/>
          </w:tcPr>
          <w:p w14:paraId="0FA482BA" w14:textId="77777777" w:rsidR="0073322A" w:rsidRDefault="0073322A" w:rsidP="00B44BA7">
            <w:pPr>
              <w:jc w:val="center"/>
            </w:pPr>
            <w:r>
              <w:t>Performed By</w:t>
            </w:r>
          </w:p>
        </w:tc>
        <w:tc>
          <w:tcPr>
            <w:tcW w:w="3583" w:type="dxa"/>
          </w:tcPr>
          <w:p w14:paraId="3537C63B" w14:textId="77777777" w:rsidR="0073322A" w:rsidRDefault="0073322A" w:rsidP="00B44BA7">
            <w:pPr>
              <w:cnfStyle w:val="100000000000" w:firstRow="1" w:lastRow="0" w:firstColumn="0" w:lastColumn="0" w:oddVBand="0" w:evenVBand="0" w:oddHBand="0" w:evenHBand="0" w:firstRowFirstColumn="0" w:firstRowLastColumn="0" w:lastRowFirstColumn="0" w:lastRowLastColumn="0"/>
            </w:pPr>
            <w:r>
              <w:t>Task Description</w:t>
            </w:r>
          </w:p>
        </w:tc>
        <w:tc>
          <w:tcPr>
            <w:tcW w:w="4255" w:type="dxa"/>
          </w:tcPr>
          <w:p w14:paraId="37BC82CD" w14:textId="77777777" w:rsidR="0073322A" w:rsidRDefault="0073322A" w:rsidP="00B44BA7">
            <w:pPr>
              <w:cnfStyle w:val="100000000000" w:firstRow="1" w:lastRow="0" w:firstColumn="0" w:lastColumn="0" w:oddVBand="0" w:evenVBand="0" w:oddHBand="0" w:evenHBand="0" w:firstRowFirstColumn="0" w:firstRowLastColumn="0" w:lastRowFirstColumn="0" w:lastRowLastColumn="0"/>
            </w:pPr>
            <w:r>
              <w:t>Required CRM Functionality</w:t>
            </w:r>
          </w:p>
        </w:tc>
      </w:tr>
      <w:tr w:rsidR="0073322A" w14:paraId="7D919342"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tcPr>
          <w:p w14:paraId="5D391A62" w14:textId="77777777" w:rsidR="0073322A" w:rsidRDefault="0073322A" w:rsidP="00B44BA7">
            <w:r>
              <w:t>System and Exam Staff</w:t>
            </w:r>
          </w:p>
        </w:tc>
        <w:tc>
          <w:tcPr>
            <w:tcW w:w="3583" w:type="dxa"/>
          </w:tcPr>
          <w:p w14:paraId="72B5FAEA" w14:textId="77777777" w:rsidR="0073322A" w:rsidRDefault="0073322A" w:rsidP="00B44BA7">
            <w:pPr>
              <w:cnfStyle w:val="000000100000" w:firstRow="0" w:lastRow="0" w:firstColumn="0" w:lastColumn="0" w:oddVBand="0" w:evenVBand="0" w:oddHBand="1" w:evenHBand="0" w:firstRowFirstColumn="0" w:firstRowLastColumn="0" w:lastRowFirstColumn="0" w:lastRowLastColumn="0"/>
            </w:pPr>
            <w:r>
              <w:t>Score submitted data</w:t>
            </w:r>
          </w:p>
        </w:tc>
        <w:tc>
          <w:tcPr>
            <w:tcW w:w="4255" w:type="dxa"/>
          </w:tcPr>
          <w:p w14:paraId="4A67D0A1"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Scoring Algos</w:t>
            </w:r>
          </w:p>
          <w:p w14:paraId="0BBB8071"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Auditing</w:t>
            </w:r>
          </w:p>
          <w:p w14:paraId="333B1B42"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Predictive Analysis (BI)</w:t>
            </w:r>
          </w:p>
        </w:tc>
      </w:tr>
      <w:tr w:rsidR="0073322A" w14:paraId="3BE47202" w14:textId="77777777" w:rsidTr="00456685">
        <w:tc>
          <w:tcPr>
            <w:cnfStyle w:val="001000000000" w:firstRow="0" w:lastRow="0" w:firstColumn="1" w:lastColumn="0" w:oddVBand="0" w:evenVBand="0" w:oddHBand="0" w:evenHBand="0" w:firstRowFirstColumn="0" w:firstRowLastColumn="0" w:lastRowFirstColumn="0" w:lastRowLastColumn="0"/>
            <w:tcW w:w="1738" w:type="dxa"/>
          </w:tcPr>
          <w:p w14:paraId="54CB347A" w14:textId="77777777" w:rsidR="0073322A" w:rsidRDefault="0073322A" w:rsidP="00B44BA7">
            <w:r>
              <w:t>Exam Staff</w:t>
            </w:r>
          </w:p>
        </w:tc>
        <w:tc>
          <w:tcPr>
            <w:tcW w:w="3583" w:type="dxa"/>
          </w:tcPr>
          <w:p w14:paraId="12A8FC92" w14:textId="77777777" w:rsidR="0073322A" w:rsidRDefault="0073322A" w:rsidP="00B44BA7">
            <w:pPr>
              <w:cnfStyle w:val="000000000000" w:firstRow="0" w:lastRow="0" w:firstColumn="0" w:lastColumn="0" w:oddVBand="0" w:evenVBand="0" w:oddHBand="0" w:evenHBand="0" w:firstRowFirstColumn="0" w:firstRowLastColumn="0" w:lastRowFirstColumn="0" w:lastRowLastColumn="0"/>
            </w:pPr>
            <w:r>
              <w:t>Conduct Examination Assessment</w:t>
            </w:r>
          </w:p>
          <w:p w14:paraId="77EE351E" w14:textId="77777777" w:rsidR="0073322A" w:rsidRDefault="0073322A" w:rsidP="001F048C">
            <w:pPr>
              <w:pStyle w:val="ListParagraph"/>
              <w:numPr>
                <w:ilvl w:val="0"/>
                <w:numId w:val="52"/>
              </w:numPr>
              <w:cnfStyle w:val="000000000000" w:firstRow="0" w:lastRow="0" w:firstColumn="0" w:lastColumn="0" w:oddVBand="0" w:evenVBand="0" w:oddHBand="0" w:evenHBand="0" w:firstRowFirstColumn="0" w:firstRowLastColumn="0" w:lastRowFirstColumn="0" w:lastRowLastColumn="0"/>
            </w:pPr>
            <w:r>
              <w:t>Review documentation to-date</w:t>
            </w:r>
          </w:p>
          <w:p w14:paraId="0878B610" w14:textId="77777777" w:rsidR="0073322A" w:rsidRDefault="0073322A" w:rsidP="0034518E">
            <w:pPr>
              <w:pStyle w:val="ListParagraph"/>
              <w:numPr>
                <w:ilvl w:val="0"/>
                <w:numId w:val="52"/>
              </w:numPr>
              <w:cnfStyle w:val="000000000000" w:firstRow="0" w:lastRow="0" w:firstColumn="0" w:lastColumn="0" w:oddVBand="0" w:evenVBand="0" w:oddHBand="0" w:evenHBand="0" w:firstRowFirstColumn="0" w:firstRowLastColumn="0" w:lastRowFirstColumn="0" w:lastRowLastColumn="0"/>
            </w:pPr>
            <w:r>
              <w:t>Review/capture remarks</w:t>
            </w:r>
          </w:p>
          <w:p w14:paraId="19ED4886" w14:textId="77777777" w:rsidR="0073322A" w:rsidRDefault="0073322A" w:rsidP="00EC1192">
            <w:pPr>
              <w:pStyle w:val="ListParagraph"/>
              <w:numPr>
                <w:ilvl w:val="0"/>
                <w:numId w:val="52"/>
              </w:numPr>
              <w:cnfStyle w:val="000000000000" w:firstRow="0" w:lastRow="0" w:firstColumn="0" w:lastColumn="0" w:oddVBand="0" w:evenVBand="0" w:oddHBand="0" w:evenHBand="0" w:firstRowFirstColumn="0" w:firstRowLastColumn="0" w:lastRowFirstColumn="0" w:lastRowLastColumn="0"/>
            </w:pPr>
            <w:r>
              <w:t>Review/capture correspondence</w:t>
            </w:r>
          </w:p>
          <w:p w14:paraId="3F0405CF" w14:textId="77777777" w:rsidR="0073322A" w:rsidRDefault="0073322A" w:rsidP="005675B4">
            <w:pPr>
              <w:pStyle w:val="ListParagraph"/>
              <w:numPr>
                <w:ilvl w:val="0"/>
                <w:numId w:val="52"/>
              </w:numPr>
              <w:cnfStyle w:val="000000000000" w:firstRow="0" w:lastRow="0" w:firstColumn="0" w:lastColumn="0" w:oddVBand="0" w:evenVBand="0" w:oddHBand="0" w:evenHBand="0" w:firstRowFirstColumn="0" w:firstRowLastColumn="0" w:lastRowFirstColumn="0" w:lastRowLastColumn="0"/>
            </w:pPr>
            <w:r>
              <w:t>Review/capture historical profile data and/or submission/rejection data</w:t>
            </w:r>
          </w:p>
          <w:p w14:paraId="185FBAD5" w14:textId="77777777" w:rsidR="0073322A" w:rsidRDefault="0073322A" w:rsidP="006465CC">
            <w:pPr>
              <w:pStyle w:val="ListParagraph"/>
              <w:numPr>
                <w:ilvl w:val="0"/>
                <w:numId w:val="52"/>
              </w:numPr>
              <w:cnfStyle w:val="000000000000" w:firstRow="0" w:lastRow="0" w:firstColumn="0" w:lastColumn="0" w:oddVBand="0" w:evenVBand="0" w:oddHBand="0" w:evenHBand="0" w:firstRowFirstColumn="0" w:firstRowLastColumn="0" w:lastRowFirstColumn="0" w:lastRowLastColumn="0"/>
            </w:pPr>
            <w:r>
              <w:t>Review / capture VOIP messages</w:t>
            </w:r>
          </w:p>
          <w:p w14:paraId="2B8F2EAF" w14:textId="77777777" w:rsidR="0073322A" w:rsidRDefault="0073322A" w:rsidP="00651EA7">
            <w:pPr>
              <w:pStyle w:val="ListParagraph"/>
              <w:cnfStyle w:val="000000000000" w:firstRow="0" w:lastRow="0" w:firstColumn="0" w:lastColumn="0" w:oddVBand="0" w:evenVBand="0" w:oddHBand="0" w:evenHBand="0" w:firstRowFirstColumn="0" w:firstRowLastColumn="0" w:lastRowFirstColumn="0" w:lastRowLastColumn="0"/>
            </w:pPr>
          </w:p>
          <w:p w14:paraId="2EFEB6FB" w14:textId="77777777" w:rsidR="0073322A" w:rsidRDefault="0073322A" w:rsidP="00B44BA7">
            <w:pPr>
              <w:cnfStyle w:val="000000000000" w:firstRow="0" w:lastRow="0" w:firstColumn="0" w:lastColumn="0" w:oddVBand="0" w:evenVBand="0" w:oddHBand="0" w:evenHBand="0" w:firstRowFirstColumn="0" w:firstRowLastColumn="0" w:lastRowFirstColumn="0" w:lastRowLastColumn="0"/>
            </w:pPr>
          </w:p>
        </w:tc>
        <w:tc>
          <w:tcPr>
            <w:tcW w:w="4255" w:type="dxa"/>
          </w:tcPr>
          <w:p w14:paraId="7CBE98FE"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Task Owner Assignment</w:t>
            </w:r>
          </w:p>
          <w:p w14:paraId="37003200"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Serial/Parallel workflows</w:t>
            </w:r>
          </w:p>
          <w:p w14:paraId="1D8AE8DE"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Checklists</w:t>
            </w:r>
          </w:p>
          <w:p w14:paraId="75144F55"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Customized data capture forms</w:t>
            </w:r>
          </w:p>
          <w:p w14:paraId="2734630C"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Personalized bookmarks</w:t>
            </w:r>
          </w:p>
          <w:p w14:paraId="1FC87DE1"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 xml:space="preserve">Web Services Integration </w:t>
            </w:r>
          </w:p>
          <w:p w14:paraId="6991F541"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Auditing</w:t>
            </w:r>
          </w:p>
          <w:p w14:paraId="1F7ABA9F"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Activity Timers</w:t>
            </w:r>
          </w:p>
          <w:p w14:paraId="425630D7"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VIP accounts</w:t>
            </w:r>
          </w:p>
          <w:p w14:paraId="7F9C8217"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Escalated task assignments</w:t>
            </w:r>
          </w:p>
          <w:p w14:paraId="3237B254"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Risk Profiling / QA process profiling</w:t>
            </w:r>
          </w:p>
          <w:p w14:paraId="1DC111AA"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Activity timers WebChat</w:t>
            </w:r>
          </w:p>
          <w:p w14:paraId="12CF75BC"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Computer Telephony Integration</w:t>
            </w:r>
          </w:p>
        </w:tc>
      </w:tr>
      <w:tr w:rsidR="0073322A" w14:paraId="4C2777A3"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tcPr>
          <w:p w14:paraId="45F67FDB" w14:textId="77777777" w:rsidR="0073322A" w:rsidRDefault="0073322A" w:rsidP="00B44BA7">
            <w:r>
              <w:t>Exam Staff</w:t>
            </w:r>
          </w:p>
        </w:tc>
        <w:tc>
          <w:tcPr>
            <w:tcW w:w="3583" w:type="dxa"/>
          </w:tcPr>
          <w:p w14:paraId="1C93D931" w14:textId="77777777" w:rsidR="0073322A" w:rsidRDefault="0073322A" w:rsidP="00B44BA7">
            <w:pPr>
              <w:cnfStyle w:val="000000100000" w:firstRow="0" w:lastRow="0" w:firstColumn="0" w:lastColumn="0" w:oddVBand="0" w:evenVBand="0" w:oddHBand="1" w:evenHBand="0" w:firstRowFirstColumn="0" w:firstRowLastColumn="0" w:lastRowFirstColumn="0" w:lastRowLastColumn="0"/>
            </w:pPr>
            <w:r>
              <w:t>Gather additional data for verification</w:t>
            </w:r>
          </w:p>
          <w:p w14:paraId="6EFFDE1A" w14:textId="77777777" w:rsidR="0073322A" w:rsidRDefault="0073322A" w:rsidP="00B44BA7">
            <w:pPr>
              <w:cnfStyle w:val="000000100000" w:firstRow="0" w:lastRow="0" w:firstColumn="0" w:lastColumn="0" w:oddVBand="0" w:evenVBand="0" w:oddHBand="1" w:evenHBand="0" w:firstRowFirstColumn="0" w:firstRowLastColumn="0" w:lastRowFirstColumn="0" w:lastRowLastColumn="0"/>
            </w:pPr>
            <w:r>
              <w:t>Websites</w:t>
            </w:r>
          </w:p>
          <w:p w14:paraId="68F87937" w14:textId="77777777" w:rsidR="0073322A" w:rsidRDefault="0073322A" w:rsidP="00B44BA7">
            <w:pPr>
              <w:cnfStyle w:val="000000100000" w:firstRow="0" w:lastRow="0" w:firstColumn="0" w:lastColumn="0" w:oddVBand="0" w:evenVBand="0" w:oddHBand="1" w:evenHBand="0" w:firstRowFirstColumn="0" w:firstRowLastColumn="0" w:lastRowFirstColumn="0" w:lastRowLastColumn="0"/>
            </w:pPr>
            <w:r>
              <w:t>Web Services</w:t>
            </w:r>
          </w:p>
          <w:p w14:paraId="1F4F10DE" w14:textId="77777777" w:rsidR="0073322A" w:rsidRDefault="0073322A" w:rsidP="00B44BA7">
            <w:pPr>
              <w:cnfStyle w:val="000000100000" w:firstRow="0" w:lastRow="0" w:firstColumn="0" w:lastColumn="0" w:oddVBand="0" w:evenVBand="0" w:oddHBand="1" w:evenHBand="0" w:firstRowFirstColumn="0" w:firstRowLastColumn="0" w:lastRowFirstColumn="0" w:lastRowLastColumn="0"/>
            </w:pPr>
            <w:r>
              <w:t xml:space="preserve">Emails, phone calls, scanned documents </w:t>
            </w:r>
          </w:p>
        </w:tc>
        <w:tc>
          <w:tcPr>
            <w:tcW w:w="4255" w:type="dxa"/>
          </w:tcPr>
          <w:p w14:paraId="3746DEFA"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Email</w:t>
            </w:r>
          </w:p>
          <w:p w14:paraId="34E4FDDA"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Customized Letter generation</w:t>
            </w:r>
          </w:p>
          <w:p w14:paraId="4FEB76A7"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VOIP integration/recording</w:t>
            </w:r>
          </w:p>
          <w:p w14:paraId="1733B212"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Document Management</w:t>
            </w:r>
          </w:p>
          <w:p w14:paraId="3543285E"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OCR</w:t>
            </w:r>
          </w:p>
          <w:p w14:paraId="6C707117"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Escalated task assignments</w:t>
            </w:r>
          </w:p>
          <w:p w14:paraId="30AF827B"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Risk Profiling / QA process profiling</w:t>
            </w:r>
          </w:p>
          <w:p w14:paraId="582D7DBA"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Activity timers</w:t>
            </w:r>
          </w:p>
          <w:p w14:paraId="643D28A0"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SharePoint Integration</w:t>
            </w:r>
          </w:p>
          <w:p w14:paraId="194C7D16"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Checklists</w:t>
            </w:r>
          </w:p>
          <w:p w14:paraId="26676B3E"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Activity Timers</w:t>
            </w:r>
          </w:p>
          <w:p w14:paraId="6889F07A"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Auditing</w:t>
            </w:r>
          </w:p>
          <w:p w14:paraId="0EDB790D"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 xml:space="preserve">Customized Quality Control policies </w:t>
            </w:r>
          </w:p>
          <w:p w14:paraId="14BF9D73"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WebChat</w:t>
            </w:r>
          </w:p>
          <w:p w14:paraId="16080153"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Computer Telephony Integration</w:t>
            </w:r>
          </w:p>
        </w:tc>
      </w:tr>
      <w:tr w:rsidR="0073322A" w14:paraId="3EE2E948" w14:textId="77777777" w:rsidTr="00456685">
        <w:tc>
          <w:tcPr>
            <w:cnfStyle w:val="001000000000" w:firstRow="0" w:lastRow="0" w:firstColumn="1" w:lastColumn="0" w:oddVBand="0" w:evenVBand="0" w:oddHBand="0" w:evenHBand="0" w:firstRowFirstColumn="0" w:firstRowLastColumn="0" w:lastRowFirstColumn="0" w:lastRowLastColumn="0"/>
            <w:tcW w:w="1738" w:type="dxa"/>
          </w:tcPr>
          <w:p w14:paraId="212581AE" w14:textId="77777777" w:rsidR="0073322A" w:rsidRPr="001E2729" w:rsidRDefault="0073322A" w:rsidP="00B44BA7">
            <w:pPr>
              <w:rPr>
                <w:b w:val="0"/>
                <w:bCs w:val="0"/>
                <w:i/>
              </w:rPr>
            </w:pPr>
            <w:r>
              <w:t>Exam Staff (system)</w:t>
            </w:r>
          </w:p>
        </w:tc>
        <w:tc>
          <w:tcPr>
            <w:tcW w:w="3583" w:type="dxa"/>
          </w:tcPr>
          <w:p w14:paraId="36ECC568" w14:textId="77777777" w:rsidR="0073322A" w:rsidRPr="00F37C7A" w:rsidRDefault="0073322A" w:rsidP="00B44BA7">
            <w:pPr>
              <w:cnfStyle w:val="000000000000" w:firstRow="0" w:lastRow="0" w:firstColumn="0" w:lastColumn="0" w:oddVBand="0" w:evenVBand="0" w:oddHBand="0" w:evenHBand="0" w:firstRowFirstColumn="0" w:firstRowLastColumn="0" w:lastRowFirstColumn="0" w:lastRowLastColumn="0"/>
            </w:pPr>
            <w:r w:rsidRPr="00F37C7A">
              <w:t>Assign preliminary risk score</w:t>
            </w:r>
          </w:p>
        </w:tc>
        <w:tc>
          <w:tcPr>
            <w:tcW w:w="4255" w:type="dxa"/>
          </w:tcPr>
          <w:p w14:paraId="345DEE6A"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QA Algos</w:t>
            </w:r>
          </w:p>
          <w:p w14:paraId="129024DD"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Customized Notification/ Alerts</w:t>
            </w:r>
          </w:p>
        </w:tc>
      </w:tr>
      <w:tr w:rsidR="0073322A" w14:paraId="5A9185F9"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tcPr>
          <w:p w14:paraId="221C556F" w14:textId="77777777" w:rsidR="0073322A" w:rsidRPr="001E2729" w:rsidRDefault="0073322A" w:rsidP="00B44BA7">
            <w:pPr>
              <w:rPr>
                <w:b w:val="0"/>
                <w:bCs w:val="0"/>
                <w:i/>
              </w:rPr>
            </w:pPr>
            <w:r>
              <w:t>Exam Staff (system)</w:t>
            </w:r>
          </w:p>
        </w:tc>
        <w:tc>
          <w:tcPr>
            <w:tcW w:w="3583" w:type="dxa"/>
          </w:tcPr>
          <w:p w14:paraId="34065AD7" w14:textId="77777777" w:rsidR="0073322A" w:rsidRPr="00F37C7A" w:rsidRDefault="0073322A" w:rsidP="00B44BA7">
            <w:pPr>
              <w:cnfStyle w:val="000000100000" w:firstRow="0" w:lastRow="0" w:firstColumn="0" w:lastColumn="0" w:oddVBand="0" w:evenVBand="0" w:oddHBand="1" w:evenHBand="0" w:firstRowFirstColumn="0" w:firstRowLastColumn="0" w:lastRowFirstColumn="0" w:lastRowLastColumn="0"/>
            </w:pPr>
            <w:r w:rsidRPr="00F37C7A">
              <w:t>Send and collect supervisor’s signature</w:t>
            </w:r>
          </w:p>
        </w:tc>
        <w:tc>
          <w:tcPr>
            <w:tcW w:w="4255" w:type="dxa"/>
          </w:tcPr>
          <w:p w14:paraId="72D7C9F0"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Letter Generation</w:t>
            </w:r>
          </w:p>
          <w:p w14:paraId="5B6AE23D"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eSignature</w:t>
            </w:r>
          </w:p>
          <w:p w14:paraId="2E762749"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Role-based task assignment</w:t>
            </w:r>
          </w:p>
          <w:p w14:paraId="05CDEF4B"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Auditing</w:t>
            </w:r>
          </w:p>
          <w:p w14:paraId="4861C692"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lastRenderedPageBreak/>
              <w:t>Activity Timers</w:t>
            </w:r>
          </w:p>
          <w:p w14:paraId="6A0B9CF6"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Reminders/Alerts</w:t>
            </w:r>
          </w:p>
        </w:tc>
      </w:tr>
    </w:tbl>
    <w:p w14:paraId="36261A1B" w14:textId="77777777" w:rsidR="00D6717B" w:rsidRDefault="00D6717B" w:rsidP="0073322A">
      <w:pPr>
        <w:rPr>
          <w:b/>
        </w:rPr>
      </w:pPr>
      <w:bookmarkStart w:id="76" w:name="_Toc244231388"/>
    </w:p>
    <w:p w14:paraId="172EFDBD" w14:textId="75CDA9DD" w:rsidR="0073322A" w:rsidRDefault="0073322A" w:rsidP="0073322A">
      <w:pPr>
        <w:rPr>
          <w:b/>
          <w:sz w:val="28"/>
          <w:szCs w:val="28"/>
        </w:rPr>
      </w:pPr>
      <w:r w:rsidRPr="0073322A">
        <w:rPr>
          <w:b/>
        </w:rPr>
        <w:t>Phase Four: Evaluation Phase</w:t>
      </w:r>
      <w:bookmarkEnd w:id="76"/>
    </w:p>
    <w:p w14:paraId="1C5CA1EA" w14:textId="5075F1A6" w:rsidR="00D6717B" w:rsidRDefault="00D6717B" w:rsidP="00456685">
      <w:pPr>
        <w:pStyle w:val="Caption"/>
      </w:pPr>
      <w:r>
        <w:t>Table 1</w:t>
      </w:r>
      <w:r w:rsidR="00E10ADD">
        <w:fldChar w:fldCharType="begin"/>
      </w:r>
      <w:r w:rsidR="00E10ADD">
        <w:instrText xml:space="preserve"> SEQ Table \* ARABIC </w:instrText>
      </w:r>
      <w:r w:rsidR="00E10ADD">
        <w:fldChar w:fldCharType="separate"/>
      </w:r>
      <w:r w:rsidR="00390E9B">
        <w:rPr>
          <w:noProof/>
        </w:rPr>
        <w:t>7</w:t>
      </w:r>
      <w:r w:rsidR="00E10ADD">
        <w:rPr>
          <w:noProof/>
        </w:rPr>
        <w:fldChar w:fldCharType="end"/>
      </w:r>
      <w:r>
        <w:t>:</w:t>
      </w:r>
      <w:r w:rsidRPr="00D6717B">
        <w:t xml:space="preserve"> </w:t>
      </w:r>
      <w:r>
        <w:t>Evalu</w:t>
      </w:r>
      <w:r w:rsidR="00F5020F">
        <w:t>a</w:t>
      </w:r>
      <w:r>
        <w:t>tion Activities and Required Functionality</w:t>
      </w:r>
    </w:p>
    <w:tbl>
      <w:tblPr>
        <w:tblStyle w:val="GridTable4Accent1"/>
        <w:tblpPr w:leftFromText="180" w:rightFromText="180" w:vertAnchor="text" w:tblpY="1"/>
        <w:tblW w:w="12168" w:type="dxa"/>
        <w:tblLook w:val="04A0" w:firstRow="1" w:lastRow="0" w:firstColumn="1" w:lastColumn="0" w:noHBand="0" w:noVBand="1"/>
        <w:tblCaption w:val="Table 17"/>
        <w:tblDescription w:val="Evaluation Activities and Required Functionality"/>
      </w:tblPr>
      <w:tblGrid>
        <w:gridCol w:w="1728"/>
        <w:gridCol w:w="180"/>
        <w:gridCol w:w="5441"/>
        <w:gridCol w:w="4819"/>
      </w:tblGrid>
      <w:tr w:rsidR="0073322A" w14:paraId="370DBCFB" w14:textId="77777777" w:rsidTr="004566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28" w:type="dxa"/>
          </w:tcPr>
          <w:p w14:paraId="00C8EFF7" w14:textId="77777777" w:rsidR="0073322A" w:rsidRDefault="0073322A" w:rsidP="00B44BA7">
            <w:pPr>
              <w:jc w:val="center"/>
            </w:pPr>
            <w:r>
              <w:t>Performed By</w:t>
            </w:r>
          </w:p>
        </w:tc>
        <w:tc>
          <w:tcPr>
            <w:tcW w:w="5621" w:type="dxa"/>
            <w:gridSpan w:val="2"/>
          </w:tcPr>
          <w:p w14:paraId="37AA81F7" w14:textId="77777777" w:rsidR="0073322A" w:rsidRDefault="0073322A" w:rsidP="00B44BA7">
            <w:pPr>
              <w:cnfStyle w:val="100000000000" w:firstRow="1" w:lastRow="0" w:firstColumn="0" w:lastColumn="0" w:oddVBand="0" w:evenVBand="0" w:oddHBand="0" w:evenHBand="0" w:firstRowFirstColumn="0" w:firstRowLastColumn="0" w:lastRowFirstColumn="0" w:lastRowLastColumn="0"/>
            </w:pPr>
            <w:r>
              <w:t>Task Description</w:t>
            </w:r>
          </w:p>
        </w:tc>
        <w:tc>
          <w:tcPr>
            <w:tcW w:w="4819" w:type="dxa"/>
          </w:tcPr>
          <w:p w14:paraId="2348B328" w14:textId="77777777" w:rsidR="0073322A" w:rsidRDefault="0073322A" w:rsidP="00B44BA7">
            <w:pPr>
              <w:cnfStyle w:val="100000000000" w:firstRow="1" w:lastRow="0" w:firstColumn="0" w:lastColumn="0" w:oddVBand="0" w:evenVBand="0" w:oddHBand="0" w:evenHBand="0" w:firstRowFirstColumn="0" w:firstRowLastColumn="0" w:lastRowFirstColumn="0" w:lastRowLastColumn="0"/>
            </w:pPr>
            <w:r>
              <w:t>Required CRM Functionality</w:t>
            </w:r>
          </w:p>
        </w:tc>
      </w:tr>
      <w:tr w:rsidR="0073322A" w14:paraId="63D181A0"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2517AC8C" w14:textId="77777777" w:rsidR="0073322A" w:rsidRDefault="0073322A" w:rsidP="00B44BA7">
            <w:r>
              <w:t>System and Eval Staff</w:t>
            </w:r>
          </w:p>
        </w:tc>
        <w:tc>
          <w:tcPr>
            <w:tcW w:w="5621" w:type="dxa"/>
            <w:gridSpan w:val="2"/>
          </w:tcPr>
          <w:p w14:paraId="184335A7" w14:textId="77777777" w:rsidR="0073322A" w:rsidRDefault="0073322A" w:rsidP="00B44BA7">
            <w:pPr>
              <w:cnfStyle w:val="000000100000" w:firstRow="0" w:lastRow="0" w:firstColumn="0" w:lastColumn="0" w:oddVBand="0" w:evenVBand="0" w:oddHBand="1" w:evenHBand="0" w:firstRowFirstColumn="0" w:firstRowLastColumn="0" w:lastRowFirstColumn="0" w:lastRowLastColumn="0"/>
            </w:pPr>
            <w:r>
              <w:t>Score submitted data</w:t>
            </w:r>
          </w:p>
        </w:tc>
        <w:tc>
          <w:tcPr>
            <w:tcW w:w="4819" w:type="dxa"/>
          </w:tcPr>
          <w:p w14:paraId="656E0362"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Scoring Algos</w:t>
            </w:r>
          </w:p>
          <w:p w14:paraId="4884BDE3"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Auditing</w:t>
            </w:r>
          </w:p>
          <w:p w14:paraId="27758DE6"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Predictive Analysis (BI)</w:t>
            </w:r>
          </w:p>
        </w:tc>
      </w:tr>
      <w:tr w:rsidR="0073322A" w14:paraId="348E5AAA" w14:textId="77777777" w:rsidTr="00456685">
        <w:tc>
          <w:tcPr>
            <w:cnfStyle w:val="001000000000" w:firstRow="0" w:lastRow="0" w:firstColumn="1" w:lastColumn="0" w:oddVBand="0" w:evenVBand="0" w:oddHBand="0" w:evenHBand="0" w:firstRowFirstColumn="0" w:firstRowLastColumn="0" w:lastRowFirstColumn="0" w:lastRowLastColumn="0"/>
            <w:tcW w:w="1728" w:type="dxa"/>
          </w:tcPr>
          <w:p w14:paraId="7766C57E" w14:textId="77777777" w:rsidR="0073322A" w:rsidRDefault="0073322A" w:rsidP="00B44BA7">
            <w:r>
              <w:t>Eval Staff</w:t>
            </w:r>
          </w:p>
        </w:tc>
        <w:tc>
          <w:tcPr>
            <w:tcW w:w="5621" w:type="dxa"/>
            <w:gridSpan w:val="2"/>
          </w:tcPr>
          <w:p w14:paraId="3CB361F8" w14:textId="77777777" w:rsidR="0073322A" w:rsidRDefault="0073322A" w:rsidP="00B44BA7">
            <w:pPr>
              <w:cnfStyle w:val="000000000000" w:firstRow="0" w:lastRow="0" w:firstColumn="0" w:lastColumn="0" w:oddVBand="0" w:evenVBand="0" w:oddHBand="0" w:evenHBand="0" w:firstRowFirstColumn="0" w:firstRowLastColumn="0" w:lastRowFirstColumn="0" w:lastRowLastColumn="0"/>
            </w:pPr>
            <w:r>
              <w:t>Conduct Evaluation Assessment</w:t>
            </w:r>
          </w:p>
          <w:p w14:paraId="48C22FD9" w14:textId="77777777" w:rsidR="0073322A" w:rsidRDefault="0073322A" w:rsidP="00787480">
            <w:pPr>
              <w:pStyle w:val="ListParagraph"/>
              <w:numPr>
                <w:ilvl w:val="0"/>
                <w:numId w:val="52"/>
              </w:numPr>
              <w:cnfStyle w:val="000000000000" w:firstRow="0" w:lastRow="0" w:firstColumn="0" w:lastColumn="0" w:oddVBand="0" w:evenVBand="0" w:oddHBand="0" w:evenHBand="0" w:firstRowFirstColumn="0" w:firstRowLastColumn="0" w:lastRowFirstColumn="0" w:lastRowLastColumn="0"/>
            </w:pPr>
            <w:r>
              <w:t>Review documentation to-date</w:t>
            </w:r>
          </w:p>
          <w:p w14:paraId="5CB27FFB" w14:textId="77777777" w:rsidR="0073322A" w:rsidRDefault="0073322A" w:rsidP="00787480">
            <w:pPr>
              <w:pStyle w:val="ListParagraph"/>
              <w:numPr>
                <w:ilvl w:val="0"/>
                <w:numId w:val="52"/>
              </w:numPr>
              <w:cnfStyle w:val="000000000000" w:firstRow="0" w:lastRow="0" w:firstColumn="0" w:lastColumn="0" w:oddVBand="0" w:evenVBand="0" w:oddHBand="0" w:evenHBand="0" w:firstRowFirstColumn="0" w:firstRowLastColumn="0" w:lastRowFirstColumn="0" w:lastRowLastColumn="0"/>
            </w:pPr>
            <w:r>
              <w:t>Review/capture remarks</w:t>
            </w:r>
          </w:p>
          <w:p w14:paraId="46E4AC74" w14:textId="77777777" w:rsidR="0073322A" w:rsidRDefault="0073322A" w:rsidP="00787480">
            <w:pPr>
              <w:pStyle w:val="ListParagraph"/>
              <w:numPr>
                <w:ilvl w:val="0"/>
                <w:numId w:val="52"/>
              </w:numPr>
              <w:cnfStyle w:val="000000000000" w:firstRow="0" w:lastRow="0" w:firstColumn="0" w:lastColumn="0" w:oddVBand="0" w:evenVBand="0" w:oddHBand="0" w:evenHBand="0" w:firstRowFirstColumn="0" w:firstRowLastColumn="0" w:lastRowFirstColumn="0" w:lastRowLastColumn="0"/>
            </w:pPr>
            <w:r>
              <w:t>Review/capture correspondence</w:t>
            </w:r>
          </w:p>
          <w:p w14:paraId="4DB8CA09" w14:textId="77777777" w:rsidR="0073322A" w:rsidRDefault="0073322A" w:rsidP="00787480">
            <w:pPr>
              <w:pStyle w:val="ListParagraph"/>
              <w:numPr>
                <w:ilvl w:val="0"/>
                <w:numId w:val="52"/>
              </w:numPr>
              <w:cnfStyle w:val="000000000000" w:firstRow="0" w:lastRow="0" w:firstColumn="0" w:lastColumn="0" w:oddVBand="0" w:evenVBand="0" w:oddHBand="0" w:evenHBand="0" w:firstRowFirstColumn="0" w:firstRowLastColumn="0" w:lastRowFirstColumn="0" w:lastRowLastColumn="0"/>
            </w:pPr>
            <w:r>
              <w:t>Review/capture historical profile data and/or submission/rejection data</w:t>
            </w:r>
          </w:p>
          <w:p w14:paraId="452BAAB0" w14:textId="77777777" w:rsidR="0073322A" w:rsidRDefault="0073322A" w:rsidP="00787480">
            <w:pPr>
              <w:pStyle w:val="ListParagraph"/>
              <w:numPr>
                <w:ilvl w:val="0"/>
                <w:numId w:val="52"/>
              </w:numPr>
              <w:cnfStyle w:val="000000000000" w:firstRow="0" w:lastRow="0" w:firstColumn="0" w:lastColumn="0" w:oddVBand="0" w:evenVBand="0" w:oddHBand="0" w:evenHBand="0" w:firstRowFirstColumn="0" w:firstRowLastColumn="0" w:lastRowFirstColumn="0" w:lastRowLastColumn="0"/>
            </w:pPr>
            <w:r>
              <w:t>Review / capture VOIP messages</w:t>
            </w:r>
          </w:p>
          <w:p w14:paraId="373FFF99" w14:textId="77777777" w:rsidR="0073322A" w:rsidRDefault="0073322A" w:rsidP="00787480">
            <w:pPr>
              <w:pStyle w:val="ListParagraph"/>
              <w:cnfStyle w:val="000000000000" w:firstRow="0" w:lastRow="0" w:firstColumn="0" w:lastColumn="0" w:oddVBand="0" w:evenVBand="0" w:oddHBand="0" w:evenHBand="0" w:firstRowFirstColumn="0" w:firstRowLastColumn="0" w:lastRowFirstColumn="0" w:lastRowLastColumn="0"/>
            </w:pPr>
          </w:p>
          <w:p w14:paraId="2D3D6C5F" w14:textId="77777777" w:rsidR="0073322A" w:rsidRDefault="0073322A" w:rsidP="00B44BA7">
            <w:pPr>
              <w:cnfStyle w:val="000000000000" w:firstRow="0" w:lastRow="0" w:firstColumn="0" w:lastColumn="0" w:oddVBand="0" w:evenVBand="0" w:oddHBand="0" w:evenHBand="0" w:firstRowFirstColumn="0" w:firstRowLastColumn="0" w:lastRowFirstColumn="0" w:lastRowLastColumn="0"/>
            </w:pPr>
          </w:p>
        </w:tc>
        <w:tc>
          <w:tcPr>
            <w:tcW w:w="4819" w:type="dxa"/>
          </w:tcPr>
          <w:p w14:paraId="28733F8C"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Task Owner Assignment</w:t>
            </w:r>
          </w:p>
          <w:p w14:paraId="685998D3"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Serial/Parallel workflows</w:t>
            </w:r>
          </w:p>
          <w:p w14:paraId="5048D4FB"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Checklists</w:t>
            </w:r>
          </w:p>
          <w:p w14:paraId="151F8477" w14:textId="4B93FD28"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 xml:space="preserve">Customized data capture </w:t>
            </w:r>
            <w:r w:rsidR="00EE3986">
              <w:br/>
            </w:r>
            <w:r>
              <w:t>forms</w:t>
            </w:r>
          </w:p>
          <w:p w14:paraId="7529968E"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Personalized bookmarks</w:t>
            </w:r>
          </w:p>
          <w:p w14:paraId="5781B0CF"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 xml:space="preserve">Web Services Integration </w:t>
            </w:r>
          </w:p>
          <w:p w14:paraId="2568CC58"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Auditing</w:t>
            </w:r>
          </w:p>
          <w:p w14:paraId="407408F6"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Activity Timers</w:t>
            </w:r>
          </w:p>
          <w:p w14:paraId="3E8899A9"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VIP accounts</w:t>
            </w:r>
          </w:p>
          <w:p w14:paraId="197BCF80"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Escalated task assignments</w:t>
            </w:r>
          </w:p>
          <w:p w14:paraId="3DD41294"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Risk Profiling / QA process profiling</w:t>
            </w:r>
          </w:p>
          <w:p w14:paraId="0BD990A2"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Activity timers</w:t>
            </w:r>
          </w:p>
        </w:tc>
      </w:tr>
      <w:tr w:rsidR="0073322A" w14:paraId="7CD6198F"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5438EDFE" w14:textId="77777777" w:rsidR="0073322A" w:rsidRDefault="0073322A" w:rsidP="00B44BA7">
            <w:r>
              <w:t>Eval Staff</w:t>
            </w:r>
          </w:p>
        </w:tc>
        <w:tc>
          <w:tcPr>
            <w:tcW w:w="5621" w:type="dxa"/>
            <w:gridSpan w:val="2"/>
          </w:tcPr>
          <w:p w14:paraId="270F18FE" w14:textId="77777777" w:rsidR="0073322A" w:rsidRDefault="0073322A" w:rsidP="00B44BA7">
            <w:pPr>
              <w:cnfStyle w:val="000000100000" w:firstRow="0" w:lastRow="0" w:firstColumn="0" w:lastColumn="0" w:oddVBand="0" w:evenVBand="0" w:oddHBand="1" w:evenHBand="0" w:firstRowFirstColumn="0" w:firstRowLastColumn="0" w:lastRowFirstColumn="0" w:lastRowLastColumn="0"/>
            </w:pPr>
            <w:r>
              <w:t>Validate Examiner’s Recommendation</w:t>
            </w:r>
          </w:p>
          <w:p w14:paraId="093E9B73" w14:textId="77777777" w:rsidR="0073322A" w:rsidRDefault="0073322A" w:rsidP="00B44BA7">
            <w:pPr>
              <w:cnfStyle w:val="000000100000" w:firstRow="0" w:lastRow="0" w:firstColumn="0" w:lastColumn="0" w:oddVBand="0" w:evenVBand="0" w:oddHBand="1" w:evenHBand="0" w:firstRowFirstColumn="0" w:firstRowLastColumn="0" w:lastRowFirstColumn="0" w:lastRowLastColumn="0"/>
            </w:pPr>
          </w:p>
        </w:tc>
        <w:tc>
          <w:tcPr>
            <w:tcW w:w="4819" w:type="dxa"/>
          </w:tcPr>
          <w:p w14:paraId="41DE2FB8" w14:textId="0763CDD0"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 xml:space="preserve">Rule-based task owner </w:t>
            </w:r>
            <w:r w:rsidR="00EE3986">
              <w:br/>
            </w:r>
            <w:r>
              <w:t>assignments</w:t>
            </w:r>
          </w:p>
          <w:p w14:paraId="03D96E61"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Email</w:t>
            </w:r>
          </w:p>
          <w:p w14:paraId="476C2C1F"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VOIP integration/recording</w:t>
            </w:r>
          </w:p>
          <w:p w14:paraId="1BE57389"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Document Management</w:t>
            </w:r>
          </w:p>
          <w:p w14:paraId="4C8E132E"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Escalated task assignments</w:t>
            </w:r>
          </w:p>
          <w:p w14:paraId="01829F56"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Risk Profiling / QA process profiling</w:t>
            </w:r>
          </w:p>
          <w:p w14:paraId="0B274EA2"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Activity timers</w:t>
            </w:r>
          </w:p>
          <w:p w14:paraId="7E004CA7"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SharePoint Integration</w:t>
            </w:r>
          </w:p>
          <w:p w14:paraId="6C89AA06"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Checklists</w:t>
            </w:r>
          </w:p>
          <w:p w14:paraId="784C9A71"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Activity Timers</w:t>
            </w:r>
          </w:p>
          <w:p w14:paraId="2DCDE168"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Auditing</w:t>
            </w:r>
          </w:p>
          <w:p w14:paraId="4E4D0C1A" w14:textId="1ADB55B8"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 xml:space="preserve">Customized Quality </w:t>
            </w:r>
            <w:r w:rsidR="00EE3986">
              <w:br/>
            </w:r>
            <w:r>
              <w:t>Control policies</w:t>
            </w:r>
          </w:p>
        </w:tc>
      </w:tr>
      <w:tr w:rsidR="0073322A" w14:paraId="23979631" w14:textId="77777777" w:rsidTr="00456685">
        <w:tc>
          <w:tcPr>
            <w:cnfStyle w:val="001000000000" w:firstRow="0" w:lastRow="0" w:firstColumn="1" w:lastColumn="0" w:oddVBand="0" w:evenVBand="0" w:oddHBand="0" w:evenHBand="0" w:firstRowFirstColumn="0" w:firstRowLastColumn="0" w:lastRowFirstColumn="0" w:lastRowLastColumn="0"/>
            <w:tcW w:w="1908" w:type="dxa"/>
            <w:gridSpan w:val="2"/>
          </w:tcPr>
          <w:p w14:paraId="3C9F742B" w14:textId="77777777" w:rsidR="0073322A" w:rsidRPr="001E2729" w:rsidRDefault="0073322A" w:rsidP="00B44BA7">
            <w:pPr>
              <w:rPr>
                <w:b w:val="0"/>
                <w:bCs w:val="0"/>
                <w:i/>
              </w:rPr>
            </w:pPr>
            <w:r>
              <w:t>Eval Staff (system)</w:t>
            </w:r>
          </w:p>
        </w:tc>
        <w:tc>
          <w:tcPr>
            <w:tcW w:w="5441" w:type="dxa"/>
          </w:tcPr>
          <w:p w14:paraId="4C385AC8" w14:textId="77777777" w:rsidR="0073322A" w:rsidRPr="00F37C7A" w:rsidRDefault="0073322A" w:rsidP="00B44BA7">
            <w:pPr>
              <w:cnfStyle w:val="000000000000" w:firstRow="0" w:lastRow="0" w:firstColumn="0" w:lastColumn="0" w:oddVBand="0" w:evenVBand="0" w:oddHBand="0" w:evenHBand="0" w:firstRowFirstColumn="0" w:firstRowLastColumn="0" w:lastRowFirstColumn="0" w:lastRowLastColumn="0"/>
            </w:pPr>
            <w:r w:rsidRPr="00F37C7A">
              <w:t xml:space="preserve">Assign preliminary </w:t>
            </w:r>
            <w:r>
              <w:t>Eval Recommendation</w:t>
            </w:r>
            <w:r w:rsidRPr="00F37C7A">
              <w:t xml:space="preserve"> score</w:t>
            </w:r>
          </w:p>
        </w:tc>
        <w:tc>
          <w:tcPr>
            <w:tcW w:w="4819" w:type="dxa"/>
          </w:tcPr>
          <w:p w14:paraId="28FF773C"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QA Algos</w:t>
            </w:r>
          </w:p>
          <w:p w14:paraId="6B8E04B2" w14:textId="6B742D50"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 xml:space="preserve">Customized Notification/ </w:t>
            </w:r>
            <w:r w:rsidR="00EE3986">
              <w:br/>
            </w:r>
            <w:r>
              <w:t>Alerts</w:t>
            </w:r>
          </w:p>
          <w:p w14:paraId="425720F1"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Auditing</w:t>
            </w:r>
          </w:p>
        </w:tc>
      </w:tr>
      <w:tr w:rsidR="0073322A" w14:paraId="46AEBEE7"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gridSpan w:val="2"/>
          </w:tcPr>
          <w:p w14:paraId="0969AB13" w14:textId="77777777" w:rsidR="0073322A" w:rsidRPr="001E2729" w:rsidRDefault="0073322A" w:rsidP="00B44BA7">
            <w:pPr>
              <w:rPr>
                <w:b w:val="0"/>
                <w:bCs w:val="0"/>
                <w:i/>
              </w:rPr>
            </w:pPr>
            <w:r>
              <w:t xml:space="preserve">Eval Staff </w:t>
            </w:r>
          </w:p>
        </w:tc>
        <w:tc>
          <w:tcPr>
            <w:tcW w:w="5441" w:type="dxa"/>
          </w:tcPr>
          <w:p w14:paraId="35D4A024" w14:textId="77777777" w:rsidR="0073322A" w:rsidRDefault="0073322A" w:rsidP="00B44BA7">
            <w:pPr>
              <w:cnfStyle w:val="000000100000" w:firstRow="0" w:lastRow="0" w:firstColumn="0" w:lastColumn="0" w:oddVBand="0" w:evenVBand="0" w:oddHBand="1" w:evenHBand="0" w:firstRowFirstColumn="0" w:firstRowLastColumn="0" w:lastRowFirstColumn="0" w:lastRowLastColumn="0"/>
            </w:pPr>
            <w:r>
              <w:t>Determine Final Eval Recommendation</w:t>
            </w:r>
          </w:p>
          <w:p w14:paraId="39104D4F" w14:textId="77777777" w:rsidR="0073322A" w:rsidRPr="00F37C7A" w:rsidRDefault="0073322A" w:rsidP="00B44BA7">
            <w:pPr>
              <w:cnfStyle w:val="000000100000" w:firstRow="0" w:lastRow="0" w:firstColumn="0" w:lastColumn="0" w:oddVBand="0" w:evenVBand="0" w:oddHBand="1" w:evenHBand="0" w:firstRowFirstColumn="0" w:firstRowLastColumn="0" w:lastRowFirstColumn="0" w:lastRowLastColumn="0"/>
            </w:pPr>
          </w:p>
        </w:tc>
        <w:tc>
          <w:tcPr>
            <w:tcW w:w="4819" w:type="dxa"/>
          </w:tcPr>
          <w:p w14:paraId="4172AD6F"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Letter Generation</w:t>
            </w:r>
          </w:p>
          <w:p w14:paraId="67745E14"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eSignature</w:t>
            </w:r>
          </w:p>
          <w:p w14:paraId="764A0E89"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lastRenderedPageBreak/>
              <w:t>Role-based task assignment</w:t>
            </w:r>
          </w:p>
          <w:p w14:paraId="121CA5D8"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Auditing</w:t>
            </w:r>
          </w:p>
          <w:p w14:paraId="7012FD8C"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Activity Timers</w:t>
            </w:r>
          </w:p>
          <w:p w14:paraId="2395D8E6"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Reminders/Alerts</w:t>
            </w:r>
          </w:p>
        </w:tc>
      </w:tr>
      <w:tr w:rsidR="0073322A" w14:paraId="695A4C74" w14:textId="77777777" w:rsidTr="00456685">
        <w:tc>
          <w:tcPr>
            <w:cnfStyle w:val="001000000000" w:firstRow="0" w:lastRow="0" w:firstColumn="1" w:lastColumn="0" w:oddVBand="0" w:evenVBand="0" w:oddHBand="0" w:evenHBand="0" w:firstRowFirstColumn="0" w:firstRowLastColumn="0" w:lastRowFirstColumn="0" w:lastRowLastColumn="0"/>
            <w:tcW w:w="1908" w:type="dxa"/>
            <w:gridSpan w:val="2"/>
          </w:tcPr>
          <w:p w14:paraId="38DE8B78" w14:textId="77777777" w:rsidR="0073322A" w:rsidRDefault="0073322A" w:rsidP="00B44BA7">
            <w:r>
              <w:lastRenderedPageBreak/>
              <w:t>Eval Staff</w:t>
            </w:r>
          </w:p>
        </w:tc>
        <w:tc>
          <w:tcPr>
            <w:tcW w:w="5441" w:type="dxa"/>
          </w:tcPr>
          <w:p w14:paraId="4C99557B" w14:textId="77777777" w:rsidR="0073322A" w:rsidRDefault="0073322A" w:rsidP="00B44BA7">
            <w:pPr>
              <w:cnfStyle w:val="000000000000" w:firstRow="0" w:lastRow="0" w:firstColumn="0" w:lastColumn="0" w:oddVBand="0" w:evenVBand="0" w:oddHBand="0" w:evenHBand="0" w:firstRowFirstColumn="0" w:firstRowLastColumn="0" w:lastRowFirstColumn="0" w:lastRowLastColumn="0"/>
            </w:pPr>
            <w:r>
              <w:t>Draft Determination or Disposition Letter and forward to supervisor</w:t>
            </w:r>
          </w:p>
        </w:tc>
        <w:tc>
          <w:tcPr>
            <w:tcW w:w="4819" w:type="dxa"/>
          </w:tcPr>
          <w:p w14:paraId="31713630"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Email</w:t>
            </w:r>
          </w:p>
          <w:p w14:paraId="5F38957E"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Letter Generation</w:t>
            </w:r>
          </w:p>
          <w:p w14:paraId="18CBFC9C"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SharePoint integration</w:t>
            </w:r>
          </w:p>
          <w:p w14:paraId="64A6AD7C" w14:textId="62FB3C1D"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Rule-based Notifications/</w:t>
            </w:r>
            <w:r w:rsidR="00EE3986">
              <w:br/>
            </w:r>
            <w:r>
              <w:t>Alerts</w:t>
            </w:r>
          </w:p>
        </w:tc>
      </w:tr>
      <w:tr w:rsidR="0073322A" w14:paraId="258D0399"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gridSpan w:val="2"/>
          </w:tcPr>
          <w:p w14:paraId="4833F93F" w14:textId="77777777" w:rsidR="0073322A" w:rsidRDefault="0073322A" w:rsidP="00B44BA7">
            <w:r>
              <w:t>Eval Staff</w:t>
            </w:r>
          </w:p>
        </w:tc>
        <w:tc>
          <w:tcPr>
            <w:tcW w:w="5441" w:type="dxa"/>
          </w:tcPr>
          <w:p w14:paraId="0CEDD070" w14:textId="6DFA7852" w:rsidR="0073322A" w:rsidRDefault="0073322A" w:rsidP="00B44BA7">
            <w:pPr>
              <w:cnfStyle w:val="000000100000" w:firstRow="0" w:lastRow="0" w:firstColumn="0" w:lastColumn="0" w:oddVBand="0" w:evenVBand="0" w:oddHBand="1" w:evenHBand="0" w:firstRowFirstColumn="0" w:firstRowLastColumn="0" w:lastRowFirstColumn="0" w:lastRowLastColumn="0"/>
            </w:pPr>
            <w:r>
              <w:t xml:space="preserve">Review Paralegal </w:t>
            </w:r>
            <w:r w:rsidR="00DB5E54">
              <w:t>Team’s Work</w:t>
            </w:r>
          </w:p>
        </w:tc>
        <w:tc>
          <w:tcPr>
            <w:tcW w:w="4819" w:type="dxa"/>
          </w:tcPr>
          <w:p w14:paraId="1A621768"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Role-based task ownership</w:t>
            </w:r>
          </w:p>
          <w:p w14:paraId="4028A588"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Reminders/Alerts</w:t>
            </w:r>
          </w:p>
          <w:p w14:paraId="72632772"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Email</w:t>
            </w:r>
          </w:p>
          <w:p w14:paraId="60ED46D5"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VOIP</w:t>
            </w:r>
          </w:p>
          <w:p w14:paraId="09C3547D"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SharePoint integration</w:t>
            </w:r>
          </w:p>
        </w:tc>
      </w:tr>
      <w:tr w:rsidR="0073322A" w14:paraId="1C9BC8E2" w14:textId="77777777" w:rsidTr="00456685">
        <w:tc>
          <w:tcPr>
            <w:cnfStyle w:val="001000000000" w:firstRow="0" w:lastRow="0" w:firstColumn="1" w:lastColumn="0" w:oddVBand="0" w:evenVBand="0" w:oddHBand="0" w:evenHBand="0" w:firstRowFirstColumn="0" w:firstRowLastColumn="0" w:lastRowFirstColumn="0" w:lastRowLastColumn="0"/>
            <w:tcW w:w="1908" w:type="dxa"/>
            <w:gridSpan w:val="2"/>
          </w:tcPr>
          <w:p w14:paraId="2DCFC34C" w14:textId="77777777" w:rsidR="0073322A" w:rsidRDefault="0073322A" w:rsidP="00B44BA7">
            <w:r>
              <w:t>Eval Staff</w:t>
            </w:r>
          </w:p>
        </w:tc>
        <w:tc>
          <w:tcPr>
            <w:tcW w:w="5441" w:type="dxa"/>
          </w:tcPr>
          <w:p w14:paraId="168415BA" w14:textId="77777777" w:rsidR="0073322A" w:rsidRDefault="0073322A" w:rsidP="00B44BA7">
            <w:pPr>
              <w:cnfStyle w:val="000000000000" w:firstRow="0" w:lastRow="0" w:firstColumn="0" w:lastColumn="0" w:oddVBand="0" w:evenVBand="0" w:oddHBand="0" w:evenHBand="0" w:firstRowFirstColumn="0" w:firstRowLastColumn="0" w:lastRowFirstColumn="0" w:lastRowLastColumn="0"/>
            </w:pPr>
            <w:r>
              <w:t>Draft Approval Letter</w:t>
            </w:r>
          </w:p>
        </w:tc>
        <w:tc>
          <w:tcPr>
            <w:tcW w:w="4819" w:type="dxa"/>
          </w:tcPr>
          <w:p w14:paraId="64422F40"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Letter generation</w:t>
            </w:r>
          </w:p>
          <w:p w14:paraId="5A1B8A4F"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SharePoint integration</w:t>
            </w:r>
          </w:p>
          <w:p w14:paraId="6D95CD4A"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Notes/remarks</w:t>
            </w:r>
          </w:p>
          <w:p w14:paraId="26F192DC" w14:textId="77777777" w:rsidR="0073322A" w:rsidRDefault="0073322A" w:rsidP="00B44BA7">
            <w:pPr>
              <w:cnfStyle w:val="000000000000" w:firstRow="0" w:lastRow="0" w:firstColumn="0" w:lastColumn="0" w:oddVBand="0" w:evenVBand="0" w:oddHBand="0" w:evenHBand="0" w:firstRowFirstColumn="0" w:firstRowLastColumn="0" w:lastRowFirstColumn="0" w:lastRowLastColumn="0"/>
            </w:pPr>
          </w:p>
        </w:tc>
      </w:tr>
      <w:tr w:rsidR="0073322A" w14:paraId="049C28DC"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gridSpan w:val="2"/>
          </w:tcPr>
          <w:p w14:paraId="1F763A1B" w14:textId="77777777" w:rsidR="0073322A" w:rsidRDefault="0073322A" w:rsidP="00B44BA7">
            <w:r>
              <w:t>Is Site Visit Recommended?</w:t>
            </w:r>
          </w:p>
        </w:tc>
        <w:tc>
          <w:tcPr>
            <w:tcW w:w="5441" w:type="dxa"/>
          </w:tcPr>
          <w:p w14:paraId="159FD389" w14:textId="77777777" w:rsidR="0073322A" w:rsidRDefault="0073322A" w:rsidP="00B44BA7">
            <w:pPr>
              <w:cnfStyle w:val="000000100000" w:firstRow="0" w:lastRow="0" w:firstColumn="0" w:lastColumn="0" w:oddVBand="0" w:evenVBand="0" w:oddHBand="1" w:evenHBand="0" w:firstRowFirstColumn="0" w:firstRowLastColumn="0" w:lastRowFirstColumn="0" w:lastRowLastColumn="0"/>
            </w:pPr>
            <w:r>
              <w:t>If Yes, continue to On Demand Phase 1 – Site Visit</w:t>
            </w:r>
          </w:p>
          <w:p w14:paraId="2F82EB50" w14:textId="77777777" w:rsidR="0073322A" w:rsidRDefault="0073322A" w:rsidP="00B44BA7">
            <w:pPr>
              <w:cnfStyle w:val="000000100000" w:firstRow="0" w:lastRow="0" w:firstColumn="0" w:lastColumn="0" w:oddVBand="0" w:evenVBand="0" w:oddHBand="1" w:evenHBand="0" w:firstRowFirstColumn="0" w:firstRowLastColumn="0" w:lastRowFirstColumn="0" w:lastRowLastColumn="0"/>
            </w:pPr>
            <w:r>
              <w:t xml:space="preserve">If No, continue </w:t>
            </w:r>
          </w:p>
        </w:tc>
        <w:tc>
          <w:tcPr>
            <w:tcW w:w="4819" w:type="dxa"/>
          </w:tcPr>
          <w:p w14:paraId="4C8A2CE9"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Rule-based workflow</w:t>
            </w:r>
          </w:p>
          <w:p w14:paraId="6BE9C01B"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Activity timers</w:t>
            </w:r>
          </w:p>
          <w:p w14:paraId="017BC75F"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Notifications/alerts</w:t>
            </w:r>
          </w:p>
        </w:tc>
      </w:tr>
      <w:tr w:rsidR="0073322A" w14:paraId="6936EB3D" w14:textId="77777777" w:rsidTr="00456685">
        <w:tc>
          <w:tcPr>
            <w:cnfStyle w:val="001000000000" w:firstRow="0" w:lastRow="0" w:firstColumn="1" w:lastColumn="0" w:oddVBand="0" w:evenVBand="0" w:oddHBand="0" w:evenHBand="0" w:firstRowFirstColumn="0" w:firstRowLastColumn="0" w:lastRowFirstColumn="0" w:lastRowLastColumn="0"/>
            <w:tcW w:w="1908" w:type="dxa"/>
            <w:gridSpan w:val="2"/>
          </w:tcPr>
          <w:p w14:paraId="75D82CE1" w14:textId="77777777" w:rsidR="0073322A" w:rsidRDefault="0073322A" w:rsidP="00B44BA7">
            <w:r>
              <w:t>Eval Team</w:t>
            </w:r>
          </w:p>
        </w:tc>
        <w:tc>
          <w:tcPr>
            <w:tcW w:w="5441" w:type="dxa"/>
          </w:tcPr>
          <w:p w14:paraId="013E987B" w14:textId="77777777" w:rsidR="0073322A" w:rsidRDefault="0073322A" w:rsidP="00B44BA7">
            <w:pPr>
              <w:cnfStyle w:val="000000000000" w:firstRow="0" w:lastRow="0" w:firstColumn="0" w:lastColumn="0" w:oddVBand="0" w:evenVBand="0" w:oddHBand="0" w:evenHBand="0" w:firstRowFirstColumn="0" w:firstRowLastColumn="0" w:lastRowFirstColumn="0" w:lastRowLastColumn="0"/>
            </w:pPr>
            <w:r>
              <w:t>Forward determination letter to Director/Deputy Director</w:t>
            </w:r>
          </w:p>
        </w:tc>
        <w:tc>
          <w:tcPr>
            <w:tcW w:w="4819" w:type="dxa"/>
          </w:tcPr>
          <w:p w14:paraId="596C47BA"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Rule-based workflow</w:t>
            </w:r>
          </w:p>
          <w:p w14:paraId="2A088862"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eSignature</w:t>
            </w:r>
          </w:p>
          <w:p w14:paraId="2464E66E"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SharePoint Integration</w:t>
            </w:r>
          </w:p>
          <w:p w14:paraId="4DE8C0BC"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Email</w:t>
            </w:r>
          </w:p>
          <w:p w14:paraId="7536BDAB"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VOIP</w:t>
            </w:r>
          </w:p>
          <w:p w14:paraId="50172D00"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Auditing</w:t>
            </w:r>
          </w:p>
          <w:p w14:paraId="242637C9"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Activity Timers</w:t>
            </w:r>
          </w:p>
        </w:tc>
      </w:tr>
      <w:tr w:rsidR="0073322A" w14:paraId="6FEA1308"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gridSpan w:val="2"/>
          </w:tcPr>
          <w:p w14:paraId="7AEB7F77" w14:textId="77777777" w:rsidR="0073322A" w:rsidRDefault="0073322A" w:rsidP="00B44BA7">
            <w:r>
              <w:t>Eval Team</w:t>
            </w:r>
          </w:p>
        </w:tc>
        <w:tc>
          <w:tcPr>
            <w:tcW w:w="5441" w:type="dxa"/>
          </w:tcPr>
          <w:p w14:paraId="3785DF2F" w14:textId="77777777" w:rsidR="0073322A" w:rsidRDefault="0073322A" w:rsidP="00B44BA7">
            <w:pPr>
              <w:cnfStyle w:val="000000100000" w:firstRow="0" w:lastRow="0" w:firstColumn="0" w:lastColumn="0" w:oddVBand="0" w:evenVBand="0" w:oddHBand="1" w:evenHBand="0" w:firstRowFirstColumn="0" w:firstRowLastColumn="0" w:lastRowFirstColumn="0" w:lastRowLastColumn="0"/>
            </w:pPr>
            <w:r>
              <w:t>Notify applicant</w:t>
            </w:r>
          </w:p>
        </w:tc>
        <w:tc>
          <w:tcPr>
            <w:tcW w:w="4819" w:type="dxa"/>
          </w:tcPr>
          <w:p w14:paraId="25CFD7BB"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Email</w:t>
            </w:r>
          </w:p>
          <w:p w14:paraId="3193E99E" w14:textId="5B3E0DA9"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 xml:space="preserve">Computer Telephony </w:t>
            </w:r>
            <w:r w:rsidR="00EE3986">
              <w:br/>
            </w:r>
            <w:r>
              <w:t>Integration</w:t>
            </w:r>
          </w:p>
          <w:p w14:paraId="12760D38"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Auditing</w:t>
            </w:r>
          </w:p>
          <w:p w14:paraId="55E5E75F"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Activity Timers</w:t>
            </w:r>
          </w:p>
        </w:tc>
      </w:tr>
    </w:tbl>
    <w:p w14:paraId="649EACE2" w14:textId="3E6B8EB8" w:rsidR="0085575B" w:rsidRPr="001F6A6D" w:rsidRDefault="0085575B" w:rsidP="0085575B">
      <w:pPr>
        <w:rPr>
          <w:b/>
          <w:i/>
        </w:rPr>
      </w:pPr>
      <w:bookmarkStart w:id="77" w:name="_Toc244231389"/>
    </w:p>
    <w:p w14:paraId="365B41F5" w14:textId="3F4F0528" w:rsidR="0085575B" w:rsidRDefault="0085575B" w:rsidP="00236BA1">
      <w:pPr>
        <w:rPr>
          <w:b/>
        </w:rPr>
      </w:pPr>
      <w:r>
        <w:rPr>
          <w:b/>
        </w:rPr>
        <w:br w:type="page"/>
      </w:r>
    </w:p>
    <w:p w14:paraId="5F7A13F2" w14:textId="3CE6D780" w:rsidR="0073322A" w:rsidRDefault="0073322A" w:rsidP="0073322A">
      <w:pPr>
        <w:rPr>
          <w:b/>
          <w:sz w:val="28"/>
          <w:szCs w:val="28"/>
        </w:rPr>
      </w:pPr>
      <w:r w:rsidRPr="00236BA1">
        <w:rPr>
          <w:b/>
        </w:rPr>
        <w:lastRenderedPageBreak/>
        <w:t>On-Demand Phase 1: Site Visit [Mobile User]</w:t>
      </w:r>
      <w:bookmarkEnd w:id="77"/>
    </w:p>
    <w:p w14:paraId="65A94336" w14:textId="58D7EB74" w:rsidR="00D6717B" w:rsidRDefault="00D6717B" w:rsidP="00456685">
      <w:pPr>
        <w:pStyle w:val="Caption"/>
      </w:pPr>
      <w:r>
        <w:t>Table 1</w:t>
      </w:r>
      <w:r w:rsidR="00E10ADD">
        <w:fldChar w:fldCharType="begin"/>
      </w:r>
      <w:r w:rsidR="00E10ADD">
        <w:instrText xml:space="preserve"> SEQ Table \* ARABIC </w:instrText>
      </w:r>
      <w:r w:rsidR="00E10ADD">
        <w:fldChar w:fldCharType="separate"/>
      </w:r>
      <w:r w:rsidR="00390E9B">
        <w:rPr>
          <w:noProof/>
        </w:rPr>
        <w:t>8</w:t>
      </w:r>
      <w:r w:rsidR="00E10ADD">
        <w:rPr>
          <w:noProof/>
        </w:rPr>
        <w:fldChar w:fldCharType="end"/>
      </w:r>
      <w:r>
        <w:t>:</w:t>
      </w:r>
      <w:r w:rsidRPr="00D6717B">
        <w:t xml:space="preserve"> </w:t>
      </w:r>
      <w:r>
        <w:t>Site Visit Activities and Required Functionality</w:t>
      </w:r>
    </w:p>
    <w:tbl>
      <w:tblPr>
        <w:tblStyle w:val="GridTable4Accent1"/>
        <w:tblW w:w="0" w:type="auto"/>
        <w:tblLook w:val="04A0" w:firstRow="1" w:lastRow="0" w:firstColumn="1" w:lastColumn="0" w:noHBand="0" w:noVBand="1"/>
        <w:tblCaption w:val="Table 18"/>
        <w:tblDescription w:val="Site Visit Activities and Required Functionality"/>
      </w:tblPr>
      <w:tblGrid>
        <w:gridCol w:w="1827"/>
        <w:gridCol w:w="3585"/>
        <w:gridCol w:w="4164"/>
      </w:tblGrid>
      <w:tr w:rsidR="0073322A" w14:paraId="57EE83F1" w14:textId="77777777" w:rsidTr="004566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695C19A8" w14:textId="77777777" w:rsidR="0073322A" w:rsidRDefault="0073322A" w:rsidP="00B44BA7">
            <w:pPr>
              <w:jc w:val="center"/>
            </w:pPr>
            <w:r>
              <w:t>Performed By</w:t>
            </w:r>
          </w:p>
        </w:tc>
        <w:tc>
          <w:tcPr>
            <w:tcW w:w="3585" w:type="dxa"/>
          </w:tcPr>
          <w:p w14:paraId="0D512DB5" w14:textId="77777777" w:rsidR="0073322A" w:rsidRDefault="0073322A" w:rsidP="00B44BA7">
            <w:pPr>
              <w:cnfStyle w:val="100000000000" w:firstRow="1" w:lastRow="0" w:firstColumn="0" w:lastColumn="0" w:oddVBand="0" w:evenVBand="0" w:oddHBand="0" w:evenHBand="0" w:firstRowFirstColumn="0" w:firstRowLastColumn="0" w:lastRowFirstColumn="0" w:lastRowLastColumn="0"/>
            </w:pPr>
            <w:r>
              <w:t>Task Description</w:t>
            </w:r>
          </w:p>
        </w:tc>
        <w:tc>
          <w:tcPr>
            <w:tcW w:w="4164" w:type="dxa"/>
          </w:tcPr>
          <w:p w14:paraId="7E532CE7" w14:textId="77777777" w:rsidR="0073322A" w:rsidRDefault="0073322A" w:rsidP="00B44BA7">
            <w:pPr>
              <w:cnfStyle w:val="100000000000" w:firstRow="1" w:lastRow="0" w:firstColumn="0" w:lastColumn="0" w:oddVBand="0" w:evenVBand="0" w:oddHBand="0" w:evenHBand="0" w:firstRowFirstColumn="0" w:firstRowLastColumn="0" w:lastRowFirstColumn="0" w:lastRowLastColumn="0"/>
            </w:pPr>
            <w:r>
              <w:t>Required CRM Functionality</w:t>
            </w:r>
          </w:p>
        </w:tc>
      </w:tr>
      <w:tr w:rsidR="0073322A" w14:paraId="6474FAF0"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74488F49" w14:textId="77777777" w:rsidR="0073322A" w:rsidRDefault="0073322A" w:rsidP="00B44BA7">
            <w:r>
              <w:t>System and Exam Staff</w:t>
            </w:r>
          </w:p>
        </w:tc>
        <w:tc>
          <w:tcPr>
            <w:tcW w:w="3585" w:type="dxa"/>
          </w:tcPr>
          <w:p w14:paraId="1EADE273" w14:textId="77777777" w:rsidR="0073322A" w:rsidRDefault="0073322A" w:rsidP="00B44BA7">
            <w:pPr>
              <w:cnfStyle w:val="000000100000" w:firstRow="0" w:lastRow="0" w:firstColumn="0" w:lastColumn="0" w:oddVBand="0" w:evenVBand="0" w:oddHBand="1" w:evenHBand="0" w:firstRowFirstColumn="0" w:firstRowLastColumn="0" w:lastRowFirstColumn="0" w:lastRowLastColumn="0"/>
            </w:pPr>
            <w:r>
              <w:t>Score submitted data</w:t>
            </w:r>
          </w:p>
        </w:tc>
        <w:tc>
          <w:tcPr>
            <w:tcW w:w="4164" w:type="dxa"/>
          </w:tcPr>
          <w:p w14:paraId="0FD5243B"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Scoring Algos</w:t>
            </w:r>
          </w:p>
          <w:p w14:paraId="7EDBA5B9"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Auditing</w:t>
            </w:r>
          </w:p>
          <w:p w14:paraId="4B71B68C"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Predictive Analysis (BI)</w:t>
            </w:r>
          </w:p>
        </w:tc>
      </w:tr>
      <w:tr w:rsidR="0073322A" w14:paraId="0CFF4299" w14:textId="77777777" w:rsidTr="00456685">
        <w:tc>
          <w:tcPr>
            <w:cnfStyle w:val="001000000000" w:firstRow="0" w:lastRow="0" w:firstColumn="1" w:lastColumn="0" w:oddVBand="0" w:evenVBand="0" w:oddHBand="0" w:evenHBand="0" w:firstRowFirstColumn="0" w:firstRowLastColumn="0" w:lastRowFirstColumn="0" w:lastRowLastColumn="0"/>
            <w:tcW w:w="1827" w:type="dxa"/>
          </w:tcPr>
          <w:p w14:paraId="76CBC078" w14:textId="77777777" w:rsidR="0073322A" w:rsidRDefault="0073322A" w:rsidP="00B44BA7">
            <w:r>
              <w:t>Exam Staff</w:t>
            </w:r>
          </w:p>
        </w:tc>
        <w:tc>
          <w:tcPr>
            <w:tcW w:w="3585" w:type="dxa"/>
          </w:tcPr>
          <w:p w14:paraId="01A3C265" w14:textId="77777777" w:rsidR="0073322A" w:rsidRDefault="0073322A" w:rsidP="00B44BA7">
            <w:pPr>
              <w:cnfStyle w:val="000000000000" w:firstRow="0" w:lastRow="0" w:firstColumn="0" w:lastColumn="0" w:oddVBand="0" w:evenVBand="0" w:oddHBand="0" w:evenHBand="0" w:firstRowFirstColumn="0" w:firstRowLastColumn="0" w:lastRowFirstColumn="0" w:lastRowLastColumn="0"/>
            </w:pPr>
            <w:r>
              <w:t>Prepare Site Visit Materials</w:t>
            </w:r>
          </w:p>
          <w:p w14:paraId="0265477B" w14:textId="77777777" w:rsidR="0073322A" w:rsidRDefault="0073322A" w:rsidP="001F048C">
            <w:pPr>
              <w:pStyle w:val="ListParagraph"/>
              <w:numPr>
                <w:ilvl w:val="0"/>
                <w:numId w:val="52"/>
              </w:numPr>
              <w:cnfStyle w:val="000000000000" w:firstRow="0" w:lastRow="0" w:firstColumn="0" w:lastColumn="0" w:oddVBand="0" w:evenVBand="0" w:oddHBand="0" w:evenHBand="0" w:firstRowFirstColumn="0" w:firstRowLastColumn="0" w:lastRowFirstColumn="0" w:lastRowLastColumn="0"/>
            </w:pPr>
            <w:r>
              <w:t>Review documentation to-date</w:t>
            </w:r>
          </w:p>
          <w:p w14:paraId="0273E24D" w14:textId="77777777" w:rsidR="0073322A" w:rsidRDefault="0073322A" w:rsidP="0034518E">
            <w:pPr>
              <w:pStyle w:val="ListParagraph"/>
              <w:numPr>
                <w:ilvl w:val="0"/>
                <w:numId w:val="52"/>
              </w:numPr>
              <w:cnfStyle w:val="000000000000" w:firstRow="0" w:lastRow="0" w:firstColumn="0" w:lastColumn="0" w:oddVBand="0" w:evenVBand="0" w:oddHBand="0" w:evenHBand="0" w:firstRowFirstColumn="0" w:firstRowLastColumn="0" w:lastRowFirstColumn="0" w:lastRowLastColumn="0"/>
            </w:pPr>
            <w:r>
              <w:t>Review/capture remarks</w:t>
            </w:r>
          </w:p>
          <w:p w14:paraId="32BD4DD2" w14:textId="77777777" w:rsidR="0073322A" w:rsidRDefault="0073322A" w:rsidP="00EC1192">
            <w:pPr>
              <w:pStyle w:val="ListParagraph"/>
              <w:numPr>
                <w:ilvl w:val="0"/>
                <w:numId w:val="52"/>
              </w:numPr>
              <w:cnfStyle w:val="000000000000" w:firstRow="0" w:lastRow="0" w:firstColumn="0" w:lastColumn="0" w:oddVBand="0" w:evenVBand="0" w:oddHBand="0" w:evenHBand="0" w:firstRowFirstColumn="0" w:firstRowLastColumn="0" w:lastRowFirstColumn="0" w:lastRowLastColumn="0"/>
            </w:pPr>
            <w:r>
              <w:t>Review/capture correspondence</w:t>
            </w:r>
          </w:p>
          <w:p w14:paraId="235F3213" w14:textId="77777777" w:rsidR="0073322A" w:rsidRDefault="0073322A" w:rsidP="005675B4">
            <w:pPr>
              <w:pStyle w:val="ListParagraph"/>
              <w:numPr>
                <w:ilvl w:val="0"/>
                <w:numId w:val="52"/>
              </w:numPr>
              <w:cnfStyle w:val="000000000000" w:firstRow="0" w:lastRow="0" w:firstColumn="0" w:lastColumn="0" w:oddVBand="0" w:evenVBand="0" w:oddHBand="0" w:evenHBand="0" w:firstRowFirstColumn="0" w:firstRowLastColumn="0" w:lastRowFirstColumn="0" w:lastRowLastColumn="0"/>
            </w:pPr>
            <w:r>
              <w:t>Review/capture historical profile data and/or submission/rejection data</w:t>
            </w:r>
          </w:p>
          <w:p w14:paraId="1610D9E6" w14:textId="77777777" w:rsidR="0073322A" w:rsidRDefault="0073322A" w:rsidP="00A727BD">
            <w:pPr>
              <w:pStyle w:val="ListParagraph"/>
              <w:numPr>
                <w:ilvl w:val="0"/>
                <w:numId w:val="52"/>
              </w:numPr>
              <w:cnfStyle w:val="000000000000" w:firstRow="0" w:lastRow="0" w:firstColumn="0" w:lastColumn="0" w:oddVBand="0" w:evenVBand="0" w:oddHBand="0" w:evenHBand="0" w:firstRowFirstColumn="0" w:firstRowLastColumn="0" w:lastRowFirstColumn="0" w:lastRowLastColumn="0"/>
            </w:pPr>
            <w:r>
              <w:t>Review / capture VOIP messages</w:t>
            </w:r>
          </w:p>
          <w:p w14:paraId="1F83FB9D" w14:textId="77777777" w:rsidR="0073322A" w:rsidRDefault="0073322A" w:rsidP="00651EA7">
            <w:pPr>
              <w:pStyle w:val="ListParagraph"/>
              <w:numPr>
                <w:ilvl w:val="0"/>
                <w:numId w:val="52"/>
              </w:numPr>
              <w:cnfStyle w:val="000000000000" w:firstRow="0" w:lastRow="0" w:firstColumn="0" w:lastColumn="0" w:oddVBand="0" w:evenVBand="0" w:oddHBand="0" w:evenHBand="0" w:firstRowFirstColumn="0" w:firstRowLastColumn="0" w:lastRowFirstColumn="0" w:lastRowLastColumn="0"/>
            </w:pPr>
            <w:r>
              <w:t>Create/update site visit log</w:t>
            </w:r>
          </w:p>
          <w:p w14:paraId="25586C36" w14:textId="77777777" w:rsidR="0073322A" w:rsidRDefault="0073322A" w:rsidP="008B52FE">
            <w:pPr>
              <w:pStyle w:val="ListParagraph"/>
              <w:numPr>
                <w:ilvl w:val="0"/>
                <w:numId w:val="52"/>
              </w:numPr>
              <w:cnfStyle w:val="000000000000" w:firstRow="0" w:lastRow="0" w:firstColumn="0" w:lastColumn="0" w:oddVBand="0" w:evenVBand="0" w:oddHBand="0" w:evenHBand="0" w:firstRowFirstColumn="0" w:firstRowLastColumn="0" w:lastRowFirstColumn="0" w:lastRowLastColumn="0"/>
            </w:pPr>
            <w:r>
              <w:t>Collaborate on goals/outcomes</w:t>
            </w:r>
          </w:p>
          <w:p w14:paraId="4C3C139B" w14:textId="77777777" w:rsidR="0073322A" w:rsidRDefault="0073322A" w:rsidP="00714E73">
            <w:pPr>
              <w:pStyle w:val="ListParagraph"/>
              <w:numPr>
                <w:ilvl w:val="0"/>
                <w:numId w:val="52"/>
              </w:numPr>
              <w:cnfStyle w:val="000000000000" w:firstRow="0" w:lastRow="0" w:firstColumn="0" w:lastColumn="0" w:oddVBand="0" w:evenVBand="0" w:oddHBand="0" w:evenHBand="0" w:firstRowFirstColumn="0" w:firstRowLastColumn="0" w:lastRowFirstColumn="0" w:lastRowLastColumn="0"/>
            </w:pPr>
            <w:r>
              <w:t>Schedule site visit</w:t>
            </w:r>
          </w:p>
          <w:p w14:paraId="37C8FFCB" w14:textId="77777777" w:rsidR="0073322A" w:rsidRDefault="0073322A" w:rsidP="005F3FAE">
            <w:pPr>
              <w:pStyle w:val="ListParagraph"/>
              <w:cnfStyle w:val="000000000000" w:firstRow="0" w:lastRow="0" w:firstColumn="0" w:lastColumn="0" w:oddVBand="0" w:evenVBand="0" w:oddHBand="0" w:evenHBand="0" w:firstRowFirstColumn="0" w:firstRowLastColumn="0" w:lastRowFirstColumn="0" w:lastRowLastColumn="0"/>
            </w:pPr>
          </w:p>
          <w:p w14:paraId="3509EA76" w14:textId="77777777" w:rsidR="0073322A" w:rsidRDefault="0073322A" w:rsidP="00B44BA7">
            <w:pPr>
              <w:cnfStyle w:val="000000000000" w:firstRow="0" w:lastRow="0" w:firstColumn="0" w:lastColumn="0" w:oddVBand="0" w:evenVBand="0" w:oddHBand="0" w:evenHBand="0" w:firstRowFirstColumn="0" w:firstRowLastColumn="0" w:lastRowFirstColumn="0" w:lastRowLastColumn="0"/>
            </w:pPr>
          </w:p>
        </w:tc>
        <w:tc>
          <w:tcPr>
            <w:tcW w:w="4164" w:type="dxa"/>
          </w:tcPr>
          <w:p w14:paraId="587470EE"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Task Owner Assignment</w:t>
            </w:r>
          </w:p>
          <w:p w14:paraId="061D3FEB"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Serial/Parallel workflows</w:t>
            </w:r>
          </w:p>
          <w:p w14:paraId="2B29CB9A"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Checklists</w:t>
            </w:r>
          </w:p>
          <w:p w14:paraId="7D749361"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Customized data capture forms</w:t>
            </w:r>
          </w:p>
          <w:p w14:paraId="7C46F888"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Personalized bookmarks</w:t>
            </w:r>
          </w:p>
          <w:p w14:paraId="49B962D5"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 xml:space="preserve">Web Services Integration </w:t>
            </w:r>
          </w:p>
          <w:p w14:paraId="68114EBB"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Auditing</w:t>
            </w:r>
          </w:p>
          <w:p w14:paraId="7B065577"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Activity Timers</w:t>
            </w:r>
          </w:p>
          <w:p w14:paraId="3D09A7E6"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VIP accounts</w:t>
            </w:r>
          </w:p>
          <w:p w14:paraId="367AEB29"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Escalated task assignments</w:t>
            </w:r>
          </w:p>
          <w:p w14:paraId="249C5E1C"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Risk Profiling / QA process profiling</w:t>
            </w:r>
          </w:p>
          <w:p w14:paraId="1DD32653"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Personalized Journals/checklists</w:t>
            </w:r>
          </w:p>
          <w:p w14:paraId="487202F0"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 xml:space="preserve">Email </w:t>
            </w:r>
          </w:p>
          <w:p w14:paraId="58E78149"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Letter generation</w:t>
            </w:r>
          </w:p>
          <w:p w14:paraId="4457AE07"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Online document review</w:t>
            </w:r>
          </w:p>
          <w:p w14:paraId="72BC1A95"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Shared Calendars</w:t>
            </w:r>
          </w:p>
          <w:p w14:paraId="3554B061"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Generate meetings/appointments</w:t>
            </w:r>
          </w:p>
        </w:tc>
      </w:tr>
      <w:tr w:rsidR="0073322A" w14:paraId="59197E4E"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37AA9464" w14:textId="77777777" w:rsidR="0073322A" w:rsidRDefault="0073322A" w:rsidP="00B44BA7">
            <w:r>
              <w:t>Exam Staff</w:t>
            </w:r>
          </w:p>
        </w:tc>
        <w:tc>
          <w:tcPr>
            <w:tcW w:w="3585" w:type="dxa"/>
          </w:tcPr>
          <w:p w14:paraId="260B8BA2" w14:textId="77777777" w:rsidR="0073322A" w:rsidRDefault="0073322A" w:rsidP="00B44BA7">
            <w:pPr>
              <w:cnfStyle w:val="000000100000" w:firstRow="0" w:lastRow="0" w:firstColumn="0" w:lastColumn="0" w:oddVBand="0" w:evenVBand="0" w:oddHBand="1" w:evenHBand="0" w:firstRowFirstColumn="0" w:firstRowLastColumn="0" w:lastRowFirstColumn="0" w:lastRowLastColumn="0"/>
            </w:pPr>
            <w:r>
              <w:t>Prepare Site Visit Report</w:t>
            </w:r>
          </w:p>
          <w:p w14:paraId="23F88E62" w14:textId="77777777" w:rsidR="0073322A" w:rsidRDefault="0073322A" w:rsidP="001F048C">
            <w:pPr>
              <w:pStyle w:val="ListParagraph"/>
              <w:numPr>
                <w:ilvl w:val="0"/>
                <w:numId w:val="52"/>
              </w:numPr>
              <w:cnfStyle w:val="000000100000" w:firstRow="0" w:lastRow="0" w:firstColumn="0" w:lastColumn="0" w:oddVBand="0" w:evenVBand="0" w:oddHBand="1" w:evenHBand="0" w:firstRowFirstColumn="0" w:firstRowLastColumn="0" w:lastRowFirstColumn="0" w:lastRowLastColumn="0"/>
            </w:pPr>
            <w:r>
              <w:t>Update documentation to-date</w:t>
            </w:r>
          </w:p>
          <w:p w14:paraId="117B18DA" w14:textId="77777777" w:rsidR="0073322A" w:rsidRDefault="0073322A" w:rsidP="0034518E">
            <w:pPr>
              <w:pStyle w:val="ListParagraph"/>
              <w:numPr>
                <w:ilvl w:val="0"/>
                <w:numId w:val="52"/>
              </w:numPr>
              <w:cnfStyle w:val="000000100000" w:firstRow="0" w:lastRow="0" w:firstColumn="0" w:lastColumn="0" w:oddVBand="0" w:evenVBand="0" w:oddHBand="1" w:evenHBand="0" w:firstRowFirstColumn="0" w:firstRowLastColumn="0" w:lastRowFirstColumn="0" w:lastRowLastColumn="0"/>
            </w:pPr>
            <w:r>
              <w:t>Review/capture remarks</w:t>
            </w:r>
          </w:p>
          <w:p w14:paraId="3A750F1B" w14:textId="77777777" w:rsidR="0073322A" w:rsidRDefault="0073322A" w:rsidP="00EC1192">
            <w:pPr>
              <w:pStyle w:val="ListParagraph"/>
              <w:numPr>
                <w:ilvl w:val="0"/>
                <w:numId w:val="52"/>
              </w:numPr>
              <w:cnfStyle w:val="000000100000" w:firstRow="0" w:lastRow="0" w:firstColumn="0" w:lastColumn="0" w:oddVBand="0" w:evenVBand="0" w:oddHBand="1" w:evenHBand="0" w:firstRowFirstColumn="0" w:firstRowLastColumn="0" w:lastRowFirstColumn="0" w:lastRowLastColumn="0"/>
            </w:pPr>
            <w:r>
              <w:t>Review/capture correspondence</w:t>
            </w:r>
          </w:p>
          <w:p w14:paraId="37D14338" w14:textId="77777777" w:rsidR="0073322A" w:rsidRDefault="0073322A" w:rsidP="005675B4">
            <w:pPr>
              <w:pStyle w:val="ListParagraph"/>
              <w:numPr>
                <w:ilvl w:val="0"/>
                <w:numId w:val="52"/>
              </w:numPr>
              <w:cnfStyle w:val="000000100000" w:firstRow="0" w:lastRow="0" w:firstColumn="0" w:lastColumn="0" w:oddVBand="0" w:evenVBand="0" w:oddHBand="1" w:evenHBand="0" w:firstRowFirstColumn="0" w:firstRowLastColumn="0" w:lastRowFirstColumn="0" w:lastRowLastColumn="0"/>
            </w:pPr>
            <w:r>
              <w:t>Review/capture historical profile data and/or submission/rejection data</w:t>
            </w:r>
          </w:p>
          <w:p w14:paraId="720C8EF6" w14:textId="77777777" w:rsidR="0073322A" w:rsidRDefault="0073322A" w:rsidP="00A727BD">
            <w:pPr>
              <w:pStyle w:val="ListParagraph"/>
              <w:numPr>
                <w:ilvl w:val="0"/>
                <w:numId w:val="52"/>
              </w:numPr>
              <w:cnfStyle w:val="000000100000" w:firstRow="0" w:lastRow="0" w:firstColumn="0" w:lastColumn="0" w:oddVBand="0" w:evenVBand="0" w:oddHBand="1" w:evenHBand="0" w:firstRowFirstColumn="0" w:firstRowLastColumn="0" w:lastRowFirstColumn="0" w:lastRowLastColumn="0"/>
            </w:pPr>
            <w:r>
              <w:t>Review / capture VOIP messages</w:t>
            </w:r>
          </w:p>
          <w:p w14:paraId="66D5687A" w14:textId="77777777" w:rsidR="0073322A" w:rsidRDefault="0073322A" w:rsidP="00651EA7">
            <w:pPr>
              <w:pStyle w:val="ListParagraph"/>
              <w:numPr>
                <w:ilvl w:val="0"/>
                <w:numId w:val="52"/>
              </w:numPr>
              <w:cnfStyle w:val="000000100000" w:firstRow="0" w:lastRow="0" w:firstColumn="0" w:lastColumn="0" w:oddVBand="0" w:evenVBand="0" w:oddHBand="1" w:evenHBand="0" w:firstRowFirstColumn="0" w:firstRowLastColumn="0" w:lastRowFirstColumn="0" w:lastRowLastColumn="0"/>
            </w:pPr>
            <w:r>
              <w:t>Update site visit log</w:t>
            </w:r>
          </w:p>
          <w:p w14:paraId="24160CEE" w14:textId="77777777" w:rsidR="0073322A" w:rsidRDefault="0073322A" w:rsidP="008B52FE">
            <w:pPr>
              <w:pStyle w:val="ListParagraph"/>
              <w:cnfStyle w:val="000000100000" w:firstRow="0" w:lastRow="0" w:firstColumn="0" w:lastColumn="0" w:oddVBand="0" w:evenVBand="0" w:oddHBand="1" w:evenHBand="0" w:firstRowFirstColumn="0" w:firstRowLastColumn="0" w:lastRowFirstColumn="0" w:lastRowLastColumn="0"/>
            </w:pPr>
          </w:p>
          <w:p w14:paraId="7CFABC8E" w14:textId="77777777" w:rsidR="0073322A" w:rsidRDefault="0073322A" w:rsidP="00B44BA7">
            <w:pPr>
              <w:cnfStyle w:val="000000100000" w:firstRow="0" w:lastRow="0" w:firstColumn="0" w:lastColumn="0" w:oddVBand="0" w:evenVBand="0" w:oddHBand="1" w:evenHBand="0" w:firstRowFirstColumn="0" w:firstRowLastColumn="0" w:lastRowFirstColumn="0" w:lastRowLastColumn="0"/>
            </w:pPr>
          </w:p>
        </w:tc>
        <w:tc>
          <w:tcPr>
            <w:tcW w:w="4164" w:type="dxa"/>
          </w:tcPr>
          <w:p w14:paraId="3A209955"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Email</w:t>
            </w:r>
          </w:p>
          <w:p w14:paraId="0FA73490"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Customized Letter generation</w:t>
            </w:r>
          </w:p>
          <w:p w14:paraId="1C983442"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VOIP integration/recording</w:t>
            </w:r>
          </w:p>
          <w:p w14:paraId="16198772"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Document Management</w:t>
            </w:r>
          </w:p>
          <w:p w14:paraId="6C6DCE1E"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OCR</w:t>
            </w:r>
          </w:p>
          <w:p w14:paraId="4B894D75"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Escalated task assignments</w:t>
            </w:r>
          </w:p>
          <w:p w14:paraId="6D6D6562"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Risk Profiling / QA process profiling</w:t>
            </w:r>
          </w:p>
          <w:p w14:paraId="18D73F50"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Activity timers</w:t>
            </w:r>
          </w:p>
          <w:p w14:paraId="14A4AA52"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SharePoint Integration</w:t>
            </w:r>
          </w:p>
          <w:p w14:paraId="0C26BF7E"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Checklists</w:t>
            </w:r>
          </w:p>
          <w:p w14:paraId="458D04FD"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Activity Timers</w:t>
            </w:r>
          </w:p>
          <w:p w14:paraId="4E052AF0"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Auditing</w:t>
            </w:r>
          </w:p>
          <w:p w14:paraId="374D088A"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Personalized Journals/checklists</w:t>
            </w:r>
          </w:p>
          <w:p w14:paraId="214D5753"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 xml:space="preserve">Email </w:t>
            </w:r>
          </w:p>
          <w:p w14:paraId="2F1BBFAE"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Letter generation</w:t>
            </w:r>
          </w:p>
          <w:p w14:paraId="56953659"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Online document review</w:t>
            </w:r>
          </w:p>
          <w:p w14:paraId="3552E0C1"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Shared Calendars</w:t>
            </w:r>
          </w:p>
          <w:p w14:paraId="32CBB018"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Generate meetings/appointments</w:t>
            </w:r>
          </w:p>
          <w:p w14:paraId="47851F95" w14:textId="77777777" w:rsidR="00B75490" w:rsidRDefault="00B75490"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p>
        </w:tc>
      </w:tr>
      <w:tr w:rsidR="0073322A" w14:paraId="208A3006" w14:textId="77777777" w:rsidTr="00456685">
        <w:tc>
          <w:tcPr>
            <w:cnfStyle w:val="001000000000" w:firstRow="0" w:lastRow="0" w:firstColumn="1" w:lastColumn="0" w:oddVBand="0" w:evenVBand="0" w:oddHBand="0" w:evenHBand="0" w:firstRowFirstColumn="0" w:firstRowLastColumn="0" w:lastRowFirstColumn="0" w:lastRowLastColumn="0"/>
            <w:tcW w:w="1827" w:type="dxa"/>
          </w:tcPr>
          <w:p w14:paraId="420F54BF" w14:textId="77777777" w:rsidR="0073322A" w:rsidRPr="001E2729" w:rsidRDefault="0073322A" w:rsidP="00B44BA7">
            <w:pPr>
              <w:rPr>
                <w:b w:val="0"/>
                <w:bCs w:val="0"/>
                <w:i/>
              </w:rPr>
            </w:pPr>
            <w:r>
              <w:lastRenderedPageBreak/>
              <w:t>Exam Staff (system)</w:t>
            </w:r>
          </w:p>
        </w:tc>
        <w:tc>
          <w:tcPr>
            <w:tcW w:w="3585" w:type="dxa"/>
          </w:tcPr>
          <w:p w14:paraId="6132F821" w14:textId="77777777" w:rsidR="0073322A" w:rsidRPr="00F37C7A" w:rsidRDefault="0073322A" w:rsidP="00B44BA7">
            <w:pPr>
              <w:cnfStyle w:val="000000000000" w:firstRow="0" w:lastRow="0" w:firstColumn="0" w:lastColumn="0" w:oddVBand="0" w:evenVBand="0" w:oddHBand="0" w:evenHBand="0" w:firstRowFirstColumn="0" w:firstRowLastColumn="0" w:lastRowFirstColumn="0" w:lastRowLastColumn="0"/>
            </w:pPr>
            <w:r w:rsidRPr="00F37C7A">
              <w:t>Assign preliminary risk score</w:t>
            </w:r>
          </w:p>
        </w:tc>
        <w:tc>
          <w:tcPr>
            <w:tcW w:w="4164" w:type="dxa"/>
          </w:tcPr>
          <w:p w14:paraId="7B65F488"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QA Algos</w:t>
            </w:r>
          </w:p>
          <w:p w14:paraId="116310DA"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Customized Notification/ Alerts</w:t>
            </w:r>
          </w:p>
        </w:tc>
      </w:tr>
      <w:tr w:rsidR="0073322A" w14:paraId="1669A26C"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70610BD3" w14:textId="77777777" w:rsidR="0073322A" w:rsidRPr="001E2729" w:rsidRDefault="0073322A" w:rsidP="00B44BA7">
            <w:pPr>
              <w:rPr>
                <w:b w:val="0"/>
                <w:bCs w:val="0"/>
                <w:i/>
              </w:rPr>
            </w:pPr>
            <w:r>
              <w:t>Exam Staff (system)</w:t>
            </w:r>
          </w:p>
        </w:tc>
        <w:tc>
          <w:tcPr>
            <w:tcW w:w="3585" w:type="dxa"/>
          </w:tcPr>
          <w:p w14:paraId="560F9FF4" w14:textId="77777777" w:rsidR="0073322A" w:rsidRPr="00F37C7A" w:rsidRDefault="0073322A" w:rsidP="00B44BA7">
            <w:pPr>
              <w:cnfStyle w:val="000000100000" w:firstRow="0" w:lastRow="0" w:firstColumn="0" w:lastColumn="0" w:oddVBand="0" w:evenVBand="0" w:oddHBand="1" w:evenHBand="0" w:firstRowFirstColumn="0" w:firstRowLastColumn="0" w:lastRowFirstColumn="0" w:lastRowLastColumn="0"/>
            </w:pPr>
            <w:r>
              <w:t>Store/send Site Visit Report for Evaluation Team</w:t>
            </w:r>
          </w:p>
        </w:tc>
        <w:tc>
          <w:tcPr>
            <w:tcW w:w="4164" w:type="dxa"/>
          </w:tcPr>
          <w:p w14:paraId="307828AF"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Records Management</w:t>
            </w:r>
          </w:p>
          <w:p w14:paraId="0CBDA1A3"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SharePoint integration</w:t>
            </w:r>
          </w:p>
          <w:p w14:paraId="61EE9872"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eSignature</w:t>
            </w:r>
          </w:p>
          <w:p w14:paraId="195B2A07"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Role-based task assignment</w:t>
            </w:r>
          </w:p>
          <w:p w14:paraId="59681580"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Auditing</w:t>
            </w:r>
          </w:p>
          <w:p w14:paraId="090DA9DE"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Activity Timers</w:t>
            </w:r>
          </w:p>
          <w:p w14:paraId="6C3A5F5F"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Reminders/Alerts</w:t>
            </w:r>
          </w:p>
        </w:tc>
      </w:tr>
      <w:tr w:rsidR="0073322A" w14:paraId="724B730A" w14:textId="77777777" w:rsidTr="00456685">
        <w:tc>
          <w:tcPr>
            <w:cnfStyle w:val="001000000000" w:firstRow="0" w:lastRow="0" w:firstColumn="1" w:lastColumn="0" w:oddVBand="0" w:evenVBand="0" w:oddHBand="0" w:evenHBand="0" w:firstRowFirstColumn="0" w:firstRowLastColumn="0" w:lastRowFirstColumn="0" w:lastRowLastColumn="0"/>
            <w:tcW w:w="1827" w:type="dxa"/>
          </w:tcPr>
          <w:p w14:paraId="6D88B3B7" w14:textId="77777777" w:rsidR="0073322A" w:rsidRDefault="0073322A" w:rsidP="00B44BA7"/>
        </w:tc>
        <w:tc>
          <w:tcPr>
            <w:tcW w:w="7749" w:type="dxa"/>
            <w:gridSpan w:val="2"/>
          </w:tcPr>
          <w:p w14:paraId="3063734F" w14:textId="77777777" w:rsidR="0073322A" w:rsidRDefault="0073322A" w:rsidP="00787480">
            <w:pPr>
              <w:pStyle w:val="ListParagraph"/>
              <w:cnfStyle w:val="000000000000" w:firstRow="0" w:lastRow="0" w:firstColumn="0" w:lastColumn="0" w:oddVBand="0" w:evenVBand="0" w:oddHBand="0" w:evenHBand="0" w:firstRowFirstColumn="0" w:firstRowLastColumn="0" w:lastRowFirstColumn="0" w:lastRowLastColumn="0"/>
            </w:pPr>
          </w:p>
        </w:tc>
      </w:tr>
    </w:tbl>
    <w:p w14:paraId="53CB78EF" w14:textId="5FF77A7B" w:rsidR="0073322A" w:rsidRPr="006541F5" w:rsidRDefault="0073322A" w:rsidP="00042573">
      <w:pPr>
        <w:rPr>
          <w:b/>
          <w:i/>
        </w:rPr>
      </w:pPr>
    </w:p>
    <w:p w14:paraId="4223C601" w14:textId="3422A337" w:rsidR="0073322A" w:rsidRDefault="0073322A" w:rsidP="0073322A">
      <w:pPr>
        <w:rPr>
          <w:b/>
          <w:sz w:val="28"/>
          <w:szCs w:val="28"/>
        </w:rPr>
      </w:pPr>
      <w:bookmarkStart w:id="78" w:name="_Toc244231390"/>
      <w:r w:rsidRPr="006541F5">
        <w:rPr>
          <w:b/>
        </w:rPr>
        <w:t>On-Demand Phase 2: Customer Service Center</w:t>
      </w:r>
      <w:bookmarkEnd w:id="78"/>
    </w:p>
    <w:p w14:paraId="35ED7D72" w14:textId="5DE6771B" w:rsidR="00D6717B" w:rsidRDefault="00D6717B" w:rsidP="00456685">
      <w:pPr>
        <w:pStyle w:val="Caption"/>
      </w:pPr>
      <w:r>
        <w:t>Table 1</w:t>
      </w:r>
      <w:r w:rsidR="00E10ADD">
        <w:fldChar w:fldCharType="begin"/>
      </w:r>
      <w:r w:rsidR="00E10ADD">
        <w:instrText xml:space="preserve"> SEQ Table \* ARABIC </w:instrText>
      </w:r>
      <w:r w:rsidR="00E10ADD">
        <w:fldChar w:fldCharType="separate"/>
      </w:r>
      <w:r w:rsidR="00390E9B">
        <w:rPr>
          <w:noProof/>
        </w:rPr>
        <w:t>9</w:t>
      </w:r>
      <w:r w:rsidR="00E10ADD">
        <w:rPr>
          <w:noProof/>
        </w:rPr>
        <w:fldChar w:fldCharType="end"/>
      </w:r>
      <w:r>
        <w:t>:</w:t>
      </w:r>
      <w:r w:rsidRPr="00D6717B">
        <w:t xml:space="preserve"> </w:t>
      </w:r>
      <w:r>
        <w:t>Call Center Activities and Required Functionality</w:t>
      </w:r>
    </w:p>
    <w:tbl>
      <w:tblPr>
        <w:tblStyle w:val="GridTable4Accent1"/>
        <w:tblW w:w="0" w:type="auto"/>
        <w:tblLook w:val="04A0" w:firstRow="1" w:lastRow="0" w:firstColumn="1" w:lastColumn="0" w:noHBand="0" w:noVBand="1"/>
        <w:tblCaption w:val="Table 19"/>
        <w:tblDescription w:val="Call Center Activities and Required Functionality"/>
      </w:tblPr>
      <w:tblGrid>
        <w:gridCol w:w="1928"/>
        <w:gridCol w:w="3056"/>
        <w:gridCol w:w="4592"/>
      </w:tblGrid>
      <w:tr w:rsidR="0073322A" w14:paraId="01BDE69A" w14:textId="77777777" w:rsidTr="004566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716FE9C7" w14:textId="77777777" w:rsidR="0073322A" w:rsidRDefault="0073322A" w:rsidP="00B44BA7">
            <w:pPr>
              <w:jc w:val="center"/>
            </w:pPr>
            <w:permStart w:id="1795564999" w:edGrp="everyone" w:colFirst="0" w:colLast="0"/>
            <w:permStart w:id="1639911313" w:edGrp="everyone" w:colFirst="1" w:colLast="1"/>
            <w:permStart w:id="1938040683" w:edGrp="everyone" w:colFirst="2" w:colLast="2"/>
            <w:permStart w:id="1523542748" w:edGrp="everyone" w:colFirst="3" w:colLast="3"/>
            <w:r>
              <w:t>Performed By</w:t>
            </w:r>
          </w:p>
        </w:tc>
        <w:tc>
          <w:tcPr>
            <w:tcW w:w="3056" w:type="dxa"/>
          </w:tcPr>
          <w:p w14:paraId="6D687A31" w14:textId="77777777" w:rsidR="0073322A" w:rsidRDefault="0073322A" w:rsidP="00B44BA7">
            <w:pPr>
              <w:cnfStyle w:val="100000000000" w:firstRow="1" w:lastRow="0" w:firstColumn="0" w:lastColumn="0" w:oddVBand="0" w:evenVBand="0" w:oddHBand="0" w:evenHBand="0" w:firstRowFirstColumn="0" w:firstRowLastColumn="0" w:lastRowFirstColumn="0" w:lastRowLastColumn="0"/>
            </w:pPr>
            <w:r>
              <w:t>Task Description</w:t>
            </w:r>
          </w:p>
        </w:tc>
        <w:tc>
          <w:tcPr>
            <w:tcW w:w="4592" w:type="dxa"/>
          </w:tcPr>
          <w:p w14:paraId="5C24903A" w14:textId="77777777" w:rsidR="0073322A" w:rsidRDefault="0073322A" w:rsidP="00B44BA7">
            <w:pPr>
              <w:cnfStyle w:val="100000000000" w:firstRow="1" w:lastRow="0" w:firstColumn="0" w:lastColumn="0" w:oddVBand="0" w:evenVBand="0" w:oddHBand="0" w:evenHBand="0" w:firstRowFirstColumn="0" w:firstRowLastColumn="0" w:lastRowFirstColumn="0" w:lastRowLastColumn="0"/>
            </w:pPr>
            <w:r>
              <w:t>Required CRM Functionality</w:t>
            </w:r>
          </w:p>
        </w:tc>
      </w:tr>
      <w:tr w:rsidR="0073322A" w14:paraId="63B7693C"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6D445A24" w14:textId="77777777" w:rsidR="0073322A" w:rsidRDefault="0073322A" w:rsidP="00B44BA7">
            <w:permStart w:id="352588127" w:edGrp="everyone" w:colFirst="0" w:colLast="0"/>
            <w:permStart w:id="1725398120" w:edGrp="everyone" w:colFirst="1" w:colLast="1"/>
            <w:permStart w:id="1208296868" w:edGrp="everyone" w:colFirst="2" w:colLast="2"/>
            <w:permStart w:id="1677597603" w:edGrp="everyone" w:colFirst="3" w:colLast="3"/>
            <w:permEnd w:id="1795564999"/>
            <w:permEnd w:id="1639911313"/>
            <w:permEnd w:id="1938040683"/>
            <w:permEnd w:id="1523542748"/>
            <w:r>
              <w:t>System</w:t>
            </w:r>
          </w:p>
        </w:tc>
        <w:tc>
          <w:tcPr>
            <w:tcW w:w="3056" w:type="dxa"/>
          </w:tcPr>
          <w:p w14:paraId="7242F9C2" w14:textId="77777777" w:rsidR="0073322A" w:rsidRDefault="0073322A" w:rsidP="00B44BA7">
            <w:pPr>
              <w:cnfStyle w:val="000000100000" w:firstRow="0" w:lastRow="0" w:firstColumn="0" w:lastColumn="0" w:oddVBand="0" w:evenVBand="0" w:oddHBand="1" w:evenHBand="0" w:firstRowFirstColumn="0" w:firstRowLastColumn="0" w:lastRowFirstColumn="0" w:lastRowLastColumn="0"/>
            </w:pPr>
            <w:r>
              <w:t>Accept incoming call</w:t>
            </w:r>
          </w:p>
        </w:tc>
        <w:tc>
          <w:tcPr>
            <w:tcW w:w="4592" w:type="dxa"/>
          </w:tcPr>
          <w:p w14:paraId="0E7480CA"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IVR</w:t>
            </w:r>
          </w:p>
          <w:p w14:paraId="267D7BDC"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proofErr w:type="spellStart"/>
            <w:r>
              <w:t>WebChat</w:t>
            </w:r>
            <w:proofErr w:type="spellEnd"/>
          </w:p>
          <w:p w14:paraId="37055C6C" w14:textId="5733DF7B"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 xml:space="preserve">Computer Telephony Integration Rule-based Task Owner </w:t>
            </w:r>
            <w:r w:rsidR="00EE773C">
              <w:t>Assignment</w:t>
            </w:r>
          </w:p>
        </w:tc>
      </w:tr>
      <w:tr w:rsidR="0073322A" w14:paraId="7CC52345" w14:textId="77777777" w:rsidTr="00456685">
        <w:tc>
          <w:tcPr>
            <w:cnfStyle w:val="001000000000" w:firstRow="0" w:lastRow="0" w:firstColumn="1" w:lastColumn="0" w:oddVBand="0" w:evenVBand="0" w:oddHBand="0" w:evenHBand="0" w:firstRowFirstColumn="0" w:firstRowLastColumn="0" w:lastRowFirstColumn="0" w:lastRowLastColumn="0"/>
            <w:tcW w:w="1928" w:type="dxa"/>
          </w:tcPr>
          <w:p w14:paraId="0E4D0003" w14:textId="77777777" w:rsidR="0073322A" w:rsidRDefault="0073322A" w:rsidP="00B44BA7">
            <w:permStart w:id="682119787" w:edGrp="everyone" w:colFirst="0" w:colLast="0"/>
            <w:permStart w:id="1812297484" w:edGrp="everyone" w:colFirst="1" w:colLast="1"/>
            <w:permStart w:id="1403083240" w:edGrp="everyone" w:colFirst="2" w:colLast="2"/>
            <w:permStart w:id="1848081502" w:edGrp="everyone" w:colFirst="3" w:colLast="3"/>
            <w:permEnd w:id="352588127"/>
            <w:permEnd w:id="1725398120"/>
            <w:permEnd w:id="1208296868"/>
            <w:permEnd w:id="1677597603"/>
            <w:r>
              <w:t>System</w:t>
            </w:r>
          </w:p>
        </w:tc>
        <w:tc>
          <w:tcPr>
            <w:tcW w:w="3056" w:type="dxa"/>
          </w:tcPr>
          <w:p w14:paraId="3B062511" w14:textId="77777777" w:rsidR="0073322A" w:rsidRDefault="0073322A" w:rsidP="00B44BA7">
            <w:pPr>
              <w:cnfStyle w:val="000000000000" w:firstRow="0" w:lastRow="0" w:firstColumn="0" w:lastColumn="0" w:oddVBand="0" w:evenVBand="0" w:oddHBand="0" w:evenHBand="0" w:firstRowFirstColumn="0" w:firstRowLastColumn="0" w:lastRowFirstColumn="0" w:lastRowLastColumn="0"/>
            </w:pPr>
            <w:r>
              <w:t>Accept incoming email</w:t>
            </w:r>
          </w:p>
          <w:p w14:paraId="75C8DCEE" w14:textId="77777777" w:rsidR="0073322A" w:rsidRDefault="0073322A" w:rsidP="00B44BA7">
            <w:pPr>
              <w:cnfStyle w:val="000000000000" w:firstRow="0" w:lastRow="0" w:firstColumn="0" w:lastColumn="0" w:oddVBand="0" w:evenVBand="0" w:oddHBand="0" w:evenHBand="0" w:firstRowFirstColumn="0" w:firstRowLastColumn="0" w:lastRowFirstColumn="0" w:lastRowLastColumn="0"/>
            </w:pPr>
          </w:p>
        </w:tc>
        <w:tc>
          <w:tcPr>
            <w:tcW w:w="4592" w:type="dxa"/>
          </w:tcPr>
          <w:p w14:paraId="35D09BE9"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Rule-based Task Owner Assignment</w:t>
            </w:r>
          </w:p>
          <w:p w14:paraId="1EFA0074"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Serial/Parallel workflows</w:t>
            </w:r>
          </w:p>
          <w:p w14:paraId="77F02E90"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Role-based routing</w:t>
            </w:r>
          </w:p>
          <w:p w14:paraId="54375501"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Personalized bookmarks</w:t>
            </w:r>
          </w:p>
          <w:p w14:paraId="69C4E998"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 xml:space="preserve">Web Services Integration </w:t>
            </w:r>
          </w:p>
          <w:p w14:paraId="42424B14"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Auditing</w:t>
            </w:r>
          </w:p>
          <w:p w14:paraId="04471676"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Activity Timers</w:t>
            </w:r>
          </w:p>
          <w:p w14:paraId="36355854"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VIP accounts</w:t>
            </w:r>
          </w:p>
          <w:p w14:paraId="378A4F7B"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Escalated task assignments</w:t>
            </w:r>
          </w:p>
          <w:p w14:paraId="5017E7AA"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Risk Profiling / QA process profiling</w:t>
            </w:r>
          </w:p>
          <w:p w14:paraId="401F57A0"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Personalized Journals/checklists</w:t>
            </w:r>
          </w:p>
          <w:p w14:paraId="0D715A10"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 xml:space="preserve">Email </w:t>
            </w:r>
          </w:p>
          <w:p w14:paraId="5098CF7C"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Letter generation</w:t>
            </w:r>
          </w:p>
          <w:p w14:paraId="115CA051"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Online document review</w:t>
            </w:r>
          </w:p>
          <w:p w14:paraId="297EF5DB"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Notifications/Alerts</w:t>
            </w:r>
          </w:p>
          <w:p w14:paraId="06AA8F67"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Reminders</w:t>
            </w:r>
          </w:p>
          <w:p w14:paraId="584C28C6" w14:textId="77777777" w:rsidR="0073322A" w:rsidRDefault="0073322A" w:rsidP="00787480">
            <w:pPr>
              <w:pStyle w:val="ListParagraph"/>
              <w:cnfStyle w:val="000000000000" w:firstRow="0" w:lastRow="0" w:firstColumn="0" w:lastColumn="0" w:oddVBand="0" w:evenVBand="0" w:oddHBand="0" w:evenHBand="0" w:firstRowFirstColumn="0" w:firstRowLastColumn="0" w:lastRowFirstColumn="0" w:lastRowLastColumn="0"/>
            </w:pPr>
          </w:p>
        </w:tc>
      </w:tr>
      <w:tr w:rsidR="0073322A" w14:paraId="09AF152A"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31E70B1F" w14:textId="77777777" w:rsidR="0073322A" w:rsidRDefault="0073322A" w:rsidP="00B44BA7">
            <w:permStart w:id="18028885" w:edGrp="everyone" w:colFirst="0" w:colLast="0"/>
            <w:permStart w:id="1923112765" w:edGrp="everyone" w:colFirst="1" w:colLast="1"/>
            <w:permStart w:id="1694249665" w:edGrp="everyone" w:colFirst="2" w:colLast="2"/>
            <w:permStart w:id="2067035473" w:edGrp="everyone" w:colFirst="3" w:colLast="3"/>
            <w:permEnd w:id="682119787"/>
            <w:permEnd w:id="1812297484"/>
            <w:permEnd w:id="1403083240"/>
            <w:permEnd w:id="1848081502"/>
            <w:r>
              <w:t>Exam Staff</w:t>
            </w:r>
          </w:p>
        </w:tc>
        <w:tc>
          <w:tcPr>
            <w:tcW w:w="3056" w:type="dxa"/>
          </w:tcPr>
          <w:p w14:paraId="07A28440" w14:textId="77777777" w:rsidR="0073322A" w:rsidRDefault="0073322A" w:rsidP="00B44BA7">
            <w:pPr>
              <w:cnfStyle w:val="000000100000" w:firstRow="0" w:lastRow="0" w:firstColumn="0" w:lastColumn="0" w:oddVBand="0" w:evenVBand="0" w:oddHBand="1" w:evenHBand="0" w:firstRowFirstColumn="0" w:firstRowLastColumn="0" w:lastRowFirstColumn="0" w:lastRowLastColumn="0"/>
            </w:pPr>
            <w:r>
              <w:t>Handle Call using Scripts and Update Account Record (Case mgmt.)</w:t>
            </w:r>
          </w:p>
          <w:p w14:paraId="00B83284" w14:textId="77777777" w:rsidR="0073322A" w:rsidRDefault="0073322A" w:rsidP="001F048C">
            <w:pPr>
              <w:pStyle w:val="ListParagraph"/>
              <w:cnfStyle w:val="000000100000" w:firstRow="0" w:lastRow="0" w:firstColumn="0" w:lastColumn="0" w:oddVBand="0" w:evenVBand="0" w:oddHBand="1" w:evenHBand="0" w:firstRowFirstColumn="0" w:firstRowLastColumn="0" w:lastRowFirstColumn="0" w:lastRowLastColumn="0"/>
            </w:pPr>
          </w:p>
          <w:p w14:paraId="3576AC53" w14:textId="77777777" w:rsidR="0073322A" w:rsidRDefault="0073322A" w:rsidP="00B44BA7">
            <w:pPr>
              <w:cnfStyle w:val="000000100000" w:firstRow="0" w:lastRow="0" w:firstColumn="0" w:lastColumn="0" w:oddVBand="0" w:evenVBand="0" w:oddHBand="1" w:evenHBand="0" w:firstRowFirstColumn="0" w:firstRowLastColumn="0" w:lastRowFirstColumn="0" w:lastRowLastColumn="0"/>
            </w:pPr>
          </w:p>
        </w:tc>
        <w:tc>
          <w:tcPr>
            <w:tcW w:w="4592" w:type="dxa"/>
          </w:tcPr>
          <w:p w14:paraId="24BDB2BD"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Email</w:t>
            </w:r>
          </w:p>
          <w:p w14:paraId="1C7EBFA6"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Customized Letter generation</w:t>
            </w:r>
          </w:p>
          <w:p w14:paraId="458B059E"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VOIP integration/recording</w:t>
            </w:r>
          </w:p>
          <w:p w14:paraId="01634EBA"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Escalated task assignments</w:t>
            </w:r>
          </w:p>
          <w:p w14:paraId="59CFDE41"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Risk Profiling / QA process profiling</w:t>
            </w:r>
          </w:p>
          <w:p w14:paraId="168E55A8"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Activity timers</w:t>
            </w:r>
          </w:p>
          <w:p w14:paraId="6D78DE80"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SharePoint Integration</w:t>
            </w:r>
          </w:p>
          <w:p w14:paraId="50FCD7D9"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lastRenderedPageBreak/>
              <w:t>Checklists</w:t>
            </w:r>
          </w:p>
          <w:p w14:paraId="0EF189B6"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Activity Timers</w:t>
            </w:r>
          </w:p>
          <w:p w14:paraId="633CB17B"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Auditing</w:t>
            </w:r>
          </w:p>
          <w:p w14:paraId="2A719586"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Letter generation</w:t>
            </w:r>
          </w:p>
          <w:p w14:paraId="6282075A"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Online document review</w:t>
            </w:r>
          </w:p>
          <w:p w14:paraId="3160E116"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Shared Calendars</w:t>
            </w:r>
          </w:p>
          <w:p w14:paraId="6CA7D737"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Generate meetings/appointments</w:t>
            </w:r>
          </w:p>
          <w:p w14:paraId="7DF84B18"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Notes</w:t>
            </w:r>
          </w:p>
          <w:p w14:paraId="3965CA23"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proofErr w:type="spellStart"/>
            <w:r>
              <w:t>WebChat</w:t>
            </w:r>
            <w:proofErr w:type="spellEnd"/>
          </w:p>
          <w:p w14:paraId="11086248"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Computer Telephony Integration</w:t>
            </w:r>
          </w:p>
        </w:tc>
      </w:tr>
      <w:tr w:rsidR="0073322A" w14:paraId="3EBB18BA" w14:textId="77777777" w:rsidTr="00456685">
        <w:tc>
          <w:tcPr>
            <w:cnfStyle w:val="001000000000" w:firstRow="0" w:lastRow="0" w:firstColumn="1" w:lastColumn="0" w:oddVBand="0" w:evenVBand="0" w:oddHBand="0" w:evenHBand="0" w:firstRowFirstColumn="0" w:firstRowLastColumn="0" w:lastRowFirstColumn="0" w:lastRowLastColumn="0"/>
            <w:tcW w:w="1928" w:type="dxa"/>
          </w:tcPr>
          <w:p w14:paraId="1CCB97CB" w14:textId="77777777" w:rsidR="0073322A" w:rsidRPr="001E2729" w:rsidRDefault="0073322A" w:rsidP="00B44BA7">
            <w:pPr>
              <w:rPr>
                <w:b w:val="0"/>
                <w:bCs w:val="0"/>
                <w:i/>
              </w:rPr>
            </w:pPr>
            <w:permStart w:id="1655394411" w:edGrp="everyone" w:colFirst="0" w:colLast="0"/>
            <w:permStart w:id="249829504" w:edGrp="everyone" w:colFirst="1" w:colLast="1"/>
            <w:permStart w:id="1232560372" w:edGrp="everyone" w:colFirst="2" w:colLast="2"/>
            <w:permStart w:id="472782706" w:edGrp="everyone" w:colFirst="3" w:colLast="3"/>
            <w:permEnd w:id="18028885"/>
            <w:permEnd w:id="1923112765"/>
            <w:permEnd w:id="1694249665"/>
            <w:permEnd w:id="2067035473"/>
            <w:r>
              <w:lastRenderedPageBreak/>
              <w:t>Exam Staff (system)</w:t>
            </w:r>
          </w:p>
        </w:tc>
        <w:tc>
          <w:tcPr>
            <w:tcW w:w="3056" w:type="dxa"/>
          </w:tcPr>
          <w:p w14:paraId="498B0EAD" w14:textId="77777777" w:rsidR="0073322A" w:rsidRPr="00F37C7A" w:rsidRDefault="0073322A" w:rsidP="00B44BA7">
            <w:pPr>
              <w:cnfStyle w:val="000000000000" w:firstRow="0" w:lastRow="0" w:firstColumn="0" w:lastColumn="0" w:oddVBand="0" w:evenVBand="0" w:oddHBand="0" w:evenHBand="0" w:firstRowFirstColumn="0" w:firstRowLastColumn="0" w:lastRowFirstColumn="0" w:lastRowLastColumn="0"/>
            </w:pPr>
            <w:r>
              <w:t>Handle email using SOPs and Update Account Record (case mgmt.)</w:t>
            </w:r>
          </w:p>
        </w:tc>
        <w:tc>
          <w:tcPr>
            <w:tcW w:w="4592" w:type="dxa"/>
          </w:tcPr>
          <w:p w14:paraId="76BEEB12"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Email</w:t>
            </w:r>
          </w:p>
          <w:p w14:paraId="154D04C8"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Customized Letter generation</w:t>
            </w:r>
          </w:p>
          <w:p w14:paraId="46BD2E38"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VOIP integration/recording</w:t>
            </w:r>
          </w:p>
          <w:p w14:paraId="62A2F1B5"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Escalated task assignments</w:t>
            </w:r>
          </w:p>
          <w:p w14:paraId="201FA504"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Risk Profiling / QA process profiling</w:t>
            </w:r>
          </w:p>
          <w:p w14:paraId="790A5262"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Activity timers</w:t>
            </w:r>
          </w:p>
          <w:p w14:paraId="1C0761D4"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SharePoint Integration</w:t>
            </w:r>
          </w:p>
          <w:p w14:paraId="6240CEF7"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Checklists</w:t>
            </w:r>
          </w:p>
          <w:p w14:paraId="6B50C879"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Activity Timers</w:t>
            </w:r>
          </w:p>
          <w:p w14:paraId="1527B5A2"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Auditing</w:t>
            </w:r>
          </w:p>
          <w:p w14:paraId="2F6FBC14"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Letter generation</w:t>
            </w:r>
          </w:p>
          <w:p w14:paraId="6C8F15E4"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Online document review</w:t>
            </w:r>
          </w:p>
          <w:p w14:paraId="4847C8BC"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Shared Calendars</w:t>
            </w:r>
          </w:p>
          <w:p w14:paraId="04ECA659"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Generate meetings/appointments</w:t>
            </w:r>
          </w:p>
          <w:p w14:paraId="05B653D7" w14:textId="77777777" w:rsidR="0073322A" w:rsidRDefault="0073322A" w:rsidP="00787480">
            <w:pPr>
              <w:pStyle w:val="ListParagraph"/>
              <w:numPr>
                <w:ilvl w:val="0"/>
                <w:numId w:val="51"/>
              </w:numPr>
              <w:cnfStyle w:val="000000000000" w:firstRow="0" w:lastRow="0" w:firstColumn="0" w:lastColumn="0" w:oddVBand="0" w:evenVBand="0" w:oddHBand="0" w:evenHBand="0" w:firstRowFirstColumn="0" w:firstRowLastColumn="0" w:lastRowFirstColumn="0" w:lastRowLastColumn="0"/>
            </w:pPr>
            <w:r>
              <w:t>Notes</w:t>
            </w:r>
          </w:p>
        </w:tc>
      </w:tr>
      <w:tr w:rsidR="0073322A" w14:paraId="473DEB66" w14:textId="77777777" w:rsidTr="0045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Pr>
          <w:p w14:paraId="2AB06533" w14:textId="77777777" w:rsidR="0073322A" w:rsidRPr="001E2729" w:rsidRDefault="0073322A" w:rsidP="00B44BA7">
            <w:pPr>
              <w:rPr>
                <w:b w:val="0"/>
                <w:bCs w:val="0"/>
                <w:i/>
              </w:rPr>
            </w:pPr>
            <w:permStart w:id="179788045" w:edGrp="everyone" w:colFirst="0" w:colLast="0"/>
            <w:permStart w:id="90125098" w:edGrp="everyone" w:colFirst="1" w:colLast="1"/>
            <w:permStart w:id="1553612699" w:edGrp="everyone" w:colFirst="2" w:colLast="2"/>
            <w:permStart w:id="173363975" w:edGrp="everyone" w:colFirst="3" w:colLast="3"/>
            <w:permEnd w:id="1655394411"/>
            <w:permEnd w:id="249829504"/>
            <w:permEnd w:id="1232560372"/>
            <w:permEnd w:id="472782706"/>
            <w:r>
              <w:t>Exam Staff (system)</w:t>
            </w:r>
          </w:p>
        </w:tc>
        <w:tc>
          <w:tcPr>
            <w:tcW w:w="3056" w:type="dxa"/>
          </w:tcPr>
          <w:p w14:paraId="4C270FE5" w14:textId="77777777" w:rsidR="0073322A" w:rsidRPr="00F37C7A" w:rsidRDefault="0073322A" w:rsidP="00B44BA7">
            <w:pPr>
              <w:cnfStyle w:val="000000100000" w:firstRow="0" w:lastRow="0" w:firstColumn="0" w:lastColumn="0" w:oddVBand="0" w:evenVBand="0" w:oddHBand="1" w:evenHBand="0" w:firstRowFirstColumn="0" w:firstRowLastColumn="0" w:lastRowFirstColumn="0" w:lastRowLastColumn="0"/>
            </w:pPr>
            <w:r>
              <w:t>Store/send Site Visit Report for Evaluation Team</w:t>
            </w:r>
          </w:p>
        </w:tc>
        <w:tc>
          <w:tcPr>
            <w:tcW w:w="4592" w:type="dxa"/>
          </w:tcPr>
          <w:p w14:paraId="1199B124"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Records Management</w:t>
            </w:r>
          </w:p>
          <w:p w14:paraId="502D6999"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SharePoint integration</w:t>
            </w:r>
          </w:p>
          <w:p w14:paraId="79390345"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proofErr w:type="spellStart"/>
            <w:r>
              <w:t>eSignature</w:t>
            </w:r>
            <w:proofErr w:type="spellEnd"/>
          </w:p>
          <w:p w14:paraId="1B3F7577"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Role-based task assignment</w:t>
            </w:r>
          </w:p>
          <w:p w14:paraId="6C8A1265"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Auditing</w:t>
            </w:r>
          </w:p>
          <w:p w14:paraId="07F0A76D"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Activity Timers</w:t>
            </w:r>
          </w:p>
          <w:p w14:paraId="3653C874" w14:textId="77777777" w:rsidR="0073322A" w:rsidRDefault="0073322A" w:rsidP="00787480">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Reminders/Alerts</w:t>
            </w:r>
          </w:p>
        </w:tc>
      </w:tr>
      <w:permEnd w:id="179788045"/>
      <w:permEnd w:id="90125098"/>
      <w:permEnd w:id="1553612699"/>
      <w:permEnd w:id="173363975"/>
    </w:tbl>
    <w:p w14:paraId="45A8B525" w14:textId="77777777" w:rsidR="006541F5" w:rsidRDefault="006541F5" w:rsidP="006541F5">
      <w:pPr>
        <w:rPr>
          <w:b/>
        </w:rPr>
      </w:pPr>
    </w:p>
    <w:p w14:paraId="78878B0C" w14:textId="069947BE" w:rsidR="0073322A" w:rsidRPr="00D6717B" w:rsidRDefault="00D6717B" w:rsidP="00182F83">
      <w:r>
        <w:t xml:space="preserve">Note: </w:t>
      </w:r>
      <w:r w:rsidR="006541F5" w:rsidRPr="00456685">
        <w:t xml:space="preserve">Not </w:t>
      </w:r>
      <w:r>
        <w:t xml:space="preserve">all workflows are </w:t>
      </w:r>
      <w:r w:rsidR="006541F5" w:rsidRPr="00456685">
        <w:t>represented</w:t>
      </w:r>
      <w:r w:rsidR="00B75490" w:rsidRPr="00456685">
        <w:t xml:space="preserve"> </w:t>
      </w:r>
      <w:r>
        <w:t xml:space="preserve">above. Some workflows such as the </w:t>
      </w:r>
      <w:r w:rsidR="006541F5" w:rsidRPr="00456685">
        <w:t xml:space="preserve">Status Protests, Requests for Reverification, </w:t>
      </w:r>
      <w:r w:rsidR="00EE773C" w:rsidRPr="00456685">
        <w:t>Congressional</w:t>
      </w:r>
      <w:r w:rsidR="006541F5" w:rsidRPr="00456685">
        <w:t xml:space="preserve"> and Executive Inquires</w:t>
      </w:r>
      <w:r>
        <w:t xml:space="preserve"> processes are </w:t>
      </w:r>
      <w:r w:rsidR="006541F5" w:rsidRPr="00456685">
        <w:t xml:space="preserve">on-demand, situational </w:t>
      </w:r>
      <w:r w:rsidR="00EE773C" w:rsidRPr="00456685">
        <w:t>procedures</w:t>
      </w:r>
      <w:r w:rsidR="006541F5" w:rsidRPr="00456685">
        <w:t xml:space="preserve"> </w:t>
      </w:r>
      <w:r>
        <w:t xml:space="preserve">that </w:t>
      </w:r>
      <w:r w:rsidR="006541F5" w:rsidRPr="00456685">
        <w:t>utilize the same features and functionality of the VEMS solution as those listed above.</w:t>
      </w:r>
    </w:p>
    <w:p w14:paraId="02EE3563" w14:textId="77777777" w:rsidR="00182F83" w:rsidRDefault="00182F83" w:rsidP="00182F83"/>
    <w:p w14:paraId="5A75E925" w14:textId="77777777" w:rsidR="00EB7F14" w:rsidRDefault="00EB7F14" w:rsidP="00182F83">
      <w:pPr>
        <w:pStyle w:val="Heading4"/>
        <w:ind w:left="1440" w:hanging="1440"/>
        <w:sectPr w:rsidR="00EB7F14" w:rsidSect="00787480">
          <w:pgSz w:w="12240" w:h="15840" w:code="1"/>
          <w:pgMar w:top="1440" w:right="1440" w:bottom="1440" w:left="1440" w:header="720" w:footer="720" w:gutter="0"/>
          <w:cols w:space="720"/>
          <w:docGrid w:linePitch="360"/>
        </w:sectPr>
      </w:pPr>
    </w:p>
    <w:p w14:paraId="0782CB58" w14:textId="5CDE6281" w:rsidR="00BC3FEA" w:rsidRPr="00B9100C" w:rsidRDefault="00BC3FEA" w:rsidP="00182F83">
      <w:pPr>
        <w:pStyle w:val="Heading4"/>
        <w:ind w:left="1440" w:hanging="1440"/>
      </w:pPr>
      <w:r w:rsidRPr="00B9100C">
        <w:lastRenderedPageBreak/>
        <w:t xml:space="preserve">User </w:t>
      </w:r>
      <w:r w:rsidRPr="00182F83">
        <w:t>Characteristics</w:t>
      </w:r>
    </w:p>
    <w:p w14:paraId="3FBFA12C" w14:textId="77777777" w:rsidR="00BC3FEA" w:rsidRDefault="00B9100C" w:rsidP="00B9100C">
      <w:r>
        <w:t xml:space="preserve">End users of the VEMS solution should have experience with the Microsoft Office productivity suite (Outlook, Word, PowerPoint, Excel, and Internet Explorer). As the solution utilizes virtualized desktops installed in the cloud, experience with Microsoft Remote Desktop, Microsoft Terminal Services, or Citrix XenApp would be preferred. VEMS training materials will include materials to cover these technologies as part of the deployment. </w:t>
      </w:r>
    </w:p>
    <w:p w14:paraId="3596FA47" w14:textId="77777777" w:rsidR="009E25BE" w:rsidRPr="0034782D" w:rsidRDefault="009E25BE" w:rsidP="00B9100C"/>
    <w:p w14:paraId="7C0C5686" w14:textId="77777777" w:rsidR="005554B8" w:rsidRPr="0034782D" w:rsidRDefault="005554B8" w:rsidP="006541F5">
      <w:pPr>
        <w:pStyle w:val="Heading1"/>
      </w:pPr>
      <w:bookmarkStart w:id="79" w:name="_Toc247176223"/>
      <w:r w:rsidRPr="0034782D">
        <w:t>Approval Signatures</w:t>
      </w:r>
      <w:bookmarkEnd w:id="79"/>
    </w:p>
    <w:p w14:paraId="00603FA1" w14:textId="77777777" w:rsidR="005554B8" w:rsidRDefault="005554B8">
      <w:pPr>
        <w:pStyle w:val="BodyText"/>
      </w:pPr>
      <w:r w:rsidRPr="0034782D">
        <w:t>The signature below is an acknowledgement that the signatory understands the purpose and content of this document.</w:t>
      </w:r>
    </w:p>
    <w:p w14:paraId="0775BB2A" w14:textId="77777777" w:rsidR="003F138E" w:rsidRPr="0034782D" w:rsidRDefault="003F138E">
      <w:pPr>
        <w:pStyle w:val="BodyText"/>
      </w:pPr>
    </w:p>
    <w:p w14:paraId="4A99EC29" w14:textId="77777777" w:rsidR="005554B8" w:rsidRPr="0034782D" w:rsidRDefault="005554B8">
      <w:pPr>
        <w:pStyle w:val="BodyText"/>
      </w:pPr>
      <w:r w:rsidRPr="0034782D">
        <w:t>Signed: ______________________________________________________________________</w:t>
      </w:r>
    </w:p>
    <w:p w14:paraId="0E05C811" w14:textId="77777777" w:rsidR="003F138E" w:rsidRDefault="005554B8">
      <w:pPr>
        <w:pStyle w:val="BodyText"/>
      </w:pPr>
      <w:r w:rsidRPr="0034782D">
        <w:t>Integrated Project Team Chair</w:t>
      </w:r>
    </w:p>
    <w:p w14:paraId="0ED8DCF1" w14:textId="77777777" w:rsidR="005554B8" w:rsidRPr="0034782D" w:rsidRDefault="00580536">
      <w:pPr>
        <w:pStyle w:val="BodyText"/>
      </w:pPr>
      <w:r w:rsidRPr="0034782D">
        <w:tab/>
      </w:r>
      <w:r w:rsidR="005554B8" w:rsidRPr="0034782D">
        <w:t>Date</w:t>
      </w:r>
    </w:p>
    <w:p w14:paraId="30A0B5D6" w14:textId="77777777" w:rsidR="005554B8" w:rsidRPr="0034782D" w:rsidRDefault="005554B8">
      <w:pPr>
        <w:pStyle w:val="BodyText"/>
      </w:pPr>
    </w:p>
    <w:p w14:paraId="206C93A2" w14:textId="77777777" w:rsidR="00580536" w:rsidRPr="0034782D" w:rsidRDefault="00580536">
      <w:pPr>
        <w:pStyle w:val="BodyText"/>
      </w:pPr>
      <w:r w:rsidRPr="0034782D">
        <w:t>Signed: ______________________________________________________________________</w:t>
      </w:r>
    </w:p>
    <w:p w14:paraId="00686CDF" w14:textId="77777777" w:rsidR="005554B8" w:rsidRPr="0034782D" w:rsidRDefault="00580536">
      <w:pPr>
        <w:pStyle w:val="BodyText"/>
      </w:pPr>
      <w:r w:rsidRPr="0034782D">
        <w:t>Project Manager</w:t>
      </w:r>
      <w:r w:rsidRPr="0034782D">
        <w:tab/>
      </w:r>
      <w:r w:rsidR="005554B8" w:rsidRPr="0034782D">
        <w:t>Date</w:t>
      </w:r>
    </w:p>
    <w:p w14:paraId="41255146" w14:textId="77777777" w:rsidR="007543C4" w:rsidRPr="0034782D" w:rsidRDefault="005554B8">
      <w:pPr>
        <w:pStyle w:val="BodyText"/>
      </w:pPr>
      <w:r w:rsidRPr="0034782D">
        <w:t> </w:t>
      </w:r>
    </w:p>
    <w:p w14:paraId="4FABAEFD" w14:textId="77777777" w:rsidR="00580536" w:rsidRPr="0034782D" w:rsidRDefault="00580536">
      <w:pPr>
        <w:rPr>
          <w:szCs w:val="20"/>
        </w:rPr>
      </w:pPr>
      <w:r w:rsidRPr="0034782D">
        <w:br w:type="page"/>
      </w:r>
    </w:p>
    <w:p w14:paraId="08650FDB" w14:textId="77777777" w:rsidR="00580536" w:rsidRDefault="00580536" w:rsidP="00580536">
      <w:pPr>
        <w:pStyle w:val="Appendix1"/>
      </w:pPr>
      <w:bookmarkStart w:id="80" w:name="_Toc247176224"/>
      <w:r w:rsidRPr="00CD09F7">
        <w:lastRenderedPageBreak/>
        <w:t>Additional Information</w:t>
      </w:r>
      <w:bookmarkEnd w:id="80"/>
    </w:p>
    <w:p w14:paraId="281E0646" w14:textId="77777777" w:rsidR="00CD09F7" w:rsidRPr="00CD09F7" w:rsidRDefault="00CD09F7">
      <w:pPr>
        <w:pStyle w:val="BodyText"/>
      </w:pPr>
    </w:p>
    <w:p w14:paraId="22E36A5F" w14:textId="77777777" w:rsidR="00580536" w:rsidRPr="00CD09F7" w:rsidRDefault="00580536" w:rsidP="00580536">
      <w:pPr>
        <w:pStyle w:val="Appendix2"/>
      </w:pPr>
      <w:bookmarkStart w:id="81" w:name="_Toc247176225"/>
      <w:r w:rsidRPr="00CD09F7">
        <w:t>Acronym List and Glossary</w:t>
      </w:r>
      <w:bookmarkEnd w:id="81"/>
      <w:r w:rsidRPr="00CD09F7">
        <w:t xml:space="preserve"> </w:t>
      </w:r>
    </w:p>
    <w:p w14:paraId="0974882B" w14:textId="4161F6E6" w:rsidR="00580536" w:rsidRPr="00CD09F7" w:rsidRDefault="00CD09F7" w:rsidP="00CD09F7">
      <w:r>
        <w:t xml:space="preserve">The following acronyms are used throughout this documentation. The table below provides the elaborated named reference for each acronym and can function as a glossary for </w:t>
      </w:r>
      <w:r w:rsidR="00DB5E54">
        <w:t>commonly used</w:t>
      </w:r>
      <w:r>
        <w:t xml:space="preserve"> acronyms in the VEMS solution </w:t>
      </w:r>
      <w:r w:rsidR="00EE773C">
        <w:t>documentation</w:t>
      </w:r>
      <w:r>
        <w:t>.</w:t>
      </w:r>
    </w:p>
    <w:p w14:paraId="5698A24D" w14:textId="66DD233E" w:rsidR="00990AD4" w:rsidRPr="00CD09F7" w:rsidRDefault="00990AD4" w:rsidP="00990AD4">
      <w:pPr>
        <w:pStyle w:val="Caption"/>
      </w:pPr>
      <w:r w:rsidRPr="00CD09F7">
        <w:t xml:space="preserve">Table </w:t>
      </w:r>
      <w:r w:rsidR="00E10ADD">
        <w:fldChar w:fldCharType="begin"/>
      </w:r>
      <w:r w:rsidR="00E10ADD">
        <w:instrText xml:space="preserve"> SEQ Table \* ARABIC </w:instrText>
      </w:r>
      <w:r w:rsidR="00E10ADD">
        <w:fldChar w:fldCharType="separate"/>
      </w:r>
      <w:r w:rsidR="00390E9B">
        <w:rPr>
          <w:noProof/>
        </w:rPr>
        <w:t>10</w:t>
      </w:r>
      <w:r w:rsidR="00E10ADD">
        <w:rPr>
          <w:noProof/>
        </w:rPr>
        <w:fldChar w:fldCharType="end"/>
      </w:r>
      <w:r w:rsidRPr="00CD09F7">
        <w:t xml:space="preserve">: Glossary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7668"/>
      </w:tblGrid>
      <w:tr w:rsidR="00990AD4" w:rsidRPr="0034782D" w14:paraId="525B2E78" w14:textId="77777777" w:rsidTr="002915CD">
        <w:trPr>
          <w:cantSplit/>
          <w:tblHeader/>
        </w:trPr>
        <w:tc>
          <w:tcPr>
            <w:tcW w:w="996" w:type="pct"/>
            <w:shd w:val="clear" w:color="auto" w:fill="D9D9D9"/>
          </w:tcPr>
          <w:p w14:paraId="38974528" w14:textId="77777777" w:rsidR="00990AD4" w:rsidRPr="00A20623" w:rsidRDefault="00990AD4" w:rsidP="00990AD4">
            <w:pPr>
              <w:pStyle w:val="TableHeading"/>
            </w:pPr>
            <w:bookmarkStart w:id="82" w:name="ColumnTitle_102"/>
            <w:bookmarkEnd w:id="82"/>
            <w:r w:rsidRPr="00A20623">
              <w:t>Term</w:t>
            </w:r>
          </w:p>
        </w:tc>
        <w:tc>
          <w:tcPr>
            <w:tcW w:w="4004" w:type="pct"/>
            <w:shd w:val="clear" w:color="auto" w:fill="D9D9D9"/>
          </w:tcPr>
          <w:p w14:paraId="1E44D990" w14:textId="77777777" w:rsidR="00990AD4" w:rsidRPr="00A20623" w:rsidRDefault="00990AD4" w:rsidP="00990AD4">
            <w:pPr>
              <w:pStyle w:val="TableHeading"/>
            </w:pPr>
            <w:r w:rsidRPr="00A20623">
              <w:t>Meaning</w:t>
            </w:r>
          </w:p>
        </w:tc>
      </w:tr>
      <w:tr w:rsidR="00A865FA" w:rsidRPr="0034782D" w14:paraId="79B1BC43" w14:textId="77777777" w:rsidTr="002915CD">
        <w:trPr>
          <w:cantSplit/>
        </w:trPr>
        <w:tc>
          <w:tcPr>
            <w:tcW w:w="996" w:type="pct"/>
            <w:shd w:val="clear" w:color="auto" w:fill="auto"/>
          </w:tcPr>
          <w:p w14:paraId="4E8038B5" w14:textId="68260DF7" w:rsidR="00A865FA" w:rsidRPr="004D15AA" w:rsidRDefault="00A865FA" w:rsidP="00990AD4">
            <w:pPr>
              <w:pStyle w:val="TableText"/>
            </w:pPr>
            <w:r w:rsidRPr="004D15AA">
              <w:t>ADA</w:t>
            </w:r>
          </w:p>
        </w:tc>
        <w:tc>
          <w:tcPr>
            <w:tcW w:w="4004" w:type="pct"/>
            <w:shd w:val="clear" w:color="auto" w:fill="auto"/>
          </w:tcPr>
          <w:p w14:paraId="280C44A2" w14:textId="16F2A99B" w:rsidR="00A865FA" w:rsidRPr="004D15AA" w:rsidRDefault="00A865FA" w:rsidP="00990AD4">
            <w:pPr>
              <w:pStyle w:val="TableText"/>
            </w:pPr>
            <w:r w:rsidRPr="004D15AA">
              <w:t>Americans with Disabilities Act</w:t>
            </w:r>
          </w:p>
        </w:tc>
      </w:tr>
      <w:tr w:rsidR="00C1104A" w:rsidRPr="0034782D" w14:paraId="27F8BB47" w14:textId="77777777" w:rsidTr="002915CD">
        <w:trPr>
          <w:cantSplit/>
        </w:trPr>
        <w:tc>
          <w:tcPr>
            <w:tcW w:w="996" w:type="pct"/>
            <w:shd w:val="clear" w:color="auto" w:fill="auto"/>
          </w:tcPr>
          <w:p w14:paraId="0B10C4F7" w14:textId="0C3547EC" w:rsidR="00C1104A" w:rsidRPr="004D15AA" w:rsidRDefault="00C1104A" w:rsidP="00990AD4">
            <w:pPr>
              <w:pStyle w:val="TableText"/>
            </w:pPr>
            <w:r w:rsidRPr="004D15AA">
              <w:t>ADFS</w:t>
            </w:r>
          </w:p>
        </w:tc>
        <w:tc>
          <w:tcPr>
            <w:tcW w:w="4004" w:type="pct"/>
            <w:shd w:val="clear" w:color="auto" w:fill="auto"/>
          </w:tcPr>
          <w:p w14:paraId="1D60DC86" w14:textId="7314D3E4" w:rsidR="00C1104A" w:rsidRPr="004D15AA" w:rsidRDefault="00C1104A" w:rsidP="00990AD4">
            <w:pPr>
              <w:pStyle w:val="TableText"/>
            </w:pPr>
            <w:r w:rsidRPr="004D15AA">
              <w:t>Active Directory Federated Services</w:t>
            </w:r>
          </w:p>
        </w:tc>
      </w:tr>
      <w:tr w:rsidR="00CC5937" w:rsidRPr="0034782D" w14:paraId="450CD666" w14:textId="77777777" w:rsidTr="002915CD">
        <w:trPr>
          <w:cantSplit/>
        </w:trPr>
        <w:tc>
          <w:tcPr>
            <w:tcW w:w="996" w:type="pct"/>
            <w:shd w:val="clear" w:color="auto" w:fill="auto"/>
          </w:tcPr>
          <w:p w14:paraId="36EF82C8" w14:textId="1889E325" w:rsidR="00CC5937" w:rsidRPr="004D15AA" w:rsidRDefault="00CC5937" w:rsidP="00990AD4">
            <w:pPr>
              <w:pStyle w:val="TableText"/>
            </w:pPr>
            <w:r>
              <w:t>ALGOS</w:t>
            </w:r>
          </w:p>
        </w:tc>
        <w:tc>
          <w:tcPr>
            <w:tcW w:w="4004" w:type="pct"/>
            <w:shd w:val="clear" w:color="auto" w:fill="auto"/>
          </w:tcPr>
          <w:p w14:paraId="1D78F99E" w14:textId="7CDBBEFB" w:rsidR="00CC5937" w:rsidRDefault="00CC5937" w:rsidP="00990AD4">
            <w:pPr>
              <w:pStyle w:val="TableText"/>
            </w:pPr>
            <w:r>
              <w:t>Algorithms</w:t>
            </w:r>
          </w:p>
        </w:tc>
      </w:tr>
      <w:tr w:rsidR="00396B76" w:rsidRPr="0034782D" w14:paraId="1D476DCB" w14:textId="77777777" w:rsidTr="002915CD">
        <w:trPr>
          <w:cantSplit/>
        </w:trPr>
        <w:tc>
          <w:tcPr>
            <w:tcW w:w="996" w:type="pct"/>
            <w:shd w:val="clear" w:color="auto" w:fill="auto"/>
          </w:tcPr>
          <w:p w14:paraId="02CB9411" w14:textId="6BDE1F43" w:rsidR="00396B76" w:rsidRPr="004D15AA" w:rsidRDefault="00396B76" w:rsidP="00990AD4">
            <w:pPr>
              <w:pStyle w:val="TableText"/>
            </w:pPr>
            <w:r w:rsidRPr="004D15AA">
              <w:t>ATO</w:t>
            </w:r>
          </w:p>
        </w:tc>
        <w:tc>
          <w:tcPr>
            <w:tcW w:w="4004" w:type="pct"/>
            <w:shd w:val="clear" w:color="auto" w:fill="auto"/>
          </w:tcPr>
          <w:p w14:paraId="56FC048D" w14:textId="294B9C5E" w:rsidR="00396B76" w:rsidRPr="004D15AA" w:rsidRDefault="007C7EB3" w:rsidP="00990AD4">
            <w:pPr>
              <w:pStyle w:val="TableText"/>
            </w:pPr>
            <w:r>
              <w:t>Authority</w:t>
            </w:r>
            <w:r w:rsidR="00396B76" w:rsidRPr="004D15AA">
              <w:t xml:space="preserve"> to Operate</w:t>
            </w:r>
          </w:p>
        </w:tc>
      </w:tr>
      <w:tr w:rsidR="00C1104A" w:rsidRPr="0034782D" w14:paraId="0CCFD708" w14:textId="77777777" w:rsidTr="002915CD">
        <w:trPr>
          <w:cantSplit/>
        </w:trPr>
        <w:tc>
          <w:tcPr>
            <w:tcW w:w="996" w:type="pct"/>
            <w:shd w:val="clear" w:color="auto" w:fill="auto"/>
          </w:tcPr>
          <w:p w14:paraId="61FAAC11" w14:textId="103FF77E" w:rsidR="00C1104A" w:rsidRPr="004D15AA" w:rsidRDefault="00C1104A" w:rsidP="00990AD4">
            <w:pPr>
              <w:pStyle w:val="TableText"/>
            </w:pPr>
            <w:r w:rsidRPr="004D15AA">
              <w:t>BEP</w:t>
            </w:r>
          </w:p>
        </w:tc>
        <w:tc>
          <w:tcPr>
            <w:tcW w:w="4004" w:type="pct"/>
            <w:shd w:val="clear" w:color="auto" w:fill="auto"/>
          </w:tcPr>
          <w:p w14:paraId="68A7EA2E" w14:textId="01065DAA" w:rsidR="00C1104A" w:rsidRPr="004D15AA" w:rsidRDefault="00C1104A" w:rsidP="00990AD4">
            <w:pPr>
              <w:pStyle w:val="TableText"/>
            </w:pPr>
            <w:r w:rsidRPr="004D15AA">
              <w:t>Benefits Enterprise Platform</w:t>
            </w:r>
          </w:p>
        </w:tc>
      </w:tr>
      <w:tr w:rsidR="00C1104A" w:rsidRPr="0034782D" w14:paraId="6C0D7159" w14:textId="77777777" w:rsidTr="002915CD">
        <w:trPr>
          <w:cantSplit/>
        </w:trPr>
        <w:tc>
          <w:tcPr>
            <w:tcW w:w="996" w:type="pct"/>
            <w:shd w:val="clear" w:color="auto" w:fill="auto"/>
          </w:tcPr>
          <w:p w14:paraId="53AF6787" w14:textId="65CBBD8C" w:rsidR="00C1104A" w:rsidRPr="004D15AA" w:rsidRDefault="00C1104A" w:rsidP="00990AD4">
            <w:pPr>
              <w:pStyle w:val="TableText"/>
            </w:pPr>
            <w:r w:rsidRPr="004D15AA">
              <w:t>BGS</w:t>
            </w:r>
          </w:p>
        </w:tc>
        <w:tc>
          <w:tcPr>
            <w:tcW w:w="4004" w:type="pct"/>
            <w:shd w:val="clear" w:color="auto" w:fill="auto"/>
          </w:tcPr>
          <w:p w14:paraId="0B2380B6" w14:textId="2B7F6757" w:rsidR="00C1104A" w:rsidRPr="004D15AA" w:rsidRDefault="00C1104A" w:rsidP="00990AD4">
            <w:pPr>
              <w:pStyle w:val="TableText"/>
            </w:pPr>
            <w:r w:rsidRPr="004D15AA">
              <w:t>Benefits Gateway System</w:t>
            </w:r>
          </w:p>
        </w:tc>
      </w:tr>
      <w:tr w:rsidR="002915CD" w:rsidRPr="0034782D" w14:paraId="5EA29740" w14:textId="77777777" w:rsidTr="002915CD">
        <w:trPr>
          <w:cantSplit/>
        </w:trPr>
        <w:tc>
          <w:tcPr>
            <w:tcW w:w="996" w:type="pct"/>
            <w:shd w:val="clear" w:color="auto" w:fill="auto"/>
          </w:tcPr>
          <w:p w14:paraId="694F0C9D" w14:textId="57510A82" w:rsidR="002915CD" w:rsidRPr="004D15AA" w:rsidRDefault="002915CD" w:rsidP="00990AD4">
            <w:pPr>
              <w:pStyle w:val="TableText"/>
            </w:pPr>
            <w:r w:rsidRPr="004D15AA">
              <w:t>CCR</w:t>
            </w:r>
          </w:p>
        </w:tc>
        <w:tc>
          <w:tcPr>
            <w:tcW w:w="4004" w:type="pct"/>
            <w:shd w:val="clear" w:color="auto" w:fill="auto"/>
          </w:tcPr>
          <w:p w14:paraId="18A3CAAA" w14:textId="61EB89D5" w:rsidR="002915CD" w:rsidRPr="004D15AA" w:rsidRDefault="002915CD" w:rsidP="00990AD4">
            <w:pPr>
              <w:pStyle w:val="TableText"/>
            </w:pPr>
            <w:r w:rsidRPr="004D15AA">
              <w:t>Central Contractor’s Registry</w:t>
            </w:r>
          </w:p>
        </w:tc>
      </w:tr>
      <w:tr w:rsidR="002915CD" w:rsidRPr="0034782D" w14:paraId="2B303895" w14:textId="77777777" w:rsidTr="002915CD">
        <w:trPr>
          <w:cantSplit/>
        </w:trPr>
        <w:tc>
          <w:tcPr>
            <w:tcW w:w="996" w:type="pct"/>
            <w:shd w:val="clear" w:color="auto" w:fill="auto"/>
          </w:tcPr>
          <w:p w14:paraId="6647E1E2" w14:textId="5E673A2E" w:rsidR="002915CD" w:rsidRPr="004D15AA" w:rsidRDefault="002915CD" w:rsidP="00990AD4">
            <w:pPr>
              <w:pStyle w:val="TableText"/>
            </w:pPr>
            <w:r w:rsidRPr="004D15AA">
              <w:t>COTS</w:t>
            </w:r>
          </w:p>
        </w:tc>
        <w:tc>
          <w:tcPr>
            <w:tcW w:w="4004" w:type="pct"/>
            <w:shd w:val="clear" w:color="auto" w:fill="auto"/>
          </w:tcPr>
          <w:p w14:paraId="6EB18460" w14:textId="7570F7FC" w:rsidR="002915CD" w:rsidRPr="004D15AA" w:rsidRDefault="00EE773C" w:rsidP="00990AD4">
            <w:pPr>
              <w:pStyle w:val="TableText"/>
            </w:pPr>
            <w:r w:rsidRPr="004D15AA">
              <w:t>Commercial</w:t>
            </w:r>
            <w:r w:rsidR="002915CD" w:rsidRPr="004D15AA">
              <w:t>, Off-The-Shelf</w:t>
            </w:r>
          </w:p>
        </w:tc>
      </w:tr>
      <w:tr w:rsidR="002915CD" w:rsidRPr="0034782D" w14:paraId="6F19023B" w14:textId="77777777" w:rsidTr="002915CD">
        <w:trPr>
          <w:cantSplit/>
        </w:trPr>
        <w:tc>
          <w:tcPr>
            <w:tcW w:w="996" w:type="pct"/>
            <w:shd w:val="clear" w:color="auto" w:fill="auto"/>
          </w:tcPr>
          <w:p w14:paraId="76563BB1" w14:textId="79FC49E8" w:rsidR="002915CD" w:rsidRPr="004D15AA" w:rsidRDefault="005E18B6" w:rsidP="00990AD4">
            <w:pPr>
              <w:pStyle w:val="TableText"/>
            </w:pPr>
            <w:r w:rsidRPr="004D15AA">
              <w:t>CPARS</w:t>
            </w:r>
          </w:p>
        </w:tc>
        <w:tc>
          <w:tcPr>
            <w:tcW w:w="4004" w:type="pct"/>
            <w:shd w:val="clear" w:color="auto" w:fill="auto"/>
          </w:tcPr>
          <w:p w14:paraId="653CF893" w14:textId="5EAC4656" w:rsidR="002915CD" w:rsidRPr="004D15AA" w:rsidRDefault="005E18B6" w:rsidP="00990AD4">
            <w:pPr>
              <w:pStyle w:val="TableText"/>
            </w:pPr>
            <w:r w:rsidRPr="004D15AA">
              <w:t>Contractor Performance Assessment Reporting System</w:t>
            </w:r>
          </w:p>
        </w:tc>
      </w:tr>
      <w:tr w:rsidR="005E18B6" w:rsidRPr="0034782D" w14:paraId="589F5047" w14:textId="77777777" w:rsidTr="002915CD">
        <w:trPr>
          <w:cantSplit/>
        </w:trPr>
        <w:tc>
          <w:tcPr>
            <w:tcW w:w="996" w:type="pct"/>
            <w:shd w:val="clear" w:color="auto" w:fill="auto"/>
          </w:tcPr>
          <w:p w14:paraId="238AEE15" w14:textId="1213313A" w:rsidR="005E18B6" w:rsidRPr="004D15AA" w:rsidRDefault="005E18B6" w:rsidP="00990AD4">
            <w:pPr>
              <w:pStyle w:val="TableText"/>
            </w:pPr>
            <w:r w:rsidRPr="004D15AA">
              <w:t>CRM</w:t>
            </w:r>
          </w:p>
        </w:tc>
        <w:tc>
          <w:tcPr>
            <w:tcW w:w="4004" w:type="pct"/>
            <w:shd w:val="clear" w:color="auto" w:fill="auto"/>
          </w:tcPr>
          <w:p w14:paraId="23DC61C4" w14:textId="05544BB3" w:rsidR="005E18B6" w:rsidRPr="004D15AA" w:rsidRDefault="005E18B6" w:rsidP="00990AD4">
            <w:pPr>
              <w:pStyle w:val="TableText"/>
            </w:pPr>
            <w:r w:rsidRPr="004D15AA">
              <w:t xml:space="preserve">Customer Relationship Management </w:t>
            </w:r>
          </w:p>
        </w:tc>
      </w:tr>
      <w:tr w:rsidR="00C1104A" w:rsidRPr="0034782D" w14:paraId="48A9879F" w14:textId="77777777" w:rsidTr="002915CD">
        <w:trPr>
          <w:cantSplit/>
        </w:trPr>
        <w:tc>
          <w:tcPr>
            <w:tcW w:w="996" w:type="pct"/>
            <w:shd w:val="clear" w:color="auto" w:fill="auto"/>
          </w:tcPr>
          <w:p w14:paraId="20E31E73" w14:textId="2AC4B096" w:rsidR="00C1104A" w:rsidRPr="004D15AA" w:rsidRDefault="00C1104A" w:rsidP="00990AD4">
            <w:pPr>
              <w:pStyle w:val="TableText"/>
            </w:pPr>
            <w:r w:rsidRPr="004D15AA">
              <w:t>CTS</w:t>
            </w:r>
          </w:p>
        </w:tc>
        <w:tc>
          <w:tcPr>
            <w:tcW w:w="4004" w:type="pct"/>
            <w:shd w:val="clear" w:color="auto" w:fill="auto"/>
          </w:tcPr>
          <w:p w14:paraId="4413DA46" w14:textId="24653D24" w:rsidR="00C1104A" w:rsidRPr="004D15AA" w:rsidRDefault="00C1104A" w:rsidP="00990AD4">
            <w:pPr>
              <w:pStyle w:val="TableText"/>
            </w:pPr>
            <w:r w:rsidRPr="004D15AA">
              <w:t>Correspondence Tracking System</w:t>
            </w:r>
          </w:p>
        </w:tc>
      </w:tr>
      <w:tr w:rsidR="005E18B6" w:rsidRPr="0034782D" w14:paraId="0121955B" w14:textId="77777777" w:rsidTr="002915CD">
        <w:trPr>
          <w:cantSplit/>
        </w:trPr>
        <w:tc>
          <w:tcPr>
            <w:tcW w:w="996" w:type="pct"/>
            <w:shd w:val="clear" w:color="auto" w:fill="auto"/>
          </w:tcPr>
          <w:p w14:paraId="20ABFACA" w14:textId="7C107582" w:rsidR="005E18B6" w:rsidRPr="004D15AA" w:rsidRDefault="005E18B6" w:rsidP="00990AD4">
            <w:pPr>
              <w:pStyle w:val="TableText"/>
            </w:pPr>
            <w:r w:rsidRPr="004D15AA">
              <w:t>CVE</w:t>
            </w:r>
          </w:p>
        </w:tc>
        <w:tc>
          <w:tcPr>
            <w:tcW w:w="4004" w:type="pct"/>
            <w:shd w:val="clear" w:color="auto" w:fill="auto"/>
          </w:tcPr>
          <w:p w14:paraId="00C0D7C0" w14:textId="78607590" w:rsidR="005E18B6" w:rsidRPr="004D15AA" w:rsidRDefault="005E18B6" w:rsidP="00990AD4">
            <w:pPr>
              <w:pStyle w:val="TableText"/>
            </w:pPr>
            <w:r w:rsidRPr="004D15AA">
              <w:t>Center</w:t>
            </w:r>
            <w:r w:rsidR="00396B76" w:rsidRPr="004D15AA">
              <w:t xml:space="preserve"> for Verification and Evaluation</w:t>
            </w:r>
          </w:p>
        </w:tc>
      </w:tr>
      <w:tr w:rsidR="00C1104A" w:rsidRPr="0034782D" w14:paraId="70577A05" w14:textId="77777777" w:rsidTr="002915CD">
        <w:trPr>
          <w:cantSplit/>
        </w:trPr>
        <w:tc>
          <w:tcPr>
            <w:tcW w:w="996" w:type="pct"/>
            <w:shd w:val="clear" w:color="auto" w:fill="auto"/>
          </w:tcPr>
          <w:p w14:paraId="58B313F8" w14:textId="4FFEC202" w:rsidR="00C1104A" w:rsidRPr="004D15AA" w:rsidRDefault="00C1104A" w:rsidP="00990AD4">
            <w:pPr>
              <w:pStyle w:val="TableText"/>
            </w:pPr>
            <w:r w:rsidRPr="004D15AA">
              <w:t>D&amp;B</w:t>
            </w:r>
          </w:p>
        </w:tc>
        <w:tc>
          <w:tcPr>
            <w:tcW w:w="4004" w:type="pct"/>
            <w:shd w:val="clear" w:color="auto" w:fill="auto"/>
          </w:tcPr>
          <w:p w14:paraId="6911F100" w14:textId="4DA8CBC6" w:rsidR="00C1104A" w:rsidRPr="004D15AA" w:rsidRDefault="00C1104A" w:rsidP="00990AD4">
            <w:pPr>
              <w:pStyle w:val="TableText"/>
            </w:pPr>
            <w:r w:rsidRPr="004D15AA">
              <w:t>Dun &amp; Bradstreet</w:t>
            </w:r>
          </w:p>
        </w:tc>
      </w:tr>
      <w:tr w:rsidR="00E94053" w:rsidRPr="0034782D" w14:paraId="765245CE" w14:textId="77777777" w:rsidTr="002915CD">
        <w:trPr>
          <w:cantSplit/>
        </w:trPr>
        <w:tc>
          <w:tcPr>
            <w:tcW w:w="996" w:type="pct"/>
            <w:shd w:val="clear" w:color="auto" w:fill="auto"/>
          </w:tcPr>
          <w:p w14:paraId="4C76157A" w14:textId="3EBA737B" w:rsidR="00E94053" w:rsidRPr="004D15AA" w:rsidRDefault="00E94053" w:rsidP="00990AD4">
            <w:pPr>
              <w:pStyle w:val="TableText"/>
            </w:pPr>
            <w:r w:rsidRPr="004D15AA">
              <w:t>DBMS</w:t>
            </w:r>
          </w:p>
        </w:tc>
        <w:tc>
          <w:tcPr>
            <w:tcW w:w="4004" w:type="pct"/>
            <w:shd w:val="clear" w:color="auto" w:fill="auto"/>
          </w:tcPr>
          <w:p w14:paraId="6922C7A7" w14:textId="4EE2AE50" w:rsidR="00E94053" w:rsidRPr="004D15AA" w:rsidRDefault="00E94053" w:rsidP="00E94053">
            <w:pPr>
              <w:pStyle w:val="TableText"/>
            </w:pPr>
            <w:r w:rsidRPr="004D15AA">
              <w:t>Data Base Management System</w:t>
            </w:r>
          </w:p>
        </w:tc>
      </w:tr>
      <w:tr w:rsidR="005E18B6" w:rsidRPr="0034782D" w14:paraId="282F98A0" w14:textId="77777777" w:rsidTr="002915CD">
        <w:trPr>
          <w:cantSplit/>
        </w:trPr>
        <w:tc>
          <w:tcPr>
            <w:tcW w:w="996" w:type="pct"/>
            <w:shd w:val="clear" w:color="auto" w:fill="auto"/>
          </w:tcPr>
          <w:p w14:paraId="69FAB236" w14:textId="3374A58F" w:rsidR="005E18B6" w:rsidRPr="004D15AA" w:rsidRDefault="005E18B6" w:rsidP="00990AD4">
            <w:pPr>
              <w:pStyle w:val="TableText"/>
            </w:pPr>
            <w:r w:rsidRPr="004D15AA">
              <w:t>DES</w:t>
            </w:r>
          </w:p>
        </w:tc>
        <w:tc>
          <w:tcPr>
            <w:tcW w:w="4004" w:type="pct"/>
            <w:shd w:val="clear" w:color="auto" w:fill="auto"/>
          </w:tcPr>
          <w:p w14:paraId="5193A50C" w14:textId="03D8AF46" w:rsidR="005E18B6" w:rsidRPr="004D15AA" w:rsidRDefault="005E18B6" w:rsidP="00990AD4">
            <w:pPr>
              <w:pStyle w:val="TableText"/>
            </w:pPr>
            <w:r w:rsidRPr="004D15AA">
              <w:t>Disability Evaluation System</w:t>
            </w:r>
          </w:p>
        </w:tc>
      </w:tr>
      <w:tr w:rsidR="005E18B6" w:rsidRPr="0034782D" w14:paraId="45D3038F" w14:textId="77777777" w:rsidTr="002915CD">
        <w:trPr>
          <w:cantSplit/>
        </w:trPr>
        <w:tc>
          <w:tcPr>
            <w:tcW w:w="996" w:type="pct"/>
            <w:shd w:val="clear" w:color="auto" w:fill="auto"/>
          </w:tcPr>
          <w:p w14:paraId="3FA03E29" w14:textId="00920B64" w:rsidR="005E18B6" w:rsidRPr="004D15AA" w:rsidRDefault="005E18B6" w:rsidP="00990AD4">
            <w:pPr>
              <w:pStyle w:val="TableText"/>
            </w:pPr>
            <w:r w:rsidRPr="004D15AA">
              <w:t>DMDC</w:t>
            </w:r>
          </w:p>
        </w:tc>
        <w:tc>
          <w:tcPr>
            <w:tcW w:w="4004" w:type="pct"/>
            <w:shd w:val="clear" w:color="auto" w:fill="auto"/>
          </w:tcPr>
          <w:p w14:paraId="017D7A8C" w14:textId="2339CC7E" w:rsidR="005E18B6" w:rsidRPr="004D15AA" w:rsidRDefault="005E18B6" w:rsidP="00990AD4">
            <w:pPr>
              <w:pStyle w:val="TableText"/>
            </w:pPr>
            <w:r w:rsidRPr="004D15AA">
              <w:t>Defense Manpower Data Center</w:t>
            </w:r>
          </w:p>
        </w:tc>
      </w:tr>
      <w:tr w:rsidR="005E18B6" w:rsidRPr="0034782D" w14:paraId="1DBC3680" w14:textId="77777777" w:rsidTr="002915CD">
        <w:trPr>
          <w:cantSplit/>
        </w:trPr>
        <w:tc>
          <w:tcPr>
            <w:tcW w:w="996" w:type="pct"/>
            <w:shd w:val="clear" w:color="auto" w:fill="auto"/>
          </w:tcPr>
          <w:p w14:paraId="7EE75F82" w14:textId="78B08C69" w:rsidR="005E18B6" w:rsidRPr="004D15AA" w:rsidRDefault="005E18B6" w:rsidP="00990AD4">
            <w:pPr>
              <w:pStyle w:val="TableText"/>
            </w:pPr>
            <w:r w:rsidRPr="004D15AA">
              <w:t>DSBS</w:t>
            </w:r>
          </w:p>
        </w:tc>
        <w:tc>
          <w:tcPr>
            <w:tcW w:w="4004" w:type="pct"/>
            <w:shd w:val="clear" w:color="auto" w:fill="auto"/>
          </w:tcPr>
          <w:p w14:paraId="0D47FCDC" w14:textId="24E5C46F" w:rsidR="005E18B6" w:rsidRPr="004D15AA" w:rsidRDefault="00EE773C" w:rsidP="00990AD4">
            <w:pPr>
              <w:pStyle w:val="TableText"/>
            </w:pPr>
            <w:r w:rsidRPr="004D15AA">
              <w:t>Dynamic</w:t>
            </w:r>
            <w:r w:rsidR="005E18B6" w:rsidRPr="004D15AA">
              <w:t xml:space="preserve"> Small </w:t>
            </w:r>
            <w:r w:rsidRPr="004D15AA">
              <w:t>Business</w:t>
            </w:r>
            <w:r w:rsidR="005E18B6" w:rsidRPr="004D15AA">
              <w:t xml:space="preserve"> Search system</w:t>
            </w:r>
          </w:p>
        </w:tc>
      </w:tr>
      <w:tr w:rsidR="00AB21E8" w:rsidRPr="0034782D" w14:paraId="2560D1DD" w14:textId="77777777" w:rsidTr="002915CD">
        <w:trPr>
          <w:cantSplit/>
        </w:trPr>
        <w:tc>
          <w:tcPr>
            <w:tcW w:w="996" w:type="pct"/>
            <w:shd w:val="clear" w:color="auto" w:fill="auto"/>
          </w:tcPr>
          <w:p w14:paraId="7218B13F" w14:textId="0E5FD65E" w:rsidR="00AB21E8" w:rsidRPr="004D15AA" w:rsidRDefault="00AB21E8" w:rsidP="00990AD4">
            <w:pPr>
              <w:pStyle w:val="TableText"/>
            </w:pPr>
            <w:r>
              <w:t>EA</w:t>
            </w:r>
          </w:p>
        </w:tc>
        <w:tc>
          <w:tcPr>
            <w:tcW w:w="4004" w:type="pct"/>
            <w:shd w:val="clear" w:color="auto" w:fill="auto"/>
          </w:tcPr>
          <w:p w14:paraId="3854B998" w14:textId="0DAF87C7" w:rsidR="00AB21E8" w:rsidRPr="004D15AA" w:rsidRDefault="00AB21E8" w:rsidP="00990AD4">
            <w:pPr>
              <w:pStyle w:val="TableText"/>
            </w:pPr>
            <w:r>
              <w:t>Enterprise Architecture</w:t>
            </w:r>
          </w:p>
        </w:tc>
      </w:tr>
      <w:tr w:rsidR="005E18B6" w:rsidRPr="0034782D" w14:paraId="503D2DD9" w14:textId="77777777" w:rsidTr="002915CD">
        <w:trPr>
          <w:cantSplit/>
        </w:trPr>
        <w:tc>
          <w:tcPr>
            <w:tcW w:w="996" w:type="pct"/>
            <w:shd w:val="clear" w:color="auto" w:fill="auto"/>
          </w:tcPr>
          <w:p w14:paraId="46BF2B8F" w14:textId="0DE8CC66" w:rsidR="005E18B6" w:rsidRPr="004D15AA" w:rsidRDefault="00C1104A" w:rsidP="00990AD4">
            <w:pPr>
              <w:pStyle w:val="TableText"/>
            </w:pPr>
            <w:r w:rsidRPr="004D15AA">
              <w:t>EPLS</w:t>
            </w:r>
          </w:p>
        </w:tc>
        <w:tc>
          <w:tcPr>
            <w:tcW w:w="4004" w:type="pct"/>
            <w:shd w:val="clear" w:color="auto" w:fill="auto"/>
          </w:tcPr>
          <w:p w14:paraId="2EF6E1B2" w14:textId="36F62BA3" w:rsidR="005E18B6" w:rsidRPr="004D15AA" w:rsidRDefault="00C1104A" w:rsidP="00990AD4">
            <w:pPr>
              <w:pStyle w:val="TableText"/>
            </w:pPr>
            <w:r w:rsidRPr="004D15AA">
              <w:t>Excluded Parties List System</w:t>
            </w:r>
          </w:p>
        </w:tc>
      </w:tr>
      <w:tr w:rsidR="00C1104A" w:rsidRPr="0034782D" w14:paraId="0946967D" w14:textId="77777777" w:rsidTr="002915CD">
        <w:trPr>
          <w:cantSplit/>
        </w:trPr>
        <w:tc>
          <w:tcPr>
            <w:tcW w:w="996" w:type="pct"/>
            <w:shd w:val="clear" w:color="auto" w:fill="auto"/>
          </w:tcPr>
          <w:p w14:paraId="30C495A1" w14:textId="28AC1750" w:rsidR="00C1104A" w:rsidRPr="004D15AA" w:rsidRDefault="00C1104A" w:rsidP="00990AD4">
            <w:pPr>
              <w:pStyle w:val="TableText"/>
            </w:pPr>
            <w:r w:rsidRPr="004D15AA">
              <w:t>EVS</w:t>
            </w:r>
          </w:p>
        </w:tc>
        <w:tc>
          <w:tcPr>
            <w:tcW w:w="4004" w:type="pct"/>
            <w:shd w:val="clear" w:color="auto" w:fill="auto"/>
          </w:tcPr>
          <w:p w14:paraId="00AD0933" w14:textId="6D072024" w:rsidR="00C1104A" w:rsidRPr="004D15AA" w:rsidRDefault="00C1104A" w:rsidP="00990AD4">
            <w:pPr>
              <w:pStyle w:val="TableText"/>
            </w:pPr>
            <w:r w:rsidRPr="004D15AA">
              <w:t>Enterprise Voice System</w:t>
            </w:r>
          </w:p>
        </w:tc>
      </w:tr>
      <w:tr w:rsidR="00A865FA" w:rsidRPr="0034782D" w14:paraId="6360CE94" w14:textId="77777777" w:rsidTr="002915CD">
        <w:trPr>
          <w:cantSplit/>
        </w:trPr>
        <w:tc>
          <w:tcPr>
            <w:tcW w:w="996" w:type="pct"/>
            <w:shd w:val="clear" w:color="auto" w:fill="auto"/>
          </w:tcPr>
          <w:p w14:paraId="7FC19F33" w14:textId="59B09151" w:rsidR="00A865FA" w:rsidRPr="004D15AA" w:rsidRDefault="00A865FA" w:rsidP="00990AD4">
            <w:pPr>
              <w:pStyle w:val="TableText"/>
            </w:pPr>
            <w:r w:rsidRPr="004D15AA">
              <w:t>FedRAMP</w:t>
            </w:r>
          </w:p>
        </w:tc>
        <w:tc>
          <w:tcPr>
            <w:tcW w:w="4004" w:type="pct"/>
            <w:shd w:val="clear" w:color="auto" w:fill="auto"/>
          </w:tcPr>
          <w:p w14:paraId="420560D6" w14:textId="28174498" w:rsidR="00A865FA" w:rsidRPr="004D15AA" w:rsidRDefault="00A865FA" w:rsidP="00990AD4">
            <w:pPr>
              <w:pStyle w:val="TableText"/>
            </w:pPr>
            <w:r w:rsidRPr="004D15AA">
              <w:t>Federal Risk and Authorization Management Program</w:t>
            </w:r>
          </w:p>
        </w:tc>
      </w:tr>
      <w:tr w:rsidR="00A865FA" w:rsidRPr="0034782D" w14:paraId="0F55EA27" w14:textId="77777777" w:rsidTr="002915CD">
        <w:trPr>
          <w:cantSplit/>
        </w:trPr>
        <w:tc>
          <w:tcPr>
            <w:tcW w:w="996" w:type="pct"/>
            <w:shd w:val="clear" w:color="auto" w:fill="auto"/>
          </w:tcPr>
          <w:p w14:paraId="7BBD6605" w14:textId="7764AC31" w:rsidR="00A865FA" w:rsidRPr="004D15AA" w:rsidRDefault="00A865FA" w:rsidP="00990AD4">
            <w:pPr>
              <w:pStyle w:val="TableText"/>
            </w:pPr>
            <w:r w:rsidRPr="004D15AA">
              <w:t>FedReg</w:t>
            </w:r>
          </w:p>
        </w:tc>
        <w:tc>
          <w:tcPr>
            <w:tcW w:w="4004" w:type="pct"/>
            <w:shd w:val="clear" w:color="auto" w:fill="auto"/>
          </w:tcPr>
          <w:p w14:paraId="2BFFCC86" w14:textId="6C2EC7B6" w:rsidR="00A865FA" w:rsidRPr="004D15AA" w:rsidRDefault="00A865FA" w:rsidP="00990AD4">
            <w:pPr>
              <w:pStyle w:val="TableText"/>
            </w:pPr>
            <w:r w:rsidRPr="004D15AA">
              <w:t>Federal Registry</w:t>
            </w:r>
          </w:p>
        </w:tc>
      </w:tr>
      <w:tr w:rsidR="00A865FA" w:rsidRPr="0034782D" w14:paraId="7558A1FA" w14:textId="77777777" w:rsidTr="002915CD">
        <w:trPr>
          <w:cantSplit/>
        </w:trPr>
        <w:tc>
          <w:tcPr>
            <w:tcW w:w="996" w:type="pct"/>
            <w:shd w:val="clear" w:color="auto" w:fill="auto"/>
          </w:tcPr>
          <w:p w14:paraId="4083A4C5" w14:textId="0D41D9F7" w:rsidR="00A865FA" w:rsidRPr="004D15AA" w:rsidRDefault="008E7C16" w:rsidP="00990AD4">
            <w:pPr>
              <w:pStyle w:val="TableText"/>
            </w:pPr>
            <w:r w:rsidRPr="004D15AA">
              <w:t>FIPS</w:t>
            </w:r>
          </w:p>
        </w:tc>
        <w:tc>
          <w:tcPr>
            <w:tcW w:w="4004" w:type="pct"/>
            <w:shd w:val="clear" w:color="auto" w:fill="auto"/>
          </w:tcPr>
          <w:p w14:paraId="1554E818" w14:textId="4B840FEC" w:rsidR="00A865FA" w:rsidRPr="004D15AA" w:rsidRDefault="008E7C16" w:rsidP="00990AD4">
            <w:pPr>
              <w:pStyle w:val="TableText"/>
            </w:pPr>
            <w:r w:rsidRPr="004D15AA">
              <w:t>Federal Information Processing Standard</w:t>
            </w:r>
          </w:p>
        </w:tc>
      </w:tr>
      <w:tr w:rsidR="008E7C16" w:rsidRPr="0034782D" w14:paraId="0FD27CF1" w14:textId="77777777" w:rsidTr="002915CD">
        <w:trPr>
          <w:cantSplit/>
        </w:trPr>
        <w:tc>
          <w:tcPr>
            <w:tcW w:w="996" w:type="pct"/>
            <w:shd w:val="clear" w:color="auto" w:fill="auto"/>
          </w:tcPr>
          <w:p w14:paraId="3CE67FB1" w14:textId="55952861" w:rsidR="008E7C16" w:rsidRPr="004D15AA" w:rsidRDefault="008E7C16" w:rsidP="00990AD4">
            <w:pPr>
              <w:pStyle w:val="TableText"/>
            </w:pPr>
            <w:r w:rsidRPr="004D15AA">
              <w:t>FISMA</w:t>
            </w:r>
          </w:p>
        </w:tc>
        <w:tc>
          <w:tcPr>
            <w:tcW w:w="4004" w:type="pct"/>
            <w:shd w:val="clear" w:color="auto" w:fill="auto"/>
          </w:tcPr>
          <w:p w14:paraId="71BD8CE1" w14:textId="2B1B2F21" w:rsidR="008E7C16" w:rsidRPr="004D15AA" w:rsidRDefault="00EE773C" w:rsidP="00990AD4">
            <w:pPr>
              <w:pStyle w:val="TableText"/>
            </w:pPr>
            <w:r w:rsidRPr="004D15AA">
              <w:t>Federal</w:t>
            </w:r>
            <w:r w:rsidR="008E7C16" w:rsidRPr="004D15AA">
              <w:t xml:space="preserve"> Information Security Management Act</w:t>
            </w:r>
          </w:p>
        </w:tc>
      </w:tr>
      <w:tr w:rsidR="008E7C16" w:rsidRPr="0034782D" w14:paraId="2ABBA5C7" w14:textId="77777777" w:rsidTr="002915CD">
        <w:trPr>
          <w:cantSplit/>
        </w:trPr>
        <w:tc>
          <w:tcPr>
            <w:tcW w:w="996" w:type="pct"/>
            <w:shd w:val="clear" w:color="auto" w:fill="auto"/>
          </w:tcPr>
          <w:p w14:paraId="4C33662A" w14:textId="61AA11DB" w:rsidR="008E7C16" w:rsidRPr="004D15AA" w:rsidRDefault="008E7C16" w:rsidP="00990AD4">
            <w:pPr>
              <w:pStyle w:val="TableText"/>
            </w:pPr>
            <w:r w:rsidRPr="004D15AA">
              <w:t>IA</w:t>
            </w:r>
          </w:p>
        </w:tc>
        <w:tc>
          <w:tcPr>
            <w:tcW w:w="4004" w:type="pct"/>
            <w:shd w:val="clear" w:color="auto" w:fill="auto"/>
          </w:tcPr>
          <w:p w14:paraId="6AE33D82" w14:textId="09A95F94" w:rsidR="008E7C16" w:rsidRPr="004D15AA" w:rsidRDefault="008E7C16" w:rsidP="00990AD4">
            <w:pPr>
              <w:pStyle w:val="TableText"/>
            </w:pPr>
            <w:r w:rsidRPr="004D15AA">
              <w:t>Information Assurance</w:t>
            </w:r>
          </w:p>
        </w:tc>
      </w:tr>
      <w:tr w:rsidR="007A5E17" w:rsidRPr="0034782D" w14:paraId="1E7A74AD" w14:textId="77777777" w:rsidTr="002915CD">
        <w:trPr>
          <w:cantSplit/>
        </w:trPr>
        <w:tc>
          <w:tcPr>
            <w:tcW w:w="996" w:type="pct"/>
            <w:shd w:val="clear" w:color="auto" w:fill="auto"/>
          </w:tcPr>
          <w:p w14:paraId="45D14942" w14:textId="4D1DF895" w:rsidR="007A5E17" w:rsidRPr="004D15AA" w:rsidRDefault="007A5E17" w:rsidP="00990AD4">
            <w:pPr>
              <w:pStyle w:val="TableText"/>
            </w:pPr>
            <w:r w:rsidRPr="004D15AA">
              <w:lastRenderedPageBreak/>
              <w:t>IAM</w:t>
            </w:r>
          </w:p>
        </w:tc>
        <w:tc>
          <w:tcPr>
            <w:tcW w:w="4004" w:type="pct"/>
            <w:shd w:val="clear" w:color="auto" w:fill="auto"/>
          </w:tcPr>
          <w:p w14:paraId="08F447FD" w14:textId="11D6467F" w:rsidR="007A5E17" w:rsidRPr="004D15AA" w:rsidRDefault="007A5E17" w:rsidP="00990AD4">
            <w:pPr>
              <w:pStyle w:val="TableText"/>
            </w:pPr>
            <w:r w:rsidRPr="004D15AA">
              <w:t>Information Access Management</w:t>
            </w:r>
          </w:p>
        </w:tc>
      </w:tr>
      <w:tr w:rsidR="008E7C16" w:rsidRPr="0034782D" w14:paraId="2A08579E" w14:textId="77777777" w:rsidTr="002915CD">
        <w:trPr>
          <w:cantSplit/>
        </w:trPr>
        <w:tc>
          <w:tcPr>
            <w:tcW w:w="996" w:type="pct"/>
            <w:shd w:val="clear" w:color="auto" w:fill="auto"/>
          </w:tcPr>
          <w:p w14:paraId="583D2802" w14:textId="5086257F" w:rsidR="008E7C16" w:rsidRPr="004D15AA" w:rsidRDefault="008E7C16" w:rsidP="00990AD4">
            <w:pPr>
              <w:pStyle w:val="TableText"/>
            </w:pPr>
            <w:r w:rsidRPr="004D15AA">
              <w:t>IRS</w:t>
            </w:r>
          </w:p>
        </w:tc>
        <w:tc>
          <w:tcPr>
            <w:tcW w:w="4004" w:type="pct"/>
            <w:shd w:val="clear" w:color="auto" w:fill="auto"/>
          </w:tcPr>
          <w:p w14:paraId="3D34B4C9" w14:textId="0E6E2BDA" w:rsidR="008E7C16" w:rsidRPr="004D15AA" w:rsidRDefault="008E7C16" w:rsidP="00990AD4">
            <w:pPr>
              <w:pStyle w:val="TableText"/>
            </w:pPr>
            <w:r w:rsidRPr="004D15AA">
              <w:t>Internal Revenue Service</w:t>
            </w:r>
          </w:p>
        </w:tc>
      </w:tr>
      <w:tr w:rsidR="007A5E17" w:rsidRPr="0034782D" w14:paraId="5CB11902" w14:textId="77777777" w:rsidTr="002915CD">
        <w:trPr>
          <w:cantSplit/>
        </w:trPr>
        <w:tc>
          <w:tcPr>
            <w:tcW w:w="996" w:type="pct"/>
            <w:shd w:val="clear" w:color="auto" w:fill="auto"/>
          </w:tcPr>
          <w:p w14:paraId="799A4EC4" w14:textId="74EEB0A3" w:rsidR="007A5E17" w:rsidRPr="004D15AA" w:rsidRDefault="007A5E17" w:rsidP="00990AD4">
            <w:pPr>
              <w:pStyle w:val="TableText"/>
            </w:pPr>
            <w:r w:rsidRPr="004D15AA">
              <w:t>IT</w:t>
            </w:r>
          </w:p>
        </w:tc>
        <w:tc>
          <w:tcPr>
            <w:tcW w:w="4004" w:type="pct"/>
            <w:shd w:val="clear" w:color="auto" w:fill="auto"/>
          </w:tcPr>
          <w:p w14:paraId="2FCCBE66" w14:textId="4DBEC4E2" w:rsidR="007A5E17" w:rsidRPr="004D15AA" w:rsidRDefault="007A5E17" w:rsidP="00990AD4">
            <w:pPr>
              <w:pStyle w:val="TableText"/>
            </w:pPr>
            <w:r w:rsidRPr="004D15AA">
              <w:t>Information Technology</w:t>
            </w:r>
          </w:p>
        </w:tc>
      </w:tr>
      <w:tr w:rsidR="007A5E17" w:rsidRPr="0034782D" w14:paraId="5DC9B7E5" w14:textId="77777777" w:rsidTr="002915CD">
        <w:trPr>
          <w:cantSplit/>
        </w:trPr>
        <w:tc>
          <w:tcPr>
            <w:tcW w:w="996" w:type="pct"/>
            <w:shd w:val="clear" w:color="auto" w:fill="auto"/>
          </w:tcPr>
          <w:p w14:paraId="126DE43B" w14:textId="2F299BA2" w:rsidR="007A5E17" w:rsidRPr="004D15AA" w:rsidRDefault="007A5E17" w:rsidP="00990AD4">
            <w:pPr>
              <w:pStyle w:val="TableText"/>
            </w:pPr>
            <w:r w:rsidRPr="004D15AA">
              <w:t>LDAP</w:t>
            </w:r>
          </w:p>
        </w:tc>
        <w:tc>
          <w:tcPr>
            <w:tcW w:w="4004" w:type="pct"/>
            <w:shd w:val="clear" w:color="auto" w:fill="auto"/>
          </w:tcPr>
          <w:p w14:paraId="1CD9777D" w14:textId="6F090CEE" w:rsidR="007A5E17" w:rsidRPr="004D15AA" w:rsidRDefault="007A5E17" w:rsidP="00990AD4">
            <w:pPr>
              <w:pStyle w:val="TableText"/>
            </w:pPr>
            <w:r w:rsidRPr="004D15AA">
              <w:t>Lightweight Directory Access Protocol</w:t>
            </w:r>
          </w:p>
        </w:tc>
      </w:tr>
      <w:tr w:rsidR="008E7C16" w:rsidRPr="0034782D" w14:paraId="4085D474" w14:textId="77777777" w:rsidTr="002915CD">
        <w:trPr>
          <w:cantSplit/>
        </w:trPr>
        <w:tc>
          <w:tcPr>
            <w:tcW w:w="996" w:type="pct"/>
            <w:shd w:val="clear" w:color="auto" w:fill="auto"/>
          </w:tcPr>
          <w:p w14:paraId="04C011E9" w14:textId="18BBAEB0" w:rsidR="008E7C16" w:rsidRPr="004D15AA" w:rsidRDefault="008E7C16" w:rsidP="00990AD4">
            <w:pPr>
              <w:pStyle w:val="TableText"/>
            </w:pPr>
            <w:r w:rsidRPr="004D15AA">
              <w:t>M&amp;S</w:t>
            </w:r>
          </w:p>
        </w:tc>
        <w:tc>
          <w:tcPr>
            <w:tcW w:w="4004" w:type="pct"/>
            <w:shd w:val="clear" w:color="auto" w:fill="auto"/>
          </w:tcPr>
          <w:p w14:paraId="577BB970" w14:textId="0EBF28FA" w:rsidR="008E7C16" w:rsidRPr="004D15AA" w:rsidRDefault="00EE773C" w:rsidP="00990AD4">
            <w:pPr>
              <w:pStyle w:val="TableText"/>
            </w:pPr>
            <w:r>
              <w:t>Modeling</w:t>
            </w:r>
            <w:r w:rsidR="008E7C16" w:rsidRPr="004D15AA">
              <w:t xml:space="preserve"> &amp; Simulation</w:t>
            </w:r>
          </w:p>
        </w:tc>
      </w:tr>
      <w:tr w:rsidR="00486F32" w:rsidRPr="0034782D" w14:paraId="46F2947A" w14:textId="77777777" w:rsidTr="002915CD">
        <w:trPr>
          <w:cantSplit/>
        </w:trPr>
        <w:tc>
          <w:tcPr>
            <w:tcW w:w="996" w:type="pct"/>
            <w:shd w:val="clear" w:color="auto" w:fill="auto"/>
          </w:tcPr>
          <w:p w14:paraId="791F3242" w14:textId="6336DFA4" w:rsidR="00486F32" w:rsidRPr="004D15AA" w:rsidRDefault="00486F32" w:rsidP="00990AD4">
            <w:pPr>
              <w:pStyle w:val="TableText"/>
            </w:pPr>
            <w:r>
              <w:t>MVI</w:t>
            </w:r>
          </w:p>
        </w:tc>
        <w:tc>
          <w:tcPr>
            <w:tcW w:w="4004" w:type="pct"/>
            <w:shd w:val="clear" w:color="auto" w:fill="auto"/>
          </w:tcPr>
          <w:p w14:paraId="3CD80989" w14:textId="4B2E6FD1" w:rsidR="00486F32" w:rsidRPr="004D15AA" w:rsidRDefault="00486F32" w:rsidP="00990AD4">
            <w:pPr>
              <w:pStyle w:val="TableText"/>
            </w:pPr>
            <w:r>
              <w:t>Master Veterans Index</w:t>
            </w:r>
          </w:p>
        </w:tc>
      </w:tr>
      <w:tr w:rsidR="008E7C16" w:rsidRPr="0034782D" w14:paraId="316A7B17" w14:textId="77777777" w:rsidTr="002915CD">
        <w:trPr>
          <w:cantSplit/>
        </w:trPr>
        <w:tc>
          <w:tcPr>
            <w:tcW w:w="996" w:type="pct"/>
            <w:shd w:val="clear" w:color="auto" w:fill="auto"/>
          </w:tcPr>
          <w:p w14:paraId="25553705" w14:textId="21ECFB59" w:rsidR="008E7C16" w:rsidRPr="004D15AA" w:rsidRDefault="008E7C16" w:rsidP="00990AD4">
            <w:pPr>
              <w:pStyle w:val="TableText"/>
            </w:pPr>
            <w:r w:rsidRPr="004D15AA">
              <w:t>NIST</w:t>
            </w:r>
          </w:p>
        </w:tc>
        <w:tc>
          <w:tcPr>
            <w:tcW w:w="4004" w:type="pct"/>
            <w:shd w:val="clear" w:color="auto" w:fill="auto"/>
          </w:tcPr>
          <w:p w14:paraId="512C73FC" w14:textId="7C487279" w:rsidR="008E7C16" w:rsidRPr="004D15AA" w:rsidRDefault="008E7C16" w:rsidP="00990AD4">
            <w:pPr>
              <w:pStyle w:val="TableText"/>
            </w:pPr>
            <w:r w:rsidRPr="004D15AA">
              <w:t xml:space="preserve">National </w:t>
            </w:r>
            <w:r w:rsidR="00EE773C" w:rsidRPr="004D15AA">
              <w:t>Institute</w:t>
            </w:r>
            <w:r w:rsidRPr="004D15AA">
              <w:t xml:space="preserve"> of Standards and Technologies</w:t>
            </w:r>
          </w:p>
        </w:tc>
      </w:tr>
      <w:tr w:rsidR="008E7C16" w:rsidRPr="0034782D" w14:paraId="210D9946" w14:textId="77777777" w:rsidTr="002915CD">
        <w:trPr>
          <w:cantSplit/>
        </w:trPr>
        <w:tc>
          <w:tcPr>
            <w:tcW w:w="996" w:type="pct"/>
            <w:shd w:val="clear" w:color="auto" w:fill="auto"/>
          </w:tcPr>
          <w:p w14:paraId="55834000" w14:textId="6D1716C9" w:rsidR="008E7C16" w:rsidRPr="004D15AA" w:rsidRDefault="008E7C16" w:rsidP="00990AD4">
            <w:pPr>
              <w:pStyle w:val="TableText"/>
            </w:pPr>
            <w:r w:rsidRPr="004D15AA">
              <w:t>OCR</w:t>
            </w:r>
          </w:p>
        </w:tc>
        <w:tc>
          <w:tcPr>
            <w:tcW w:w="4004" w:type="pct"/>
            <w:shd w:val="clear" w:color="auto" w:fill="auto"/>
          </w:tcPr>
          <w:p w14:paraId="273B17D2" w14:textId="35821B29" w:rsidR="008E7C16" w:rsidRPr="004D15AA" w:rsidRDefault="00EE773C" w:rsidP="00990AD4">
            <w:pPr>
              <w:pStyle w:val="TableText"/>
            </w:pPr>
            <w:r w:rsidRPr="004D15AA">
              <w:t>Optical</w:t>
            </w:r>
            <w:r w:rsidR="008E7C16" w:rsidRPr="004D15AA">
              <w:t xml:space="preserve"> Character Recognition</w:t>
            </w:r>
          </w:p>
        </w:tc>
      </w:tr>
      <w:tr w:rsidR="008E7C16" w:rsidRPr="0034782D" w14:paraId="5125762B" w14:textId="77777777" w:rsidTr="002915CD">
        <w:trPr>
          <w:cantSplit/>
        </w:trPr>
        <w:tc>
          <w:tcPr>
            <w:tcW w:w="996" w:type="pct"/>
            <w:shd w:val="clear" w:color="auto" w:fill="auto"/>
          </w:tcPr>
          <w:p w14:paraId="74441A6F" w14:textId="38D3F5DF" w:rsidR="008E7C16" w:rsidRPr="004D15AA" w:rsidRDefault="008E7C16" w:rsidP="00990AD4">
            <w:pPr>
              <w:pStyle w:val="TableText"/>
            </w:pPr>
            <w:r w:rsidRPr="004D15AA">
              <w:t>OSDBU</w:t>
            </w:r>
          </w:p>
        </w:tc>
        <w:tc>
          <w:tcPr>
            <w:tcW w:w="4004" w:type="pct"/>
            <w:shd w:val="clear" w:color="auto" w:fill="auto"/>
          </w:tcPr>
          <w:p w14:paraId="73B71174" w14:textId="368C4D7F" w:rsidR="008E7C16" w:rsidRPr="004D15AA" w:rsidRDefault="008E7C16" w:rsidP="00990AD4">
            <w:pPr>
              <w:pStyle w:val="TableText"/>
            </w:pPr>
            <w:r w:rsidRPr="004D15AA">
              <w:t>Office of Small and Disadvantaged Business Utilization</w:t>
            </w:r>
          </w:p>
        </w:tc>
      </w:tr>
      <w:tr w:rsidR="008E7C16" w:rsidRPr="0034782D" w14:paraId="6DA7D700" w14:textId="77777777" w:rsidTr="002915CD">
        <w:trPr>
          <w:cantSplit/>
        </w:trPr>
        <w:tc>
          <w:tcPr>
            <w:tcW w:w="996" w:type="pct"/>
            <w:shd w:val="clear" w:color="auto" w:fill="auto"/>
          </w:tcPr>
          <w:p w14:paraId="7648AF84" w14:textId="4F8AD3B4" w:rsidR="008E7C16" w:rsidRPr="004D15AA" w:rsidRDefault="008E7C16" w:rsidP="00990AD4">
            <w:pPr>
              <w:pStyle w:val="TableText"/>
            </w:pPr>
            <w:r w:rsidRPr="004D15AA">
              <w:t>PDF</w:t>
            </w:r>
          </w:p>
        </w:tc>
        <w:tc>
          <w:tcPr>
            <w:tcW w:w="4004" w:type="pct"/>
            <w:shd w:val="clear" w:color="auto" w:fill="auto"/>
          </w:tcPr>
          <w:p w14:paraId="5D825FF3" w14:textId="10A850FE" w:rsidR="008E7C16" w:rsidRPr="004D15AA" w:rsidRDefault="008E7C16" w:rsidP="00990AD4">
            <w:pPr>
              <w:pStyle w:val="TableText"/>
            </w:pPr>
            <w:r w:rsidRPr="004D15AA">
              <w:t>Portable Document Format</w:t>
            </w:r>
          </w:p>
        </w:tc>
      </w:tr>
      <w:tr w:rsidR="008E7C16" w:rsidRPr="0034782D" w14:paraId="4EA11AEC" w14:textId="77777777" w:rsidTr="002915CD">
        <w:trPr>
          <w:cantSplit/>
        </w:trPr>
        <w:tc>
          <w:tcPr>
            <w:tcW w:w="996" w:type="pct"/>
            <w:shd w:val="clear" w:color="auto" w:fill="auto"/>
          </w:tcPr>
          <w:p w14:paraId="2C3CD877" w14:textId="545D1310" w:rsidR="008E7C16" w:rsidRPr="004D15AA" w:rsidRDefault="008E7C16" w:rsidP="00990AD4">
            <w:pPr>
              <w:pStyle w:val="TableText"/>
            </w:pPr>
            <w:r w:rsidRPr="004D15AA">
              <w:t>PII</w:t>
            </w:r>
          </w:p>
        </w:tc>
        <w:tc>
          <w:tcPr>
            <w:tcW w:w="4004" w:type="pct"/>
            <w:shd w:val="clear" w:color="auto" w:fill="auto"/>
          </w:tcPr>
          <w:p w14:paraId="35490DBF" w14:textId="763BCC1A" w:rsidR="008E7C16" w:rsidRPr="004D15AA" w:rsidRDefault="008E7C16" w:rsidP="00990AD4">
            <w:pPr>
              <w:pStyle w:val="TableText"/>
            </w:pPr>
            <w:r w:rsidRPr="004D15AA">
              <w:t xml:space="preserve">Personal </w:t>
            </w:r>
            <w:r w:rsidR="00EE773C" w:rsidRPr="004D15AA">
              <w:t>Identification</w:t>
            </w:r>
            <w:r w:rsidRPr="004D15AA">
              <w:t xml:space="preserve"> Information</w:t>
            </w:r>
          </w:p>
        </w:tc>
      </w:tr>
      <w:tr w:rsidR="008E7C16" w:rsidRPr="0034782D" w14:paraId="5D4A8B66" w14:textId="77777777" w:rsidTr="002915CD">
        <w:trPr>
          <w:cantSplit/>
        </w:trPr>
        <w:tc>
          <w:tcPr>
            <w:tcW w:w="996" w:type="pct"/>
            <w:shd w:val="clear" w:color="auto" w:fill="auto"/>
          </w:tcPr>
          <w:p w14:paraId="0F12A489" w14:textId="2463BECE" w:rsidR="008E7C16" w:rsidRPr="004D15AA" w:rsidRDefault="008E7C16" w:rsidP="00990AD4">
            <w:pPr>
              <w:pStyle w:val="TableText"/>
            </w:pPr>
            <w:r w:rsidRPr="004D15AA">
              <w:t>PPIRS</w:t>
            </w:r>
          </w:p>
        </w:tc>
        <w:tc>
          <w:tcPr>
            <w:tcW w:w="4004" w:type="pct"/>
            <w:shd w:val="clear" w:color="auto" w:fill="auto"/>
          </w:tcPr>
          <w:p w14:paraId="593EE7AC" w14:textId="219BB829" w:rsidR="008E7C16" w:rsidRPr="004D15AA" w:rsidRDefault="008E7C16" w:rsidP="00990AD4">
            <w:pPr>
              <w:pStyle w:val="TableText"/>
            </w:pPr>
            <w:r w:rsidRPr="004D15AA">
              <w:t>Past Performance Information Retrieval System</w:t>
            </w:r>
          </w:p>
        </w:tc>
      </w:tr>
      <w:tr w:rsidR="008E7C16" w:rsidRPr="0034782D" w14:paraId="4CEC5D68" w14:textId="77777777" w:rsidTr="002915CD">
        <w:trPr>
          <w:cantSplit/>
        </w:trPr>
        <w:tc>
          <w:tcPr>
            <w:tcW w:w="996" w:type="pct"/>
            <w:shd w:val="clear" w:color="auto" w:fill="auto"/>
          </w:tcPr>
          <w:p w14:paraId="2D86A841" w14:textId="3BB6D164" w:rsidR="008E7C16" w:rsidRPr="004D15AA" w:rsidRDefault="008E7C16" w:rsidP="00990AD4">
            <w:pPr>
              <w:pStyle w:val="TableText"/>
            </w:pPr>
            <w:r w:rsidRPr="004D15AA">
              <w:t>PMO</w:t>
            </w:r>
          </w:p>
        </w:tc>
        <w:tc>
          <w:tcPr>
            <w:tcW w:w="4004" w:type="pct"/>
            <w:shd w:val="clear" w:color="auto" w:fill="auto"/>
          </w:tcPr>
          <w:p w14:paraId="21F19BA2" w14:textId="6F8BB647" w:rsidR="008E7C16" w:rsidRPr="004D15AA" w:rsidRDefault="008E7C16" w:rsidP="00990AD4">
            <w:pPr>
              <w:pStyle w:val="TableText"/>
            </w:pPr>
            <w:r w:rsidRPr="004D15AA">
              <w:t>Project Management Office</w:t>
            </w:r>
          </w:p>
        </w:tc>
      </w:tr>
      <w:tr w:rsidR="008E7C16" w:rsidRPr="0034782D" w14:paraId="077EE6A8" w14:textId="77777777" w:rsidTr="002915CD">
        <w:trPr>
          <w:cantSplit/>
        </w:trPr>
        <w:tc>
          <w:tcPr>
            <w:tcW w:w="996" w:type="pct"/>
            <w:shd w:val="clear" w:color="auto" w:fill="auto"/>
          </w:tcPr>
          <w:p w14:paraId="3D996615" w14:textId="2A637A6C" w:rsidR="008E7C16" w:rsidRPr="004D15AA" w:rsidRDefault="008E7C16" w:rsidP="00990AD4">
            <w:pPr>
              <w:pStyle w:val="TableText"/>
            </w:pPr>
            <w:r w:rsidRPr="004D15AA">
              <w:t>SAM</w:t>
            </w:r>
          </w:p>
        </w:tc>
        <w:tc>
          <w:tcPr>
            <w:tcW w:w="4004" w:type="pct"/>
            <w:shd w:val="clear" w:color="auto" w:fill="auto"/>
          </w:tcPr>
          <w:p w14:paraId="40EE0D3E" w14:textId="1939FD15" w:rsidR="008E7C16" w:rsidRPr="004D15AA" w:rsidRDefault="008E7C16" w:rsidP="00990AD4">
            <w:pPr>
              <w:pStyle w:val="TableText"/>
            </w:pPr>
            <w:r w:rsidRPr="004D15AA">
              <w:t>System for Award Management</w:t>
            </w:r>
          </w:p>
        </w:tc>
      </w:tr>
      <w:tr w:rsidR="007A5E17" w:rsidRPr="0034782D" w14:paraId="5B210D84" w14:textId="77777777" w:rsidTr="002915CD">
        <w:trPr>
          <w:cantSplit/>
        </w:trPr>
        <w:tc>
          <w:tcPr>
            <w:tcW w:w="996" w:type="pct"/>
            <w:shd w:val="clear" w:color="auto" w:fill="auto"/>
          </w:tcPr>
          <w:p w14:paraId="15679DB6" w14:textId="1FC3A025" w:rsidR="007A5E17" w:rsidRPr="004D15AA" w:rsidRDefault="007A5E17" w:rsidP="00990AD4">
            <w:pPr>
              <w:pStyle w:val="TableText"/>
            </w:pPr>
            <w:r w:rsidRPr="004D15AA">
              <w:t>SAML</w:t>
            </w:r>
          </w:p>
        </w:tc>
        <w:tc>
          <w:tcPr>
            <w:tcW w:w="4004" w:type="pct"/>
            <w:shd w:val="clear" w:color="auto" w:fill="auto"/>
          </w:tcPr>
          <w:p w14:paraId="431A183F" w14:textId="17C480FD" w:rsidR="007A5E17" w:rsidRPr="004D15AA" w:rsidRDefault="007A5E17" w:rsidP="00990AD4">
            <w:pPr>
              <w:pStyle w:val="TableText"/>
            </w:pPr>
            <w:r w:rsidRPr="004D15AA">
              <w:t>Security Access Management Language</w:t>
            </w:r>
          </w:p>
        </w:tc>
      </w:tr>
      <w:tr w:rsidR="008E7C16" w:rsidRPr="0034782D" w14:paraId="6FA21480" w14:textId="77777777" w:rsidTr="002915CD">
        <w:trPr>
          <w:cantSplit/>
        </w:trPr>
        <w:tc>
          <w:tcPr>
            <w:tcW w:w="996" w:type="pct"/>
            <w:shd w:val="clear" w:color="auto" w:fill="auto"/>
          </w:tcPr>
          <w:p w14:paraId="6087F496" w14:textId="37F95C4D" w:rsidR="008E7C16" w:rsidRPr="004D15AA" w:rsidRDefault="008E7C16" w:rsidP="00990AD4">
            <w:pPr>
              <w:pStyle w:val="TableText"/>
            </w:pPr>
            <w:r w:rsidRPr="004D15AA">
              <w:t>SLA</w:t>
            </w:r>
          </w:p>
        </w:tc>
        <w:tc>
          <w:tcPr>
            <w:tcW w:w="4004" w:type="pct"/>
            <w:shd w:val="clear" w:color="auto" w:fill="auto"/>
          </w:tcPr>
          <w:p w14:paraId="5ABF1554" w14:textId="17DFEF57" w:rsidR="008E7C16" w:rsidRPr="004D15AA" w:rsidRDefault="008E7C16" w:rsidP="00990AD4">
            <w:pPr>
              <w:pStyle w:val="TableText"/>
            </w:pPr>
            <w:r w:rsidRPr="004D15AA">
              <w:t>Service Level Agreement</w:t>
            </w:r>
          </w:p>
        </w:tc>
      </w:tr>
      <w:tr w:rsidR="008E7C16" w:rsidRPr="0034782D" w14:paraId="34020E77" w14:textId="77777777" w:rsidTr="002915CD">
        <w:trPr>
          <w:cantSplit/>
        </w:trPr>
        <w:tc>
          <w:tcPr>
            <w:tcW w:w="996" w:type="pct"/>
            <w:shd w:val="clear" w:color="auto" w:fill="auto"/>
          </w:tcPr>
          <w:p w14:paraId="384F66AF" w14:textId="66926A72" w:rsidR="008E7C16" w:rsidRPr="004D15AA" w:rsidRDefault="008E7C16" w:rsidP="00990AD4">
            <w:pPr>
              <w:pStyle w:val="TableText"/>
            </w:pPr>
            <w:r w:rsidRPr="004D15AA">
              <w:t>SBA</w:t>
            </w:r>
          </w:p>
        </w:tc>
        <w:tc>
          <w:tcPr>
            <w:tcW w:w="4004" w:type="pct"/>
            <w:shd w:val="clear" w:color="auto" w:fill="auto"/>
          </w:tcPr>
          <w:p w14:paraId="592322FC" w14:textId="0F1E5389" w:rsidR="008E7C16" w:rsidRPr="004D15AA" w:rsidRDefault="008E7C16" w:rsidP="00990AD4">
            <w:pPr>
              <w:pStyle w:val="TableText"/>
            </w:pPr>
            <w:r w:rsidRPr="004D15AA">
              <w:t>Small Business Administration</w:t>
            </w:r>
          </w:p>
        </w:tc>
      </w:tr>
      <w:tr w:rsidR="005C4111" w:rsidRPr="0034782D" w14:paraId="7256DA3C" w14:textId="77777777" w:rsidTr="002915CD">
        <w:trPr>
          <w:cantSplit/>
        </w:trPr>
        <w:tc>
          <w:tcPr>
            <w:tcW w:w="996" w:type="pct"/>
            <w:shd w:val="clear" w:color="auto" w:fill="auto"/>
          </w:tcPr>
          <w:p w14:paraId="2EAF072D" w14:textId="08FF33AD" w:rsidR="005C4111" w:rsidRPr="004D15AA" w:rsidRDefault="005C4111" w:rsidP="00990AD4">
            <w:pPr>
              <w:pStyle w:val="TableText"/>
            </w:pPr>
            <w:r>
              <w:t>SEDR</w:t>
            </w:r>
          </w:p>
        </w:tc>
        <w:tc>
          <w:tcPr>
            <w:tcW w:w="4004" w:type="pct"/>
            <w:shd w:val="clear" w:color="auto" w:fill="auto"/>
          </w:tcPr>
          <w:p w14:paraId="0BB3231E" w14:textId="416E1B56" w:rsidR="005C4111" w:rsidRPr="004D15AA" w:rsidRDefault="005C4111" w:rsidP="00990AD4">
            <w:pPr>
              <w:pStyle w:val="TableText"/>
            </w:pPr>
            <w:r>
              <w:t>System Engineering Design Review</w:t>
            </w:r>
          </w:p>
        </w:tc>
      </w:tr>
      <w:tr w:rsidR="00E94053" w:rsidRPr="0034782D" w14:paraId="1890AB42" w14:textId="77777777" w:rsidTr="002915CD">
        <w:trPr>
          <w:cantSplit/>
        </w:trPr>
        <w:tc>
          <w:tcPr>
            <w:tcW w:w="996" w:type="pct"/>
            <w:shd w:val="clear" w:color="auto" w:fill="auto"/>
          </w:tcPr>
          <w:p w14:paraId="6A52F9A6" w14:textId="0106C4C5" w:rsidR="00E94053" w:rsidRPr="004D15AA" w:rsidRDefault="00E94053" w:rsidP="00990AD4">
            <w:pPr>
              <w:pStyle w:val="TableText"/>
            </w:pPr>
            <w:r w:rsidRPr="004D15AA">
              <w:t>SOA</w:t>
            </w:r>
          </w:p>
        </w:tc>
        <w:tc>
          <w:tcPr>
            <w:tcW w:w="4004" w:type="pct"/>
            <w:shd w:val="clear" w:color="auto" w:fill="auto"/>
          </w:tcPr>
          <w:p w14:paraId="0C404480" w14:textId="7BB7591C" w:rsidR="00E94053" w:rsidRPr="004D15AA" w:rsidRDefault="00E94053" w:rsidP="00990AD4">
            <w:pPr>
              <w:pStyle w:val="TableText"/>
            </w:pPr>
            <w:r w:rsidRPr="004D15AA">
              <w:t>Service Oriented Architecture</w:t>
            </w:r>
          </w:p>
        </w:tc>
      </w:tr>
      <w:tr w:rsidR="008E7C16" w:rsidRPr="0034782D" w14:paraId="4F62AB73" w14:textId="77777777" w:rsidTr="002915CD">
        <w:trPr>
          <w:cantSplit/>
        </w:trPr>
        <w:tc>
          <w:tcPr>
            <w:tcW w:w="996" w:type="pct"/>
            <w:shd w:val="clear" w:color="auto" w:fill="auto"/>
          </w:tcPr>
          <w:p w14:paraId="308FF9D5" w14:textId="175844CE" w:rsidR="008E7C16" w:rsidRPr="004D15AA" w:rsidRDefault="008E7C16" w:rsidP="00990AD4">
            <w:pPr>
              <w:pStyle w:val="TableText"/>
            </w:pPr>
            <w:r w:rsidRPr="004D15AA">
              <w:t>SQL</w:t>
            </w:r>
          </w:p>
        </w:tc>
        <w:tc>
          <w:tcPr>
            <w:tcW w:w="4004" w:type="pct"/>
            <w:shd w:val="clear" w:color="auto" w:fill="auto"/>
          </w:tcPr>
          <w:p w14:paraId="1E7025B1" w14:textId="0A127011" w:rsidR="008E7C16" w:rsidRPr="004D15AA" w:rsidRDefault="008E7C16" w:rsidP="00990AD4">
            <w:pPr>
              <w:pStyle w:val="TableText"/>
            </w:pPr>
            <w:r w:rsidRPr="004D15AA">
              <w:t>Structured Query Language</w:t>
            </w:r>
          </w:p>
        </w:tc>
      </w:tr>
      <w:tr w:rsidR="007A5E17" w:rsidRPr="0034782D" w14:paraId="116D54F6" w14:textId="77777777" w:rsidTr="002915CD">
        <w:trPr>
          <w:cantSplit/>
        </w:trPr>
        <w:tc>
          <w:tcPr>
            <w:tcW w:w="996" w:type="pct"/>
            <w:shd w:val="clear" w:color="auto" w:fill="auto"/>
          </w:tcPr>
          <w:p w14:paraId="31D90B33" w14:textId="2A612554" w:rsidR="007A5E17" w:rsidRPr="004D15AA" w:rsidRDefault="007A5E17" w:rsidP="00990AD4">
            <w:pPr>
              <w:pStyle w:val="TableText"/>
            </w:pPr>
            <w:r w:rsidRPr="004D15AA">
              <w:t>SSO</w:t>
            </w:r>
          </w:p>
        </w:tc>
        <w:tc>
          <w:tcPr>
            <w:tcW w:w="4004" w:type="pct"/>
            <w:shd w:val="clear" w:color="auto" w:fill="auto"/>
          </w:tcPr>
          <w:p w14:paraId="6E8F7AF7" w14:textId="6BE1D7B0" w:rsidR="007A5E17" w:rsidRPr="004D15AA" w:rsidRDefault="007A5E17" w:rsidP="00990AD4">
            <w:pPr>
              <w:pStyle w:val="TableText"/>
            </w:pPr>
            <w:r w:rsidRPr="004D15AA">
              <w:t>Single Sign On</w:t>
            </w:r>
          </w:p>
        </w:tc>
      </w:tr>
      <w:tr w:rsidR="001B1244" w:rsidRPr="0034782D" w14:paraId="40CFF085" w14:textId="77777777" w:rsidTr="002915CD">
        <w:trPr>
          <w:cantSplit/>
        </w:trPr>
        <w:tc>
          <w:tcPr>
            <w:tcW w:w="996" w:type="pct"/>
            <w:shd w:val="clear" w:color="auto" w:fill="auto"/>
          </w:tcPr>
          <w:p w14:paraId="62B77FD0" w14:textId="044AE7FA" w:rsidR="001B1244" w:rsidRPr="004D15AA" w:rsidRDefault="001B1244" w:rsidP="00990AD4">
            <w:pPr>
              <w:pStyle w:val="TableText"/>
            </w:pPr>
            <w:r>
              <w:t>TRM</w:t>
            </w:r>
          </w:p>
        </w:tc>
        <w:tc>
          <w:tcPr>
            <w:tcW w:w="4004" w:type="pct"/>
            <w:shd w:val="clear" w:color="auto" w:fill="auto"/>
          </w:tcPr>
          <w:p w14:paraId="34AF36A4" w14:textId="48B20423" w:rsidR="001B1244" w:rsidRPr="004D15AA" w:rsidRDefault="001B1244" w:rsidP="00990AD4">
            <w:pPr>
              <w:pStyle w:val="TableText"/>
            </w:pPr>
            <w:r>
              <w:t>Technical Reference Model</w:t>
            </w:r>
          </w:p>
        </w:tc>
      </w:tr>
      <w:tr w:rsidR="008E7C16" w:rsidRPr="0034782D" w14:paraId="22301C6D" w14:textId="77777777" w:rsidTr="002915CD">
        <w:trPr>
          <w:cantSplit/>
        </w:trPr>
        <w:tc>
          <w:tcPr>
            <w:tcW w:w="996" w:type="pct"/>
            <w:shd w:val="clear" w:color="auto" w:fill="auto"/>
          </w:tcPr>
          <w:p w14:paraId="0FD2A0B3" w14:textId="3C095B05" w:rsidR="008E7C16" w:rsidRPr="004D15AA" w:rsidRDefault="008E7C16" w:rsidP="00990AD4">
            <w:pPr>
              <w:pStyle w:val="TableText"/>
            </w:pPr>
            <w:r w:rsidRPr="004D15AA">
              <w:t>VA</w:t>
            </w:r>
          </w:p>
        </w:tc>
        <w:tc>
          <w:tcPr>
            <w:tcW w:w="4004" w:type="pct"/>
            <w:shd w:val="clear" w:color="auto" w:fill="auto"/>
          </w:tcPr>
          <w:p w14:paraId="1E6BA1EF" w14:textId="2A20AEAB" w:rsidR="008E7C16" w:rsidRPr="004D15AA" w:rsidRDefault="008E7C16" w:rsidP="00990AD4">
            <w:pPr>
              <w:pStyle w:val="TableText"/>
            </w:pPr>
            <w:r w:rsidRPr="004D15AA">
              <w:t>Department of Veterans Affairs</w:t>
            </w:r>
          </w:p>
        </w:tc>
      </w:tr>
      <w:tr w:rsidR="008E7C16" w:rsidRPr="0034782D" w14:paraId="5A81D381" w14:textId="77777777" w:rsidTr="002915CD">
        <w:trPr>
          <w:cantSplit/>
        </w:trPr>
        <w:tc>
          <w:tcPr>
            <w:tcW w:w="996" w:type="pct"/>
            <w:shd w:val="clear" w:color="auto" w:fill="auto"/>
          </w:tcPr>
          <w:p w14:paraId="2ABF49D5" w14:textId="6DF4AFC5" w:rsidR="008E7C16" w:rsidRPr="004D15AA" w:rsidRDefault="008E7C16" w:rsidP="00990AD4">
            <w:pPr>
              <w:pStyle w:val="TableText"/>
            </w:pPr>
            <w:r w:rsidRPr="004D15AA">
              <w:t>VDNS</w:t>
            </w:r>
          </w:p>
        </w:tc>
        <w:tc>
          <w:tcPr>
            <w:tcW w:w="4004" w:type="pct"/>
            <w:shd w:val="clear" w:color="auto" w:fill="auto"/>
          </w:tcPr>
          <w:p w14:paraId="078027C1" w14:textId="2FA5F1FD" w:rsidR="008E7C16" w:rsidRPr="004D15AA" w:rsidRDefault="008E7C16" w:rsidP="00990AD4">
            <w:pPr>
              <w:pStyle w:val="TableText"/>
            </w:pPr>
            <w:r w:rsidRPr="004D15AA">
              <w:t xml:space="preserve">Veteran’s Death </w:t>
            </w:r>
            <w:r w:rsidR="00EE773C" w:rsidRPr="004D15AA">
              <w:t>Notification</w:t>
            </w:r>
            <w:r w:rsidR="00EE773C">
              <w:t xml:space="preserve"> </w:t>
            </w:r>
            <w:r w:rsidRPr="004D15AA">
              <w:t>System</w:t>
            </w:r>
          </w:p>
        </w:tc>
      </w:tr>
      <w:tr w:rsidR="008E7C16" w:rsidRPr="0034782D" w14:paraId="477D183D" w14:textId="77777777" w:rsidTr="002915CD">
        <w:trPr>
          <w:cantSplit/>
        </w:trPr>
        <w:tc>
          <w:tcPr>
            <w:tcW w:w="996" w:type="pct"/>
            <w:shd w:val="clear" w:color="auto" w:fill="auto"/>
          </w:tcPr>
          <w:p w14:paraId="07DBD40E" w14:textId="6CBCD61A" w:rsidR="008E7C16" w:rsidRPr="004D15AA" w:rsidRDefault="008E7C16" w:rsidP="00990AD4">
            <w:pPr>
              <w:pStyle w:val="TableText"/>
            </w:pPr>
            <w:r w:rsidRPr="004D15AA">
              <w:t>VGP</w:t>
            </w:r>
          </w:p>
        </w:tc>
        <w:tc>
          <w:tcPr>
            <w:tcW w:w="4004" w:type="pct"/>
            <w:shd w:val="clear" w:color="auto" w:fill="auto"/>
          </w:tcPr>
          <w:p w14:paraId="1762E1CC" w14:textId="3DF532AD" w:rsidR="008E7C16" w:rsidRPr="004D15AA" w:rsidRDefault="008E7C16" w:rsidP="00990AD4">
            <w:pPr>
              <w:pStyle w:val="TableText"/>
            </w:pPr>
            <w:r w:rsidRPr="004D15AA">
              <w:t>VetGov Partner portal</w:t>
            </w:r>
          </w:p>
        </w:tc>
      </w:tr>
      <w:tr w:rsidR="008E7C16" w:rsidRPr="0034782D" w14:paraId="135325B7" w14:textId="77777777" w:rsidTr="002915CD">
        <w:trPr>
          <w:cantSplit/>
        </w:trPr>
        <w:tc>
          <w:tcPr>
            <w:tcW w:w="996" w:type="pct"/>
            <w:shd w:val="clear" w:color="auto" w:fill="auto"/>
          </w:tcPr>
          <w:p w14:paraId="34BD79D0" w14:textId="188552B1" w:rsidR="008E7C16" w:rsidRPr="004D15AA" w:rsidRDefault="008E7C16" w:rsidP="00990AD4">
            <w:pPr>
              <w:pStyle w:val="TableText"/>
            </w:pPr>
            <w:r w:rsidRPr="004D15AA">
              <w:t>VEMS</w:t>
            </w:r>
          </w:p>
        </w:tc>
        <w:tc>
          <w:tcPr>
            <w:tcW w:w="4004" w:type="pct"/>
            <w:shd w:val="clear" w:color="auto" w:fill="auto"/>
          </w:tcPr>
          <w:p w14:paraId="63F6EF9C" w14:textId="4DC22173" w:rsidR="008E7C16" w:rsidRPr="004D15AA" w:rsidRDefault="008E7C16" w:rsidP="00990AD4">
            <w:pPr>
              <w:pStyle w:val="TableText"/>
            </w:pPr>
            <w:r w:rsidRPr="004D15AA">
              <w:t>Veteran’s Enterprise Management System</w:t>
            </w:r>
          </w:p>
        </w:tc>
      </w:tr>
      <w:tr w:rsidR="007A5E17" w:rsidRPr="0034782D" w14:paraId="3C6B361D" w14:textId="77777777" w:rsidTr="002915CD">
        <w:trPr>
          <w:cantSplit/>
        </w:trPr>
        <w:tc>
          <w:tcPr>
            <w:tcW w:w="996" w:type="pct"/>
            <w:shd w:val="clear" w:color="auto" w:fill="auto"/>
          </w:tcPr>
          <w:p w14:paraId="57172D7E" w14:textId="2FF3FBC8" w:rsidR="007A5E17" w:rsidRPr="004D15AA" w:rsidRDefault="007A5E17" w:rsidP="00990AD4">
            <w:pPr>
              <w:pStyle w:val="TableText"/>
            </w:pPr>
            <w:r w:rsidRPr="004D15AA">
              <w:t>VOIP</w:t>
            </w:r>
          </w:p>
        </w:tc>
        <w:tc>
          <w:tcPr>
            <w:tcW w:w="4004" w:type="pct"/>
            <w:shd w:val="clear" w:color="auto" w:fill="auto"/>
          </w:tcPr>
          <w:p w14:paraId="2F39186F" w14:textId="14D26E59" w:rsidR="007A5E17" w:rsidRPr="004D15AA" w:rsidRDefault="007A5E17" w:rsidP="00990AD4">
            <w:pPr>
              <w:pStyle w:val="TableText"/>
            </w:pPr>
            <w:r w:rsidRPr="004D15AA">
              <w:t>Voice Over Internet Protocol</w:t>
            </w:r>
          </w:p>
        </w:tc>
      </w:tr>
      <w:tr w:rsidR="003749A4" w:rsidRPr="0034782D" w14:paraId="44BB7800" w14:textId="77777777" w:rsidTr="002915CD">
        <w:trPr>
          <w:cantSplit/>
        </w:trPr>
        <w:tc>
          <w:tcPr>
            <w:tcW w:w="996" w:type="pct"/>
            <w:shd w:val="clear" w:color="auto" w:fill="auto"/>
          </w:tcPr>
          <w:p w14:paraId="61AD6B96" w14:textId="409461F6" w:rsidR="003749A4" w:rsidRPr="004D15AA" w:rsidRDefault="003749A4" w:rsidP="00990AD4">
            <w:pPr>
              <w:pStyle w:val="TableText"/>
            </w:pPr>
            <w:r w:rsidRPr="004D15AA">
              <w:t>3PAO</w:t>
            </w:r>
          </w:p>
        </w:tc>
        <w:tc>
          <w:tcPr>
            <w:tcW w:w="4004" w:type="pct"/>
            <w:shd w:val="clear" w:color="auto" w:fill="auto"/>
          </w:tcPr>
          <w:p w14:paraId="55053B29" w14:textId="5A8BE5B2" w:rsidR="003749A4" w:rsidRPr="004D15AA" w:rsidRDefault="003749A4" w:rsidP="00990AD4">
            <w:pPr>
              <w:pStyle w:val="TableText"/>
            </w:pPr>
            <w:r w:rsidRPr="004D15AA">
              <w:t xml:space="preserve">Third Party </w:t>
            </w:r>
            <w:r w:rsidR="00EE773C" w:rsidRPr="004D15AA">
              <w:t>Assessment</w:t>
            </w:r>
            <w:r w:rsidRPr="004D15AA">
              <w:t xml:space="preserve"> Organization</w:t>
            </w:r>
          </w:p>
        </w:tc>
      </w:tr>
    </w:tbl>
    <w:p w14:paraId="419BE523" w14:textId="77777777" w:rsidR="00CD09F7" w:rsidRDefault="00CD09F7" w:rsidP="00CD09F7">
      <w:pPr>
        <w:pStyle w:val="Appendix2"/>
        <w:numPr>
          <w:ilvl w:val="0"/>
          <w:numId w:val="0"/>
        </w:numPr>
        <w:ind w:left="900"/>
      </w:pPr>
    </w:p>
    <w:p w14:paraId="14B2516D" w14:textId="77777777" w:rsidR="00990AD4" w:rsidRPr="00CD09F7" w:rsidRDefault="00990AD4" w:rsidP="00990AD4">
      <w:pPr>
        <w:pStyle w:val="Appendix2"/>
      </w:pPr>
      <w:bookmarkStart w:id="83" w:name="_Toc247176226"/>
      <w:r w:rsidRPr="00CD09F7">
        <w:t>Required Technical Documents</w:t>
      </w:r>
      <w:bookmarkEnd w:id="83"/>
      <w:r w:rsidRPr="00CD09F7">
        <w:t xml:space="preserve"> </w:t>
      </w:r>
    </w:p>
    <w:p w14:paraId="17EA70AE" w14:textId="77777777" w:rsidR="00990AD4" w:rsidRPr="00CD09F7" w:rsidRDefault="00990AD4" w:rsidP="00CD09F7">
      <w:r w:rsidRPr="00CD09F7">
        <w:t xml:space="preserve">The following documents </w:t>
      </w:r>
      <w:r w:rsidR="00CD09F7">
        <w:t>will</w:t>
      </w:r>
      <w:r w:rsidRPr="00CD09F7">
        <w:t xml:space="preserve"> be </w:t>
      </w:r>
      <w:r w:rsidR="00CD09F7">
        <w:t xml:space="preserve">referenced and/or </w:t>
      </w:r>
      <w:r w:rsidRPr="00CD09F7">
        <w:t>submitted for review to support proper approval:</w:t>
      </w:r>
    </w:p>
    <w:p w14:paraId="17F191E3" w14:textId="77777777" w:rsidR="00990AD4" w:rsidRPr="00CD09F7" w:rsidRDefault="00990AD4" w:rsidP="001F048C">
      <w:pPr>
        <w:pStyle w:val="ListParagraph"/>
        <w:numPr>
          <w:ilvl w:val="0"/>
          <w:numId w:val="44"/>
        </w:numPr>
      </w:pPr>
      <w:r w:rsidRPr="00CD09F7">
        <w:t>Conformance Validation Statement (CVS) - Section 508</w:t>
      </w:r>
    </w:p>
    <w:p w14:paraId="297680AA" w14:textId="77777777" w:rsidR="00990AD4" w:rsidRPr="00CD09F7" w:rsidRDefault="00CD09F7" w:rsidP="0034518E">
      <w:pPr>
        <w:pStyle w:val="ListParagraph"/>
        <w:numPr>
          <w:ilvl w:val="0"/>
          <w:numId w:val="44"/>
        </w:numPr>
      </w:pPr>
      <w:r>
        <w:lastRenderedPageBreak/>
        <w:t xml:space="preserve">VA </w:t>
      </w:r>
      <w:r w:rsidR="00990AD4" w:rsidRPr="00CD09F7">
        <w:t>IT Infrastructure Standards</w:t>
      </w:r>
    </w:p>
    <w:p w14:paraId="4232D35F" w14:textId="77777777" w:rsidR="00990AD4" w:rsidRPr="00CD09F7" w:rsidRDefault="00990AD4" w:rsidP="00EC1192">
      <w:pPr>
        <w:pStyle w:val="ListParagraph"/>
        <w:numPr>
          <w:ilvl w:val="0"/>
          <w:numId w:val="44"/>
        </w:numPr>
      </w:pPr>
      <w:r w:rsidRPr="00CD09F7">
        <w:t>Systems Engineering and Design Review (SEDR) process</w:t>
      </w:r>
    </w:p>
    <w:p w14:paraId="32E3C6A5" w14:textId="77777777" w:rsidR="00990AD4" w:rsidRPr="00CD09F7" w:rsidRDefault="00990AD4" w:rsidP="005675B4">
      <w:pPr>
        <w:pStyle w:val="ListParagraph"/>
        <w:numPr>
          <w:ilvl w:val="0"/>
          <w:numId w:val="44"/>
        </w:numPr>
      </w:pPr>
      <w:r w:rsidRPr="00CD09F7">
        <w:t>Enterprise Architecture Web page</w:t>
      </w:r>
    </w:p>
    <w:p w14:paraId="67486754" w14:textId="77777777" w:rsidR="00990AD4" w:rsidRDefault="00990AD4" w:rsidP="00A727BD">
      <w:pPr>
        <w:pStyle w:val="ListParagraph"/>
        <w:numPr>
          <w:ilvl w:val="0"/>
          <w:numId w:val="44"/>
        </w:numPr>
      </w:pPr>
      <w:r w:rsidRPr="00CD09F7">
        <w:t>One-VA TRM</w:t>
      </w:r>
    </w:p>
    <w:p w14:paraId="24596CEE" w14:textId="33CFA558" w:rsidR="002A78DE" w:rsidRPr="00CD09F7" w:rsidRDefault="00F5020F" w:rsidP="00456685">
      <w:r>
        <w:br/>
      </w:r>
      <w:r>
        <w:br/>
      </w:r>
    </w:p>
    <w:p w14:paraId="5E2AE91A" w14:textId="66395CC5" w:rsidR="002A78DE" w:rsidRPr="00CD09F7" w:rsidRDefault="002A78DE" w:rsidP="002A78DE">
      <w:pPr>
        <w:pStyle w:val="Appendix2"/>
      </w:pPr>
      <w:bookmarkStart w:id="84" w:name="_Toc247176227"/>
      <w:r>
        <w:t>List of Tables and Figures</w:t>
      </w:r>
      <w:bookmarkEnd w:id="84"/>
    </w:p>
    <w:p w14:paraId="6F176055" w14:textId="77777777" w:rsidR="00F5020F" w:rsidRPr="00456685" w:rsidRDefault="00F5020F" w:rsidP="00456685">
      <w:pPr>
        <w:pStyle w:val="BodyText"/>
      </w:pPr>
      <w:r w:rsidRPr="00456685">
        <w:rPr>
          <w:b/>
        </w:rPr>
        <w:t>Tables:</w:t>
      </w:r>
    </w:p>
    <w:p w14:paraId="6ED77F55" w14:textId="64563282" w:rsidR="00F5020F" w:rsidRPr="00456685" w:rsidRDefault="00F5020F" w:rsidP="00456685">
      <w:pPr>
        <w:pStyle w:val="BodyText"/>
      </w:pPr>
      <w:r w:rsidRPr="00456685">
        <w:t xml:space="preserve">Table </w:t>
      </w:r>
      <w:r w:rsidR="00E10ADD">
        <w:fldChar w:fldCharType="begin"/>
      </w:r>
      <w:r w:rsidR="00E10ADD">
        <w:instrText xml:space="preserve"> SEQ Table \* ARABIC </w:instrText>
      </w:r>
      <w:r w:rsidR="00E10ADD">
        <w:fldChar w:fldCharType="separate"/>
      </w:r>
      <w:r w:rsidR="00390E9B">
        <w:rPr>
          <w:noProof/>
        </w:rPr>
        <w:t>11</w:t>
      </w:r>
      <w:r w:rsidR="00E10ADD">
        <w:rPr>
          <w:noProof/>
        </w:rPr>
        <w:fldChar w:fldCharType="end"/>
      </w:r>
      <w:r w:rsidRPr="00456685">
        <w:t>: Scope Inclusions</w:t>
      </w:r>
    </w:p>
    <w:p w14:paraId="5C3CD3CB" w14:textId="7E143D8A" w:rsidR="00F5020F" w:rsidRPr="00456685" w:rsidRDefault="00F5020F" w:rsidP="00456685">
      <w:pPr>
        <w:pStyle w:val="BodyText"/>
      </w:pPr>
      <w:r w:rsidRPr="00456685">
        <w:t xml:space="preserve">Table </w:t>
      </w:r>
      <w:r w:rsidR="00E10ADD">
        <w:fldChar w:fldCharType="begin"/>
      </w:r>
      <w:r w:rsidR="00E10ADD">
        <w:instrText xml:space="preserve"> SEQ Table \* ARABIC </w:instrText>
      </w:r>
      <w:r w:rsidR="00E10ADD">
        <w:fldChar w:fldCharType="separate"/>
      </w:r>
      <w:r w:rsidR="00390E9B">
        <w:rPr>
          <w:noProof/>
        </w:rPr>
        <w:t>12</w:t>
      </w:r>
      <w:r w:rsidR="00E10ADD">
        <w:rPr>
          <w:noProof/>
        </w:rPr>
        <w:fldChar w:fldCharType="end"/>
      </w:r>
      <w:r w:rsidRPr="00456685">
        <w:t>: Scope Exclusions</w:t>
      </w:r>
    </w:p>
    <w:p w14:paraId="2495EC96" w14:textId="6625866F" w:rsidR="00F5020F" w:rsidRPr="00456685" w:rsidRDefault="00F5020F" w:rsidP="00456685">
      <w:pPr>
        <w:pStyle w:val="BodyText"/>
      </w:pPr>
      <w:r w:rsidRPr="00456685">
        <w:t xml:space="preserve">Table </w:t>
      </w:r>
      <w:r w:rsidR="00E10ADD">
        <w:fldChar w:fldCharType="begin"/>
      </w:r>
      <w:r w:rsidR="00E10ADD">
        <w:instrText xml:space="preserve"> SEQ Table \* ARABIC </w:instrText>
      </w:r>
      <w:r w:rsidR="00E10ADD">
        <w:fldChar w:fldCharType="separate"/>
      </w:r>
      <w:r w:rsidR="00390E9B">
        <w:rPr>
          <w:noProof/>
        </w:rPr>
        <w:t>13</w:t>
      </w:r>
      <w:r w:rsidR="00E10ADD">
        <w:rPr>
          <w:noProof/>
        </w:rPr>
        <w:fldChar w:fldCharType="end"/>
      </w:r>
      <w:r w:rsidRPr="00456685">
        <w:t>: Tools and Technologies</w:t>
      </w:r>
    </w:p>
    <w:p w14:paraId="26A2082A" w14:textId="77777777" w:rsidR="00F5020F" w:rsidRPr="00456685" w:rsidRDefault="00F5020F" w:rsidP="00456685">
      <w:pPr>
        <w:pStyle w:val="BodyText"/>
      </w:pPr>
      <w:r w:rsidRPr="00456685">
        <w:t>Table 4: Alignment of VEMS with VA Enterprise Technical Architecture</w:t>
      </w:r>
    </w:p>
    <w:p w14:paraId="31200CA6" w14:textId="77777777" w:rsidR="00F5020F" w:rsidRPr="00456685" w:rsidRDefault="00F5020F" w:rsidP="00456685">
      <w:pPr>
        <w:pStyle w:val="BodyText"/>
      </w:pPr>
      <w:r w:rsidRPr="00456685">
        <w:t>Table 5: Software Components and Relevant Selection Criteria</w:t>
      </w:r>
    </w:p>
    <w:p w14:paraId="35920A88" w14:textId="77777777" w:rsidR="00F5020F" w:rsidRPr="00456685" w:rsidRDefault="00F5020F" w:rsidP="00456685">
      <w:pPr>
        <w:pStyle w:val="BodyText"/>
      </w:pPr>
      <w:r w:rsidRPr="00456685">
        <w:t>Table 6: Mapping Requirements to Proposed COTS Products</w:t>
      </w:r>
    </w:p>
    <w:p w14:paraId="3EAACF29" w14:textId="77777777" w:rsidR="00F5020F" w:rsidRPr="00456685" w:rsidRDefault="00F5020F" w:rsidP="00456685">
      <w:pPr>
        <w:pStyle w:val="BodyText"/>
      </w:pPr>
      <w:r w:rsidRPr="00456685">
        <w:t>Table 7: VEMS Application Context Diagram</w:t>
      </w:r>
    </w:p>
    <w:p w14:paraId="39DA23DF" w14:textId="77777777" w:rsidR="00F5020F" w:rsidRPr="00456685" w:rsidRDefault="00F5020F" w:rsidP="00456685">
      <w:pPr>
        <w:pStyle w:val="BodyText"/>
      </w:pPr>
      <w:r w:rsidRPr="00456685">
        <w:t>Table 8. Interfaces External to OIT</w:t>
      </w:r>
    </w:p>
    <w:p w14:paraId="009F02E6" w14:textId="77777777" w:rsidR="00F5020F" w:rsidRPr="00456685" w:rsidRDefault="00F5020F" w:rsidP="00456685">
      <w:pPr>
        <w:pStyle w:val="BodyText"/>
      </w:pPr>
      <w:r w:rsidRPr="00456685">
        <w:t>Table 9: Objects in the High Level Application Design</w:t>
      </w:r>
    </w:p>
    <w:p w14:paraId="6F3EDFB5" w14:textId="77777777" w:rsidR="00F5020F" w:rsidRPr="00456685" w:rsidRDefault="00F5020F" w:rsidP="00456685">
      <w:pPr>
        <w:pStyle w:val="BodyText"/>
      </w:pPr>
      <w:r w:rsidRPr="00456685">
        <w:t>Table 10: Internal Data Components</w:t>
      </w:r>
    </w:p>
    <w:p w14:paraId="5A191EC3" w14:textId="77777777" w:rsidR="00F5020F" w:rsidRPr="00456685" w:rsidRDefault="00F5020F" w:rsidP="00456685">
      <w:pPr>
        <w:pStyle w:val="BodyText"/>
      </w:pPr>
      <w:r w:rsidRPr="00456685">
        <w:t>Table 11: Major Data Interactions and Payloads</w:t>
      </w:r>
    </w:p>
    <w:p w14:paraId="10BDF589" w14:textId="77777777" w:rsidR="00F5020F" w:rsidRPr="00456685" w:rsidRDefault="00F5020F" w:rsidP="00456685">
      <w:pPr>
        <w:pStyle w:val="BodyText"/>
      </w:pPr>
      <w:r w:rsidRPr="00456685">
        <w:t>Table 12: Application Users</w:t>
      </w:r>
    </w:p>
    <w:p w14:paraId="62814250" w14:textId="77777777" w:rsidR="00F5020F" w:rsidRPr="00456685" w:rsidRDefault="00F5020F" w:rsidP="00456685">
      <w:pPr>
        <w:pStyle w:val="BodyText"/>
      </w:pPr>
      <w:r w:rsidRPr="00456685">
        <w:t>Table 13: Technology Requirements</w:t>
      </w:r>
    </w:p>
    <w:p w14:paraId="13D9E416" w14:textId="3BF640FC" w:rsidR="00F5020F" w:rsidRPr="00456685" w:rsidRDefault="00F5020F" w:rsidP="00456685">
      <w:pPr>
        <w:pStyle w:val="BodyText"/>
      </w:pPr>
      <w:r w:rsidRPr="00456685">
        <w:t xml:space="preserve">Table </w:t>
      </w:r>
      <w:r w:rsidR="00E10ADD">
        <w:fldChar w:fldCharType="begin"/>
      </w:r>
      <w:r w:rsidR="00E10ADD">
        <w:instrText xml:space="preserve"> SEQ Table \* ARABIC </w:instrText>
      </w:r>
      <w:r w:rsidR="00E10ADD">
        <w:fldChar w:fldCharType="separate"/>
      </w:r>
      <w:r w:rsidR="00390E9B">
        <w:rPr>
          <w:noProof/>
        </w:rPr>
        <w:t>14</w:t>
      </w:r>
      <w:r w:rsidR="00E10ADD">
        <w:rPr>
          <w:noProof/>
        </w:rPr>
        <w:fldChar w:fldCharType="end"/>
      </w:r>
      <w:r w:rsidRPr="00456685">
        <w:t>: Pre-submission Activities and Required Functionality</w:t>
      </w:r>
    </w:p>
    <w:p w14:paraId="290FDE7C" w14:textId="1EB5EF8C" w:rsidR="00F5020F" w:rsidRPr="00456685" w:rsidRDefault="00F5020F" w:rsidP="00456685">
      <w:pPr>
        <w:pStyle w:val="BodyText"/>
      </w:pPr>
      <w:r w:rsidRPr="00456685">
        <w:t xml:space="preserve">Table </w:t>
      </w:r>
      <w:r w:rsidR="00E10ADD">
        <w:fldChar w:fldCharType="begin"/>
      </w:r>
      <w:r w:rsidR="00E10ADD">
        <w:instrText xml:space="preserve"> SEQ Table \* ARABIC </w:instrText>
      </w:r>
      <w:r w:rsidR="00E10ADD">
        <w:fldChar w:fldCharType="separate"/>
      </w:r>
      <w:r w:rsidR="00390E9B">
        <w:rPr>
          <w:noProof/>
        </w:rPr>
        <w:t>15</w:t>
      </w:r>
      <w:r w:rsidR="00E10ADD">
        <w:rPr>
          <w:noProof/>
        </w:rPr>
        <w:fldChar w:fldCharType="end"/>
      </w:r>
      <w:r w:rsidRPr="00456685">
        <w:t>: Initiation Activities and Required Functionality</w:t>
      </w:r>
    </w:p>
    <w:p w14:paraId="60D70141" w14:textId="3946E5F2" w:rsidR="00F5020F" w:rsidRPr="00456685" w:rsidRDefault="00F5020F" w:rsidP="00456685">
      <w:pPr>
        <w:pStyle w:val="BodyText"/>
      </w:pPr>
      <w:r w:rsidRPr="00456685">
        <w:t xml:space="preserve">Table </w:t>
      </w:r>
      <w:r w:rsidR="00E10ADD">
        <w:fldChar w:fldCharType="begin"/>
      </w:r>
      <w:r w:rsidR="00E10ADD">
        <w:instrText xml:space="preserve"> SEQ Table \* ARABIC </w:instrText>
      </w:r>
      <w:r w:rsidR="00E10ADD">
        <w:fldChar w:fldCharType="separate"/>
      </w:r>
      <w:r w:rsidR="00390E9B">
        <w:rPr>
          <w:noProof/>
        </w:rPr>
        <w:t>16</w:t>
      </w:r>
      <w:r w:rsidR="00E10ADD">
        <w:rPr>
          <w:noProof/>
        </w:rPr>
        <w:fldChar w:fldCharType="end"/>
      </w:r>
      <w:r w:rsidRPr="00456685">
        <w:t>: Examination Activities and Required Functionality</w:t>
      </w:r>
    </w:p>
    <w:p w14:paraId="3357FC05" w14:textId="6DF67738" w:rsidR="00F5020F" w:rsidRPr="00456685" w:rsidRDefault="00F5020F" w:rsidP="00456685">
      <w:pPr>
        <w:pStyle w:val="BodyText"/>
      </w:pPr>
      <w:r w:rsidRPr="00456685">
        <w:t xml:space="preserve">Table </w:t>
      </w:r>
      <w:r w:rsidR="00E10ADD">
        <w:fldChar w:fldCharType="begin"/>
      </w:r>
      <w:r w:rsidR="00E10ADD">
        <w:instrText xml:space="preserve"> SEQ Table \* ARABIC </w:instrText>
      </w:r>
      <w:r w:rsidR="00E10ADD">
        <w:fldChar w:fldCharType="separate"/>
      </w:r>
      <w:r w:rsidR="00390E9B">
        <w:rPr>
          <w:noProof/>
        </w:rPr>
        <w:t>17</w:t>
      </w:r>
      <w:r w:rsidR="00E10ADD">
        <w:rPr>
          <w:noProof/>
        </w:rPr>
        <w:fldChar w:fldCharType="end"/>
      </w:r>
      <w:r w:rsidRPr="00456685">
        <w:t>: Evaluation Activities and Required Functionality</w:t>
      </w:r>
    </w:p>
    <w:p w14:paraId="516C2AC0" w14:textId="30CAB5E3" w:rsidR="00F5020F" w:rsidRPr="00456685" w:rsidRDefault="00F5020F" w:rsidP="00456685">
      <w:pPr>
        <w:pStyle w:val="BodyText"/>
      </w:pPr>
      <w:r w:rsidRPr="00456685">
        <w:t xml:space="preserve">Table </w:t>
      </w:r>
      <w:r w:rsidR="00E10ADD">
        <w:fldChar w:fldCharType="begin"/>
      </w:r>
      <w:r w:rsidR="00E10ADD">
        <w:instrText xml:space="preserve"> SEQ Table \* ARABIC </w:instrText>
      </w:r>
      <w:r w:rsidR="00E10ADD">
        <w:fldChar w:fldCharType="separate"/>
      </w:r>
      <w:r w:rsidR="00390E9B">
        <w:rPr>
          <w:noProof/>
        </w:rPr>
        <w:t>18</w:t>
      </w:r>
      <w:r w:rsidR="00E10ADD">
        <w:rPr>
          <w:noProof/>
        </w:rPr>
        <w:fldChar w:fldCharType="end"/>
      </w:r>
      <w:r w:rsidRPr="00456685">
        <w:t>: Site Visit Activities and Required Functionality</w:t>
      </w:r>
    </w:p>
    <w:p w14:paraId="3DB0E6E9" w14:textId="71AB6734" w:rsidR="00F5020F" w:rsidRPr="00456685" w:rsidRDefault="00F5020F" w:rsidP="00456685">
      <w:pPr>
        <w:pStyle w:val="BodyText"/>
      </w:pPr>
      <w:r w:rsidRPr="00456685">
        <w:t xml:space="preserve">Table </w:t>
      </w:r>
      <w:r w:rsidR="00E10ADD">
        <w:fldChar w:fldCharType="begin"/>
      </w:r>
      <w:r w:rsidR="00E10ADD">
        <w:instrText xml:space="preserve"> SEQ Table \* ARABIC </w:instrText>
      </w:r>
      <w:r w:rsidR="00E10ADD">
        <w:fldChar w:fldCharType="separate"/>
      </w:r>
      <w:r w:rsidR="00390E9B">
        <w:rPr>
          <w:noProof/>
        </w:rPr>
        <w:t>19</w:t>
      </w:r>
      <w:r w:rsidR="00E10ADD">
        <w:rPr>
          <w:noProof/>
        </w:rPr>
        <w:fldChar w:fldCharType="end"/>
      </w:r>
      <w:r w:rsidRPr="00456685">
        <w:t>: Call Center Activities and Required Functionality</w:t>
      </w:r>
    </w:p>
    <w:p w14:paraId="347285AC" w14:textId="2A50D4A0" w:rsidR="00F5020F" w:rsidRPr="00456685" w:rsidRDefault="00F5020F" w:rsidP="00456685">
      <w:pPr>
        <w:pStyle w:val="BodyText"/>
      </w:pPr>
      <w:r w:rsidRPr="00456685">
        <w:t xml:space="preserve">Table </w:t>
      </w:r>
      <w:r w:rsidR="00E10ADD">
        <w:fldChar w:fldCharType="begin"/>
      </w:r>
      <w:r w:rsidR="00E10ADD">
        <w:instrText xml:space="preserve"> SEQ Table \* ARABIC </w:instrText>
      </w:r>
      <w:r w:rsidR="00E10ADD">
        <w:fldChar w:fldCharType="separate"/>
      </w:r>
      <w:r w:rsidR="00390E9B">
        <w:rPr>
          <w:noProof/>
        </w:rPr>
        <w:t>20</w:t>
      </w:r>
      <w:r w:rsidR="00E10ADD">
        <w:rPr>
          <w:noProof/>
        </w:rPr>
        <w:fldChar w:fldCharType="end"/>
      </w:r>
      <w:r w:rsidRPr="00456685">
        <w:t xml:space="preserve">: Glossary </w:t>
      </w:r>
    </w:p>
    <w:p w14:paraId="287ED9F3" w14:textId="77777777" w:rsidR="00F5020F" w:rsidRPr="00456685" w:rsidRDefault="00F5020F" w:rsidP="00456685">
      <w:pPr>
        <w:pStyle w:val="BodyText"/>
      </w:pPr>
      <w:r w:rsidRPr="00456685">
        <w:rPr>
          <w:b/>
        </w:rPr>
        <w:t>Figures:</w:t>
      </w:r>
    </w:p>
    <w:p w14:paraId="257BF72D" w14:textId="6E7303D8" w:rsidR="00F5020F" w:rsidRPr="00456685" w:rsidRDefault="00F5020F" w:rsidP="00456685">
      <w:pPr>
        <w:pStyle w:val="BodyText"/>
      </w:pPr>
      <w:r w:rsidRPr="00456685">
        <w:t>Figure 1: Verification Process Overview</w:t>
      </w:r>
    </w:p>
    <w:p w14:paraId="1FC64028" w14:textId="05EFC003" w:rsidR="00F5020F" w:rsidRPr="00456685" w:rsidRDefault="00F5020F" w:rsidP="00456685">
      <w:pPr>
        <w:pStyle w:val="BodyText"/>
      </w:pPr>
      <w:r w:rsidRPr="00456685">
        <w:t>Figure 2: Application Process Overview</w:t>
      </w:r>
    </w:p>
    <w:p w14:paraId="13980AF6" w14:textId="306E3770" w:rsidR="00F5020F" w:rsidRPr="00456685" w:rsidRDefault="00F5020F" w:rsidP="00456685">
      <w:pPr>
        <w:pStyle w:val="BodyText"/>
      </w:pPr>
      <w:r w:rsidRPr="00456685">
        <w:t>Figure 3: Initiation Process Overview</w:t>
      </w:r>
    </w:p>
    <w:p w14:paraId="4AE93D55" w14:textId="47B6657E" w:rsidR="00F5020F" w:rsidRPr="00456685" w:rsidRDefault="00F5020F" w:rsidP="00456685">
      <w:pPr>
        <w:pStyle w:val="BodyText"/>
      </w:pPr>
      <w:r w:rsidRPr="00456685">
        <w:t>Figure 4: Examination Process Overview</w:t>
      </w:r>
    </w:p>
    <w:p w14:paraId="70E2C808" w14:textId="7DBD8E7F" w:rsidR="00F5020F" w:rsidRPr="00456685" w:rsidRDefault="00F5020F" w:rsidP="00456685">
      <w:pPr>
        <w:pStyle w:val="BodyText"/>
      </w:pPr>
      <w:r w:rsidRPr="00456685">
        <w:lastRenderedPageBreak/>
        <w:t>Figure 5: Evaluation Process Overview</w:t>
      </w:r>
    </w:p>
    <w:p w14:paraId="4720D929" w14:textId="53A00C79" w:rsidR="00F5020F" w:rsidRPr="00456685" w:rsidRDefault="00F5020F" w:rsidP="00456685">
      <w:pPr>
        <w:pStyle w:val="BodyText"/>
      </w:pPr>
      <w:r w:rsidRPr="00456685">
        <w:t>Figure 6: Application Context Diagram for the VEMS Solution</w:t>
      </w:r>
    </w:p>
    <w:p w14:paraId="5237D648" w14:textId="568FA39F" w:rsidR="00F5020F" w:rsidRPr="00456685" w:rsidRDefault="00F5020F" w:rsidP="00456685">
      <w:pPr>
        <w:pStyle w:val="BodyText"/>
      </w:pPr>
      <w:r w:rsidRPr="00456685">
        <w:t>Figure 7: Application Context Diagram for the VEMS Solution</w:t>
      </w:r>
    </w:p>
    <w:p w14:paraId="43246092" w14:textId="0ABB1D2B" w:rsidR="00F5020F" w:rsidRPr="00456685" w:rsidRDefault="00F5020F" w:rsidP="00456685">
      <w:pPr>
        <w:pStyle w:val="BodyText"/>
      </w:pPr>
      <w:r w:rsidRPr="00456685">
        <w:t>Figure 8</w:t>
      </w:r>
      <w:r w:rsidRPr="00456685">
        <w:rPr>
          <w:noProof/>
        </w:rPr>
        <w:t>:</w:t>
      </w:r>
      <w:r w:rsidRPr="00456685">
        <w:t xml:space="preserve"> VEMS Component Architecture</w:t>
      </w:r>
    </w:p>
    <w:p w14:paraId="22B31781" w14:textId="79F9BBDD" w:rsidR="00086D68" w:rsidRPr="0034782D" w:rsidRDefault="00F5020F" w:rsidP="00456685">
      <w:pPr>
        <w:pStyle w:val="BodyText"/>
        <w:rPr>
          <w:strike/>
        </w:rPr>
      </w:pPr>
      <w:r w:rsidRPr="00F5020F">
        <w:t>Figure 9: Project Conceptual Data Mode</w:t>
      </w:r>
      <w:r w:rsidRPr="00F5020F">
        <w:rPr>
          <w:b/>
        </w:rPr>
        <w:t>l</w:t>
      </w:r>
    </w:p>
    <w:sectPr w:rsidR="00086D68" w:rsidRPr="0034782D" w:rsidSect="00EB7F1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738927" w14:textId="77777777" w:rsidR="00E10ADD" w:rsidRDefault="00E10ADD">
      <w:r>
        <w:separator/>
      </w:r>
    </w:p>
    <w:p w14:paraId="32619ECC" w14:textId="77777777" w:rsidR="00E10ADD" w:rsidRDefault="00E10ADD"/>
  </w:endnote>
  <w:endnote w:type="continuationSeparator" w:id="0">
    <w:p w14:paraId="69C31B62" w14:textId="77777777" w:rsidR="00E10ADD" w:rsidRDefault="00E10ADD">
      <w:r>
        <w:continuationSeparator/>
      </w:r>
    </w:p>
    <w:p w14:paraId="7CFE7A4E" w14:textId="77777777" w:rsidR="00E10ADD" w:rsidRDefault="00E10A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5145B8" w14:textId="77777777" w:rsidR="00C31A38" w:rsidRDefault="00C31A38" w:rsidP="00400D1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403CA58" w14:textId="77777777" w:rsidR="00C31A38" w:rsidRDefault="00C31A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96861" w14:textId="77777777" w:rsidR="00C31A38" w:rsidRDefault="00C31A38" w:rsidP="00400D1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B67D2">
      <w:rPr>
        <w:rStyle w:val="PageNumber"/>
        <w:noProof/>
      </w:rPr>
      <w:t>i</w:t>
    </w:r>
    <w:r>
      <w:rPr>
        <w:rStyle w:val="PageNumber"/>
      </w:rPr>
      <w:fldChar w:fldCharType="end"/>
    </w:r>
  </w:p>
  <w:p w14:paraId="0C26F2C4" w14:textId="7CA900E5" w:rsidR="00C31A38" w:rsidRDefault="00C31A38" w:rsidP="00292B10">
    <w:pPr>
      <w:pStyle w:val="Footer"/>
      <w:jc w:val="center"/>
      <w:rPr>
        <w:rStyle w:val="PageNumber"/>
      </w:rPr>
    </w:pPr>
    <w:r w:rsidRPr="004C11D4">
      <w:t>VEMS To-Be Architecture</w:t>
    </w:r>
    <w:r>
      <w:tab/>
    </w:r>
    <w:bookmarkStart w:id="0" w:name="_Toc205632711"/>
    <w:r>
      <w:rPr>
        <w:rStyle w:val="PageNumber"/>
      </w:rPr>
      <w:tab/>
    </w:r>
    <w:r>
      <w:t>Nov</w:t>
    </w:r>
    <w:r w:rsidRPr="004C11D4">
      <w:t xml:space="preserve"> 2013</w:t>
    </w:r>
  </w:p>
  <w:bookmarkEnd w:id="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E885B" w14:textId="77777777" w:rsidR="00C31A38" w:rsidRDefault="00C31A38" w:rsidP="00815BD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1C01C940" w14:textId="77777777" w:rsidR="00C31A38" w:rsidRDefault="00C31A38" w:rsidP="007B65D7">
    <w:pPr>
      <w:pStyle w:val="Footer"/>
      <w:rPr>
        <w:rStyle w:val="PageNumber"/>
      </w:rPr>
    </w:pPr>
    <w:r>
      <w:t>&lt;Project Name&gt;Communications Plan</w:t>
    </w:r>
    <w:r>
      <w:tab/>
    </w:r>
    <w:r>
      <w:rPr>
        <w:rStyle w:val="PageNumber"/>
      </w:rPr>
      <w:tab/>
      <w:t>&lt;Month&gt; &lt;Year&gt;</w:t>
    </w:r>
  </w:p>
  <w:p w14:paraId="0B926CF4" w14:textId="77777777" w:rsidR="00C31A38" w:rsidRPr="007B65D7" w:rsidRDefault="00C31A38" w:rsidP="007B65D7">
    <w:pPr>
      <w:pStyle w:val="Footer"/>
    </w:pPr>
    <w:r>
      <w:rPr>
        <w:rStyle w:val="PageNumber"/>
      </w:rPr>
      <w:t>Template Version 1.0 (remove prior to publication)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BB054A" w14:textId="77777777" w:rsidR="00C31A38" w:rsidRDefault="00C31A38" w:rsidP="00CB74D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97B4A">
      <w:rPr>
        <w:rStyle w:val="PageNumber"/>
        <w:noProof/>
      </w:rPr>
      <w:t>7</w:t>
    </w:r>
    <w:r>
      <w:rPr>
        <w:rStyle w:val="PageNumber"/>
      </w:rPr>
      <w:fldChar w:fldCharType="end"/>
    </w:r>
  </w:p>
  <w:p w14:paraId="0D9CC946" w14:textId="5553897E" w:rsidR="00C31A38" w:rsidRPr="00A25205" w:rsidRDefault="00C31A38" w:rsidP="00AB2C7C">
    <w:pPr>
      <w:pStyle w:val="Footer"/>
      <w:tabs>
        <w:tab w:val="clear" w:pos="4680"/>
        <w:tab w:val="clear" w:pos="9360"/>
        <w:tab w:val="center" w:pos="6480"/>
        <w:tab w:val="right" w:pos="12600"/>
      </w:tabs>
    </w:pPr>
    <w:r w:rsidRPr="00A25205">
      <w:t>VEMS To-Be Archi</w:t>
    </w:r>
    <w:r>
      <w:t>te</w:t>
    </w:r>
    <w:r w:rsidRPr="00A25205">
      <w:t>cture</w:t>
    </w:r>
    <w:r>
      <w:t xml:space="preserve"> </w:t>
    </w:r>
    <w:r>
      <w:tab/>
      <w:t xml:space="preserve">                           </w:t>
    </w:r>
    <w:r>
      <w:rPr>
        <w:rStyle w:val="PageNumber"/>
      </w:rPr>
      <w:t xml:space="preserve">                                                                          </w:t>
    </w:r>
    <w:r>
      <w:t>Nov</w:t>
    </w:r>
    <w:r w:rsidRPr="00A25205">
      <w:t xml:space="preserve"> 2013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6BA3D6" w14:textId="771BEC61" w:rsidR="00C31A38" w:rsidRPr="003D636C" w:rsidRDefault="00C31A38" w:rsidP="00A25205">
    <w:pPr>
      <w:pStyle w:val="Footer"/>
      <w:tabs>
        <w:tab w:val="clear" w:pos="4680"/>
        <w:tab w:val="clear" w:pos="9360"/>
        <w:tab w:val="center" w:pos="6480"/>
        <w:tab w:val="right" w:pos="12600"/>
      </w:tabs>
      <w:rPr>
        <w:rStyle w:val="PageNumber"/>
      </w:rPr>
    </w:pPr>
    <w:r>
      <w:rPr>
        <w:rStyle w:val="PageNumber"/>
        <w:noProof/>
      </w:rPr>
      <w:t xml:space="preserve">VEMS </w:t>
    </w:r>
    <w:r w:rsidRPr="00472278">
      <w:rPr>
        <w:rStyle w:val="PageNumber"/>
        <w:noProof/>
      </w:rPr>
      <w:t>System Design Document</w:t>
    </w:r>
    <w:r>
      <w:t xml:space="preserve">                               </w:t>
    </w:r>
    <w:r>
      <w:rPr>
        <w:rStyle w:val="PageNumber"/>
      </w:rPr>
      <w:fldChar w:fldCharType="begin"/>
    </w:r>
    <w:r>
      <w:rPr>
        <w:rStyle w:val="PageNumber"/>
      </w:rPr>
      <w:instrText xml:space="preserve"> PAGE </w:instrText>
    </w:r>
    <w:r>
      <w:rPr>
        <w:rStyle w:val="PageNumber"/>
      </w:rPr>
      <w:fldChar w:fldCharType="separate"/>
    </w:r>
    <w:r w:rsidR="002B67D2">
      <w:rPr>
        <w:rStyle w:val="PageNumber"/>
        <w:noProof/>
      </w:rPr>
      <w:t>35</w:t>
    </w:r>
    <w:r>
      <w:rPr>
        <w:rStyle w:val="PageNumber"/>
      </w:rPr>
      <w:fldChar w:fldCharType="end"/>
    </w:r>
    <w:r>
      <w:rPr>
        <w:rStyle w:val="PageNumber"/>
      </w:rPr>
      <w:t xml:space="preserve">                                        </w:t>
    </w:r>
    <w:r>
      <w:rPr>
        <w:rStyle w:val="PageNumber"/>
      </w:rPr>
      <w:tab/>
    </w:r>
    <w:r>
      <w:t>Nov</w:t>
    </w:r>
    <w:r w:rsidRPr="00A25205">
      <w:t>, 2013</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14A5DA" w14:textId="7A945BE1" w:rsidR="00C31A38" w:rsidRPr="001F6663" w:rsidRDefault="00C31A38" w:rsidP="001F6663">
    <w:pPr>
      <w:rPr>
        <w:rStyle w:val="PageNumber"/>
      </w:rPr>
    </w:pPr>
    <w:r w:rsidRPr="001F6663">
      <w:t>VEMS ‘To Be’ Architecture</w:t>
    </w:r>
    <w:r>
      <w:tab/>
    </w:r>
    <w:r w:rsidRPr="001F6663">
      <w:tab/>
    </w:r>
    <w:r w:rsidRPr="001F6663">
      <w:rPr>
        <w:rStyle w:val="PageNumber"/>
      </w:rPr>
      <w:fldChar w:fldCharType="begin"/>
    </w:r>
    <w:r w:rsidRPr="001F6663">
      <w:rPr>
        <w:rStyle w:val="PageNumber"/>
      </w:rPr>
      <w:instrText xml:space="preserve"> PAGE </w:instrText>
    </w:r>
    <w:r w:rsidRPr="001F6663">
      <w:rPr>
        <w:rStyle w:val="PageNumber"/>
      </w:rPr>
      <w:fldChar w:fldCharType="separate"/>
    </w:r>
    <w:r w:rsidR="002B67D2">
      <w:rPr>
        <w:rStyle w:val="PageNumber"/>
        <w:noProof/>
      </w:rPr>
      <w:t>64</w:t>
    </w:r>
    <w:r w:rsidRPr="001F6663">
      <w:rPr>
        <w:rStyle w:val="PageNumber"/>
      </w:rPr>
      <w:fldChar w:fldCharType="end"/>
    </w:r>
    <w:r w:rsidRPr="001F6663">
      <w:rPr>
        <w:rStyle w:val="PageNumber"/>
      </w:rPr>
      <w:tab/>
    </w:r>
    <w:r>
      <w:rPr>
        <w:rStyle w:val="PageNumber"/>
      </w:rPr>
      <w:tab/>
    </w:r>
    <w:r>
      <w:rPr>
        <w:rStyle w:val="PageNumber"/>
      </w:rPr>
      <w:tab/>
    </w:r>
    <w:r>
      <w:rPr>
        <w:rStyle w:val="PageNumber"/>
      </w:rPr>
      <w:tab/>
    </w:r>
    <w:r>
      <w:rPr>
        <w:rStyle w:val="PageNumber"/>
      </w:rPr>
      <w:tab/>
    </w:r>
    <w:r>
      <w:rPr>
        <w:rStyle w:val="PageNumber"/>
        <w:i/>
      </w:rPr>
      <w:t>Nov</w:t>
    </w:r>
    <w:r w:rsidRPr="001F6663">
      <w:rPr>
        <w:rStyle w:val="PageNumber"/>
        <w:i/>
      </w:rPr>
      <w:t xml:space="preserve"> 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7CBDF4" w14:textId="77777777" w:rsidR="00E10ADD" w:rsidRDefault="00E10ADD">
      <w:r>
        <w:separator/>
      </w:r>
    </w:p>
    <w:p w14:paraId="4F901341" w14:textId="77777777" w:rsidR="00E10ADD" w:rsidRDefault="00E10ADD"/>
  </w:footnote>
  <w:footnote w:type="continuationSeparator" w:id="0">
    <w:p w14:paraId="514769C6" w14:textId="77777777" w:rsidR="00E10ADD" w:rsidRDefault="00E10ADD">
      <w:r>
        <w:continuationSeparator/>
      </w:r>
    </w:p>
    <w:p w14:paraId="3BB1C465" w14:textId="77777777" w:rsidR="00E10ADD" w:rsidRDefault="00E10AD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33004C" w14:textId="77777777" w:rsidR="00C31A38" w:rsidRDefault="00C31A3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7656F"/>
    <w:multiLevelType w:val="hybridMultilevel"/>
    <w:tmpl w:val="4CF6FB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347ED9"/>
    <w:multiLevelType w:val="hybridMultilevel"/>
    <w:tmpl w:val="291098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B10654"/>
    <w:multiLevelType w:val="multilevel"/>
    <w:tmpl w:val="32D815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3744"/>
      </w:pPr>
      <w:rPr>
        <w:rFonts w:hint="default"/>
      </w:rPr>
    </w:lvl>
    <w:lvl w:ilvl="8">
      <w:start w:val="1"/>
      <w:numFmt w:val="decimal"/>
      <w:lvlText w:val="%1.%2.%3.%4.%5.%6.%7.%8.%9."/>
      <w:lvlJc w:val="left"/>
      <w:pPr>
        <w:ind w:left="4320" w:hanging="1440"/>
      </w:pPr>
      <w:rPr>
        <w:rFonts w:hint="default"/>
      </w:rPr>
    </w:lvl>
  </w:abstractNum>
  <w:abstractNum w:abstractNumId="3">
    <w:nsid w:val="08AA0215"/>
    <w:multiLevelType w:val="hybridMultilevel"/>
    <w:tmpl w:val="4154B15A"/>
    <w:lvl w:ilvl="0" w:tplc="7FF664EC">
      <w:start w:val="1"/>
      <w:numFmt w:val="bullet"/>
      <w:lvlText w:val=""/>
      <w:lvlJc w:val="left"/>
      <w:pPr>
        <w:ind w:left="720" w:hanging="360"/>
      </w:pPr>
      <w:rPr>
        <w:rFonts w:ascii="Symbol" w:hAnsi="Symbol" w:hint="default"/>
      </w:rPr>
    </w:lvl>
    <w:lvl w:ilvl="1" w:tplc="46F0BE36">
      <w:start w:val="1"/>
      <w:numFmt w:val="bullet"/>
      <w:lvlText w:val="o"/>
      <w:lvlJc w:val="left"/>
      <w:pPr>
        <w:ind w:left="1440" w:hanging="360"/>
      </w:pPr>
      <w:rPr>
        <w:rFonts w:ascii="Courier New" w:hAnsi="Courier New" w:hint="default"/>
      </w:rPr>
    </w:lvl>
    <w:lvl w:ilvl="2" w:tplc="D3282BF4">
      <w:start w:val="1"/>
      <w:numFmt w:val="bullet"/>
      <w:lvlText w:val=""/>
      <w:lvlJc w:val="left"/>
      <w:pPr>
        <w:ind w:left="2160" w:hanging="360"/>
      </w:pPr>
      <w:rPr>
        <w:rFonts w:ascii="Wingdings" w:hAnsi="Wingdings" w:hint="default"/>
      </w:rPr>
    </w:lvl>
    <w:lvl w:ilvl="3" w:tplc="8BBE7EAE">
      <w:start w:val="1"/>
      <w:numFmt w:val="bullet"/>
      <w:lvlText w:val=""/>
      <w:lvlJc w:val="left"/>
      <w:pPr>
        <w:ind w:left="2880" w:hanging="360"/>
      </w:pPr>
      <w:rPr>
        <w:rFonts w:ascii="Symbol" w:hAnsi="Symbol" w:hint="default"/>
      </w:rPr>
    </w:lvl>
    <w:lvl w:ilvl="4" w:tplc="7D5A872C">
      <w:start w:val="1"/>
      <w:numFmt w:val="bullet"/>
      <w:lvlText w:val="o"/>
      <w:lvlJc w:val="left"/>
      <w:pPr>
        <w:ind w:left="3600" w:hanging="360"/>
      </w:pPr>
      <w:rPr>
        <w:rFonts w:ascii="Courier New" w:hAnsi="Courier New" w:hint="default"/>
      </w:rPr>
    </w:lvl>
    <w:lvl w:ilvl="5" w:tplc="337C654C">
      <w:start w:val="1"/>
      <w:numFmt w:val="bullet"/>
      <w:lvlText w:val=""/>
      <w:lvlJc w:val="left"/>
      <w:pPr>
        <w:ind w:left="4320" w:hanging="360"/>
      </w:pPr>
      <w:rPr>
        <w:rFonts w:ascii="Wingdings" w:hAnsi="Wingdings" w:hint="default"/>
      </w:rPr>
    </w:lvl>
    <w:lvl w:ilvl="6" w:tplc="9C6EA008">
      <w:start w:val="1"/>
      <w:numFmt w:val="bullet"/>
      <w:lvlText w:val=""/>
      <w:lvlJc w:val="left"/>
      <w:pPr>
        <w:ind w:left="5040" w:hanging="360"/>
      </w:pPr>
      <w:rPr>
        <w:rFonts w:ascii="Symbol" w:hAnsi="Symbol" w:hint="default"/>
      </w:rPr>
    </w:lvl>
    <w:lvl w:ilvl="7" w:tplc="F0045EC4">
      <w:start w:val="1"/>
      <w:numFmt w:val="bullet"/>
      <w:lvlText w:val="o"/>
      <w:lvlJc w:val="left"/>
      <w:pPr>
        <w:ind w:left="5760" w:hanging="360"/>
      </w:pPr>
      <w:rPr>
        <w:rFonts w:ascii="Courier New" w:hAnsi="Courier New" w:hint="default"/>
      </w:rPr>
    </w:lvl>
    <w:lvl w:ilvl="8" w:tplc="0F84BED4">
      <w:start w:val="1"/>
      <w:numFmt w:val="bullet"/>
      <w:lvlText w:val=""/>
      <w:lvlJc w:val="left"/>
      <w:pPr>
        <w:ind w:left="6480" w:hanging="360"/>
      </w:pPr>
      <w:rPr>
        <w:rFonts w:ascii="Wingdings" w:hAnsi="Wingdings" w:hint="default"/>
      </w:rPr>
    </w:lvl>
  </w:abstractNum>
  <w:abstractNum w:abstractNumId="4">
    <w:nsid w:val="0940193A"/>
    <w:multiLevelType w:val="hybridMultilevel"/>
    <w:tmpl w:val="D99A8428"/>
    <w:lvl w:ilvl="0" w:tplc="0409000F">
      <w:start w:val="1"/>
      <w:numFmt w:val="decimal"/>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0D8D7B29"/>
    <w:multiLevelType w:val="hybridMultilevel"/>
    <w:tmpl w:val="6B96D0D4"/>
    <w:lvl w:ilvl="0" w:tplc="CFB0167A">
      <w:start w:val="1"/>
      <w:numFmt w:val="bullet"/>
      <w:lvlText w:val=""/>
      <w:lvlJc w:val="left"/>
      <w:pPr>
        <w:ind w:left="720" w:hanging="360"/>
      </w:pPr>
      <w:rPr>
        <w:rFonts w:ascii="Symbol" w:hAnsi="Symbol" w:hint="default"/>
      </w:rPr>
    </w:lvl>
    <w:lvl w:ilvl="1" w:tplc="9DC8AE6A">
      <w:start w:val="1"/>
      <w:numFmt w:val="bullet"/>
      <w:lvlText w:val="o"/>
      <w:lvlJc w:val="left"/>
      <w:pPr>
        <w:ind w:left="1440" w:hanging="360"/>
      </w:pPr>
      <w:rPr>
        <w:rFonts w:ascii="Courier New" w:hAnsi="Courier New" w:hint="default"/>
      </w:rPr>
    </w:lvl>
    <w:lvl w:ilvl="2" w:tplc="B3C2BC8E">
      <w:start w:val="1"/>
      <w:numFmt w:val="bullet"/>
      <w:lvlText w:val=""/>
      <w:lvlJc w:val="left"/>
      <w:pPr>
        <w:ind w:left="2160" w:hanging="360"/>
      </w:pPr>
      <w:rPr>
        <w:rFonts w:ascii="Wingdings" w:hAnsi="Wingdings" w:hint="default"/>
      </w:rPr>
    </w:lvl>
    <w:lvl w:ilvl="3" w:tplc="08FABD9C">
      <w:start w:val="1"/>
      <w:numFmt w:val="bullet"/>
      <w:lvlText w:val=""/>
      <w:lvlJc w:val="left"/>
      <w:pPr>
        <w:ind w:left="2880" w:hanging="360"/>
      </w:pPr>
      <w:rPr>
        <w:rFonts w:ascii="Symbol" w:hAnsi="Symbol" w:hint="default"/>
      </w:rPr>
    </w:lvl>
    <w:lvl w:ilvl="4" w:tplc="A24E2CD0">
      <w:start w:val="1"/>
      <w:numFmt w:val="bullet"/>
      <w:lvlText w:val="o"/>
      <w:lvlJc w:val="left"/>
      <w:pPr>
        <w:ind w:left="3600" w:hanging="360"/>
      </w:pPr>
      <w:rPr>
        <w:rFonts w:ascii="Courier New" w:hAnsi="Courier New" w:hint="default"/>
      </w:rPr>
    </w:lvl>
    <w:lvl w:ilvl="5" w:tplc="879E5AD2">
      <w:start w:val="1"/>
      <w:numFmt w:val="bullet"/>
      <w:lvlText w:val=""/>
      <w:lvlJc w:val="left"/>
      <w:pPr>
        <w:ind w:left="4320" w:hanging="360"/>
      </w:pPr>
      <w:rPr>
        <w:rFonts w:ascii="Wingdings" w:hAnsi="Wingdings" w:hint="default"/>
      </w:rPr>
    </w:lvl>
    <w:lvl w:ilvl="6" w:tplc="A9BE8A16">
      <w:start w:val="1"/>
      <w:numFmt w:val="bullet"/>
      <w:lvlText w:val=""/>
      <w:lvlJc w:val="left"/>
      <w:pPr>
        <w:ind w:left="5040" w:hanging="360"/>
      </w:pPr>
      <w:rPr>
        <w:rFonts w:ascii="Symbol" w:hAnsi="Symbol" w:hint="default"/>
      </w:rPr>
    </w:lvl>
    <w:lvl w:ilvl="7" w:tplc="DAE085A6">
      <w:start w:val="1"/>
      <w:numFmt w:val="bullet"/>
      <w:lvlText w:val="o"/>
      <w:lvlJc w:val="left"/>
      <w:pPr>
        <w:ind w:left="5760" w:hanging="360"/>
      </w:pPr>
      <w:rPr>
        <w:rFonts w:ascii="Courier New" w:hAnsi="Courier New" w:hint="default"/>
      </w:rPr>
    </w:lvl>
    <w:lvl w:ilvl="8" w:tplc="99B05EC0">
      <w:start w:val="1"/>
      <w:numFmt w:val="bullet"/>
      <w:lvlText w:val=""/>
      <w:lvlJc w:val="left"/>
      <w:pPr>
        <w:ind w:left="6480" w:hanging="360"/>
      </w:pPr>
      <w:rPr>
        <w:rFonts w:ascii="Wingdings" w:hAnsi="Wingdings" w:hint="default"/>
      </w:rPr>
    </w:lvl>
  </w:abstractNum>
  <w:abstractNum w:abstractNumId="7">
    <w:nsid w:val="0F62625C"/>
    <w:multiLevelType w:val="multilevel"/>
    <w:tmpl w:val="453C5D1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asciiTheme="minorHAnsi" w:hAnsiTheme="minorHAnsi"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nsid w:val="11D708CB"/>
    <w:multiLevelType w:val="hybridMultilevel"/>
    <w:tmpl w:val="B4C0D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E1067E"/>
    <w:multiLevelType w:val="hybridMultilevel"/>
    <w:tmpl w:val="5E4C0B4C"/>
    <w:lvl w:ilvl="0" w:tplc="D124F876">
      <w:start w:val="1"/>
      <w:numFmt w:val="bullet"/>
      <w:lvlText w:val=""/>
      <w:lvlJc w:val="left"/>
      <w:pPr>
        <w:ind w:left="720" w:hanging="360"/>
      </w:pPr>
      <w:rPr>
        <w:rFonts w:ascii="Symbol" w:hAnsi="Symbol" w:hint="default"/>
      </w:rPr>
    </w:lvl>
    <w:lvl w:ilvl="1" w:tplc="6DF4A7F6">
      <w:start w:val="1"/>
      <w:numFmt w:val="bullet"/>
      <w:lvlText w:val="o"/>
      <w:lvlJc w:val="left"/>
      <w:pPr>
        <w:ind w:left="1440" w:hanging="360"/>
      </w:pPr>
      <w:rPr>
        <w:rFonts w:ascii="Courier New" w:hAnsi="Courier New" w:hint="default"/>
      </w:rPr>
    </w:lvl>
    <w:lvl w:ilvl="2" w:tplc="3C9A702A">
      <w:start w:val="1"/>
      <w:numFmt w:val="bullet"/>
      <w:lvlText w:val=""/>
      <w:lvlJc w:val="left"/>
      <w:pPr>
        <w:ind w:left="2160" w:hanging="360"/>
      </w:pPr>
      <w:rPr>
        <w:rFonts w:ascii="Wingdings" w:hAnsi="Wingdings" w:hint="default"/>
      </w:rPr>
    </w:lvl>
    <w:lvl w:ilvl="3" w:tplc="58F63ABA">
      <w:start w:val="1"/>
      <w:numFmt w:val="bullet"/>
      <w:lvlText w:val=""/>
      <w:lvlJc w:val="left"/>
      <w:pPr>
        <w:ind w:left="2880" w:hanging="360"/>
      </w:pPr>
      <w:rPr>
        <w:rFonts w:ascii="Symbol" w:hAnsi="Symbol" w:hint="default"/>
      </w:rPr>
    </w:lvl>
    <w:lvl w:ilvl="4" w:tplc="42DE97AE">
      <w:start w:val="1"/>
      <w:numFmt w:val="bullet"/>
      <w:lvlText w:val="o"/>
      <w:lvlJc w:val="left"/>
      <w:pPr>
        <w:ind w:left="3600" w:hanging="360"/>
      </w:pPr>
      <w:rPr>
        <w:rFonts w:ascii="Courier New" w:hAnsi="Courier New" w:hint="default"/>
      </w:rPr>
    </w:lvl>
    <w:lvl w:ilvl="5" w:tplc="85269984">
      <w:start w:val="1"/>
      <w:numFmt w:val="bullet"/>
      <w:lvlText w:val=""/>
      <w:lvlJc w:val="left"/>
      <w:pPr>
        <w:ind w:left="4320" w:hanging="360"/>
      </w:pPr>
      <w:rPr>
        <w:rFonts w:ascii="Wingdings" w:hAnsi="Wingdings" w:hint="default"/>
      </w:rPr>
    </w:lvl>
    <w:lvl w:ilvl="6" w:tplc="E7A2DF04">
      <w:start w:val="1"/>
      <w:numFmt w:val="bullet"/>
      <w:lvlText w:val=""/>
      <w:lvlJc w:val="left"/>
      <w:pPr>
        <w:ind w:left="5040" w:hanging="360"/>
      </w:pPr>
      <w:rPr>
        <w:rFonts w:ascii="Symbol" w:hAnsi="Symbol" w:hint="default"/>
      </w:rPr>
    </w:lvl>
    <w:lvl w:ilvl="7" w:tplc="4092B4B4">
      <w:start w:val="1"/>
      <w:numFmt w:val="bullet"/>
      <w:lvlText w:val="o"/>
      <w:lvlJc w:val="left"/>
      <w:pPr>
        <w:ind w:left="5760" w:hanging="360"/>
      </w:pPr>
      <w:rPr>
        <w:rFonts w:ascii="Courier New" w:hAnsi="Courier New" w:hint="default"/>
      </w:rPr>
    </w:lvl>
    <w:lvl w:ilvl="8" w:tplc="D0468E60">
      <w:start w:val="1"/>
      <w:numFmt w:val="bullet"/>
      <w:lvlText w:val=""/>
      <w:lvlJc w:val="left"/>
      <w:pPr>
        <w:ind w:left="6480" w:hanging="360"/>
      </w:pPr>
      <w:rPr>
        <w:rFonts w:ascii="Wingdings" w:hAnsi="Wingdings" w:hint="default"/>
      </w:rPr>
    </w:lvl>
  </w:abstractNum>
  <w:abstractNum w:abstractNumId="10">
    <w:nsid w:val="15B73832"/>
    <w:multiLevelType w:val="hybridMultilevel"/>
    <w:tmpl w:val="DE201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84518B"/>
    <w:multiLevelType w:val="hybridMultilevel"/>
    <w:tmpl w:val="301AD8CE"/>
    <w:lvl w:ilvl="0" w:tplc="D2FED6E4">
      <w:start w:val="1"/>
      <w:numFmt w:val="bullet"/>
      <w:lvlText w:val=""/>
      <w:lvlJc w:val="left"/>
      <w:pPr>
        <w:ind w:left="720" w:hanging="360"/>
      </w:pPr>
      <w:rPr>
        <w:rFonts w:ascii="Symbol" w:hAnsi="Symbol" w:hint="default"/>
      </w:rPr>
    </w:lvl>
    <w:lvl w:ilvl="1" w:tplc="641633F2">
      <w:start w:val="1"/>
      <w:numFmt w:val="bullet"/>
      <w:lvlText w:val="o"/>
      <w:lvlJc w:val="left"/>
      <w:pPr>
        <w:ind w:left="1440" w:hanging="360"/>
      </w:pPr>
      <w:rPr>
        <w:rFonts w:ascii="Courier New" w:hAnsi="Courier New" w:hint="default"/>
      </w:rPr>
    </w:lvl>
    <w:lvl w:ilvl="2" w:tplc="3052230E">
      <w:start w:val="1"/>
      <w:numFmt w:val="bullet"/>
      <w:lvlText w:val=""/>
      <w:lvlJc w:val="left"/>
      <w:pPr>
        <w:ind w:left="2160" w:hanging="360"/>
      </w:pPr>
      <w:rPr>
        <w:rFonts w:ascii="Wingdings" w:hAnsi="Wingdings" w:hint="default"/>
      </w:rPr>
    </w:lvl>
    <w:lvl w:ilvl="3" w:tplc="3AC06514">
      <w:start w:val="1"/>
      <w:numFmt w:val="bullet"/>
      <w:lvlText w:val=""/>
      <w:lvlJc w:val="left"/>
      <w:pPr>
        <w:ind w:left="2880" w:hanging="360"/>
      </w:pPr>
      <w:rPr>
        <w:rFonts w:ascii="Symbol" w:hAnsi="Symbol" w:hint="default"/>
      </w:rPr>
    </w:lvl>
    <w:lvl w:ilvl="4" w:tplc="3550C87C">
      <w:start w:val="1"/>
      <w:numFmt w:val="bullet"/>
      <w:lvlText w:val="o"/>
      <w:lvlJc w:val="left"/>
      <w:pPr>
        <w:ind w:left="3600" w:hanging="360"/>
      </w:pPr>
      <w:rPr>
        <w:rFonts w:ascii="Courier New" w:hAnsi="Courier New" w:hint="default"/>
      </w:rPr>
    </w:lvl>
    <w:lvl w:ilvl="5" w:tplc="CC00D440">
      <w:start w:val="1"/>
      <w:numFmt w:val="bullet"/>
      <w:lvlText w:val=""/>
      <w:lvlJc w:val="left"/>
      <w:pPr>
        <w:ind w:left="4320" w:hanging="360"/>
      </w:pPr>
      <w:rPr>
        <w:rFonts w:ascii="Wingdings" w:hAnsi="Wingdings" w:hint="default"/>
      </w:rPr>
    </w:lvl>
    <w:lvl w:ilvl="6" w:tplc="3642DD6E">
      <w:start w:val="1"/>
      <w:numFmt w:val="bullet"/>
      <w:lvlText w:val=""/>
      <w:lvlJc w:val="left"/>
      <w:pPr>
        <w:ind w:left="5040" w:hanging="360"/>
      </w:pPr>
      <w:rPr>
        <w:rFonts w:ascii="Symbol" w:hAnsi="Symbol" w:hint="default"/>
      </w:rPr>
    </w:lvl>
    <w:lvl w:ilvl="7" w:tplc="435483C8">
      <w:start w:val="1"/>
      <w:numFmt w:val="bullet"/>
      <w:lvlText w:val="o"/>
      <w:lvlJc w:val="left"/>
      <w:pPr>
        <w:ind w:left="5760" w:hanging="360"/>
      </w:pPr>
      <w:rPr>
        <w:rFonts w:ascii="Courier New" w:hAnsi="Courier New" w:hint="default"/>
      </w:rPr>
    </w:lvl>
    <w:lvl w:ilvl="8" w:tplc="085641B0">
      <w:start w:val="1"/>
      <w:numFmt w:val="bullet"/>
      <w:lvlText w:val=""/>
      <w:lvlJc w:val="left"/>
      <w:pPr>
        <w:ind w:left="6480" w:hanging="360"/>
      </w:pPr>
      <w:rPr>
        <w:rFonts w:ascii="Wingdings" w:hAnsi="Wingdings" w:hint="default"/>
      </w:rPr>
    </w:lvl>
  </w:abstractNum>
  <w:abstractNum w:abstractNumId="12">
    <w:nsid w:val="186A4A6F"/>
    <w:multiLevelType w:val="hybridMultilevel"/>
    <w:tmpl w:val="A0D48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ED78E9"/>
    <w:multiLevelType w:val="hybridMultilevel"/>
    <w:tmpl w:val="73BC6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88381C"/>
    <w:multiLevelType w:val="hybridMultilevel"/>
    <w:tmpl w:val="CDF6F0EC"/>
    <w:lvl w:ilvl="0" w:tplc="A8B48666">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637E7634">
      <w:numFmt w:val="bullet"/>
      <w:lvlText w:val="•"/>
      <w:lvlJc w:val="left"/>
      <w:pPr>
        <w:ind w:left="2520" w:hanging="720"/>
      </w:pPr>
      <w:rPr>
        <w:rFonts w:ascii="Times New Roman" w:eastAsia="Times New Roman" w:hAnsi="Times New Roman" w:cs="Times New Roman"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5">
    <w:nsid w:val="1E223CA6"/>
    <w:multiLevelType w:val="multilevel"/>
    <w:tmpl w:val="1482460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27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1E513346"/>
    <w:multiLevelType w:val="hybridMultilevel"/>
    <w:tmpl w:val="7E8A10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ECA6231"/>
    <w:multiLevelType w:val="hybridMultilevel"/>
    <w:tmpl w:val="93B29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189450E"/>
    <w:multiLevelType w:val="hybridMultilevel"/>
    <w:tmpl w:val="F0B25F34"/>
    <w:lvl w:ilvl="0" w:tplc="D7F8D81A">
      <w:start w:val="1"/>
      <w:numFmt w:val="bullet"/>
      <w:lvlText w:val=""/>
      <w:lvlJc w:val="left"/>
      <w:pPr>
        <w:ind w:left="720" w:hanging="360"/>
      </w:pPr>
      <w:rPr>
        <w:rFonts w:ascii="Symbol" w:hAnsi="Symbol" w:hint="default"/>
      </w:rPr>
    </w:lvl>
    <w:lvl w:ilvl="1" w:tplc="F7345260">
      <w:start w:val="1"/>
      <w:numFmt w:val="bullet"/>
      <w:lvlText w:val="o"/>
      <w:lvlJc w:val="left"/>
      <w:pPr>
        <w:ind w:left="1440" w:hanging="360"/>
      </w:pPr>
      <w:rPr>
        <w:rFonts w:ascii="Courier New" w:hAnsi="Courier New" w:hint="default"/>
      </w:rPr>
    </w:lvl>
    <w:lvl w:ilvl="2" w:tplc="84448F00">
      <w:start w:val="1"/>
      <w:numFmt w:val="bullet"/>
      <w:lvlText w:val=""/>
      <w:lvlJc w:val="left"/>
      <w:pPr>
        <w:ind w:left="2160" w:hanging="360"/>
      </w:pPr>
      <w:rPr>
        <w:rFonts w:ascii="Wingdings" w:hAnsi="Wingdings" w:hint="default"/>
      </w:rPr>
    </w:lvl>
    <w:lvl w:ilvl="3" w:tplc="73B69E1A">
      <w:start w:val="1"/>
      <w:numFmt w:val="bullet"/>
      <w:lvlText w:val=""/>
      <w:lvlJc w:val="left"/>
      <w:pPr>
        <w:ind w:left="2880" w:hanging="360"/>
      </w:pPr>
      <w:rPr>
        <w:rFonts w:ascii="Symbol" w:hAnsi="Symbol" w:hint="default"/>
      </w:rPr>
    </w:lvl>
    <w:lvl w:ilvl="4" w:tplc="D318F462">
      <w:start w:val="1"/>
      <w:numFmt w:val="bullet"/>
      <w:lvlText w:val="o"/>
      <w:lvlJc w:val="left"/>
      <w:pPr>
        <w:ind w:left="3600" w:hanging="360"/>
      </w:pPr>
      <w:rPr>
        <w:rFonts w:ascii="Courier New" w:hAnsi="Courier New" w:hint="default"/>
      </w:rPr>
    </w:lvl>
    <w:lvl w:ilvl="5" w:tplc="EF786A4C">
      <w:start w:val="1"/>
      <w:numFmt w:val="bullet"/>
      <w:lvlText w:val=""/>
      <w:lvlJc w:val="left"/>
      <w:pPr>
        <w:ind w:left="4320" w:hanging="360"/>
      </w:pPr>
      <w:rPr>
        <w:rFonts w:ascii="Wingdings" w:hAnsi="Wingdings" w:hint="default"/>
      </w:rPr>
    </w:lvl>
    <w:lvl w:ilvl="6" w:tplc="5636B064">
      <w:start w:val="1"/>
      <w:numFmt w:val="bullet"/>
      <w:lvlText w:val=""/>
      <w:lvlJc w:val="left"/>
      <w:pPr>
        <w:ind w:left="5040" w:hanging="360"/>
      </w:pPr>
      <w:rPr>
        <w:rFonts w:ascii="Symbol" w:hAnsi="Symbol" w:hint="default"/>
      </w:rPr>
    </w:lvl>
    <w:lvl w:ilvl="7" w:tplc="5EA45446">
      <w:start w:val="1"/>
      <w:numFmt w:val="bullet"/>
      <w:lvlText w:val="o"/>
      <w:lvlJc w:val="left"/>
      <w:pPr>
        <w:ind w:left="5760" w:hanging="360"/>
      </w:pPr>
      <w:rPr>
        <w:rFonts w:ascii="Courier New" w:hAnsi="Courier New" w:hint="default"/>
      </w:rPr>
    </w:lvl>
    <w:lvl w:ilvl="8" w:tplc="8C38E326">
      <w:start w:val="1"/>
      <w:numFmt w:val="bullet"/>
      <w:lvlText w:val=""/>
      <w:lvlJc w:val="left"/>
      <w:pPr>
        <w:ind w:left="6480" w:hanging="360"/>
      </w:pPr>
      <w:rPr>
        <w:rFonts w:ascii="Wingdings" w:hAnsi="Wingdings" w:hint="default"/>
      </w:rPr>
    </w:lvl>
  </w:abstractNum>
  <w:abstractNum w:abstractNumId="19">
    <w:nsid w:val="21A45A1A"/>
    <w:multiLevelType w:val="hybridMultilevel"/>
    <w:tmpl w:val="BC7C62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1F27353"/>
    <w:multiLevelType w:val="hybridMultilevel"/>
    <w:tmpl w:val="2302483E"/>
    <w:lvl w:ilvl="0" w:tplc="D1A43B4E">
      <w:start w:val="1"/>
      <w:numFmt w:val="bullet"/>
      <w:lvlText w:val=""/>
      <w:lvlJc w:val="left"/>
      <w:pPr>
        <w:ind w:left="720" w:hanging="360"/>
      </w:pPr>
      <w:rPr>
        <w:rFonts w:ascii="Symbol" w:hAnsi="Symbol" w:hint="default"/>
      </w:rPr>
    </w:lvl>
    <w:lvl w:ilvl="1" w:tplc="6AD60DBC">
      <w:start w:val="1"/>
      <w:numFmt w:val="bullet"/>
      <w:lvlText w:val="o"/>
      <w:lvlJc w:val="left"/>
      <w:pPr>
        <w:ind w:left="1440" w:hanging="360"/>
      </w:pPr>
      <w:rPr>
        <w:rFonts w:ascii="Courier New" w:hAnsi="Courier New" w:hint="default"/>
      </w:rPr>
    </w:lvl>
    <w:lvl w:ilvl="2" w:tplc="3EA49650">
      <w:start w:val="1"/>
      <w:numFmt w:val="bullet"/>
      <w:lvlText w:val=""/>
      <w:lvlJc w:val="left"/>
      <w:pPr>
        <w:ind w:left="2160" w:hanging="360"/>
      </w:pPr>
      <w:rPr>
        <w:rFonts w:ascii="Wingdings" w:hAnsi="Wingdings" w:hint="default"/>
      </w:rPr>
    </w:lvl>
    <w:lvl w:ilvl="3" w:tplc="E5A21DDE">
      <w:start w:val="1"/>
      <w:numFmt w:val="bullet"/>
      <w:lvlText w:val=""/>
      <w:lvlJc w:val="left"/>
      <w:pPr>
        <w:ind w:left="2880" w:hanging="360"/>
      </w:pPr>
      <w:rPr>
        <w:rFonts w:ascii="Symbol" w:hAnsi="Symbol" w:hint="default"/>
      </w:rPr>
    </w:lvl>
    <w:lvl w:ilvl="4" w:tplc="385A5B1C">
      <w:start w:val="1"/>
      <w:numFmt w:val="bullet"/>
      <w:lvlText w:val="o"/>
      <w:lvlJc w:val="left"/>
      <w:pPr>
        <w:ind w:left="3600" w:hanging="360"/>
      </w:pPr>
      <w:rPr>
        <w:rFonts w:ascii="Courier New" w:hAnsi="Courier New" w:hint="default"/>
      </w:rPr>
    </w:lvl>
    <w:lvl w:ilvl="5" w:tplc="AB6A7784">
      <w:start w:val="1"/>
      <w:numFmt w:val="bullet"/>
      <w:lvlText w:val=""/>
      <w:lvlJc w:val="left"/>
      <w:pPr>
        <w:ind w:left="4320" w:hanging="360"/>
      </w:pPr>
      <w:rPr>
        <w:rFonts w:ascii="Wingdings" w:hAnsi="Wingdings" w:hint="default"/>
      </w:rPr>
    </w:lvl>
    <w:lvl w:ilvl="6" w:tplc="69929C64">
      <w:start w:val="1"/>
      <w:numFmt w:val="bullet"/>
      <w:lvlText w:val=""/>
      <w:lvlJc w:val="left"/>
      <w:pPr>
        <w:ind w:left="5040" w:hanging="360"/>
      </w:pPr>
      <w:rPr>
        <w:rFonts w:ascii="Symbol" w:hAnsi="Symbol" w:hint="default"/>
      </w:rPr>
    </w:lvl>
    <w:lvl w:ilvl="7" w:tplc="52C83A96">
      <w:start w:val="1"/>
      <w:numFmt w:val="bullet"/>
      <w:lvlText w:val="o"/>
      <w:lvlJc w:val="left"/>
      <w:pPr>
        <w:ind w:left="5760" w:hanging="360"/>
      </w:pPr>
      <w:rPr>
        <w:rFonts w:ascii="Courier New" w:hAnsi="Courier New" w:hint="default"/>
      </w:rPr>
    </w:lvl>
    <w:lvl w:ilvl="8" w:tplc="199242C0">
      <w:start w:val="1"/>
      <w:numFmt w:val="bullet"/>
      <w:lvlText w:val=""/>
      <w:lvlJc w:val="left"/>
      <w:pPr>
        <w:ind w:left="6480" w:hanging="360"/>
      </w:pPr>
      <w:rPr>
        <w:rFonts w:ascii="Wingdings" w:hAnsi="Wingdings" w:hint="default"/>
      </w:rPr>
    </w:lvl>
  </w:abstractNum>
  <w:abstractNum w:abstractNumId="21">
    <w:nsid w:val="29FE38B5"/>
    <w:multiLevelType w:val="hybridMultilevel"/>
    <w:tmpl w:val="236EB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B4C4C55"/>
    <w:multiLevelType w:val="hybridMultilevel"/>
    <w:tmpl w:val="4A921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CFE3EBB"/>
    <w:multiLevelType w:val="hybridMultilevel"/>
    <w:tmpl w:val="7A801270"/>
    <w:lvl w:ilvl="0" w:tplc="C2364DAC">
      <w:start w:val="1"/>
      <w:numFmt w:val="bullet"/>
      <w:lvlText w:val=""/>
      <w:lvlJc w:val="left"/>
      <w:pPr>
        <w:ind w:left="720" w:hanging="360"/>
      </w:pPr>
      <w:rPr>
        <w:rFonts w:ascii="Symbol" w:hAnsi="Symbol" w:hint="default"/>
      </w:rPr>
    </w:lvl>
    <w:lvl w:ilvl="1" w:tplc="28221498">
      <w:start w:val="1"/>
      <w:numFmt w:val="bullet"/>
      <w:lvlText w:val="o"/>
      <w:lvlJc w:val="left"/>
      <w:pPr>
        <w:ind w:left="1440" w:hanging="360"/>
      </w:pPr>
      <w:rPr>
        <w:rFonts w:ascii="Courier New" w:hAnsi="Courier New" w:hint="default"/>
      </w:rPr>
    </w:lvl>
    <w:lvl w:ilvl="2" w:tplc="8660B97A">
      <w:start w:val="1"/>
      <w:numFmt w:val="bullet"/>
      <w:lvlText w:val=""/>
      <w:lvlJc w:val="left"/>
      <w:pPr>
        <w:ind w:left="2160" w:hanging="360"/>
      </w:pPr>
      <w:rPr>
        <w:rFonts w:ascii="Wingdings" w:hAnsi="Wingdings" w:hint="default"/>
      </w:rPr>
    </w:lvl>
    <w:lvl w:ilvl="3" w:tplc="2D5C79B2">
      <w:start w:val="1"/>
      <w:numFmt w:val="bullet"/>
      <w:lvlText w:val=""/>
      <w:lvlJc w:val="left"/>
      <w:pPr>
        <w:ind w:left="2880" w:hanging="360"/>
      </w:pPr>
      <w:rPr>
        <w:rFonts w:ascii="Symbol" w:hAnsi="Symbol" w:hint="default"/>
      </w:rPr>
    </w:lvl>
    <w:lvl w:ilvl="4" w:tplc="1D525376">
      <w:start w:val="1"/>
      <w:numFmt w:val="bullet"/>
      <w:lvlText w:val="o"/>
      <w:lvlJc w:val="left"/>
      <w:pPr>
        <w:ind w:left="3600" w:hanging="360"/>
      </w:pPr>
      <w:rPr>
        <w:rFonts w:ascii="Courier New" w:hAnsi="Courier New" w:hint="default"/>
      </w:rPr>
    </w:lvl>
    <w:lvl w:ilvl="5" w:tplc="342CCBA4">
      <w:start w:val="1"/>
      <w:numFmt w:val="bullet"/>
      <w:lvlText w:val=""/>
      <w:lvlJc w:val="left"/>
      <w:pPr>
        <w:ind w:left="4320" w:hanging="360"/>
      </w:pPr>
      <w:rPr>
        <w:rFonts w:ascii="Wingdings" w:hAnsi="Wingdings" w:hint="default"/>
      </w:rPr>
    </w:lvl>
    <w:lvl w:ilvl="6" w:tplc="D0DE6B46">
      <w:start w:val="1"/>
      <w:numFmt w:val="bullet"/>
      <w:lvlText w:val=""/>
      <w:lvlJc w:val="left"/>
      <w:pPr>
        <w:ind w:left="5040" w:hanging="360"/>
      </w:pPr>
      <w:rPr>
        <w:rFonts w:ascii="Symbol" w:hAnsi="Symbol" w:hint="default"/>
      </w:rPr>
    </w:lvl>
    <w:lvl w:ilvl="7" w:tplc="D54089A0">
      <w:start w:val="1"/>
      <w:numFmt w:val="bullet"/>
      <w:lvlText w:val="o"/>
      <w:lvlJc w:val="left"/>
      <w:pPr>
        <w:ind w:left="5760" w:hanging="360"/>
      </w:pPr>
      <w:rPr>
        <w:rFonts w:ascii="Courier New" w:hAnsi="Courier New" w:hint="default"/>
      </w:rPr>
    </w:lvl>
    <w:lvl w:ilvl="8" w:tplc="3CEC9548">
      <w:start w:val="1"/>
      <w:numFmt w:val="bullet"/>
      <w:lvlText w:val=""/>
      <w:lvlJc w:val="left"/>
      <w:pPr>
        <w:ind w:left="6480" w:hanging="360"/>
      </w:pPr>
      <w:rPr>
        <w:rFonts w:ascii="Wingdings" w:hAnsi="Wingdings" w:hint="default"/>
      </w:rPr>
    </w:lvl>
  </w:abstractNum>
  <w:abstractNum w:abstractNumId="24">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25">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27">
    <w:nsid w:val="347F28C6"/>
    <w:multiLevelType w:val="hybridMultilevel"/>
    <w:tmpl w:val="EE4C8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88E6342"/>
    <w:multiLevelType w:val="hybridMultilevel"/>
    <w:tmpl w:val="55C4CB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8927F82"/>
    <w:multiLevelType w:val="hybridMultilevel"/>
    <w:tmpl w:val="0834ED7A"/>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30">
    <w:nsid w:val="39EC3FDA"/>
    <w:multiLevelType w:val="hybridMultilevel"/>
    <w:tmpl w:val="ACE66AEC"/>
    <w:lvl w:ilvl="0" w:tplc="402C3044">
      <w:start w:val="1"/>
      <w:numFmt w:val="bullet"/>
      <w:lvlText w:val=""/>
      <w:lvlJc w:val="left"/>
      <w:pPr>
        <w:ind w:left="720" w:hanging="360"/>
      </w:pPr>
      <w:rPr>
        <w:rFonts w:ascii="Symbol" w:hAnsi="Symbol" w:hint="default"/>
      </w:rPr>
    </w:lvl>
    <w:lvl w:ilvl="1" w:tplc="27601620">
      <w:start w:val="1"/>
      <w:numFmt w:val="bullet"/>
      <w:lvlText w:val="o"/>
      <w:lvlJc w:val="left"/>
      <w:pPr>
        <w:ind w:left="1440" w:hanging="360"/>
      </w:pPr>
      <w:rPr>
        <w:rFonts w:ascii="Courier New" w:hAnsi="Courier New" w:hint="default"/>
      </w:rPr>
    </w:lvl>
    <w:lvl w:ilvl="2" w:tplc="35707E38">
      <w:start w:val="1"/>
      <w:numFmt w:val="bullet"/>
      <w:lvlText w:val=""/>
      <w:lvlJc w:val="left"/>
      <w:pPr>
        <w:ind w:left="2160" w:hanging="360"/>
      </w:pPr>
      <w:rPr>
        <w:rFonts w:ascii="Wingdings" w:hAnsi="Wingdings" w:hint="default"/>
      </w:rPr>
    </w:lvl>
    <w:lvl w:ilvl="3" w:tplc="A2DAF042">
      <w:start w:val="1"/>
      <w:numFmt w:val="bullet"/>
      <w:lvlText w:val=""/>
      <w:lvlJc w:val="left"/>
      <w:pPr>
        <w:ind w:left="2880" w:hanging="360"/>
      </w:pPr>
      <w:rPr>
        <w:rFonts w:ascii="Symbol" w:hAnsi="Symbol" w:hint="default"/>
      </w:rPr>
    </w:lvl>
    <w:lvl w:ilvl="4" w:tplc="9D681EFE">
      <w:start w:val="1"/>
      <w:numFmt w:val="bullet"/>
      <w:lvlText w:val="o"/>
      <w:lvlJc w:val="left"/>
      <w:pPr>
        <w:ind w:left="3600" w:hanging="360"/>
      </w:pPr>
      <w:rPr>
        <w:rFonts w:ascii="Courier New" w:hAnsi="Courier New" w:hint="default"/>
      </w:rPr>
    </w:lvl>
    <w:lvl w:ilvl="5" w:tplc="6DF00738">
      <w:start w:val="1"/>
      <w:numFmt w:val="bullet"/>
      <w:lvlText w:val=""/>
      <w:lvlJc w:val="left"/>
      <w:pPr>
        <w:ind w:left="4320" w:hanging="360"/>
      </w:pPr>
      <w:rPr>
        <w:rFonts w:ascii="Wingdings" w:hAnsi="Wingdings" w:hint="default"/>
      </w:rPr>
    </w:lvl>
    <w:lvl w:ilvl="6" w:tplc="5D0627AE">
      <w:start w:val="1"/>
      <w:numFmt w:val="bullet"/>
      <w:lvlText w:val=""/>
      <w:lvlJc w:val="left"/>
      <w:pPr>
        <w:ind w:left="5040" w:hanging="360"/>
      </w:pPr>
      <w:rPr>
        <w:rFonts w:ascii="Symbol" w:hAnsi="Symbol" w:hint="default"/>
      </w:rPr>
    </w:lvl>
    <w:lvl w:ilvl="7" w:tplc="8886F9A8">
      <w:start w:val="1"/>
      <w:numFmt w:val="bullet"/>
      <w:lvlText w:val="o"/>
      <w:lvlJc w:val="left"/>
      <w:pPr>
        <w:ind w:left="5760" w:hanging="360"/>
      </w:pPr>
      <w:rPr>
        <w:rFonts w:ascii="Courier New" w:hAnsi="Courier New" w:hint="default"/>
      </w:rPr>
    </w:lvl>
    <w:lvl w:ilvl="8" w:tplc="4AB688DC">
      <w:start w:val="1"/>
      <w:numFmt w:val="bullet"/>
      <w:lvlText w:val=""/>
      <w:lvlJc w:val="left"/>
      <w:pPr>
        <w:ind w:left="6480" w:hanging="360"/>
      </w:pPr>
      <w:rPr>
        <w:rFonts w:ascii="Wingdings" w:hAnsi="Wingdings" w:hint="default"/>
      </w:rPr>
    </w:lvl>
  </w:abstractNum>
  <w:abstractNum w:abstractNumId="31">
    <w:nsid w:val="3A713282"/>
    <w:multiLevelType w:val="hybridMultilevel"/>
    <w:tmpl w:val="E39A39EA"/>
    <w:lvl w:ilvl="0" w:tplc="3D566A68">
      <w:start w:val="1"/>
      <w:numFmt w:val="bullet"/>
      <w:lvlText w:val=""/>
      <w:lvlJc w:val="left"/>
      <w:pPr>
        <w:ind w:left="720" w:hanging="360"/>
      </w:pPr>
      <w:rPr>
        <w:rFonts w:ascii="Symbol" w:hAnsi="Symbol" w:hint="default"/>
      </w:rPr>
    </w:lvl>
    <w:lvl w:ilvl="1" w:tplc="A4501E96">
      <w:start w:val="1"/>
      <w:numFmt w:val="bullet"/>
      <w:lvlText w:val="o"/>
      <w:lvlJc w:val="left"/>
      <w:pPr>
        <w:ind w:left="1440" w:hanging="360"/>
      </w:pPr>
      <w:rPr>
        <w:rFonts w:ascii="Courier New" w:hAnsi="Courier New" w:hint="default"/>
      </w:rPr>
    </w:lvl>
    <w:lvl w:ilvl="2" w:tplc="B9E29A3E">
      <w:start w:val="1"/>
      <w:numFmt w:val="bullet"/>
      <w:lvlText w:val=""/>
      <w:lvlJc w:val="left"/>
      <w:pPr>
        <w:ind w:left="2160" w:hanging="360"/>
      </w:pPr>
      <w:rPr>
        <w:rFonts w:ascii="Wingdings" w:hAnsi="Wingdings" w:hint="default"/>
      </w:rPr>
    </w:lvl>
    <w:lvl w:ilvl="3" w:tplc="A9C6B9EE">
      <w:start w:val="1"/>
      <w:numFmt w:val="bullet"/>
      <w:lvlText w:val=""/>
      <w:lvlJc w:val="left"/>
      <w:pPr>
        <w:ind w:left="2880" w:hanging="360"/>
      </w:pPr>
      <w:rPr>
        <w:rFonts w:ascii="Symbol" w:hAnsi="Symbol" w:hint="default"/>
      </w:rPr>
    </w:lvl>
    <w:lvl w:ilvl="4" w:tplc="73B43C12">
      <w:start w:val="1"/>
      <w:numFmt w:val="bullet"/>
      <w:lvlText w:val="o"/>
      <w:lvlJc w:val="left"/>
      <w:pPr>
        <w:ind w:left="3600" w:hanging="360"/>
      </w:pPr>
      <w:rPr>
        <w:rFonts w:ascii="Courier New" w:hAnsi="Courier New" w:hint="default"/>
      </w:rPr>
    </w:lvl>
    <w:lvl w:ilvl="5" w:tplc="DF240340">
      <w:start w:val="1"/>
      <w:numFmt w:val="bullet"/>
      <w:lvlText w:val=""/>
      <w:lvlJc w:val="left"/>
      <w:pPr>
        <w:ind w:left="4320" w:hanging="360"/>
      </w:pPr>
      <w:rPr>
        <w:rFonts w:ascii="Wingdings" w:hAnsi="Wingdings" w:hint="default"/>
      </w:rPr>
    </w:lvl>
    <w:lvl w:ilvl="6" w:tplc="04EE9240">
      <w:start w:val="1"/>
      <w:numFmt w:val="bullet"/>
      <w:lvlText w:val=""/>
      <w:lvlJc w:val="left"/>
      <w:pPr>
        <w:ind w:left="5040" w:hanging="360"/>
      </w:pPr>
      <w:rPr>
        <w:rFonts w:ascii="Symbol" w:hAnsi="Symbol" w:hint="default"/>
      </w:rPr>
    </w:lvl>
    <w:lvl w:ilvl="7" w:tplc="169E003A">
      <w:start w:val="1"/>
      <w:numFmt w:val="bullet"/>
      <w:lvlText w:val="o"/>
      <w:lvlJc w:val="left"/>
      <w:pPr>
        <w:ind w:left="5760" w:hanging="360"/>
      </w:pPr>
      <w:rPr>
        <w:rFonts w:ascii="Courier New" w:hAnsi="Courier New" w:hint="default"/>
      </w:rPr>
    </w:lvl>
    <w:lvl w:ilvl="8" w:tplc="23582A16">
      <w:start w:val="1"/>
      <w:numFmt w:val="bullet"/>
      <w:lvlText w:val=""/>
      <w:lvlJc w:val="left"/>
      <w:pPr>
        <w:ind w:left="6480" w:hanging="360"/>
      </w:pPr>
      <w:rPr>
        <w:rFonts w:ascii="Wingdings" w:hAnsi="Wingdings" w:hint="default"/>
      </w:rPr>
    </w:lvl>
  </w:abstractNum>
  <w:abstractNum w:abstractNumId="32">
    <w:nsid w:val="3D8718E0"/>
    <w:multiLevelType w:val="hybridMultilevel"/>
    <w:tmpl w:val="F790D194"/>
    <w:lvl w:ilvl="0" w:tplc="DAD4A296">
      <w:start w:val="1"/>
      <w:numFmt w:val="bullet"/>
      <w:lvlText w:val=""/>
      <w:lvlJc w:val="left"/>
      <w:pPr>
        <w:ind w:left="720" w:hanging="360"/>
      </w:pPr>
      <w:rPr>
        <w:rFonts w:ascii="Symbol" w:hAnsi="Symbol" w:hint="default"/>
      </w:rPr>
    </w:lvl>
    <w:lvl w:ilvl="1" w:tplc="CD42D9DA">
      <w:start w:val="1"/>
      <w:numFmt w:val="bullet"/>
      <w:lvlText w:val="o"/>
      <w:lvlJc w:val="left"/>
      <w:pPr>
        <w:ind w:left="1440" w:hanging="360"/>
      </w:pPr>
      <w:rPr>
        <w:rFonts w:ascii="Courier New" w:hAnsi="Courier New" w:hint="default"/>
      </w:rPr>
    </w:lvl>
    <w:lvl w:ilvl="2" w:tplc="0AE42C9C">
      <w:start w:val="1"/>
      <w:numFmt w:val="bullet"/>
      <w:lvlText w:val=""/>
      <w:lvlJc w:val="left"/>
      <w:pPr>
        <w:ind w:left="2160" w:hanging="360"/>
      </w:pPr>
      <w:rPr>
        <w:rFonts w:ascii="Wingdings" w:hAnsi="Wingdings" w:hint="default"/>
      </w:rPr>
    </w:lvl>
    <w:lvl w:ilvl="3" w:tplc="AD7CF6C2">
      <w:start w:val="1"/>
      <w:numFmt w:val="bullet"/>
      <w:lvlText w:val=""/>
      <w:lvlJc w:val="left"/>
      <w:pPr>
        <w:ind w:left="2880" w:hanging="360"/>
      </w:pPr>
      <w:rPr>
        <w:rFonts w:ascii="Symbol" w:hAnsi="Symbol" w:hint="default"/>
      </w:rPr>
    </w:lvl>
    <w:lvl w:ilvl="4" w:tplc="15EEA2D0">
      <w:start w:val="1"/>
      <w:numFmt w:val="bullet"/>
      <w:lvlText w:val="o"/>
      <w:lvlJc w:val="left"/>
      <w:pPr>
        <w:ind w:left="3600" w:hanging="360"/>
      </w:pPr>
      <w:rPr>
        <w:rFonts w:ascii="Courier New" w:hAnsi="Courier New" w:hint="default"/>
      </w:rPr>
    </w:lvl>
    <w:lvl w:ilvl="5" w:tplc="7F1CC58A">
      <w:start w:val="1"/>
      <w:numFmt w:val="bullet"/>
      <w:lvlText w:val=""/>
      <w:lvlJc w:val="left"/>
      <w:pPr>
        <w:ind w:left="4320" w:hanging="360"/>
      </w:pPr>
      <w:rPr>
        <w:rFonts w:ascii="Wingdings" w:hAnsi="Wingdings" w:hint="default"/>
      </w:rPr>
    </w:lvl>
    <w:lvl w:ilvl="6" w:tplc="BB02B0BE">
      <w:start w:val="1"/>
      <w:numFmt w:val="bullet"/>
      <w:lvlText w:val=""/>
      <w:lvlJc w:val="left"/>
      <w:pPr>
        <w:ind w:left="5040" w:hanging="360"/>
      </w:pPr>
      <w:rPr>
        <w:rFonts w:ascii="Symbol" w:hAnsi="Symbol" w:hint="default"/>
      </w:rPr>
    </w:lvl>
    <w:lvl w:ilvl="7" w:tplc="FBD230CE">
      <w:start w:val="1"/>
      <w:numFmt w:val="bullet"/>
      <w:lvlText w:val="o"/>
      <w:lvlJc w:val="left"/>
      <w:pPr>
        <w:ind w:left="5760" w:hanging="360"/>
      </w:pPr>
      <w:rPr>
        <w:rFonts w:ascii="Courier New" w:hAnsi="Courier New" w:hint="default"/>
      </w:rPr>
    </w:lvl>
    <w:lvl w:ilvl="8" w:tplc="A5B0E120">
      <w:start w:val="1"/>
      <w:numFmt w:val="bullet"/>
      <w:lvlText w:val=""/>
      <w:lvlJc w:val="left"/>
      <w:pPr>
        <w:ind w:left="6480" w:hanging="360"/>
      </w:pPr>
      <w:rPr>
        <w:rFonts w:ascii="Wingdings" w:hAnsi="Wingdings" w:hint="default"/>
      </w:rPr>
    </w:lvl>
  </w:abstractNum>
  <w:abstractNum w:abstractNumId="33">
    <w:nsid w:val="3E0E59F7"/>
    <w:multiLevelType w:val="hybridMultilevel"/>
    <w:tmpl w:val="4EA8FC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3E271803"/>
    <w:multiLevelType w:val="hybridMultilevel"/>
    <w:tmpl w:val="D92018F0"/>
    <w:lvl w:ilvl="0" w:tplc="27241860">
      <w:start w:val="1"/>
      <w:numFmt w:val="bullet"/>
      <w:lvlText w:val=""/>
      <w:lvlJc w:val="left"/>
      <w:pPr>
        <w:ind w:left="720" w:hanging="360"/>
      </w:pPr>
      <w:rPr>
        <w:rFonts w:ascii="Symbol" w:hAnsi="Symbol" w:hint="default"/>
      </w:rPr>
    </w:lvl>
    <w:lvl w:ilvl="1" w:tplc="7EF2A072">
      <w:start w:val="1"/>
      <w:numFmt w:val="bullet"/>
      <w:lvlText w:val="o"/>
      <w:lvlJc w:val="left"/>
      <w:pPr>
        <w:ind w:left="1440" w:hanging="360"/>
      </w:pPr>
      <w:rPr>
        <w:rFonts w:ascii="Courier New" w:hAnsi="Courier New" w:hint="default"/>
      </w:rPr>
    </w:lvl>
    <w:lvl w:ilvl="2" w:tplc="A03A5AEE">
      <w:start w:val="1"/>
      <w:numFmt w:val="bullet"/>
      <w:lvlText w:val=""/>
      <w:lvlJc w:val="left"/>
      <w:pPr>
        <w:ind w:left="2160" w:hanging="360"/>
      </w:pPr>
      <w:rPr>
        <w:rFonts w:ascii="Wingdings" w:hAnsi="Wingdings" w:hint="default"/>
      </w:rPr>
    </w:lvl>
    <w:lvl w:ilvl="3" w:tplc="EDB60B7C">
      <w:start w:val="1"/>
      <w:numFmt w:val="bullet"/>
      <w:lvlText w:val=""/>
      <w:lvlJc w:val="left"/>
      <w:pPr>
        <w:ind w:left="2880" w:hanging="360"/>
      </w:pPr>
      <w:rPr>
        <w:rFonts w:ascii="Symbol" w:hAnsi="Symbol" w:hint="default"/>
      </w:rPr>
    </w:lvl>
    <w:lvl w:ilvl="4" w:tplc="DE7A7DB8">
      <w:start w:val="1"/>
      <w:numFmt w:val="bullet"/>
      <w:lvlText w:val="o"/>
      <w:lvlJc w:val="left"/>
      <w:pPr>
        <w:ind w:left="3600" w:hanging="360"/>
      </w:pPr>
      <w:rPr>
        <w:rFonts w:ascii="Courier New" w:hAnsi="Courier New" w:hint="default"/>
      </w:rPr>
    </w:lvl>
    <w:lvl w:ilvl="5" w:tplc="5D3A0780">
      <w:start w:val="1"/>
      <w:numFmt w:val="bullet"/>
      <w:lvlText w:val=""/>
      <w:lvlJc w:val="left"/>
      <w:pPr>
        <w:ind w:left="4320" w:hanging="360"/>
      </w:pPr>
      <w:rPr>
        <w:rFonts w:ascii="Wingdings" w:hAnsi="Wingdings" w:hint="default"/>
      </w:rPr>
    </w:lvl>
    <w:lvl w:ilvl="6" w:tplc="F9E688BA">
      <w:start w:val="1"/>
      <w:numFmt w:val="bullet"/>
      <w:lvlText w:val=""/>
      <w:lvlJc w:val="left"/>
      <w:pPr>
        <w:ind w:left="5040" w:hanging="360"/>
      </w:pPr>
      <w:rPr>
        <w:rFonts w:ascii="Symbol" w:hAnsi="Symbol" w:hint="default"/>
      </w:rPr>
    </w:lvl>
    <w:lvl w:ilvl="7" w:tplc="B3BE0DC8">
      <w:start w:val="1"/>
      <w:numFmt w:val="bullet"/>
      <w:lvlText w:val="o"/>
      <w:lvlJc w:val="left"/>
      <w:pPr>
        <w:ind w:left="5760" w:hanging="360"/>
      </w:pPr>
      <w:rPr>
        <w:rFonts w:ascii="Courier New" w:hAnsi="Courier New" w:hint="default"/>
      </w:rPr>
    </w:lvl>
    <w:lvl w:ilvl="8" w:tplc="3692F250">
      <w:start w:val="1"/>
      <w:numFmt w:val="bullet"/>
      <w:lvlText w:val=""/>
      <w:lvlJc w:val="left"/>
      <w:pPr>
        <w:ind w:left="6480" w:hanging="360"/>
      </w:pPr>
      <w:rPr>
        <w:rFonts w:ascii="Wingdings" w:hAnsi="Wingdings" w:hint="default"/>
      </w:rPr>
    </w:lvl>
  </w:abstractNum>
  <w:abstractNum w:abstractNumId="35">
    <w:nsid w:val="405C50DF"/>
    <w:multiLevelType w:val="hybridMultilevel"/>
    <w:tmpl w:val="DAF694A0"/>
    <w:lvl w:ilvl="0" w:tplc="4DDEB20A">
      <w:start w:val="1"/>
      <w:numFmt w:val="bullet"/>
      <w:pStyle w:val="Instruction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09D155D"/>
    <w:multiLevelType w:val="hybridMultilevel"/>
    <w:tmpl w:val="81089B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461027CC"/>
    <w:multiLevelType w:val="hybridMultilevel"/>
    <w:tmpl w:val="3E687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6C11C77"/>
    <w:multiLevelType w:val="hybridMultilevel"/>
    <w:tmpl w:val="57723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71C319C"/>
    <w:multiLevelType w:val="hybridMultilevel"/>
    <w:tmpl w:val="C8A874CA"/>
    <w:lvl w:ilvl="0" w:tplc="C6008E68">
      <w:start w:val="1"/>
      <w:numFmt w:val="bullet"/>
      <w:lvlText w:val=""/>
      <w:lvlJc w:val="left"/>
      <w:pPr>
        <w:ind w:left="720" w:hanging="360"/>
      </w:pPr>
      <w:rPr>
        <w:rFonts w:ascii="Symbol" w:hAnsi="Symbol" w:hint="default"/>
      </w:rPr>
    </w:lvl>
    <w:lvl w:ilvl="1" w:tplc="96C6D74C">
      <w:start w:val="1"/>
      <w:numFmt w:val="bullet"/>
      <w:lvlText w:val="o"/>
      <w:lvlJc w:val="left"/>
      <w:pPr>
        <w:ind w:left="1440" w:hanging="360"/>
      </w:pPr>
      <w:rPr>
        <w:rFonts w:ascii="Courier New" w:hAnsi="Courier New" w:hint="default"/>
      </w:rPr>
    </w:lvl>
    <w:lvl w:ilvl="2" w:tplc="19B6CE4C">
      <w:start w:val="1"/>
      <w:numFmt w:val="bullet"/>
      <w:lvlText w:val=""/>
      <w:lvlJc w:val="left"/>
      <w:pPr>
        <w:ind w:left="2160" w:hanging="360"/>
      </w:pPr>
      <w:rPr>
        <w:rFonts w:ascii="Wingdings" w:hAnsi="Wingdings" w:hint="default"/>
      </w:rPr>
    </w:lvl>
    <w:lvl w:ilvl="3" w:tplc="F1E22F5E">
      <w:start w:val="1"/>
      <w:numFmt w:val="bullet"/>
      <w:lvlText w:val=""/>
      <w:lvlJc w:val="left"/>
      <w:pPr>
        <w:ind w:left="2880" w:hanging="360"/>
      </w:pPr>
      <w:rPr>
        <w:rFonts w:ascii="Symbol" w:hAnsi="Symbol" w:hint="default"/>
      </w:rPr>
    </w:lvl>
    <w:lvl w:ilvl="4" w:tplc="860E27A4">
      <w:start w:val="1"/>
      <w:numFmt w:val="bullet"/>
      <w:lvlText w:val="o"/>
      <w:lvlJc w:val="left"/>
      <w:pPr>
        <w:ind w:left="3600" w:hanging="360"/>
      </w:pPr>
      <w:rPr>
        <w:rFonts w:ascii="Courier New" w:hAnsi="Courier New" w:hint="default"/>
      </w:rPr>
    </w:lvl>
    <w:lvl w:ilvl="5" w:tplc="38E2B0DC">
      <w:start w:val="1"/>
      <w:numFmt w:val="bullet"/>
      <w:lvlText w:val=""/>
      <w:lvlJc w:val="left"/>
      <w:pPr>
        <w:ind w:left="4320" w:hanging="360"/>
      </w:pPr>
      <w:rPr>
        <w:rFonts w:ascii="Wingdings" w:hAnsi="Wingdings" w:hint="default"/>
      </w:rPr>
    </w:lvl>
    <w:lvl w:ilvl="6" w:tplc="74A699B4">
      <w:start w:val="1"/>
      <w:numFmt w:val="bullet"/>
      <w:lvlText w:val=""/>
      <w:lvlJc w:val="left"/>
      <w:pPr>
        <w:ind w:left="5040" w:hanging="360"/>
      </w:pPr>
      <w:rPr>
        <w:rFonts w:ascii="Symbol" w:hAnsi="Symbol" w:hint="default"/>
      </w:rPr>
    </w:lvl>
    <w:lvl w:ilvl="7" w:tplc="2E96AC6C">
      <w:start w:val="1"/>
      <w:numFmt w:val="bullet"/>
      <w:lvlText w:val="o"/>
      <w:lvlJc w:val="left"/>
      <w:pPr>
        <w:ind w:left="5760" w:hanging="360"/>
      </w:pPr>
      <w:rPr>
        <w:rFonts w:ascii="Courier New" w:hAnsi="Courier New" w:hint="default"/>
      </w:rPr>
    </w:lvl>
    <w:lvl w:ilvl="8" w:tplc="565EE328">
      <w:start w:val="1"/>
      <w:numFmt w:val="bullet"/>
      <w:lvlText w:val=""/>
      <w:lvlJc w:val="left"/>
      <w:pPr>
        <w:ind w:left="6480" w:hanging="360"/>
      </w:pPr>
      <w:rPr>
        <w:rFonts w:ascii="Wingdings" w:hAnsi="Wingdings" w:hint="default"/>
      </w:rPr>
    </w:lvl>
  </w:abstractNum>
  <w:abstractNum w:abstractNumId="40">
    <w:nsid w:val="4B6D6221"/>
    <w:multiLevelType w:val="hybridMultilevel"/>
    <w:tmpl w:val="A4EC7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B6F1ED5"/>
    <w:multiLevelType w:val="hybridMultilevel"/>
    <w:tmpl w:val="20EC4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3">
    <w:nsid w:val="4CAD51E6"/>
    <w:multiLevelType w:val="multilevel"/>
    <w:tmpl w:val="488CA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E611EA5"/>
    <w:multiLevelType w:val="hybridMultilevel"/>
    <w:tmpl w:val="4C0A90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54CD0B17"/>
    <w:multiLevelType w:val="hybridMultilevel"/>
    <w:tmpl w:val="30B62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59142BB9"/>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nsid w:val="5ABA67C5"/>
    <w:multiLevelType w:val="hybridMultilevel"/>
    <w:tmpl w:val="5A6C6A36"/>
    <w:lvl w:ilvl="0" w:tplc="0E262BF2">
      <w:start w:val="1"/>
      <w:numFmt w:val="bullet"/>
      <w:lvlText w:val=""/>
      <w:lvlJc w:val="left"/>
      <w:pPr>
        <w:ind w:left="720" w:hanging="360"/>
      </w:pPr>
      <w:rPr>
        <w:rFonts w:ascii="Symbol" w:hAnsi="Symbol" w:hint="default"/>
      </w:rPr>
    </w:lvl>
    <w:lvl w:ilvl="1" w:tplc="412EFE4C">
      <w:start w:val="1"/>
      <w:numFmt w:val="bullet"/>
      <w:lvlText w:val="o"/>
      <w:lvlJc w:val="left"/>
      <w:pPr>
        <w:ind w:left="1440" w:hanging="360"/>
      </w:pPr>
      <w:rPr>
        <w:rFonts w:ascii="Courier New" w:hAnsi="Courier New" w:hint="default"/>
      </w:rPr>
    </w:lvl>
    <w:lvl w:ilvl="2" w:tplc="6A9670A8">
      <w:start w:val="1"/>
      <w:numFmt w:val="bullet"/>
      <w:lvlText w:val=""/>
      <w:lvlJc w:val="left"/>
      <w:pPr>
        <w:ind w:left="2160" w:hanging="360"/>
      </w:pPr>
      <w:rPr>
        <w:rFonts w:ascii="Wingdings" w:hAnsi="Wingdings" w:hint="default"/>
      </w:rPr>
    </w:lvl>
    <w:lvl w:ilvl="3" w:tplc="506CBC78">
      <w:start w:val="1"/>
      <w:numFmt w:val="bullet"/>
      <w:lvlText w:val=""/>
      <w:lvlJc w:val="left"/>
      <w:pPr>
        <w:ind w:left="2880" w:hanging="360"/>
      </w:pPr>
      <w:rPr>
        <w:rFonts w:ascii="Symbol" w:hAnsi="Symbol" w:hint="default"/>
      </w:rPr>
    </w:lvl>
    <w:lvl w:ilvl="4" w:tplc="DA160842">
      <w:start w:val="1"/>
      <w:numFmt w:val="bullet"/>
      <w:lvlText w:val="o"/>
      <w:lvlJc w:val="left"/>
      <w:pPr>
        <w:ind w:left="3600" w:hanging="360"/>
      </w:pPr>
      <w:rPr>
        <w:rFonts w:ascii="Courier New" w:hAnsi="Courier New" w:hint="default"/>
      </w:rPr>
    </w:lvl>
    <w:lvl w:ilvl="5" w:tplc="266ED81C">
      <w:start w:val="1"/>
      <w:numFmt w:val="bullet"/>
      <w:lvlText w:val=""/>
      <w:lvlJc w:val="left"/>
      <w:pPr>
        <w:ind w:left="4320" w:hanging="360"/>
      </w:pPr>
      <w:rPr>
        <w:rFonts w:ascii="Wingdings" w:hAnsi="Wingdings" w:hint="default"/>
      </w:rPr>
    </w:lvl>
    <w:lvl w:ilvl="6" w:tplc="592C4D5A">
      <w:start w:val="1"/>
      <w:numFmt w:val="bullet"/>
      <w:lvlText w:val=""/>
      <w:lvlJc w:val="left"/>
      <w:pPr>
        <w:ind w:left="5040" w:hanging="360"/>
      </w:pPr>
      <w:rPr>
        <w:rFonts w:ascii="Symbol" w:hAnsi="Symbol" w:hint="default"/>
      </w:rPr>
    </w:lvl>
    <w:lvl w:ilvl="7" w:tplc="DC7E5AC6">
      <w:start w:val="1"/>
      <w:numFmt w:val="bullet"/>
      <w:lvlText w:val="o"/>
      <w:lvlJc w:val="left"/>
      <w:pPr>
        <w:ind w:left="5760" w:hanging="360"/>
      </w:pPr>
      <w:rPr>
        <w:rFonts w:ascii="Courier New" w:hAnsi="Courier New" w:hint="default"/>
      </w:rPr>
    </w:lvl>
    <w:lvl w:ilvl="8" w:tplc="B308F01A">
      <w:start w:val="1"/>
      <w:numFmt w:val="bullet"/>
      <w:lvlText w:val=""/>
      <w:lvlJc w:val="left"/>
      <w:pPr>
        <w:ind w:left="6480" w:hanging="360"/>
      </w:pPr>
      <w:rPr>
        <w:rFonts w:ascii="Wingdings" w:hAnsi="Wingdings" w:hint="default"/>
      </w:rPr>
    </w:lvl>
  </w:abstractNum>
  <w:abstractNum w:abstractNumId="49">
    <w:nsid w:val="5C0C062B"/>
    <w:multiLevelType w:val="hybridMultilevel"/>
    <w:tmpl w:val="4B42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CD81AAF"/>
    <w:multiLevelType w:val="hybridMultilevel"/>
    <w:tmpl w:val="9F8A1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E9D6549"/>
    <w:multiLevelType w:val="hybridMultilevel"/>
    <w:tmpl w:val="F33AB85E"/>
    <w:lvl w:ilvl="0" w:tplc="5DCE12A8">
      <w:start w:val="1"/>
      <w:numFmt w:val="bullet"/>
      <w:lvlText w:val=""/>
      <w:lvlJc w:val="left"/>
      <w:pPr>
        <w:ind w:left="720" w:hanging="360"/>
      </w:pPr>
      <w:rPr>
        <w:rFonts w:ascii="Symbol" w:hAnsi="Symbol" w:hint="default"/>
      </w:rPr>
    </w:lvl>
    <w:lvl w:ilvl="1" w:tplc="3B56ABCC">
      <w:start w:val="1"/>
      <w:numFmt w:val="bullet"/>
      <w:lvlText w:val="o"/>
      <w:lvlJc w:val="left"/>
      <w:pPr>
        <w:ind w:left="1440" w:hanging="360"/>
      </w:pPr>
      <w:rPr>
        <w:rFonts w:ascii="Courier New" w:hAnsi="Courier New" w:hint="default"/>
      </w:rPr>
    </w:lvl>
    <w:lvl w:ilvl="2" w:tplc="4EF0D6BA">
      <w:start w:val="1"/>
      <w:numFmt w:val="bullet"/>
      <w:lvlText w:val=""/>
      <w:lvlJc w:val="left"/>
      <w:pPr>
        <w:ind w:left="2160" w:hanging="360"/>
      </w:pPr>
      <w:rPr>
        <w:rFonts w:ascii="Wingdings" w:hAnsi="Wingdings" w:hint="default"/>
      </w:rPr>
    </w:lvl>
    <w:lvl w:ilvl="3" w:tplc="2F6CC86A">
      <w:start w:val="1"/>
      <w:numFmt w:val="bullet"/>
      <w:lvlText w:val=""/>
      <w:lvlJc w:val="left"/>
      <w:pPr>
        <w:ind w:left="2880" w:hanging="360"/>
      </w:pPr>
      <w:rPr>
        <w:rFonts w:ascii="Symbol" w:hAnsi="Symbol" w:hint="default"/>
      </w:rPr>
    </w:lvl>
    <w:lvl w:ilvl="4" w:tplc="0B3C44B4">
      <w:start w:val="1"/>
      <w:numFmt w:val="bullet"/>
      <w:lvlText w:val="o"/>
      <w:lvlJc w:val="left"/>
      <w:pPr>
        <w:ind w:left="3600" w:hanging="360"/>
      </w:pPr>
      <w:rPr>
        <w:rFonts w:ascii="Courier New" w:hAnsi="Courier New" w:hint="default"/>
      </w:rPr>
    </w:lvl>
    <w:lvl w:ilvl="5" w:tplc="2700B1B6">
      <w:start w:val="1"/>
      <w:numFmt w:val="bullet"/>
      <w:lvlText w:val=""/>
      <w:lvlJc w:val="left"/>
      <w:pPr>
        <w:ind w:left="4320" w:hanging="360"/>
      </w:pPr>
      <w:rPr>
        <w:rFonts w:ascii="Wingdings" w:hAnsi="Wingdings" w:hint="default"/>
      </w:rPr>
    </w:lvl>
    <w:lvl w:ilvl="6" w:tplc="43E280F8">
      <w:start w:val="1"/>
      <w:numFmt w:val="bullet"/>
      <w:lvlText w:val=""/>
      <w:lvlJc w:val="left"/>
      <w:pPr>
        <w:ind w:left="5040" w:hanging="360"/>
      </w:pPr>
      <w:rPr>
        <w:rFonts w:ascii="Symbol" w:hAnsi="Symbol" w:hint="default"/>
      </w:rPr>
    </w:lvl>
    <w:lvl w:ilvl="7" w:tplc="381627C8">
      <w:start w:val="1"/>
      <w:numFmt w:val="bullet"/>
      <w:lvlText w:val="o"/>
      <w:lvlJc w:val="left"/>
      <w:pPr>
        <w:ind w:left="5760" w:hanging="360"/>
      </w:pPr>
      <w:rPr>
        <w:rFonts w:ascii="Courier New" w:hAnsi="Courier New" w:hint="default"/>
      </w:rPr>
    </w:lvl>
    <w:lvl w:ilvl="8" w:tplc="A9C20EAE">
      <w:start w:val="1"/>
      <w:numFmt w:val="bullet"/>
      <w:lvlText w:val=""/>
      <w:lvlJc w:val="left"/>
      <w:pPr>
        <w:ind w:left="6480" w:hanging="360"/>
      </w:pPr>
      <w:rPr>
        <w:rFonts w:ascii="Wingdings" w:hAnsi="Wingdings" w:hint="default"/>
      </w:rPr>
    </w:lvl>
  </w:abstractNum>
  <w:abstractNum w:abstractNumId="52">
    <w:nsid w:val="60682FE9"/>
    <w:multiLevelType w:val="hybridMultilevel"/>
    <w:tmpl w:val="A89C0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54">
    <w:nsid w:val="608A67D6"/>
    <w:multiLevelType w:val="hybridMultilevel"/>
    <w:tmpl w:val="7BF867D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5">
    <w:nsid w:val="614E46CF"/>
    <w:multiLevelType w:val="hybridMultilevel"/>
    <w:tmpl w:val="5036C104"/>
    <w:lvl w:ilvl="0" w:tplc="30EAEADA">
      <w:start w:val="1"/>
      <w:numFmt w:val="bullet"/>
      <w:lvlText w:val=""/>
      <w:lvlJc w:val="left"/>
      <w:pPr>
        <w:ind w:left="720" w:hanging="360"/>
      </w:pPr>
      <w:rPr>
        <w:rFonts w:ascii="Symbol" w:hAnsi="Symbol" w:hint="default"/>
      </w:rPr>
    </w:lvl>
    <w:lvl w:ilvl="1" w:tplc="5F2CB584">
      <w:start w:val="1"/>
      <w:numFmt w:val="bullet"/>
      <w:lvlText w:val="o"/>
      <w:lvlJc w:val="left"/>
      <w:pPr>
        <w:ind w:left="1440" w:hanging="360"/>
      </w:pPr>
      <w:rPr>
        <w:rFonts w:ascii="Courier New" w:hAnsi="Courier New" w:hint="default"/>
      </w:rPr>
    </w:lvl>
    <w:lvl w:ilvl="2" w:tplc="2660BCCC">
      <w:start w:val="1"/>
      <w:numFmt w:val="bullet"/>
      <w:lvlText w:val=""/>
      <w:lvlJc w:val="left"/>
      <w:pPr>
        <w:ind w:left="2160" w:hanging="360"/>
      </w:pPr>
      <w:rPr>
        <w:rFonts w:ascii="Wingdings" w:hAnsi="Wingdings" w:hint="default"/>
      </w:rPr>
    </w:lvl>
    <w:lvl w:ilvl="3" w:tplc="88C0BE94">
      <w:start w:val="1"/>
      <w:numFmt w:val="bullet"/>
      <w:lvlText w:val=""/>
      <w:lvlJc w:val="left"/>
      <w:pPr>
        <w:ind w:left="2880" w:hanging="360"/>
      </w:pPr>
      <w:rPr>
        <w:rFonts w:ascii="Symbol" w:hAnsi="Symbol" w:hint="default"/>
      </w:rPr>
    </w:lvl>
    <w:lvl w:ilvl="4" w:tplc="A54CEDD8">
      <w:start w:val="1"/>
      <w:numFmt w:val="bullet"/>
      <w:lvlText w:val="o"/>
      <w:lvlJc w:val="left"/>
      <w:pPr>
        <w:ind w:left="3600" w:hanging="360"/>
      </w:pPr>
      <w:rPr>
        <w:rFonts w:ascii="Courier New" w:hAnsi="Courier New" w:hint="default"/>
      </w:rPr>
    </w:lvl>
    <w:lvl w:ilvl="5" w:tplc="1602C2B6">
      <w:start w:val="1"/>
      <w:numFmt w:val="bullet"/>
      <w:lvlText w:val=""/>
      <w:lvlJc w:val="left"/>
      <w:pPr>
        <w:ind w:left="4320" w:hanging="360"/>
      </w:pPr>
      <w:rPr>
        <w:rFonts w:ascii="Wingdings" w:hAnsi="Wingdings" w:hint="default"/>
      </w:rPr>
    </w:lvl>
    <w:lvl w:ilvl="6" w:tplc="61A47060">
      <w:start w:val="1"/>
      <w:numFmt w:val="bullet"/>
      <w:lvlText w:val=""/>
      <w:lvlJc w:val="left"/>
      <w:pPr>
        <w:ind w:left="5040" w:hanging="360"/>
      </w:pPr>
      <w:rPr>
        <w:rFonts w:ascii="Symbol" w:hAnsi="Symbol" w:hint="default"/>
      </w:rPr>
    </w:lvl>
    <w:lvl w:ilvl="7" w:tplc="8FE6029A">
      <w:start w:val="1"/>
      <w:numFmt w:val="bullet"/>
      <w:lvlText w:val="o"/>
      <w:lvlJc w:val="left"/>
      <w:pPr>
        <w:ind w:left="5760" w:hanging="360"/>
      </w:pPr>
      <w:rPr>
        <w:rFonts w:ascii="Courier New" w:hAnsi="Courier New" w:hint="default"/>
      </w:rPr>
    </w:lvl>
    <w:lvl w:ilvl="8" w:tplc="39ACDFDC">
      <w:start w:val="1"/>
      <w:numFmt w:val="bullet"/>
      <w:lvlText w:val=""/>
      <w:lvlJc w:val="left"/>
      <w:pPr>
        <w:ind w:left="6480" w:hanging="360"/>
      </w:pPr>
      <w:rPr>
        <w:rFonts w:ascii="Wingdings" w:hAnsi="Wingdings" w:hint="default"/>
      </w:rPr>
    </w:lvl>
  </w:abstractNum>
  <w:abstractNum w:abstractNumId="56">
    <w:nsid w:val="648642D7"/>
    <w:multiLevelType w:val="hybridMultilevel"/>
    <w:tmpl w:val="E3F279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61509A1"/>
    <w:multiLevelType w:val="hybridMultilevel"/>
    <w:tmpl w:val="17EE7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68D0429"/>
    <w:multiLevelType w:val="hybridMultilevel"/>
    <w:tmpl w:val="6C7C5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90D6D66"/>
    <w:multiLevelType w:val="hybridMultilevel"/>
    <w:tmpl w:val="87F43CE6"/>
    <w:lvl w:ilvl="0" w:tplc="845C4C44">
      <w:numFmt w:val="bullet"/>
      <w:pStyle w:val="ListParagraph-Bulletts"/>
      <w:lvlText w:val="•"/>
      <w:lvlJc w:val="left"/>
      <w:pPr>
        <w:ind w:left="720" w:hanging="360"/>
      </w:pPr>
      <w:rPr>
        <w:rFonts w:ascii="Calibri" w:eastAsiaTheme="minorHAnsi" w:hAnsi="Calibri" w:cstheme="minorBidi" w:hint="default"/>
      </w:rPr>
    </w:lvl>
    <w:lvl w:ilvl="1" w:tplc="55FC2A1C">
      <w:start w:val="1"/>
      <w:numFmt w:val="bullet"/>
      <w:lvlText w:val="o"/>
      <w:lvlJc w:val="left"/>
      <w:pPr>
        <w:ind w:left="1440" w:hanging="360"/>
      </w:pPr>
      <w:rPr>
        <w:rFonts w:ascii="Courier New" w:hAnsi="Courier New" w:cs="Courier New" w:hint="default"/>
      </w:rPr>
    </w:lvl>
    <w:lvl w:ilvl="2" w:tplc="02BE7494">
      <w:start w:val="1"/>
      <w:numFmt w:val="bullet"/>
      <w:lvlText w:val=""/>
      <w:lvlJc w:val="left"/>
      <w:pPr>
        <w:ind w:left="2160" w:hanging="360"/>
      </w:pPr>
      <w:rPr>
        <w:rFonts w:ascii="Wingdings" w:hAnsi="Wingdings" w:hint="default"/>
      </w:rPr>
    </w:lvl>
    <w:lvl w:ilvl="3" w:tplc="CF881C54">
      <w:start w:val="1"/>
      <w:numFmt w:val="bullet"/>
      <w:lvlText w:val=""/>
      <w:lvlJc w:val="left"/>
      <w:pPr>
        <w:ind w:left="2880" w:hanging="360"/>
      </w:pPr>
      <w:rPr>
        <w:rFonts w:ascii="Symbol" w:hAnsi="Symbol" w:hint="default"/>
      </w:rPr>
    </w:lvl>
    <w:lvl w:ilvl="4" w:tplc="3312B86E">
      <w:start w:val="1"/>
      <w:numFmt w:val="bullet"/>
      <w:lvlText w:val="o"/>
      <w:lvlJc w:val="left"/>
      <w:pPr>
        <w:ind w:left="3600" w:hanging="360"/>
      </w:pPr>
      <w:rPr>
        <w:rFonts w:ascii="Courier New" w:hAnsi="Courier New" w:cs="Courier New" w:hint="default"/>
      </w:rPr>
    </w:lvl>
    <w:lvl w:ilvl="5" w:tplc="0CBE240A">
      <w:start w:val="1"/>
      <w:numFmt w:val="bullet"/>
      <w:lvlText w:val=""/>
      <w:lvlJc w:val="left"/>
      <w:pPr>
        <w:ind w:left="4320" w:hanging="360"/>
      </w:pPr>
      <w:rPr>
        <w:rFonts w:ascii="Wingdings" w:hAnsi="Wingdings" w:hint="default"/>
      </w:rPr>
    </w:lvl>
    <w:lvl w:ilvl="6" w:tplc="FFB6A198">
      <w:start w:val="1"/>
      <w:numFmt w:val="bullet"/>
      <w:lvlText w:val=""/>
      <w:lvlJc w:val="left"/>
      <w:pPr>
        <w:ind w:left="5040" w:hanging="360"/>
      </w:pPr>
      <w:rPr>
        <w:rFonts w:ascii="Symbol" w:hAnsi="Symbol" w:hint="default"/>
      </w:rPr>
    </w:lvl>
    <w:lvl w:ilvl="7" w:tplc="BF9E8B1C">
      <w:start w:val="1"/>
      <w:numFmt w:val="bullet"/>
      <w:lvlText w:val="o"/>
      <w:lvlJc w:val="left"/>
      <w:pPr>
        <w:ind w:left="5760" w:hanging="360"/>
      </w:pPr>
      <w:rPr>
        <w:rFonts w:ascii="Courier New" w:hAnsi="Courier New" w:cs="Courier New" w:hint="default"/>
      </w:rPr>
    </w:lvl>
    <w:lvl w:ilvl="8" w:tplc="4678F854">
      <w:start w:val="1"/>
      <w:numFmt w:val="bullet"/>
      <w:lvlText w:val=""/>
      <w:lvlJc w:val="left"/>
      <w:pPr>
        <w:ind w:left="6480" w:hanging="360"/>
      </w:pPr>
      <w:rPr>
        <w:rFonts w:ascii="Wingdings" w:hAnsi="Wingdings" w:hint="default"/>
      </w:rPr>
    </w:lvl>
  </w:abstractNum>
  <w:abstractNum w:abstractNumId="6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61">
    <w:nsid w:val="6E423BCC"/>
    <w:multiLevelType w:val="hybridMultilevel"/>
    <w:tmpl w:val="7CD68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F182A87"/>
    <w:multiLevelType w:val="hybridMultilevel"/>
    <w:tmpl w:val="5764217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3">
    <w:nsid w:val="71494325"/>
    <w:multiLevelType w:val="multilevel"/>
    <w:tmpl w:val="D19CE99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nsid w:val="723E1567"/>
    <w:multiLevelType w:val="hybridMultilevel"/>
    <w:tmpl w:val="8D6E3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2FA2901"/>
    <w:multiLevelType w:val="hybridMultilevel"/>
    <w:tmpl w:val="927663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67">
    <w:nsid w:val="75DF2F54"/>
    <w:multiLevelType w:val="hybridMultilevel"/>
    <w:tmpl w:val="DFD6A9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5F768C0"/>
    <w:multiLevelType w:val="hybridMultilevel"/>
    <w:tmpl w:val="9B1AA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8424393"/>
    <w:multiLevelType w:val="hybridMultilevel"/>
    <w:tmpl w:val="6666C09C"/>
    <w:lvl w:ilvl="0" w:tplc="CEF2CD00">
      <w:start w:val="1"/>
      <w:numFmt w:val="bullet"/>
      <w:lvlText w:val=""/>
      <w:lvlJc w:val="left"/>
      <w:pPr>
        <w:ind w:left="720" w:hanging="360"/>
      </w:pPr>
      <w:rPr>
        <w:rFonts w:ascii="Symbol" w:hAnsi="Symbol" w:hint="default"/>
      </w:rPr>
    </w:lvl>
    <w:lvl w:ilvl="1" w:tplc="38849CE6">
      <w:start w:val="1"/>
      <w:numFmt w:val="bullet"/>
      <w:lvlText w:val="o"/>
      <w:lvlJc w:val="left"/>
      <w:pPr>
        <w:ind w:left="1440" w:hanging="360"/>
      </w:pPr>
      <w:rPr>
        <w:rFonts w:ascii="Courier New" w:hAnsi="Courier New" w:hint="default"/>
      </w:rPr>
    </w:lvl>
    <w:lvl w:ilvl="2" w:tplc="CBC4BB82">
      <w:start w:val="1"/>
      <w:numFmt w:val="bullet"/>
      <w:lvlText w:val=""/>
      <w:lvlJc w:val="left"/>
      <w:pPr>
        <w:ind w:left="2160" w:hanging="360"/>
      </w:pPr>
      <w:rPr>
        <w:rFonts w:ascii="Wingdings" w:hAnsi="Wingdings" w:hint="default"/>
      </w:rPr>
    </w:lvl>
    <w:lvl w:ilvl="3" w:tplc="F8D2410E">
      <w:start w:val="1"/>
      <w:numFmt w:val="bullet"/>
      <w:lvlText w:val=""/>
      <w:lvlJc w:val="left"/>
      <w:pPr>
        <w:ind w:left="2880" w:hanging="360"/>
      </w:pPr>
      <w:rPr>
        <w:rFonts w:ascii="Symbol" w:hAnsi="Symbol" w:hint="default"/>
      </w:rPr>
    </w:lvl>
    <w:lvl w:ilvl="4" w:tplc="393E8E0A">
      <w:start w:val="1"/>
      <w:numFmt w:val="bullet"/>
      <w:lvlText w:val="o"/>
      <w:lvlJc w:val="left"/>
      <w:pPr>
        <w:ind w:left="3600" w:hanging="360"/>
      </w:pPr>
      <w:rPr>
        <w:rFonts w:ascii="Courier New" w:hAnsi="Courier New" w:hint="default"/>
      </w:rPr>
    </w:lvl>
    <w:lvl w:ilvl="5" w:tplc="A294998E">
      <w:start w:val="1"/>
      <w:numFmt w:val="bullet"/>
      <w:lvlText w:val=""/>
      <w:lvlJc w:val="left"/>
      <w:pPr>
        <w:ind w:left="4320" w:hanging="360"/>
      </w:pPr>
      <w:rPr>
        <w:rFonts w:ascii="Wingdings" w:hAnsi="Wingdings" w:hint="default"/>
      </w:rPr>
    </w:lvl>
    <w:lvl w:ilvl="6" w:tplc="69DC8C3C">
      <w:start w:val="1"/>
      <w:numFmt w:val="bullet"/>
      <w:lvlText w:val=""/>
      <w:lvlJc w:val="left"/>
      <w:pPr>
        <w:ind w:left="5040" w:hanging="360"/>
      </w:pPr>
      <w:rPr>
        <w:rFonts w:ascii="Symbol" w:hAnsi="Symbol" w:hint="default"/>
      </w:rPr>
    </w:lvl>
    <w:lvl w:ilvl="7" w:tplc="69A8E866">
      <w:start w:val="1"/>
      <w:numFmt w:val="bullet"/>
      <w:lvlText w:val="o"/>
      <w:lvlJc w:val="left"/>
      <w:pPr>
        <w:ind w:left="5760" w:hanging="360"/>
      </w:pPr>
      <w:rPr>
        <w:rFonts w:ascii="Courier New" w:hAnsi="Courier New" w:hint="default"/>
      </w:rPr>
    </w:lvl>
    <w:lvl w:ilvl="8" w:tplc="4C6AF020">
      <w:start w:val="1"/>
      <w:numFmt w:val="bullet"/>
      <w:lvlText w:val=""/>
      <w:lvlJc w:val="left"/>
      <w:pPr>
        <w:ind w:left="6480" w:hanging="360"/>
      </w:pPr>
      <w:rPr>
        <w:rFonts w:ascii="Wingdings" w:hAnsi="Wingdings" w:hint="default"/>
      </w:rPr>
    </w:lvl>
  </w:abstractNum>
  <w:abstractNum w:abstractNumId="70">
    <w:nsid w:val="7DC40ADB"/>
    <w:multiLevelType w:val="hybridMultilevel"/>
    <w:tmpl w:val="54941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F9D06EE"/>
    <w:multiLevelType w:val="hybridMultilevel"/>
    <w:tmpl w:val="B6F2FF76"/>
    <w:lvl w:ilvl="0" w:tplc="3D8237BE">
      <w:start w:val="1"/>
      <w:numFmt w:val="bullet"/>
      <w:pStyle w:val="BodyTextBullet1"/>
      <w:lvlText w:val=""/>
      <w:lvlJc w:val="left"/>
      <w:pPr>
        <w:tabs>
          <w:tab w:val="num" w:pos="720"/>
        </w:tabs>
        <w:ind w:left="720" w:hanging="360"/>
      </w:pPr>
      <w:rPr>
        <w:rFonts w:ascii="Symbol" w:hAnsi="Symbol" w:hint="default"/>
      </w:rPr>
    </w:lvl>
    <w:lvl w:ilvl="1" w:tplc="531E2612">
      <w:numFmt w:val="bullet"/>
      <w:lvlText w:val="•"/>
      <w:lvlJc w:val="left"/>
      <w:pPr>
        <w:ind w:left="1800" w:hanging="720"/>
      </w:pPr>
      <w:rPr>
        <w:rFonts w:ascii="Times New Roman" w:eastAsia="Times New Roman" w:hAnsi="Times New Roman" w:cs="Times New Roman" w:hint="default"/>
      </w:rPr>
    </w:lvl>
    <w:lvl w:ilvl="2" w:tplc="9E5236CA" w:tentative="1">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8"/>
  </w:num>
  <w:num w:numId="3">
    <w:abstractNumId w:val="48"/>
  </w:num>
  <w:num w:numId="4">
    <w:abstractNumId w:val="51"/>
  </w:num>
  <w:num w:numId="5">
    <w:abstractNumId w:val="39"/>
  </w:num>
  <w:num w:numId="6">
    <w:abstractNumId w:val="6"/>
  </w:num>
  <w:num w:numId="7">
    <w:abstractNumId w:val="20"/>
  </w:num>
  <w:num w:numId="8">
    <w:abstractNumId w:val="9"/>
  </w:num>
  <w:num w:numId="9">
    <w:abstractNumId w:val="23"/>
  </w:num>
  <w:num w:numId="10">
    <w:abstractNumId w:val="30"/>
  </w:num>
  <w:num w:numId="11">
    <w:abstractNumId w:val="55"/>
  </w:num>
  <w:num w:numId="12">
    <w:abstractNumId w:val="32"/>
  </w:num>
  <w:num w:numId="13">
    <w:abstractNumId w:val="11"/>
  </w:num>
  <w:num w:numId="14">
    <w:abstractNumId w:val="31"/>
  </w:num>
  <w:num w:numId="15">
    <w:abstractNumId w:val="69"/>
  </w:num>
  <w:num w:numId="16">
    <w:abstractNumId w:val="34"/>
  </w:num>
  <w:num w:numId="17">
    <w:abstractNumId w:val="62"/>
  </w:num>
  <w:num w:numId="18">
    <w:abstractNumId w:val="60"/>
  </w:num>
  <w:num w:numId="19">
    <w:abstractNumId w:val="5"/>
  </w:num>
  <w:num w:numId="20">
    <w:abstractNumId w:val="66"/>
  </w:num>
  <w:num w:numId="21">
    <w:abstractNumId w:val="71"/>
  </w:num>
  <w:num w:numId="22">
    <w:abstractNumId w:val="46"/>
  </w:num>
  <w:num w:numId="23">
    <w:abstractNumId w:val="24"/>
  </w:num>
  <w:num w:numId="24">
    <w:abstractNumId w:val="14"/>
  </w:num>
  <w:num w:numId="25">
    <w:abstractNumId w:val="26"/>
  </w:num>
  <w:num w:numId="26">
    <w:abstractNumId w:val="42"/>
  </w:num>
  <w:num w:numId="27">
    <w:abstractNumId w:val="7"/>
  </w:num>
  <w:num w:numId="28">
    <w:abstractNumId w:val="25"/>
  </w:num>
  <w:num w:numId="29">
    <w:abstractNumId w:val="53"/>
  </w:num>
  <w:num w:numId="30">
    <w:abstractNumId w:val="15"/>
  </w:num>
  <w:num w:numId="31">
    <w:abstractNumId w:val="63"/>
  </w:num>
  <w:num w:numId="32">
    <w:abstractNumId w:val="2"/>
  </w:num>
  <w:num w:numId="33">
    <w:abstractNumId w:val="2"/>
  </w:num>
  <w:num w:numId="34">
    <w:abstractNumId w:val="35"/>
  </w:num>
  <w:num w:numId="35">
    <w:abstractNumId w:val="50"/>
  </w:num>
  <w:num w:numId="36">
    <w:abstractNumId w:val="12"/>
  </w:num>
  <w:num w:numId="37">
    <w:abstractNumId w:val="58"/>
  </w:num>
  <w:num w:numId="38">
    <w:abstractNumId w:val="52"/>
  </w:num>
  <w:num w:numId="39">
    <w:abstractNumId w:val="57"/>
  </w:num>
  <w:num w:numId="40">
    <w:abstractNumId w:val="61"/>
  </w:num>
  <w:num w:numId="41">
    <w:abstractNumId w:val="29"/>
  </w:num>
  <w:num w:numId="42">
    <w:abstractNumId w:val="44"/>
  </w:num>
  <w:num w:numId="43">
    <w:abstractNumId w:val="65"/>
  </w:num>
  <w:num w:numId="44">
    <w:abstractNumId w:val="27"/>
  </w:num>
  <w:num w:numId="45">
    <w:abstractNumId w:val="37"/>
  </w:num>
  <w:num w:numId="46">
    <w:abstractNumId w:val="49"/>
  </w:num>
  <w:num w:numId="47">
    <w:abstractNumId w:val="10"/>
  </w:num>
  <w:num w:numId="48">
    <w:abstractNumId w:val="21"/>
  </w:num>
  <w:num w:numId="49">
    <w:abstractNumId w:val="22"/>
  </w:num>
  <w:num w:numId="50">
    <w:abstractNumId w:val="8"/>
  </w:num>
  <w:num w:numId="51">
    <w:abstractNumId w:val="70"/>
  </w:num>
  <w:num w:numId="52">
    <w:abstractNumId w:val="45"/>
  </w:num>
  <w:num w:numId="53">
    <w:abstractNumId w:val="36"/>
  </w:num>
  <w:num w:numId="54">
    <w:abstractNumId w:val="16"/>
  </w:num>
  <w:num w:numId="55">
    <w:abstractNumId w:val="0"/>
  </w:num>
  <w:num w:numId="56">
    <w:abstractNumId w:val="19"/>
  </w:num>
  <w:num w:numId="57">
    <w:abstractNumId w:val="33"/>
  </w:num>
  <w:num w:numId="58">
    <w:abstractNumId w:val="1"/>
  </w:num>
  <w:num w:numId="59">
    <w:abstractNumId w:val="13"/>
  </w:num>
  <w:num w:numId="60">
    <w:abstractNumId w:val="40"/>
  </w:num>
  <w:num w:numId="61">
    <w:abstractNumId w:val="17"/>
  </w:num>
  <w:num w:numId="62">
    <w:abstractNumId w:val="54"/>
  </w:num>
  <w:num w:numId="63">
    <w:abstractNumId w:val="28"/>
  </w:num>
  <w:num w:numId="64">
    <w:abstractNumId w:val="56"/>
  </w:num>
  <w:num w:numId="65">
    <w:abstractNumId w:val="43"/>
  </w:num>
  <w:num w:numId="66">
    <w:abstractNumId w:val="59"/>
  </w:num>
  <w:num w:numId="67">
    <w:abstractNumId w:val="38"/>
  </w:num>
  <w:num w:numId="68">
    <w:abstractNumId w:val="67"/>
  </w:num>
  <w:num w:numId="69">
    <w:abstractNumId w:val="68"/>
  </w:num>
  <w:num w:numId="70">
    <w:abstractNumId w:val="4"/>
  </w:num>
  <w:num w:numId="71">
    <w:abstractNumId w:val="64"/>
  </w:num>
  <w:num w:numId="72">
    <w:abstractNumId w:val="41"/>
  </w:num>
  <w:num w:numId="73">
    <w:abstractNumId w:val="4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formatting="1" w:enforcement="1"/>
  <w:defaultTabStop w:val="720"/>
  <w:clickAndTypeStyle w:val="capture"/>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F18"/>
    <w:rsid w:val="000063A7"/>
    <w:rsid w:val="0000675B"/>
    <w:rsid w:val="00006DB8"/>
    <w:rsid w:val="00010140"/>
    <w:rsid w:val="000103EC"/>
    <w:rsid w:val="000114B6"/>
    <w:rsid w:val="00011EE6"/>
    <w:rsid w:val="0001226E"/>
    <w:rsid w:val="00013284"/>
    <w:rsid w:val="000160B7"/>
    <w:rsid w:val="00016619"/>
    <w:rsid w:val="00016BDA"/>
    <w:rsid w:val="000171DA"/>
    <w:rsid w:val="00020782"/>
    <w:rsid w:val="000263BB"/>
    <w:rsid w:val="00033C38"/>
    <w:rsid w:val="00042573"/>
    <w:rsid w:val="0004636C"/>
    <w:rsid w:val="00047C82"/>
    <w:rsid w:val="000534D9"/>
    <w:rsid w:val="00055211"/>
    <w:rsid w:val="00056BA1"/>
    <w:rsid w:val="00067A15"/>
    <w:rsid w:val="00071441"/>
    <w:rsid w:val="00071609"/>
    <w:rsid w:val="00083D74"/>
    <w:rsid w:val="00086D68"/>
    <w:rsid w:val="00087337"/>
    <w:rsid w:val="0009295F"/>
    <w:rsid w:val="000A2A2B"/>
    <w:rsid w:val="000A3B33"/>
    <w:rsid w:val="000B1AE3"/>
    <w:rsid w:val="000B23F8"/>
    <w:rsid w:val="000B5BAA"/>
    <w:rsid w:val="000B5D32"/>
    <w:rsid w:val="000C526D"/>
    <w:rsid w:val="000C7302"/>
    <w:rsid w:val="000D0814"/>
    <w:rsid w:val="000D24BB"/>
    <w:rsid w:val="000D2F62"/>
    <w:rsid w:val="000D36C6"/>
    <w:rsid w:val="000D5377"/>
    <w:rsid w:val="000E0562"/>
    <w:rsid w:val="000F0B9D"/>
    <w:rsid w:val="000F3438"/>
    <w:rsid w:val="000F4093"/>
    <w:rsid w:val="000F637F"/>
    <w:rsid w:val="000F7B4F"/>
    <w:rsid w:val="000F7E0C"/>
    <w:rsid w:val="001001E7"/>
    <w:rsid w:val="0010051F"/>
    <w:rsid w:val="00101B1F"/>
    <w:rsid w:val="00101B34"/>
    <w:rsid w:val="0010320F"/>
    <w:rsid w:val="00104399"/>
    <w:rsid w:val="00104F38"/>
    <w:rsid w:val="0010664C"/>
    <w:rsid w:val="00107971"/>
    <w:rsid w:val="00114770"/>
    <w:rsid w:val="00114BA8"/>
    <w:rsid w:val="00114DB5"/>
    <w:rsid w:val="00117C3D"/>
    <w:rsid w:val="0012060D"/>
    <w:rsid w:val="00121419"/>
    <w:rsid w:val="00143B99"/>
    <w:rsid w:val="00151087"/>
    <w:rsid w:val="0015358E"/>
    <w:rsid w:val="001540BF"/>
    <w:rsid w:val="001568BC"/>
    <w:rsid w:val="00156B05"/>
    <w:rsid w:val="001574A4"/>
    <w:rsid w:val="00160824"/>
    <w:rsid w:val="00161ED8"/>
    <w:rsid w:val="001624C3"/>
    <w:rsid w:val="00163216"/>
    <w:rsid w:val="00163CFB"/>
    <w:rsid w:val="00165AB8"/>
    <w:rsid w:val="00172D7F"/>
    <w:rsid w:val="00177677"/>
    <w:rsid w:val="00177FE2"/>
    <w:rsid w:val="00180235"/>
    <w:rsid w:val="00182F83"/>
    <w:rsid w:val="00186009"/>
    <w:rsid w:val="0019509C"/>
    <w:rsid w:val="00196094"/>
    <w:rsid w:val="00196A65"/>
    <w:rsid w:val="001A3C5C"/>
    <w:rsid w:val="001A3E5D"/>
    <w:rsid w:val="001A5441"/>
    <w:rsid w:val="001B1244"/>
    <w:rsid w:val="001B60F1"/>
    <w:rsid w:val="001B7540"/>
    <w:rsid w:val="001C6D26"/>
    <w:rsid w:val="001D16F2"/>
    <w:rsid w:val="001D2D97"/>
    <w:rsid w:val="001D3222"/>
    <w:rsid w:val="001D351D"/>
    <w:rsid w:val="001D3B7C"/>
    <w:rsid w:val="001D6650"/>
    <w:rsid w:val="001D7C18"/>
    <w:rsid w:val="001E4B39"/>
    <w:rsid w:val="001E6CEC"/>
    <w:rsid w:val="001F048C"/>
    <w:rsid w:val="001F4547"/>
    <w:rsid w:val="001F6663"/>
    <w:rsid w:val="001F6A6D"/>
    <w:rsid w:val="001F76C5"/>
    <w:rsid w:val="00204DDB"/>
    <w:rsid w:val="00205DCB"/>
    <w:rsid w:val="00206666"/>
    <w:rsid w:val="002129B4"/>
    <w:rsid w:val="00216458"/>
    <w:rsid w:val="00217034"/>
    <w:rsid w:val="00217EDC"/>
    <w:rsid w:val="002273CA"/>
    <w:rsid w:val="00233413"/>
    <w:rsid w:val="00234111"/>
    <w:rsid w:val="00236586"/>
    <w:rsid w:val="00236BA1"/>
    <w:rsid w:val="002379AC"/>
    <w:rsid w:val="00252BD5"/>
    <w:rsid w:val="00256419"/>
    <w:rsid w:val="00256F04"/>
    <w:rsid w:val="00266D60"/>
    <w:rsid w:val="002700FA"/>
    <w:rsid w:val="00272144"/>
    <w:rsid w:val="00280A27"/>
    <w:rsid w:val="00280A53"/>
    <w:rsid w:val="00282EDE"/>
    <w:rsid w:val="002915CD"/>
    <w:rsid w:val="00291C9E"/>
    <w:rsid w:val="0029245F"/>
    <w:rsid w:val="00292B10"/>
    <w:rsid w:val="002A0C8C"/>
    <w:rsid w:val="002A1122"/>
    <w:rsid w:val="002A2E71"/>
    <w:rsid w:val="002A2EE5"/>
    <w:rsid w:val="002A4907"/>
    <w:rsid w:val="002A6455"/>
    <w:rsid w:val="002A680C"/>
    <w:rsid w:val="002A78DE"/>
    <w:rsid w:val="002B3148"/>
    <w:rsid w:val="002B67D2"/>
    <w:rsid w:val="002C6335"/>
    <w:rsid w:val="002C66ED"/>
    <w:rsid w:val="002D0C49"/>
    <w:rsid w:val="002D1B52"/>
    <w:rsid w:val="002D5204"/>
    <w:rsid w:val="002E0F8C"/>
    <w:rsid w:val="002E1D8C"/>
    <w:rsid w:val="002E683C"/>
    <w:rsid w:val="002E74DF"/>
    <w:rsid w:val="002E751D"/>
    <w:rsid w:val="002F0076"/>
    <w:rsid w:val="002F4A27"/>
    <w:rsid w:val="002F4A6D"/>
    <w:rsid w:val="002F5410"/>
    <w:rsid w:val="00301814"/>
    <w:rsid w:val="003040FD"/>
    <w:rsid w:val="00305919"/>
    <w:rsid w:val="00305F66"/>
    <w:rsid w:val="003110DB"/>
    <w:rsid w:val="00314B90"/>
    <w:rsid w:val="00314EBA"/>
    <w:rsid w:val="00315F31"/>
    <w:rsid w:val="0032241E"/>
    <w:rsid w:val="003224BE"/>
    <w:rsid w:val="00325DCA"/>
    <w:rsid w:val="00326362"/>
    <w:rsid w:val="00326508"/>
    <w:rsid w:val="00326966"/>
    <w:rsid w:val="0032710D"/>
    <w:rsid w:val="0033232B"/>
    <w:rsid w:val="003417C9"/>
    <w:rsid w:val="00342E0C"/>
    <w:rsid w:val="003431FF"/>
    <w:rsid w:val="0034518E"/>
    <w:rsid w:val="00346959"/>
    <w:rsid w:val="0034782D"/>
    <w:rsid w:val="00353152"/>
    <w:rsid w:val="003565ED"/>
    <w:rsid w:val="00356FCC"/>
    <w:rsid w:val="003579AD"/>
    <w:rsid w:val="0036671A"/>
    <w:rsid w:val="003749A4"/>
    <w:rsid w:val="00376498"/>
    <w:rsid w:val="00376DD4"/>
    <w:rsid w:val="00384072"/>
    <w:rsid w:val="00390E9B"/>
    <w:rsid w:val="0039264F"/>
    <w:rsid w:val="00392B05"/>
    <w:rsid w:val="003950A5"/>
    <w:rsid w:val="00395983"/>
    <w:rsid w:val="00396B76"/>
    <w:rsid w:val="003A2C92"/>
    <w:rsid w:val="003A3B92"/>
    <w:rsid w:val="003A45ED"/>
    <w:rsid w:val="003B07A3"/>
    <w:rsid w:val="003B3801"/>
    <w:rsid w:val="003B54F0"/>
    <w:rsid w:val="003C2662"/>
    <w:rsid w:val="003C7B01"/>
    <w:rsid w:val="003D44F5"/>
    <w:rsid w:val="003D59EF"/>
    <w:rsid w:val="003D636C"/>
    <w:rsid w:val="003D7EA1"/>
    <w:rsid w:val="003E1F9E"/>
    <w:rsid w:val="003E56BB"/>
    <w:rsid w:val="003E68DD"/>
    <w:rsid w:val="003F138E"/>
    <w:rsid w:val="003F2AF4"/>
    <w:rsid w:val="003F30DB"/>
    <w:rsid w:val="003F4789"/>
    <w:rsid w:val="0040038B"/>
    <w:rsid w:val="00400D1C"/>
    <w:rsid w:val="004036B7"/>
    <w:rsid w:val="00403728"/>
    <w:rsid w:val="00404640"/>
    <w:rsid w:val="0040478B"/>
    <w:rsid w:val="00405E8F"/>
    <w:rsid w:val="004107F1"/>
    <w:rsid w:val="00410BFA"/>
    <w:rsid w:val="00410EDB"/>
    <w:rsid w:val="004145D9"/>
    <w:rsid w:val="00423003"/>
    <w:rsid w:val="00423A58"/>
    <w:rsid w:val="0042724D"/>
    <w:rsid w:val="00427D21"/>
    <w:rsid w:val="00431E8D"/>
    <w:rsid w:val="00433816"/>
    <w:rsid w:val="00440A78"/>
    <w:rsid w:val="004478C8"/>
    <w:rsid w:val="00451181"/>
    <w:rsid w:val="00452DB6"/>
    <w:rsid w:val="00456685"/>
    <w:rsid w:val="00456BB6"/>
    <w:rsid w:val="004605D0"/>
    <w:rsid w:val="00460D9A"/>
    <w:rsid w:val="004611F7"/>
    <w:rsid w:val="00465F37"/>
    <w:rsid w:val="004678B3"/>
    <w:rsid w:val="00467F6F"/>
    <w:rsid w:val="00472278"/>
    <w:rsid w:val="00472968"/>
    <w:rsid w:val="00474BBC"/>
    <w:rsid w:val="0048016C"/>
    <w:rsid w:val="00481F0F"/>
    <w:rsid w:val="0048455F"/>
    <w:rsid w:val="00486D4A"/>
    <w:rsid w:val="00486F12"/>
    <w:rsid w:val="00486F32"/>
    <w:rsid w:val="004900D9"/>
    <w:rsid w:val="0049192C"/>
    <w:rsid w:val="00494A9A"/>
    <w:rsid w:val="00495199"/>
    <w:rsid w:val="00497E61"/>
    <w:rsid w:val="004A28E1"/>
    <w:rsid w:val="004A2F5D"/>
    <w:rsid w:val="004A3288"/>
    <w:rsid w:val="004B2DF2"/>
    <w:rsid w:val="004B64EC"/>
    <w:rsid w:val="004B7B0A"/>
    <w:rsid w:val="004C11D4"/>
    <w:rsid w:val="004C747A"/>
    <w:rsid w:val="004C7E31"/>
    <w:rsid w:val="004D15AA"/>
    <w:rsid w:val="004D3CB7"/>
    <w:rsid w:val="004D3FB6"/>
    <w:rsid w:val="004D5CD2"/>
    <w:rsid w:val="004E1E0B"/>
    <w:rsid w:val="004E259A"/>
    <w:rsid w:val="004E6A31"/>
    <w:rsid w:val="004F0FB3"/>
    <w:rsid w:val="004F2C11"/>
    <w:rsid w:val="004F3A80"/>
    <w:rsid w:val="00500B6C"/>
    <w:rsid w:val="00503454"/>
    <w:rsid w:val="00504B38"/>
    <w:rsid w:val="00504BC1"/>
    <w:rsid w:val="005069FD"/>
    <w:rsid w:val="00510914"/>
    <w:rsid w:val="0051434A"/>
    <w:rsid w:val="00515F2A"/>
    <w:rsid w:val="00521253"/>
    <w:rsid w:val="00523FD6"/>
    <w:rsid w:val="005251E4"/>
    <w:rsid w:val="00527B5C"/>
    <w:rsid w:val="00530D34"/>
    <w:rsid w:val="00531389"/>
    <w:rsid w:val="00531CD9"/>
    <w:rsid w:val="005327F9"/>
    <w:rsid w:val="00532B92"/>
    <w:rsid w:val="00534A61"/>
    <w:rsid w:val="00536FA0"/>
    <w:rsid w:val="0054378B"/>
    <w:rsid w:val="00543E06"/>
    <w:rsid w:val="005477E5"/>
    <w:rsid w:val="005503DF"/>
    <w:rsid w:val="00554B8F"/>
    <w:rsid w:val="005554B8"/>
    <w:rsid w:val="00557380"/>
    <w:rsid w:val="00562624"/>
    <w:rsid w:val="005647C7"/>
    <w:rsid w:val="00566D6A"/>
    <w:rsid w:val="005675B4"/>
    <w:rsid w:val="00571E10"/>
    <w:rsid w:val="00575CFA"/>
    <w:rsid w:val="0057766F"/>
    <w:rsid w:val="00577B5B"/>
    <w:rsid w:val="00580536"/>
    <w:rsid w:val="00584F2F"/>
    <w:rsid w:val="00585881"/>
    <w:rsid w:val="00594383"/>
    <w:rsid w:val="005962FC"/>
    <w:rsid w:val="005A4DCB"/>
    <w:rsid w:val="005A722B"/>
    <w:rsid w:val="005B7CDD"/>
    <w:rsid w:val="005C092A"/>
    <w:rsid w:val="005C21DC"/>
    <w:rsid w:val="005C4111"/>
    <w:rsid w:val="005D18C5"/>
    <w:rsid w:val="005D3B22"/>
    <w:rsid w:val="005D46DC"/>
    <w:rsid w:val="005E14D1"/>
    <w:rsid w:val="005E18B6"/>
    <w:rsid w:val="005E2AF9"/>
    <w:rsid w:val="005E38C4"/>
    <w:rsid w:val="005F3FAE"/>
    <w:rsid w:val="005F7919"/>
    <w:rsid w:val="00600235"/>
    <w:rsid w:val="0060496A"/>
    <w:rsid w:val="006070D2"/>
    <w:rsid w:val="00611967"/>
    <w:rsid w:val="00616D9E"/>
    <w:rsid w:val="00623148"/>
    <w:rsid w:val="006244C7"/>
    <w:rsid w:val="0062795A"/>
    <w:rsid w:val="00630C62"/>
    <w:rsid w:val="00642849"/>
    <w:rsid w:val="006465CC"/>
    <w:rsid w:val="0064769E"/>
    <w:rsid w:val="00651EA7"/>
    <w:rsid w:val="0065371F"/>
    <w:rsid w:val="006541F5"/>
    <w:rsid w:val="0065443F"/>
    <w:rsid w:val="0065684E"/>
    <w:rsid w:val="00661377"/>
    <w:rsid w:val="006617A9"/>
    <w:rsid w:val="006619CD"/>
    <w:rsid w:val="0066236A"/>
    <w:rsid w:val="00663689"/>
    <w:rsid w:val="00663B92"/>
    <w:rsid w:val="00665BF6"/>
    <w:rsid w:val="006663C8"/>
    <w:rsid w:val="006670D2"/>
    <w:rsid w:val="00667E47"/>
    <w:rsid w:val="00677451"/>
    <w:rsid w:val="00680463"/>
    <w:rsid w:val="00680563"/>
    <w:rsid w:val="00682799"/>
    <w:rsid w:val="00683441"/>
    <w:rsid w:val="00683F59"/>
    <w:rsid w:val="00691431"/>
    <w:rsid w:val="006963EF"/>
    <w:rsid w:val="00697B4A"/>
    <w:rsid w:val="006A20A1"/>
    <w:rsid w:val="006A3EB4"/>
    <w:rsid w:val="006A7603"/>
    <w:rsid w:val="006B1A1C"/>
    <w:rsid w:val="006B5CD8"/>
    <w:rsid w:val="006B688B"/>
    <w:rsid w:val="006C13FC"/>
    <w:rsid w:val="006C30B1"/>
    <w:rsid w:val="006C74F4"/>
    <w:rsid w:val="006D2AE4"/>
    <w:rsid w:val="006D4142"/>
    <w:rsid w:val="006D5FD0"/>
    <w:rsid w:val="006D68DA"/>
    <w:rsid w:val="006E32E0"/>
    <w:rsid w:val="006E5523"/>
    <w:rsid w:val="006E5B9F"/>
    <w:rsid w:val="006E5F14"/>
    <w:rsid w:val="006E6A95"/>
    <w:rsid w:val="006E783A"/>
    <w:rsid w:val="006E7AFE"/>
    <w:rsid w:val="006F3DE5"/>
    <w:rsid w:val="006F6D65"/>
    <w:rsid w:val="006F7088"/>
    <w:rsid w:val="00704590"/>
    <w:rsid w:val="00704BF0"/>
    <w:rsid w:val="007062D2"/>
    <w:rsid w:val="00714730"/>
    <w:rsid w:val="00714E73"/>
    <w:rsid w:val="00715F75"/>
    <w:rsid w:val="00717C0C"/>
    <w:rsid w:val="00722C65"/>
    <w:rsid w:val="007238FF"/>
    <w:rsid w:val="0072569B"/>
    <w:rsid w:val="00725C30"/>
    <w:rsid w:val="0073027D"/>
    <w:rsid w:val="0073078F"/>
    <w:rsid w:val="007316E5"/>
    <w:rsid w:val="0073322A"/>
    <w:rsid w:val="007352EB"/>
    <w:rsid w:val="0073692E"/>
    <w:rsid w:val="00736B0D"/>
    <w:rsid w:val="0074223E"/>
    <w:rsid w:val="00742D4B"/>
    <w:rsid w:val="00744F0F"/>
    <w:rsid w:val="00752F3A"/>
    <w:rsid w:val="007537E2"/>
    <w:rsid w:val="00753E90"/>
    <w:rsid w:val="007543C4"/>
    <w:rsid w:val="00761651"/>
    <w:rsid w:val="00762B56"/>
    <w:rsid w:val="00763DBB"/>
    <w:rsid w:val="00764EB0"/>
    <w:rsid w:val="007654AB"/>
    <w:rsid w:val="00765E89"/>
    <w:rsid w:val="00767637"/>
    <w:rsid w:val="00771A68"/>
    <w:rsid w:val="007750D0"/>
    <w:rsid w:val="007778D2"/>
    <w:rsid w:val="007809A2"/>
    <w:rsid w:val="00781144"/>
    <w:rsid w:val="007864FA"/>
    <w:rsid w:val="00787480"/>
    <w:rsid w:val="0078769E"/>
    <w:rsid w:val="0078780B"/>
    <w:rsid w:val="00790577"/>
    <w:rsid w:val="00790B6A"/>
    <w:rsid w:val="00791E58"/>
    <w:rsid w:val="007926DE"/>
    <w:rsid w:val="00796081"/>
    <w:rsid w:val="007A1DA7"/>
    <w:rsid w:val="007A39CC"/>
    <w:rsid w:val="007A5E17"/>
    <w:rsid w:val="007B3D18"/>
    <w:rsid w:val="007B5233"/>
    <w:rsid w:val="007B65D7"/>
    <w:rsid w:val="007B7216"/>
    <w:rsid w:val="007C0E93"/>
    <w:rsid w:val="007C2637"/>
    <w:rsid w:val="007C2C44"/>
    <w:rsid w:val="007C7EB3"/>
    <w:rsid w:val="007D3476"/>
    <w:rsid w:val="007D61D0"/>
    <w:rsid w:val="007E05D4"/>
    <w:rsid w:val="007E3E47"/>
    <w:rsid w:val="007E4370"/>
    <w:rsid w:val="007E616C"/>
    <w:rsid w:val="007F16DC"/>
    <w:rsid w:val="007F1B13"/>
    <w:rsid w:val="007F1DD0"/>
    <w:rsid w:val="007F2A66"/>
    <w:rsid w:val="007F767C"/>
    <w:rsid w:val="00801B32"/>
    <w:rsid w:val="00805C65"/>
    <w:rsid w:val="00807F4B"/>
    <w:rsid w:val="00811E9F"/>
    <w:rsid w:val="00815BDD"/>
    <w:rsid w:val="008173D5"/>
    <w:rsid w:val="00821162"/>
    <w:rsid w:val="00821FD9"/>
    <w:rsid w:val="0082474A"/>
    <w:rsid w:val="00825350"/>
    <w:rsid w:val="00827A37"/>
    <w:rsid w:val="0083084E"/>
    <w:rsid w:val="008308C2"/>
    <w:rsid w:val="0083101B"/>
    <w:rsid w:val="00831889"/>
    <w:rsid w:val="00836130"/>
    <w:rsid w:val="00845BB9"/>
    <w:rsid w:val="00850A35"/>
    <w:rsid w:val="00851812"/>
    <w:rsid w:val="00854523"/>
    <w:rsid w:val="0085575B"/>
    <w:rsid w:val="00856A08"/>
    <w:rsid w:val="00863B21"/>
    <w:rsid w:val="0086606D"/>
    <w:rsid w:val="00866C77"/>
    <w:rsid w:val="0087045E"/>
    <w:rsid w:val="00870C6F"/>
    <w:rsid w:val="00871E3C"/>
    <w:rsid w:val="00880C3D"/>
    <w:rsid w:val="008820B0"/>
    <w:rsid w:val="008822E5"/>
    <w:rsid w:val="008831EB"/>
    <w:rsid w:val="00887D77"/>
    <w:rsid w:val="008907EA"/>
    <w:rsid w:val="008916DF"/>
    <w:rsid w:val="008A153C"/>
    <w:rsid w:val="008A1731"/>
    <w:rsid w:val="008A4AE4"/>
    <w:rsid w:val="008A674E"/>
    <w:rsid w:val="008A783A"/>
    <w:rsid w:val="008B5200"/>
    <w:rsid w:val="008B52FE"/>
    <w:rsid w:val="008B597A"/>
    <w:rsid w:val="008C4576"/>
    <w:rsid w:val="008C6362"/>
    <w:rsid w:val="008D0B71"/>
    <w:rsid w:val="008D191D"/>
    <w:rsid w:val="008D32E7"/>
    <w:rsid w:val="008D3F18"/>
    <w:rsid w:val="008D5D79"/>
    <w:rsid w:val="008D79FB"/>
    <w:rsid w:val="008D7D49"/>
    <w:rsid w:val="008E3EF4"/>
    <w:rsid w:val="008E4C4D"/>
    <w:rsid w:val="008E5AD7"/>
    <w:rsid w:val="008E661A"/>
    <w:rsid w:val="008E6EA4"/>
    <w:rsid w:val="008E7722"/>
    <w:rsid w:val="008E7C16"/>
    <w:rsid w:val="008F298E"/>
    <w:rsid w:val="008F43AA"/>
    <w:rsid w:val="009011D4"/>
    <w:rsid w:val="00901D12"/>
    <w:rsid w:val="009054D4"/>
    <w:rsid w:val="00906711"/>
    <w:rsid w:val="009071B9"/>
    <w:rsid w:val="00920DE1"/>
    <w:rsid w:val="0092343C"/>
    <w:rsid w:val="00936B1E"/>
    <w:rsid w:val="009429F9"/>
    <w:rsid w:val="00942F2F"/>
    <w:rsid w:val="0094461C"/>
    <w:rsid w:val="009453C1"/>
    <w:rsid w:val="0094698F"/>
    <w:rsid w:val="00947AE3"/>
    <w:rsid w:val="0095133D"/>
    <w:rsid w:val="00952B62"/>
    <w:rsid w:val="00955FAC"/>
    <w:rsid w:val="00957525"/>
    <w:rsid w:val="00961FED"/>
    <w:rsid w:val="00967C1C"/>
    <w:rsid w:val="009763BD"/>
    <w:rsid w:val="00984DA0"/>
    <w:rsid w:val="00986D17"/>
    <w:rsid w:val="0099009F"/>
    <w:rsid w:val="00990AD4"/>
    <w:rsid w:val="00991613"/>
    <w:rsid w:val="00991A1B"/>
    <w:rsid w:val="009921F2"/>
    <w:rsid w:val="00996E0A"/>
    <w:rsid w:val="00997EBA"/>
    <w:rsid w:val="009A0140"/>
    <w:rsid w:val="009A09A6"/>
    <w:rsid w:val="009A4F18"/>
    <w:rsid w:val="009B0C75"/>
    <w:rsid w:val="009B1957"/>
    <w:rsid w:val="009B22A9"/>
    <w:rsid w:val="009B2D7E"/>
    <w:rsid w:val="009B3AE4"/>
    <w:rsid w:val="009B3CD1"/>
    <w:rsid w:val="009C39B7"/>
    <w:rsid w:val="009C4C5F"/>
    <w:rsid w:val="009C53F3"/>
    <w:rsid w:val="009C7236"/>
    <w:rsid w:val="009D2094"/>
    <w:rsid w:val="009D368C"/>
    <w:rsid w:val="009D4125"/>
    <w:rsid w:val="009D726E"/>
    <w:rsid w:val="009E25BE"/>
    <w:rsid w:val="009E517D"/>
    <w:rsid w:val="009E67B2"/>
    <w:rsid w:val="009E7AFF"/>
    <w:rsid w:val="009F5E75"/>
    <w:rsid w:val="009F77D2"/>
    <w:rsid w:val="00A00C5C"/>
    <w:rsid w:val="00A04018"/>
    <w:rsid w:val="00A0550C"/>
    <w:rsid w:val="00A05CA6"/>
    <w:rsid w:val="00A136DC"/>
    <w:rsid w:val="00A149C0"/>
    <w:rsid w:val="00A20623"/>
    <w:rsid w:val="00A2275C"/>
    <w:rsid w:val="00A23DAF"/>
    <w:rsid w:val="00A24CF9"/>
    <w:rsid w:val="00A25205"/>
    <w:rsid w:val="00A27323"/>
    <w:rsid w:val="00A312D5"/>
    <w:rsid w:val="00A34623"/>
    <w:rsid w:val="00A35E00"/>
    <w:rsid w:val="00A43831"/>
    <w:rsid w:val="00A43AA1"/>
    <w:rsid w:val="00A51CBE"/>
    <w:rsid w:val="00A6133A"/>
    <w:rsid w:val="00A6372D"/>
    <w:rsid w:val="00A65D6B"/>
    <w:rsid w:val="00A727BD"/>
    <w:rsid w:val="00A753C8"/>
    <w:rsid w:val="00A761CE"/>
    <w:rsid w:val="00A77F2E"/>
    <w:rsid w:val="00A8222F"/>
    <w:rsid w:val="00A83D56"/>
    <w:rsid w:val="00A83D6A"/>
    <w:rsid w:val="00A83EB5"/>
    <w:rsid w:val="00A85BDC"/>
    <w:rsid w:val="00A865FA"/>
    <w:rsid w:val="00A8682E"/>
    <w:rsid w:val="00A90B61"/>
    <w:rsid w:val="00A914CD"/>
    <w:rsid w:val="00A94534"/>
    <w:rsid w:val="00AA0F64"/>
    <w:rsid w:val="00AA26FD"/>
    <w:rsid w:val="00AA27B5"/>
    <w:rsid w:val="00AA337E"/>
    <w:rsid w:val="00AA4597"/>
    <w:rsid w:val="00AA4965"/>
    <w:rsid w:val="00AA6982"/>
    <w:rsid w:val="00AA7363"/>
    <w:rsid w:val="00AB177C"/>
    <w:rsid w:val="00AB21E8"/>
    <w:rsid w:val="00AB2C7C"/>
    <w:rsid w:val="00AB3789"/>
    <w:rsid w:val="00AC24BE"/>
    <w:rsid w:val="00AC34AB"/>
    <w:rsid w:val="00AC3D75"/>
    <w:rsid w:val="00AC4746"/>
    <w:rsid w:val="00AD074D"/>
    <w:rsid w:val="00AD2556"/>
    <w:rsid w:val="00AD4C71"/>
    <w:rsid w:val="00AD50AE"/>
    <w:rsid w:val="00AD5EEC"/>
    <w:rsid w:val="00AE0630"/>
    <w:rsid w:val="00AE15A0"/>
    <w:rsid w:val="00AE4E78"/>
    <w:rsid w:val="00AE66AA"/>
    <w:rsid w:val="00AF55A8"/>
    <w:rsid w:val="00B040F8"/>
    <w:rsid w:val="00B04771"/>
    <w:rsid w:val="00B05066"/>
    <w:rsid w:val="00B10F6A"/>
    <w:rsid w:val="00B12966"/>
    <w:rsid w:val="00B140A4"/>
    <w:rsid w:val="00B1444D"/>
    <w:rsid w:val="00B15317"/>
    <w:rsid w:val="00B15DA4"/>
    <w:rsid w:val="00B214B8"/>
    <w:rsid w:val="00B2153E"/>
    <w:rsid w:val="00B21C58"/>
    <w:rsid w:val="00B251BD"/>
    <w:rsid w:val="00B254C3"/>
    <w:rsid w:val="00B41475"/>
    <w:rsid w:val="00B420F5"/>
    <w:rsid w:val="00B44BA7"/>
    <w:rsid w:val="00B47F60"/>
    <w:rsid w:val="00B52BA8"/>
    <w:rsid w:val="00B55034"/>
    <w:rsid w:val="00B60A56"/>
    <w:rsid w:val="00B60EF0"/>
    <w:rsid w:val="00B612AB"/>
    <w:rsid w:val="00B64063"/>
    <w:rsid w:val="00B653B3"/>
    <w:rsid w:val="00B667B2"/>
    <w:rsid w:val="00B6706C"/>
    <w:rsid w:val="00B725E5"/>
    <w:rsid w:val="00B74651"/>
    <w:rsid w:val="00B75490"/>
    <w:rsid w:val="00B76AD1"/>
    <w:rsid w:val="00B811B1"/>
    <w:rsid w:val="00B83F9C"/>
    <w:rsid w:val="00B84AAD"/>
    <w:rsid w:val="00B859DB"/>
    <w:rsid w:val="00B8745A"/>
    <w:rsid w:val="00B9100C"/>
    <w:rsid w:val="00B92868"/>
    <w:rsid w:val="00B93BE3"/>
    <w:rsid w:val="00B94331"/>
    <w:rsid w:val="00B959D1"/>
    <w:rsid w:val="00B96ED8"/>
    <w:rsid w:val="00B96FAC"/>
    <w:rsid w:val="00BA4D9C"/>
    <w:rsid w:val="00BB4579"/>
    <w:rsid w:val="00BB4A13"/>
    <w:rsid w:val="00BC1E65"/>
    <w:rsid w:val="00BC2D41"/>
    <w:rsid w:val="00BC3FEA"/>
    <w:rsid w:val="00BC47F8"/>
    <w:rsid w:val="00BC71DB"/>
    <w:rsid w:val="00BC7269"/>
    <w:rsid w:val="00BC7C1B"/>
    <w:rsid w:val="00BD29F1"/>
    <w:rsid w:val="00BD4D00"/>
    <w:rsid w:val="00BE03C7"/>
    <w:rsid w:val="00BE1847"/>
    <w:rsid w:val="00BE7AD9"/>
    <w:rsid w:val="00BF1EB7"/>
    <w:rsid w:val="00BF68B5"/>
    <w:rsid w:val="00C0117B"/>
    <w:rsid w:val="00C0176D"/>
    <w:rsid w:val="00C02619"/>
    <w:rsid w:val="00C033C1"/>
    <w:rsid w:val="00C03950"/>
    <w:rsid w:val="00C1104A"/>
    <w:rsid w:val="00C13654"/>
    <w:rsid w:val="00C20646"/>
    <w:rsid w:val="00C206A5"/>
    <w:rsid w:val="00C20920"/>
    <w:rsid w:val="00C22C2F"/>
    <w:rsid w:val="00C26ACF"/>
    <w:rsid w:val="00C27625"/>
    <w:rsid w:val="00C31A38"/>
    <w:rsid w:val="00C36612"/>
    <w:rsid w:val="00C36ED5"/>
    <w:rsid w:val="00C36EE4"/>
    <w:rsid w:val="00C371EE"/>
    <w:rsid w:val="00C4213E"/>
    <w:rsid w:val="00C42D04"/>
    <w:rsid w:val="00C43C38"/>
    <w:rsid w:val="00C44C32"/>
    <w:rsid w:val="00C51544"/>
    <w:rsid w:val="00C53115"/>
    <w:rsid w:val="00C53247"/>
    <w:rsid w:val="00C53FF9"/>
    <w:rsid w:val="00C54796"/>
    <w:rsid w:val="00C56D24"/>
    <w:rsid w:val="00C61972"/>
    <w:rsid w:val="00C67331"/>
    <w:rsid w:val="00C75BE8"/>
    <w:rsid w:val="00C773CC"/>
    <w:rsid w:val="00C87593"/>
    <w:rsid w:val="00C87675"/>
    <w:rsid w:val="00C91191"/>
    <w:rsid w:val="00C9222F"/>
    <w:rsid w:val="00C93BF9"/>
    <w:rsid w:val="00C946FE"/>
    <w:rsid w:val="00C96FD1"/>
    <w:rsid w:val="00CA5DF5"/>
    <w:rsid w:val="00CB2A72"/>
    <w:rsid w:val="00CB4AC2"/>
    <w:rsid w:val="00CB59BE"/>
    <w:rsid w:val="00CB74DD"/>
    <w:rsid w:val="00CC26B1"/>
    <w:rsid w:val="00CC275F"/>
    <w:rsid w:val="00CC4186"/>
    <w:rsid w:val="00CC439B"/>
    <w:rsid w:val="00CC5937"/>
    <w:rsid w:val="00CD09F7"/>
    <w:rsid w:val="00CD4D55"/>
    <w:rsid w:val="00CD4F2E"/>
    <w:rsid w:val="00CD5145"/>
    <w:rsid w:val="00CD5F1D"/>
    <w:rsid w:val="00CE0BA6"/>
    <w:rsid w:val="00CE217D"/>
    <w:rsid w:val="00CE3AAF"/>
    <w:rsid w:val="00CE4F58"/>
    <w:rsid w:val="00CE61F4"/>
    <w:rsid w:val="00CE6D2A"/>
    <w:rsid w:val="00CE70BB"/>
    <w:rsid w:val="00CF08BF"/>
    <w:rsid w:val="00CF4239"/>
    <w:rsid w:val="00CF5A24"/>
    <w:rsid w:val="00CF6CA0"/>
    <w:rsid w:val="00D0089F"/>
    <w:rsid w:val="00D008F5"/>
    <w:rsid w:val="00D037FE"/>
    <w:rsid w:val="00D07206"/>
    <w:rsid w:val="00D1514F"/>
    <w:rsid w:val="00D253CE"/>
    <w:rsid w:val="00D3172E"/>
    <w:rsid w:val="00D31FEF"/>
    <w:rsid w:val="00D33952"/>
    <w:rsid w:val="00D33A30"/>
    <w:rsid w:val="00D36199"/>
    <w:rsid w:val="00D3642C"/>
    <w:rsid w:val="00D3651E"/>
    <w:rsid w:val="00D41E05"/>
    <w:rsid w:val="00D4529D"/>
    <w:rsid w:val="00D54506"/>
    <w:rsid w:val="00D57623"/>
    <w:rsid w:val="00D6009D"/>
    <w:rsid w:val="00D60C86"/>
    <w:rsid w:val="00D610C4"/>
    <w:rsid w:val="00D61D4A"/>
    <w:rsid w:val="00D6717B"/>
    <w:rsid w:val="00D672E7"/>
    <w:rsid w:val="00D713C8"/>
    <w:rsid w:val="00D71B75"/>
    <w:rsid w:val="00D725AB"/>
    <w:rsid w:val="00D73737"/>
    <w:rsid w:val="00D82DE5"/>
    <w:rsid w:val="00D83562"/>
    <w:rsid w:val="00D84B2A"/>
    <w:rsid w:val="00D8738D"/>
    <w:rsid w:val="00D87E85"/>
    <w:rsid w:val="00D93822"/>
    <w:rsid w:val="00D957C8"/>
    <w:rsid w:val="00DA6B16"/>
    <w:rsid w:val="00DA7E40"/>
    <w:rsid w:val="00DB2BD5"/>
    <w:rsid w:val="00DB360F"/>
    <w:rsid w:val="00DB4A3F"/>
    <w:rsid w:val="00DB57CA"/>
    <w:rsid w:val="00DB5E54"/>
    <w:rsid w:val="00DC0458"/>
    <w:rsid w:val="00DC0BCE"/>
    <w:rsid w:val="00DC3FD5"/>
    <w:rsid w:val="00DC49E2"/>
    <w:rsid w:val="00DC5861"/>
    <w:rsid w:val="00DD005C"/>
    <w:rsid w:val="00DD1533"/>
    <w:rsid w:val="00DD565E"/>
    <w:rsid w:val="00DD6972"/>
    <w:rsid w:val="00DD7298"/>
    <w:rsid w:val="00DE0002"/>
    <w:rsid w:val="00DE1CF2"/>
    <w:rsid w:val="00DF1BF3"/>
    <w:rsid w:val="00DF6735"/>
    <w:rsid w:val="00E02B61"/>
    <w:rsid w:val="00E03070"/>
    <w:rsid w:val="00E03A04"/>
    <w:rsid w:val="00E058FD"/>
    <w:rsid w:val="00E10ADD"/>
    <w:rsid w:val="00E14E94"/>
    <w:rsid w:val="00E2245D"/>
    <w:rsid w:val="00E2381D"/>
    <w:rsid w:val="00E24621"/>
    <w:rsid w:val="00E2463A"/>
    <w:rsid w:val="00E3221B"/>
    <w:rsid w:val="00E32858"/>
    <w:rsid w:val="00E3386A"/>
    <w:rsid w:val="00E446E0"/>
    <w:rsid w:val="00E47D1B"/>
    <w:rsid w:val="00E54E10"/>
    <w:rsid w:val="00E57CCC"/>
    <w:rsid w:val="00E57CF1"/>
    <w:rsid w:val="00E60161"/>
    <w:rsid w:val="00E648C4"/>
    <w:rsid w:val="00E664B2"/>
    <w:rsid w:val="00E76D77"/>
    <w:rsid w:val="00E773E8"/>
    <w:rsid w:val="00E77491"/>
    <w:rsid w:val="00E82961"/>
    <w:rsid w:val="00E9007C"/>
    <w:rsid w:val="00E94053"/>
    <w:rsid w:val="00E96B4B"/>
    <w:rsid w:val="00EA1C70"/>
    <w:rsid w:val="00EA4B53"/>
    <w:rsid w:val="00EA5D1B"/>
    <w:rsid w:val="00EA6E32"/>
    <w:rsid w:val="00EB1BE6"/>
    <w:rsid w:val="00EB45EC"/>
    <w:rsid w:val="00EB5DF6"/>
    <w:rsid w:val="00EB6D09"/>
    <w:rsid w:val="00EB771E"/>
    <w:rsid w:val="00EB7F14"/>
    <w:rsid w:val="00EB7F5F"/>
    <w:rsid w:val="00EC0593"/>
    <w:rsid w:val="00EC0D77"/>
    <w:rsid w:val="00EC1192"/>
    <w:rsid w:val="00EC51AF"/>
    <w:rsid w:val="00ED045B"/>
    <w:rsid w:val="00ED13CC"/>
    <w:rsid w:val="00ED2998"/>
    <w:rsid w:val="00ED4712"/>
    <w:rsid w:val="00ED699D"/>
    <w:rsid w:val="00ED6BC4"/>
    <w:rsid w:val="00EE274D"/>
    <w:rsid w:val="00EE3986"/>
    <w:rsid w:val="00EE5D3B"/>
    <w:rsid w:val="00EE6081"/>
    <w:rsid w:val="00EE773C"/>
    <w:rsid w:val="00EF034E"/>
    <w:rsid w:val="00EF0C86"/>
    <w:rsid w:val="00EF62B3"/>
    <w:rsid w:val="00F01957"/>
    <w:rsid w:val="00F03E74"/>
    <w:rsid w:val="00F04A1E"/>
    <w:rsid w:val="00F04F70"/>
    <w:rsid w:val="00F0528F"/>
    <w:rsid w:val="00F05700"/>
    <w:rsid w:val="00F06AF2"/>
    <w:rsid w:val="00F1205C"/>
    <w:rsid w:val="00F214A8"/>
    <w:rsid w:val="00F22208"/>
    <w:rsid w:val="00F225AF"/>
    <w:rsid w:val="00F23411"/>
    <w:rsid w:val="00F3386C"/>
    <w:rsid w:val="00F33DEC"/>
    <w:rsid w:val="00F361F8"/>
    <w:rsid w:val="00F367D4"/>
    <w:rsid w:val="00F4062E"/>
    <w:rsid w:val="00F4182E"/>
    <w:rsid w:val="00F5014A"/>
    <w:rsid w:val="00F5020F"/>
    <w:rsid w:val="00F527C1"/>
    <w:rsid w:val="00F52DBB"/>
    <w:rsid w:val="00F539CD"/>
    <w:rsid w:val="00F54831"/>
    <w:rsid w:val="00F54C5A"/>
    <w:rsid w:val="00F571A6"/>
    <w:rsid w:val="00F57F42"/>
    <w:rsid w:val="00F601FD"/>
    <w:rsid w:val="00F61072"/>
    <w:rsid w:val="00F61B82"/>
    <w:rsid w:val="00F62076"/>
    <w:rsid w:val="00F66393"/>
    <w:rsid w:val="00F6698D"/>
    <w:rsid w:val="00F7216E"/>
    <w:rsid w:val="00F741A0"/>
    <w:rsid w:val="00F765EE"/>
    <w:rsid w:val="00F76F3D"/>
    <w:rsid w:val="00F85555"/>
    <w:rsid w:val="00F85FB7"/>
    <w:rsid w:val="00F879AC"/>
    <w:rsid w:val="00F91A26"/>
    <w:rsid w:val="00F91F85"/>
    <w:rsid w:val="00F92B28"/>
    <w:rsid w:val="00F936B9"/>
    <w:rsid w:val="00F94C8A"/>
    <w:rsid w:val="00F97542"/>
    <w:rsid w:val="00F9794C"/>
    <w:rsid w:val="00FA175F"/>
    <w:rsid w:val="00FA25B6"/>
    <w:rsid w:val="00FA5B5C"/>
    <w:rsid w:val="00FA5EDC"/>
    <w:rsid w:val="00FB264C"/>
    <w:rsid w:val="00FB4F64"/>
    <w:rsid w:val="00FC009D"/>
    <w:rsid w:val="00FC1047"/>
    <w:rsid w:val="00FC17D2"/>
    <w:rsid w:val="00FC26D4"/>
    <w:rsid w:val="00FD61CD"/>
    <w:rsid w:val="00FE0067"/>
    <w:rsid w:val="00FE1601"/>
    <w:rsid w:val="00FE340D"/>
    <w:rsid w:val="00FE3863"/>
    <w:rsid w:val="00FE58DB"/>
    <w:rsid w:val="00FF1CCC"/>
    <w:rsid w:val="00FF200C"/>
    <w:rsid w:val="00FF26FB"/>
    <w:rsid w:val="00FF63DE"/>
    <w:rsid w:val="0AB7748E"/>
    <w:rsid w:val="0CE0B52A"/>
    <w:rsid w:val="0E2B742C"/>
    <w:rsid w:val="10A234CF"/>
    <w:rsid w:val="14714E9B"/>
    <w:rsid w:val="1F947FF1"/>
    <w:rsid w:val="25D65F4C"/>
    <w:rsid w:val="2797727A"/>
    <w:rsid w:val="318BE3C2"/>
    <w:rsid w:val="43B5DF6C"/>
    <w:rsid w:val="51149D5F"/>
    <w:rsid w:val="53CA0AF8"/>
    <w:rsid w:val="551AF01D"/>
    <w:rsid w:val="5E09863D"/>
    <w:rsid w:val="6705CA64"/>
    <w:rsid w:val="683FE50C"/>
    <w:rsid w:val="6F74EFE2"/>
    <w:rsid w:val="720E3629"/>
    <w:rsid w:val="762BCC1B"/>
    <w:rsid w:val="770BAF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A8C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index 2" w:semiHidden="0"/>
    <w:lsdException w:name="index 3" w:semiHidden="0"/>
    <w:lsdException w:name="index 4" w:semiHidden="0"/>
    <w:lsdException w:name="index 5" w:semiHidden="0"/>
    <w:lsdException w:name="index 6" w:semiHidden="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99"/>
    <w:lsdException w:name="List Number 2" w:semiHidden="0"/>
    <w:lsdException w:name="List Number 5" w:semiHidden="0"/>
    <w:lsdException w:name="Title" w:semiHidden="0" w:unhideWhenUsed="0" w:qFormat="1"/>
    <w:lsdException w:name="Body Text" w:qFormat="1"/>
    <w:lsdException w:name="Subtitle" w:semiHidden="0" w:unhideWhenUsed="0" w:qFormat="1"/>
    <w:lsdException w:name="Body Text Indent 3" w:semiHidden="0"/>
    <w:lsdException w:name="Block Text" w:semiHidden="0"/>
    <w:lsdException w:name="Hyperlink" w:semiHidden="0" w:uiPriority="99"/>
    <w:lsdException w:name="FollowedHyperlink" w:semiHidden="0"/>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EA7"/>
    <w:rPr>
      <w:sz w:val="24"/>
      <w:szCs w:val="24"/>
    </w:rPr>
  </w:style>
  <w:style w:type="paragraph" w:styleId="Heading1">
    <w:name w:val="heading 1"/>
    <w:next w:val="BodyText"/>
    <w:qFormat/>
    <w:rsid w:val="0034518E"/>
    <w:pPr>
      <w:keepNext/>
      <w:numPr>
        <w:numId w:val="27"/>
      </w:numPr>
      <w:tabs>
        <w:tab w:val="left" w:pos="720"/>
      </w:tabs>
      <w:autoSpaceDE w:val="0"/>
      <w:autoSpaceDN w:val="0"/>
      <w:adjustRightInd w:val="0"/>
      <w:spacing w:before="120" w:after="120"/>
      <w:outlineLvl w:val="0"/>
    </w:pPr>
    <w:rPr>
      <w:rFonts w:ascii="Arial" w:hAnsi="Arial" w:cs="Arial"/>
      <w:b/>
      <w:bCs/>
      <w:kern w:val="32"/>
      <w:sz w:val="36"/>
      <w:szCs w:val="32"/>
    </w:rPr>
  </w:style>
  <w:style w:type="paragraph" w:styleId="Heading2">
    <w:name w:val="heading 2"/>
    <w:next w:val="BodyText"/>
    <w:autoRedefine/>
    <w:qFormat/>
    <w:rsid w:val="0034518E"/>
    <w:pPr>
      <w:numPr>
        <w:ilvl w:val="1"/>
        <w:numId w:val="27"/>
      </w:numPr>
      <w:tabs>
        <w:tab w:val="left" w:pos="900"/>
      </w:tabs>
      <w:spacing w:before="240" w:after="60"/>
      <w:outlineLvl w:val="1"/>
    </w:pPr>
    <w:rPr>
      <w:rFonts w:ascii="Arial" w:hAnsi="Arial" w:cs="Arial"/>
      <w:b/>
      <w:iCs/>
      <w:kern w:val="32"/>
      <w:sz w:val="32"/>
      <w:szCs w:val="28"/>
    </w:rPr>
  </w:style>
  <w:style w:type="paragraph" w:styleId="Heading3">
    <w:name w:val="heading 3"/>
    <w:next w:val="BodyText"/>
    <w:qFormat/>
    <w:rsid w:val="0034518E"/>
    <w:pPr>
      <w:numPr>
        <w:ilvl w:val="2"/>
        <w:numId w:val="27"/>
      </w:numPr>
      <w:tabs>
        <w:tab w:val="left" w:pos="1080"/>
      </w:tabs>
      <w:spacing w:before="240" w:after="60"/>
      <w:outlineLvl w:val="2"/>
    </w:pPr>
    <w:rPr>
      <w:rFonts w:ascii="Arial" w:hAnsi="Arial" w:cs="Arial"/>
      <w:b/>
      <w:bCs/>
      <w:iCs/>
      <w:kern w:val="32"/>
      <w:sz w:val="28"/>
      <w:szCs w:val="26"/>
    </w:rPr>
  </w:style>
  <w:style w:type="paragraph" w:styleId="Heading4">
    <w:name w:val="heading 4"/>
    <w:next w:val="BodyText"/>
    <w:qFormat/>
    <w:rsid w:val="0034518E"/>
    <w:pPr>
      <w:numPr>
        <w:ilvl w:val="3"/>
        <w:numId w:val="27"/>
      </w:numPr>
      <w:tabs>
        <w:tab w:val="left" w:pos="1440"/>
      </w:tabs>
      <w:spacing w:before="240" w:after="60"/>
      <w:outlineLvl w:val="3"/>
    </w:pPr>
    <w:rPr>
      <w:rFonts w:ascii="Arial" w:hAnsi="Arial" w:cs="Arial"/>
      <w:b/>
      <w:kern w:val="32"/>
      <w:sz w:val="24"/>
      <w:szCs w:val="28"/>
    </w:rPr>
  </w:style>
  <w:style w:type="paragraph" w:styleId="Heading5">
    <w:name w:val="heading 5"/>
    <w:next w:val="BodyText"/>
    <w:qFormat/>
    <w:rsid w:val="0034518E"/>
    <w:pPr>
      <w:numPr>
        <w:ilvl w:val="4"/>
        <w:numId w:val="27"/>
      </w:numPr>
      <w:spacing w:before="240" w:after="60"/>
      <w:outlineLvl w:val="4"/>
    </w:pPr>
    <w:rPr>
      <w:rFonts w:ascii="Arial" w:hAnsi="Arial"/>
      <w:b/>
      <w:bCs/>
      <w:iCs/>
      <w:sz w:val="24"/>
      <w:szCs w:val="26"/>
    </w:rPr>
  </w:style>
  <w:style w:type="paragraph" w:styleId="Heading6">
    <w:name w:val="heading 6"/>
    <w:next w:val="BlockText"/>
    <w:qFormat/>
    <w:rsid w:val="0034518E"/>
    <w:pPr>
      <w:numPr>
        <w:ilvl w:val="5"/>
        <w:numId w:val="27"/>
      </w:numPr>
      <w:spacing w:before="240" w:after="120"/>
      <w:outlineLvl w:val="5"/>
    </w:pPr>
    <w:rPr>
      <w:rFonts w:ascii="Arial" w:hAnsi="Arial"/>
      <w:b/>
      <w:bCs/>
      <w:sz w:val="22"/>
      <w:szCs w:val="22"/>
    </w:rPr>
  </w:style>
  <w:style w:type="paragraph" w:styleId="Heading7">
    <w:name w:val="heading 7"/>
    <w:next w:val="BodyText"/>
    <w:qFormat/>
    <w:rsid w:val="0034518E"/>
    <w:pPr>
      <w:numPr>
        <w:ilvl w:val="6"/>
        <w:numId w:val="27"/>
      </w:numPr>
      <w:spacing w:before="40" w:after="40"/>
      <w:outlineLvl w:val="6"/>
    </w:pPr>
    <w:rPr>
      <w:rFonts w:ascii="Arial" w:hAnsi="Arial"/>
      <w:b/>
      <w:sz w:val="22"/>
      <w:szCs w:val="24"/>
    </w:rPr>
  </w:style>
  <w:style w:type="paragraph" w:styleId="Heading8">
    <w:name w:val="heading 8"/>
    <w:next w:val="BlockText"/>
    <w:qFormat/>
    <w:rsid w:val="0034518E"/>
    <w:pPr>
      <w:numPr>
        <w:ilvl w:val="7"/>
        <w:numId w:val="27"/>
      </w:numPr>
      <w:spacing w:before="40" w:after="40"/>
      <w:outlineLvl w:val="7"/>
    </w:pPr>
    <w:rPr>
      <w:rFonts w:ascii="Arial" w:hAnsi="Arial"/>
      <w:b/>
      <w:i/>
      <w:iCs/>
      <w:sz w:val="22"/>
      <w:szCs w:val="24"/>
    </w:rPr>
  </w:style>
  <w:style w:type="paragraph" w:styleId="Heading9">
    <w:name w:val="heading 9"/>
    <w:next w:val="Normal"/>
    <w:qFormat/>
    <w:rsid w:val="0034518E"/>
    <w:pPr>
      <w:numPr>
        <w:ilvl w:val="8"/>
        <w:numId w:val="27"/>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w:hAnsi="Courier" w:cs="Courier"/>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rPr>
  </w:style>
  <w:style w:type="paragraph" w:styleId="Title">
    <w:name w:val="Title"/>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rsid w:val="00D713C8"/>
    <w:pPr>
      <w:spacing w:before="120" w:after="120"/>
      <w:jc w:val="center"/>
    </w:pPr>
    <w:rPr>
      <w:rFonts w:ascii="Arial" w:hAnsi="Arial" w:cs="Arial"/>
      <w:b/>
      <w:bCs/>
      <w:sz w:val="28"/>
      <w:szCs w:val="32"/>
    </w:rPr>
  </w:style>
  <w:style w:type="paragraph" w:customStyle="1" w:styleId="TableHeading">
    <w:name w:val="Table Heading"/>
    <w:rsid w:val="00D713C8"/>
    <w:pPr>
      <w:spacing w:before="60" w:after="60"/>
    </w:pPr>
    <w:rPr>
      <w:rFonts w:ascii="Arial" w:hAnsi="Arial" w:cs="Arial"/>
      <w:b/>
      <w:sz w:val="22"/>
      <w:szCs w:val="22"/>
    </w:rPr>
  </w:style>
  <w:style w:type="paragraph" w:customStyle="1" w:styleId="TableText">
    <w:name w:val="Table Text"/>
    <w:link w:val="TableTextChar"/>
    <w:rsid w:val="00D713C8"/>
    <w:pPr>
      <w:spacing w:before="60" w:after="60"/>
    </w:pPr>
    <w:rPr>
      <w:rFonts w:ascii="Arial" w:hAnsi="Arial" w:cs="Arial"/>
      <w:sz w:val="22"/>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rsid w:val="00EE274D"/>
    <w:pPr>
      <w:numPr>
        <w:numId w:val="21"/>
      </w:numPr>
      <w:spacing w:before="60" w:after="60"/>
    </w:pPr>
    <w:rPr>
      <w:sz w:val="24"/>
    </w:rPr>
  </w:style>
  <w:style w:type="paragraph" w:styleId="TOC1">
    <w:name w:val="toc 1"/>
    <w:basedOn w:val="Normal"/>
    <w:next w:val="Normal"/>
    <w:autoRedefine/>
    <w:uiPriority w:val="39"/>
    <w:rsid w:val="005D18C5"/>
    <w:pPr>
      <w:tabs>
        <w:tab w:val="left" w:pos="540"/>
        <w:tab w:val="right" w:leader="dot" w:pos="9350"/>
      </w:tabs>
      <w:spacing w:before="60"/>
    </w:pPr>
    <w:rPr>
      <w:rFonts w:ascii="Arial" w:hAnsi="Arial"/>
      <w:b/>
      <w:sz w:val="28"/>
      <w:szCs w:val="20"/>
    </w:rPr>
  </w:style>
  <w:style w:type="paragraph" w:styleId="TOC2">
    <w:name w:val="toc 2"/>
    <w:basedOn w:val="Normal"/>
    <w:next w:val="Normal"/>
    <w:autoRedefine/>
    <w:uiPriority w:val="39"/>
    <w:rsid w:val="005D18C5"/>
    <w:pPr>
      <w:tabs>
        <w:tab w:val="left" w:pos="900"/>
        <w:tab w:val="right" w:leader="dot" w:pos="9350"/>
      </w:tabs>
      <w:spacing w:before="60"/>
      <w:ind w:left="360"/>
    </w:pPr>
    <w:rPr>
      <w:rFonts w:ascii="Arial" w:hAnsi="Arial"/>
      <w:b/>
    </w:rPr>
  </w:style>
  <w:style w:type="paragraph" w:styleId="TOC3">
    <w:name w:val="toc 3"/>
    <w:basedOn w:val="Normal"/>
    <w:next w:val="Normal"/>
    <w:autoRedefine/>
    <w:uiPriority w:val="39"/>
    <w:rsid w:val="005D18C5"/>
    <w:pPr>
      <w:tabs>
        <w:tab w:val="left" w:pos="1440"/>
        <w:tab w:val="right" w:leader="dot" w:pos="9350"/>
      </w:tabs>
      <w:spacing w:before="60"/>
      <w:ind w:left="540"/>
    </w:pPr>
    <w:rPr>
      <w:rFonts w:ascii="Arial" w:hAnsi="Arial"/>
      <w:b/>
    </w:rPr>
  </w:style>
  <w:style w:type="paragraph" w:customStyle="1" w:styleId="BodyTextBullet2">
    <w:name w:val="Body Text Bullet 2"/>
    <w:rsid w:val="00A149C0"/>
    <w:pPr>
      <w:numPr>
        <w:numId w:val="22"/>
      </w:numPr>
      <w:spacing w:before="60" w:after="60"/>
    </w:pPr>
    <w:rPr>
      <w:sz w:val="22"/>
    </w:rPr>
  </w:style>
  <w:style w:type="paragraph" w:customStyle="1" w:styleId="BodyTextNumbered1">
    <w:name w:val="Body Text Numbered 1"/>
    <w:rsid w:val="00D713C8"/>
    <w:pPr>
      <w:numPr>
        <w:numId w:val="17"/>
      </w:numPr>
    </w:pPr>
    <w:rPr>
      <w:sz w:val="22"/>
    </w:rPr>
  </w:style>
  <w:style w:type="paragraph" w:customStyle="1" w:styleId="BodyTextNumbered2">
    <w:name w:val="Body Text Numbered 2"/>
    <w:rsid w:val="00D713C8"/>
    <w:pPr>
      <w:numPr>
        <w:numId w:val="18"/>
      </w:numPr>
      <w:tabs>
        <w:tab w:val="clear" w:pos="1440"/>
        <w:tab w:val="num" w:pos="1080"/>
      </w:tabs>
      <w:spacing w:before="120" w:after="120"/>
      <w:ind w:left="1080"/>
    </w:pPr>
    <w:rPr>
      <w:sz w:val="22"/>
    </w:rPr>
  </w:style>
  <w:style w:type="paragraph" w:customStyle="1" w:styleId="BodyTextLettered1">
    <w:name w:val="Body Text Lettered 1"/>
    <w:rsid w:val="00D713C8"/>
    <w:pPr>
      <w:numPr>
        <w:numId w:val="19"/>
      </w:numPr>
      <w:tabs>
        <w:tab w:val="clear" w:pos="1080"/>
        <w:tab w:val="num" w:pos="720"/>
      </w:tabs>
      <w:ind w:left="720"/>
    </w:pPr>
    <w:rPr>
      <w:sz w:val="22"/>
    </w:rPr>
  </w:style>
  <w:style w:type="paragraph" w:customStyle="1" w:styleId="BodyTextLettered2">
    <w:name w:val="Body Text Lettered 2"/>
    <w:rsid w:val="00D713C8"/>
    <w:pPr>
      <w:numPr>
        <w:numId w:val="20"/>
      </w:numPr>
      <w:tabs>
        <w:tab w:val="clear" w:pos="1440"/>
        <w:tab w:val="num" w:pos="1080"/>
      </w:tabs>
      <w:spacing w:before="120" w:after="120"/>
      <w:ind w:left="1080"/>
    </w:pPr>
    <w:rPr>
      <w:sz w:val="22"/>
    </w:rPr>
  </w:style>
  <w:style w:type="paragraph" w:styleId="Footer">
    <w:name w:val="footer"/>
    <w:link w:val="FooterChar"/>
    <w:rsid w:val="00D713C8"/>
    <w:pPr>
      <w:tabs>
        <w:tab w:val="center" w:pos="4680"/>
        <w:tab w:val="right" w:pos="9360"/>
      </w:tabs>
    </w:pPr>
    <w:rPr>
      <w:rFonts w:cs="Tahoma"/>
      <w:szCs w:val="16"/>
    </w:rPr>
  </w:style>
  <w:style w:type="character" w:styleId="PageNumber">
    <w:name w:val="page number"/>
    <w:basedOn w:val="DefaultParagraphFont"/>
    <w:uiPriority w:val="99"/>
    <w:rsid w:val="002E751D"/>
  </w:style>
  <w:style w:type="character" w:customStyle="1" w:styleId="TextItalics">
    <w:name w:val="Text Italics"/>
    <w:rsid w:val="00FA5B5C"/>
    <w:rPr>
      <w:i/>
    </w:rPr>
  </w:style>
  <w:style w:type="table" w:styleId="TableGrid">
    <w:name w:val="Table Grid"/>
    <w:basedOn w:val="TableNormal"/>
    <w:rsid w:val="004511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6F6D65"/>
    <w:pPr>
      <w:ind w:left="720"/>
    </w:pPr>
    <w:rPr>
      <w:rFonts w:ascii="Arial" w:hAnsi="Arial"/>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6244C7"/>
    <w:pPr>
      <w:keepLines/>
      <w:autoSpaceDE w:val="0"/>
      <w:autoSpaceDN w:val="0"/>
      <w:adjustRightInd w:val="0"/>
      <w:spacing w:before="60" w:after="120" w:line="240" w:lineRule="atLeast"/>
    </w:pPr>
    <w:rPr>
      <w:i/>
      <w:iCs/>
      <w:color w:val="0000FF"/>
      <w:szCs w:val="20"/>
    </w:rPr>
  </w:style>
  <w:style w:type="character" w:customStyle="1" w:styleId="InstructionalText1Char">
    <w:name w:val="Instructional Text 1 Char"/>
    <w:link w:val="InstructionalText1"/>
    <w:rsid w:val="006244C7"/>
    <w:rPr>
      <w:i/>
      <w:iCs/>
      <w:color w:val="0000FF"/>
      <w:sz w:val="24"/>
    </w:rPr>
  </w:style>
  <w:style w:type="paragraph" w:customStyle="1" w:styleId="InstructionalNote">
    <w:name w:val="Instructional Note"/>
    <w:basedOn w:val="Normal"/>
    <w:rsid w:val="000F3438"/>
    <w:pPr>
      <w:numPr>
        <w:numId w:val="23"/>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F0528F"/>
    <w:pPr>
      <w:numPr>
        <w:numId w:val="24"/>
      </w:numPr>
      <w:spacing w:before="60" w:after="60"/>
    </w:pPr>
    <w:rPr>
      <w:i/>
      <w:color w:val="0000FF"/>
      <w:sz w:val="24"/>
      <w:szCs w:val="24"/>
    </w:rPr>
  </w:style>
  <w:style w:type="paragraph" w:customStyle="1" w:styleId="InstructionalBullet2">
    <w:name w:val="Instructional Bullet 2"/>
    <w:basedOn w:val="InstructionalBullet1"/>
    <w:rsid w:val="000F3438"/>
    <w:pPr>
      <w:tabs>
        <w:tab w:val="num" w:pos="1260"/>
      </w:tabs>
      <w:ind w:left="1260"/>
    </w:pPr>
  </w:style>
  <w:style w:type="paragraph" w:customStyle="1" w:styleId="BodyBullet2">
    <w:name w:val="Body Bullet 2"/>
    <w:basedOn w:val="Normal"/>
    <w:link w:val="BodyBullet2Char"/>
    <w:rsid w:val="005D18C5"/>
    <w:pPr>
      <w:numPr>
        <w:numId w:val="25"/>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0F3438"/>
    <w:pPr>
      <w:ind w:left="720"/>
    </w:pPr>
  </w:style>
  <w:style w:type="character" w:customStyle="1" w:styleId="InstructionalText2Char">
    <w:name w:val="Instructional Text 2 Char"/>
    <w:basedOn w:val="InstructionalText1Char"/>
    <w:link w:val="InstructionalText2"/>
    <w:rsid w:val="000F3438"/>
    <w:rPr>
      <w:i/>
      <w:iCs/>
      <w:color w:val="0000FF"/>
      <w:sz w:val="24"/>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next w:val="TableText"/>
    <w:rsid w:val="00C56D24"/>
    <w:rPr>
      <w:i/>
      <w:color w:val="0000FF"/>
      <w:sz w:val="22"/>
      <w:szCs w:val="24"/>
    </w:rPr>
  </w:style>
  <w:style w:type="paragraph" w:customStyle="1" w:styleId="Appendix1">
    <w:name w:val="Appendix 1"/>
    <w:next w:val="BodyText"/>
    <w:rsid w:val="003224BE"/>
    <w:pPr>
      <w:numPr>
        <w:numId w:val="26"/>
      </w:numPr>
      <w:ind w:hanging="720"/>
    </w:pPr>
    <w:rPr>
      <w:rFonts w:ascii="Arial" w:hAnsi="Arial"/>
      <w:b/>
      <w:sz w:val="32"/>
      <w:szCs w:val="24"/>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28"/>
      </w:numPr>
      <w:tabs>
        <w:tab w:val="num" w:pos="720"/>
      </w:tabs>
      <w:ind w:left="720"/>
    </w:pPr>
    <w:rPr>
      <w:i/>
      <w:color w:val="0000FF"/>
    </w:rPr>
  </w:style>
  <w:style w:type="paragraph" w:styleId="Caption">
    <w:name w:val="caption"/>
    <w:next w:val="BodyText"/>
    <w:qFormat/>
    <w:rsid w:val="00F0528F"/>
    <w:pPr>
      <w:keepNext/>
      <w:keepLines/>
      <w:spacing w:before="240" w:after="60"/>
      <w:jc w:val="center"/>
    </w:pPr>
    <w:rPr>
      <w:rFonts w:ascii="Arial" w:hAnsi="Arial" w:cs="Arial"/>
      <w:b/>
      <w:bCs/>
      <w:sz w:val="22"/>
    </w:rPr>
  </w:style>
  <w:style w:type="paragraph" w:customStyle="1" w:styleId="templateinstructions0">
    <w:name w:val="templateinstructions"/>
    <w:basedOn w:val="Normal"/>
    <w:rsid w:val="00C96FD1"/>
    <w:pPr>
      <w:spacing w:before="100" w:beforeAutospacing="1" w:after="100" w:afterAutospacing="1"/>
    </w:p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Next/>
      <w:keepLines/>
      <w:numPr>
        <w:numId w:val="29"/>
      </w:numPr>
      <w:tabs>
        <w:tab w:val="clear" w:pos="900"/>
        <w:tab w:val="left" w:pos="720"/>
      </w:tabs>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9F5E75"/>
    <w:rPr>
      <w:rFonts w:ascii="Arial" w:hAnsi="Arial" w:cs="Arial"/>
      <w:sz w:val="22"/>
      <w:lang w:val="en-US" w:eastAsia="en-US" w:bidi="ar-SA"/>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autoRedefine/>
    <w:qFormat/>
    <w:rsid w:val="006A3EB4"/>
    <w:pPr>
      <w:spacing w:before="120" w:after="120"/>
    </w:pPr>
    <w:rPr>
      <w:sz w:val="24"/>
      <w:szCs w:val="22"/>
    </w:rPr>
  </w:style>
  <w:style w:type="character" w:customStyle="1" w:styleId="BodyTextChar">
    <w:name w:val="Body Text Char"/>
    <w:link w:val="BodyText"/>
    <w:rsid w:val="006A3EB4"/>
    <w:rPr>
      <w:sz w:val="24"/>
      <w:szCs w:val="22"/>
    </w:rPr>
  </w:style>
  <w:style w:type="character" w:customStyle="1" w:styleId="FooterChar">
    <w:name w:val="Footer Char"/>
    <w:link w:val="Footer"/>
    <w:rsid w:val="00F91A26"/>
    <w:rPr>
      <w:rFonts w:cs="Tahoma"/>
      <w:szCs w:val="16"/>
      <w:lang w:val="en-US" w:eastAsia="en-US" w:bidi="ar-SA"/>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basedOn w:val="DefaultParagraphFont"/>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paragraph" w:customStyle="1" w:styleId="InstructionalBullets">
    <w:name w:val="Instructional Bullets"/>
    <w:basedOn w:val="Normal"/>
    <w:qFormat/>
    <w:rsid w:val="00F0528F"/>
    <w:pPr>
      <w:keepLines/>
      <w:numPr>
        <w:numId w:val="34"/>
      </w:numPr>
      <w:autoSpaceDE w:val="0"/>
      <w:autoSpaceDN w:val="0"/>
      <w:adjustRightInd w:val="0"/>
      <w:spacing w:line="240" w:lineRule="atLeast"/>
    </w:pPr>
    <w:rPr>
      <w:rFonts w:ascii="Garamond" w:hAnsi="Garamond"/>
      <w:i/>
      <w:iCs/>
      <w:color w:val="0000FF"/>
      <w:szCs w:val="20"/>
    </w:rPr>
  </w:style>
  <w:style w:type="paragraph" w:customStyle="1" w:styleId="InstructionalText">
    <w:name w:val="Instructional Text"/>
    <w:basedOn w:val="Normal"/>
    <w:link w:val="InstructionalTextChar"/>
    <w:qFormat/>
    <w:rsid w:val="00C56D24"/>
    <w:pPr>
      <w:keepLines/>
      <w:autoSpaceDE w:val="0"/>
      <w:autoSpaceDN w:val="0"/>
      <w:adjustRightInd w:val="0"/>
      <w:spacing w:before="60" w:after="120" w:line="240" w:lineRule="atLeast"/>
    </w:pPr>
    <w:rPr>
      <w:rFonts w:ascii="Garamond" w:hAnsi="Garamond"/>
      <w:i/>
      <w:iCs/>
      <w:color w:val="0000FF"/>
      <w:szCs w:val="20"/>
    </w:rPr>
  </w:style>
  <w:style w:type="character" w:customStyle="1" w:styleId="InstructionalTextChar">
    <w:name w:val="Instructional Text Char"/>
    <w:basedOn w:val="DefaultParagraphFont"/>
    <w:link w:val="InstructionalText"/>
    <w:rsid w:val="00C56D24"/>
    <w:rPr>
      <w:rFonts w:ascii="Garamond" w:hAnsi="Garamond"/>
      <w:i/>
      <w:iCs/>
      <w:color w:val="0000FF"/>
      <w:sz w:val="24"/>
    </w:rPr>
  </w:style>
  <w:style w:type="character" w:styleId="CommentReference">
    <w:name w:val="annotation reference"/>
    <w:basedOn w:val="DefaultParagraphFont"/>
    <w:rsid w:val="006E5B9F"/>
    <w:rPr>
      <w:sz w:val="16"/>
      <w:szCs w:val="16"/>
    </w:rPr>
  </w:style>
  <w:style w:type="paragraph" w:styleId="CommentText">
    <w:name w:val="annotation text"/>
    <w:basedOn w:val="Normal"/>
    <w:link w:val="CommentTextChar"/>
    <w:rsid w:val="006E5B9F"/>
    <w:rPr>
      <w:sz w:val="20"/>
      <w:szCs w:val="20"/>
    </w:rPr>
  </w:style>
  <w:style w:type="character" w:customStyle="1" w:styleId="CommentTextChar">
    <w:name w:val="Comment Text Char"/>
    <w:basedOn w:val="DefaultParagraphFont"/>
    <w:link w:val="CommentText"/>
    <w:rsid w:val="006E5B9F"/>
  </w:style>
  <w:style w:type="paragraph" w:styleId="CommentSubject">
    <w:name w:val="annotation subject"/>
    <w:basedOn w:val="CommentText"/>
    <w:next w:val="CommentText"/>
    <w:link w:val="CommentSubjectChar"/>
    <w:rsid w:val="006E5B9F"/>
    <w:rPr>
      <w:b/>
      <w:bCs/>
    </w:rPr>
  </w:style>
  <w:style w:type="character" w:customStyle="1" w:styleId="CommentSubjectChar">
    <w:name w:val="Comment Subject Char"/>
    <w:basedOn w:val="CommentTextChar"/>
    <w:link w:val="CommentSubject"/>
    <w:rsid w:val="006E5B9F"/>
    <w:rPr>
      <w:b/>
      <w:bCs/>
    </w:rPr>
  </w:style>
  <w:style w:type="paragraph" w:styleId="ListParagraph">
    <w:name w:val="List Paragraph"/>
    <w:aliases w:val="Bulleted List Paragraph"/>
    <w:basedOn w:val="Normal"/>
    <w:link w:val="ListParagraphChar"/>
    <w:autoRedefine/>
    <w:uiPriority w:val="34"/>
    <w:qFormat/>
    <w:rsid w:val="00056BA1"/>
    <w:pPr>
      <w:ind w:left="720"/>
      <w:contextualSpacing/>
    </w:pPr>
  </w:style>
  <w:style w:type="character" w:customStyle="1" w:styleId="ListParagraphChar">
    <w:name w:val="List Paragraph Char"/>
    <w:aliases w:val="Bulleted List Paragraph Char"/>
    <w:basedOn w:val="DefaultParagraphFont"/>
    <w:link w:val="ListParagraph"/>
    <w:uiPriority w:val="34"/>
    <w:locked/>
    <w:rsid w:val="00056BA1"/>
    <w:rPr>
      <w:sz w:val="24"/>
      <w:szCs w:val="24"/>
    </w:rPr>
  </w:style>
  <w:style w:type="paragraph" w:styleId="NormalWeb">
    <w:name w:val="Normal (Web)"/>
    <w:basedOn w:val="Normal"/>
    <w:uiPriority w:val="99"/>
    <w:unhideWhenUsed/>
    <w:rsid w:val="008916DF"/>
    <w:pPr>
      <w:spacing w:before="100" w:beforeAutospacing="1" w:after="100" w:afterAutospacing="1"/>
    </w:pPr>
  </w:style>
  <w:style w:type="character" w:styleId="Strong">
    <w:name w:val="Strong"/>
    <w:basedOn w:val="DefaultParagraphFont"/>
    <w:uiPriority w:val="22"/>
    <w:qFormat/>
    <w:rsid w:val="008916DF"/>
    <w:rPr>
      <w:b/>
      <w:bCs/>
    </w:rPr>
  </w:style>
  <w:style w:type="table" w:styleId="LightList-Accent1">
    <w:name w:val="Light List Accent 1"/>
    <w:basedOn w:val="TableNormal"/>
    <w:uiPriority w:val="61"/>
    <w:rsid w:val="00182F83"/>
    <w:rPr>
      <w:rFonts w:asciiTheme="minorHAnsi" w:eastAsiaTheme="minorEastAsia" w:hAnsiTheme="minorHAnsi" w:cstheme="minorBidi"/>
      <w:sz w:val="24"/>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on">
    <w:name w:val="Revision"/>
    <w:hidden/>
    <w:uiPriority w:val="99"/>
    <w:semiHidden/>
    <w:rsid w:val="003B3801"/>
    <w:rPr>
      <w:sz w:val="22"/>
      <w:szCs w:val="24"/>
    </w:rPr>
  </w:style>
  <w:style w:type="table" w:customStyle="1" w:styleId="GridTable1LightAccent1">
    <w:name w:val="Grid Table 1 Light Accent 1"/>
    <w:basedOn w:val="TableNormal"/>
    <w:uiPriority w:val="46"/>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4">
    <w:name w:val="Grid Table 4"/>
    <w:basedOn w:val="TableNormal"/>
    <w:uiPriority w:val="49"/>
    <w:rsid w:val="006B1A1C"/>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text0">
    <w:name w:val="bodytext"/>
    <w:basedOn w:val="Normal"/>
    <w:rsid w:val="00E446E0"/>
    <w:pPr>
      <w:spacing w:before="100" w:beforeAutospacing="1" w:after="100" w:afterAutospacing="1"/>
    </w:pPr>
  </w:style>
  <w:style w:type="paragraph" w:customStyle="1" w:styleId="ListParagraph-Bulletts">
    <w:name w:val="List Paragraph-Bulletts"/>
    <w:basedOn w:val="ListParagraph"/>
    <w:qFormat/>
    <w:rsid w:val="00E446E0"/>
    <w:pPr>
      <w:numPr>
        <w:numId w:val="66"/>
      </w:numPr>
      <w:tabs>
        <w:tab w:val="num" w:pos="360"/>
      </w:tabs>
      <w:spacing w:before="120" w:after="120"/>
      <w:ind w:firstLine="0"/>
      <w:contextualSpacing w:val="0"/>
    </w:pPr>
    <w:rPr>
      <w:rFonts w:eastAsiaTheme="minorHAnsi" w:cstheme="minorBidi"/>
      <w:szCs w:val="22"/>
    </w:rPr>
  </w:style>
  <w:style w:type="table" w:customStyle="1" w:styleId="GridTable4Accent1">
    <w:name w:val="Grid Table 4 Accent 1"/>
    <w:basedOn w:val="TableNormal"/>
    <w:uiPriority w:val="49"/>
    <w:rsid w:val="007C7EB3"/>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odyText2">
    <w:name w:val="Body Text 2"/>
    <w:basedOn w:val="Normal"/>
    <w:link w:val="BodyText2Char"/>
    <w:unhideWhenUsed/>
    <w:rsid w:val="00D253CE"/>
    <w:pPr>
      <w:spacing w:after="120" w:line="480" w:lineRule="auto"/>
    </w:pPr>
  </w:style>
  <w:style w:type="character" w:customStyle="1" w:styleId="BodyText2Char">
    <w:name w:val="Body Text 2 Char"/>
    <w:basedOn w:val="DefaultParagraphFont"/>
    <w:link w:val="BodyText2"/>
    <w:rsid w:val="00D253CE"/>
    <w:rPr>
      <w:sz w:val="22"/>
      <w:szCs w:val="24"/>
    </w:rPr>
  </w:style>
  <w:style w:type="paragraph" w:customStyle="1" w:styleId="Default">
    <w:name w:val="Default"/>
    <w:rsid w:val="00C53FF9"/>
    <w:pPr>
      <w:autoSpaceDE w:val="0"/>
      <w:autoSpaceDN w:val="0"/>
      <w:adjustRightInd w:val="0"/>
    </w:pPr>
    <w:rPr>
      <w:rFonts w:eastAsiaTheme="minorHAnsi"/>
      <w:color w:val="000000"/>
      <w:sz w:val="24"/>
      <w:szCs w:val="24"/>
    </w:rPr>
  </w:style>
  <w:style w:type="character" w:styleId="Emphasis">
    <w:name w:val="Emphasis"/>
    <w:basedOn w:val="DefaultParagraphFont"/>
    <w:qFormat/>
    <w:rsid w:val="0049519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index 2" w:semiHidden="0"/>
    <w:lsdException w:name="index 3" w:semiHidden="0"/>
    <w:lsdException w:name="index 4" w:semiHidden="0"/>
    <w:lsdException w:name="index 5" w:semiHidden="0"/>
    <w:lsdException w:name="index 6" w:semiHidden="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99"/>
    <w:lsdException w:name="List Number 2" w:semiHidden="0"/>
    <w:lsdException w:name="List Number 5" w:semiHidden="0"/>
    <w:lsdException w:name="Title" w:semiHidden="0" w:unhideWhenUsed="0" w:qFormat="1"/>
    <w:lsdException w:name="Body Text" w:qFormat="1"/>
    <w:lsdException w:name="Subtitle" w:semiHidden="0" w:unhideWhenUsed="0" w:qFormat="1"/>
    <w:lsdException w:name="Body Text Indent 3" w:semiHidden="0"/>
    <w:lsdException w:name="Block Text" w:semiHidden="0"/>
    <w:lsdException w:name="Hyperlink" w:semiHidden="0" w:uiPriority="99"/>
    <w:lsdException w:name="FollowedHyperlink" w:semiHidden="0"/>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EA7"/>
    <w:rPr>
      <w:sz w:val="24"/>
      <w:szCs w:val="24"/>
    </w:rPr>
  </w:style>
  <w:style w:type="paragraph" w:styleId="Heading1">
    <w:name w:val="heading 1"/>
    <w:next w:val="BodyText"/>
    <w:qFormat/>
    <w:rsid w:val="0034518E"/>
    <w:pPr>
      <w:keepNext/>
      <w:numPr>
        <w:numId w:val="27"/>
      </w:numPr>
      <w:tabs>
        <w:tab w:val="left" w:pos="720"/>
      </w:tabs>
      <w:autoSpaceDE w:val="0"/>
      <w:autoSpaceDN w:val="0"/>
      <w:adjustRightInd w:val="0"/>
      <w:spacing w:before="120" w:after="120"/>
      <w:outlineLvl w:val="0"/>
    </w:pPr>
    <w:rPr>
      <w:rFonts w:ascii="Arial" w:hAnsi="Arial" w:cs="Arial"/>
      <w:b/>
      <w:bCs/>
      <w:kern w:val="32"/>
      <w:sz w:val="36"/>
      <w:szCs w:val="32"/>
    </w:rPr>
  </w:style>
  <w:style w:type="paragraph" w:styleId="Heading2">
    <w:name w:val="heading 2"/>
    <w:next w:val="BodyText"/>
    <w:autoRedefine/>
    <w:qFormat/>
    <w:rsid w:val="0034518E"/>
    <w:pPr>
      <w:numPr>
        <w:ilvl w:val="1"/>
        <w:numId w:val="27"/>
      </w:numPr>
      <w:tabs>
        <w:tab w:val="left" w:pos="900"/>
      </w:tabs>
      <w:spacing w:before="240" w:after="60"/>
      <w:outlineLvl w:val="1"/>
    </w:pPr>
    <w:rPr>
      <w:rFonts w:ascii="Arial" w:hAnsi="Arial" w:cs="Arial"/>
      <w:b/>
      <w:iCs/>
      <w:kern w:val="32"/>
      <w:sz w:val="32"/>
      <w:szCs w:val="28"/>
    </w:rPr>
  </w:style>
  <w:style w:type="paragraph" w:styleId="Heading3">
    <w:name w:val="heading 3"/>
    <w:next w:val="BodyText"/>
    <w:qFormat/>
    <w:rsid w:val="0034518E"/>
    <w:pPr>
      <w:numPr>
        <w:ilvl w:val="2"/>
        <w:numId w:val="27"/>
      </w:numPr>
      <w:tabs>
        <w:tab w:val="left" w:pos="1080"/>
      </w:tabs>
      <w:spacing w:before="240" w:after="60"/>
      <w:outlineLvl w:val="2"/>
    </w:pPr>
    <w:rPr>
      <w:rFonts w:ascii="Arial" w:hAnsi="Arial" w:cs="Arial"/>
      <w:b/>
      <w:bCs/>
      <w:iCs/>
      <w:kern w:val="32"/>
      <w:sz w:val="28"/>
      <w:szCs w:val="26"/>
    </w:rPr>
  </w:style>
  <w:style w:type="paragraph" w:styleId="Heading4">
    <w:name w:val="heading 4"/>
    <w:next w:val="BodyText"/>
    <w:qFormat/>
    <w:rsid w:val="0034518E"/>
    <w:pPr>
      <w:numPr>
        <w:ilvl w:val="3"/>
        <w:numId w:val="27"/>
      </w:numPr>
      <w:tabs>
        <w:tab w:val="left" w:pos="1440"/>
      </w:tabs>
      <w:spacing w:before="240" w:after="60"/>
      <w:outlineLvl w:val="3"/>
    </w:pPr>
    <w:rPr>
      <w:rFonts w:ascii="Arial" w:hAnsi="Arial" w:cs="Arial"/>
      <w:b/>
      <w:kern w:val="32"/>
      <w:sz w:val="24"/>
      <w:szCs w:val="28"/>
    </w:rPr>
  </w:style>
  <w:style w:type="paragraph" w:styleId="Heading5">
    <w:name w:val="heading 5"/>
    <w:next w:val="BodyText"/>
    <w:qFormat/>
    <w:rsid w:val="0034518E"/>
    <w:pPr>
      <w:numPr>
        <w:ilvl w:val="4"/>
        <w:numId w:val="27"/>
      </w:numPr>
      <w:spacing w:before="240" w:after="60"/>
      <w:outlineLvl w:val="4"/>
    </w:pPr>
    <w:rPr>
      <w:rFonts w:ascii="Arial" w:hAnsi="Arial"/>
      <w:b/>
      <w:bCs/>
      <w:iCs/>
      <w:sz w:val="24"/>
      <w:szCs w:val="26"/>
    </w:rPr>
  </w:style>
  <w:style w:type="paragraph" w:styleId="Heading6">
    <w:name w:val="heading 6"/>
    <w:next w:val="BlockText"/>
    <w:qFormat/>
    <w:rsid w:val="0034518E"/>
    <w:pPr>
      <w:numPr>
        <w:ilvl w:val="5"/>
        <w:numId w:val="27"/>
      </w:numPr>
      <w:spacing w:before="240" w:after="120"/>
      <w:outlineLvl w:val="5"/>
    </w:pPr>
    <w:rPr>
      <w:rFonts w:ascii="Arial" w:hAnsi="Arial"/>
      <w:b/>
      <w:bCs/>
      <w:sz w:val="22"/>
      <w:szCs w:val="22"/>
    </w:rPr>
  </w:style>
  <w:style w:type="paragraph" w:styleId="Heading7">
    <w:name w:val="heading 7"/>
    <w:next w:val="BodyText"/>
    <w:qFormat/>
    <w:rsid w:val="0034518E"/>
    <w:pPr>
      <w:numPr>
        <w:ilvl w:val="6"/>
        <w:numId w:val="27"/>
      </w:numPr>
      <w:spacing w:before="40" w:after="40"/>
      <w:outlineLvl w:val="6"/>
    </w:pPr>
    <w:rPr>
      <w:rFonts w:ascii="Arial" w:hAnsi="Arial"/>
      <w:b/>
      <w:sz w:val="22"/>
      <w:szCs w:val="24"/>
    </w:rPr>
  </w:style>
  <w:style w:type="paragraph" w:styleId="Heading8">
    <w:name w:val="heading 8"/>
    <w:next w:val="BlockText"/>
    <w:qFormat/>
    <w:rsid w:val="0034518E"/>
    <w:pPr>
      <w:numPr>
        <w:ilvl w:val="7"/>
        <w:numId w:val="27"/>
      </w:numPr>
      <w:spacing w:before="40" w:after="40"/>
      <w:outlineLvl w:val="7"/>
    </w:pPr>
    <w:rPr>
      <w:rFonts w:ascii="Arial" w:hAnsi="Arial"/>
      <w:b/>
      <w:i/>
      <w:iCs/>
      <w:sz w:val="22"/>
      <w:szCs w:val="24"/>
    </w:rPr>
  </w:style>
  <w:style w:type="paragraph" w:styleId="Heading9">
    <w:name w:val="heading 9"/>
    <w:next w:val="Normal"/>
    <w:qFormat/>
    <w:rsid w:val="0034518E"/>
    <w:pPr>
      <w:numPr>
        <w:ilvl w:val="8"/>
        <w:numId w:val="27"/>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w:hAnsi="Courier" w:cs="Courier"/>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rPr>
  </w:style>
  <w:style w:type="paragraph" w:styleId="Title">
    <w:name w:val="Title"/>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rsid w:val="00D713C8"/>
    <w:pPr>
      <w:spacing w:before="120" w:after="120"/>
      <w:jc w:val="center"/>
    </w:pPr>
    <w:rPr>
      <w:rFonts w:ascii="Arial" w:hAnsi="Arial" w:cs="Arial"/>
      <w:b/>
      <w:bCs/>
      <w:sz w:val="28"/>
      <w:szCs w:val="32"/>
    </w:rPr>
  </w:style>
  <w:style w:type="paragraph" w:customStyle="1" w:styleId="TableHeading">
    <w:name w:val="Table Heading"/>
    <w:rsid w:val="00D713C8"/>
    <w:pPr>
      <w:spacing w:before="60" w:after="60"/>
    </w:pPr>
    <w:rPr>
      <w:rFonts w:ascii="Arial" w:hAnsi="Arial" w:cs="Arial"/>
      <w:b/>
      <w:sz w:val="22"/>
      <w:szCs w:val="22"/>
    </w:rPr>
  </w:style>
  <w:style w:type="paragraph" w:customStyle="1" w:styleId="TableText">
    <w:name w:val="Table Text"/>
    <w:link w:val="TableTextChar"/>
    <w:rsid w:val="00D713C8"/>
    <w:pPr>
      <w:spacing w:before="60" w:after="60"/>
    </w:pPr>
    <w:rPr>
      <w:rFonts w:ascii="Arial" w:hAnsi="Arial" w:cs="Arial"/>
      <w:sz w:val="22"/>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rsid w:val="00EE274D"/>
    <w:pPr>
      <w:numPr>
        <w:numId w:val="21"/>
      </w:numPr>
      <w:spacing w:before="60" w:after="60"/>
    </w:pPr>
    <w:rPr>
      <w:sz w:val="24"/>
    </w:rPr>
  </w:style>
  <w:style w:type="paragraph" w:styleId="TOC1">
    <w:name w:val="toc 1"/>
    <w:basedOn w:val="Normal"/>
    <w:next w:val="Normal"/>
    <w:autoRedefine/>
    <w:uiPriority w:val="39"/>
    <w:rsid w:val="005D18C5"/>
    <w:pPr>
      <w:tabs>
        <w:tab w:val="left" w:pos="540"/>
        <w:tab w:val="right" w:leader="dot" w:pos="9350"/>
      </w:tabs>
      <w:spacing w:before="60"/>
    </w:pPr>
    <w:rPr>
      <w:rFonts w:ascii="Arial" w:hAnsi="Arial"/>
      <w:b/>
      <w:sz w:val="28"/>
      <w:szCs w:val="20"/>
    </w:rPr>
  </w:style>
  <w:style w:type="paragraph" w:styleId="TOC2">
    <w:name w:val="toc 2"/>
    <w:basedOn w:val="Normal"/>
    <w:next w:val="Normal"/>
    <w:autoRedefine/>
    <w:uiPriority w:val="39"/>
    <w:rsid w:val="005D18C5"/>
    <w:pPr>
      <w:tabs>
        <w:tab w:val="left" w:pos="900"/>
        <w:tab w:val="right" w:leader="dot" w:pos="9350"/>
      </w:tabs>
      <w:spacing w:before="60"/>
      <w:ind w:left="360"/>
    </w:pPr>
    <w:rPr>
      <w:rFonts w:ascii="Arial" w:hAnsi="Arial"/>
      <w:b/>
    </w:rPr>
  </w:style>
  <w:style w:type="paragraph" w:styleId="TOC3">
    <w:name w:val="toc 3"/>
    <w:basedOn w:val="Normal"/>
    <w:next w:val="Normal"/>
    <w:autoRedefine/>
    <w:uiPriority w:val="39"/>
    <w:rsid w:val="005D18C5"/>
    <w:pPr>
      <w:tabs>
        <w:tab w:val="left" w:pos="1440"/>
        <w:tab w:val="right" w:leader="dot" w:pos="9350"/>
      </w:tabs>
      <w:spacing w:before="60"/>
      <w:ind w:left="540"/>
    </w:pPr>
    <w:rPr>
      <w:rFonts w:ascii="Arial" w:hAnsi="Arial"/>
      <w:b/>
    </w:rPr>
  </w:style>
  <w:style w:type="paragraph" w:customStyle="1" w:styleId="BodyTextBullet2">
    <w:name w:val="Body Text Bullet 2"/>
    <w:rsid w:val="00A149C0"/>
    <w:pPr>
      <w:numPr>
        <w:numId w:val="22"/>
      </w:numPr>
      <w:spacing w:before="60" w:after="60"/>
    </w:pPr>
    <w:rPr>
      <w:sz w:val="22"/>
    </w:rPr>
  </w:style>
  <w:style w:type="paragraph" w:customStyle="1" w:styleId="BodyTextNumbered1">
    <w:name w:val="Body Text Numbered 1"/>
    <w:rsid w:val="00D713C8"/>
    <w:pPr>
      <w:numPr>
        <w:numId w:val="17"/>
      </w:numPr>
    </w:pPr>
    <w:rPr>
      <w:sz w:val="22"/>
    </w:rPr>
  </w:style>
  <w:style w:type="paragraph" w:customStyle="1" w:styleId="BodyTextNumbered2">
    <w:name w:val="Body Text Numbered 2"/>
    <w:rsid w:val="00D713C8"/>
    <w:pPr>
      <w:numPr>
        <w:numId w:val="18"/>
      </w:numPr>
      <w:tabs>
        <w:tab w:val="clear" w:pos="1440"/>
        <w:tab w:val="num" w:pos="1080"/>
      </w:tabs>
      <w:spacing w:before="120" w:after="120"/>
      <w:ind w:left="1080"/>
    </w:pPr>
    <w:rPr>
      <w:sz w:val="22"/>
    </w:rPr>
  </w:style>
  <w:style w:type="paragraph" w:customStyle="1" w:styleId="BodyTextLettered1">
    <w:name w:val="Body Text Lettered 1"/>
    <w:rsid w:val="00D713C8"/>
    <w:pPr>
      <w:numPr>
        <w:numId w:val="19"/>
      </w:numPr>
      <w:tabs>
        <w:tab w:val="clear" w:pos="1080"/>
        <w:tab w:val="num" w:pos="720"/>
      </w:tabs>
      <w:ind w:left="720"/>
    </w:pPr>
    <w:rPr>
      <w:sz w:val="22"/>
    </w:rPr>
  </w:style>
  <w:style w:type="paragraph" w:customStyle="1" w:styleId="BodyTextLettered2">
    <w:name w:val="Body Text Lettered 2"/>
    <w:rsid w:val="00D713C8"/>
    <w:pPr>
      <w:numPr>
        <w:numId w:val="20"/>
      </w:numPr>
      <w:tabs>
        <w:tab w:val="clear" w:pos="1440"/>
        <w:tab w:val="num" w:pos="1080"/>
      </w:tabs>
      <w:spacing w:before="120" w:after="120"/>
      <w:ind w:left="1080"/>
    </w:pPr>
    <w:rPr>
      <w:sz w:val="22"/>
    </w:rPr>
  </w:style>
  <w:style w:type="paragraph" w:styleId="Footer">
    <w:name w:val="footer"/>
    <w:link w:val="FooterChar"/>
    <w:rsid w:val="00D713C8"/>
    <w:pPr>
      <w:tabs>
        <w:tab w:val="center" w:pos="4680"/>
        <w:tab w:val="right" w:pos="9360"/>
      </w:tabs>
    </w:pPr>
    <w:rPr>
      <w:rFonts w:cs="Tahoma"/>
      <w:szCs w:val="16"/>
    </w:rPr>
  </w:style>
  <w:style w:type="character" w:styleId="PageNumber">
    <w:name w:val="page number"/>
    <w:basedOn w:val="DefaultParagraphFont"/>
    <w:uiPriority w:val="99"/>
    <w:rsid w:val="002E751D"/>
  </w:style>
  <w:style w:type="character" w:customStyle="1" w:styleId="TextItalics">
    <w:name w:val="Text Italics"/>
    <w:rsid w:val="00FA5B5C"/>
    <w:rPr>
      <w:i/>
    </w:rPr>
  </w:style>
  <w:style w:type="table" w:styleId="TableGrid">
    <w:name w:val="Table Grid"/>
    <w:basedOn w:val="TableNormal"/>
    <w:rsid w:val="004511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6F6D65"/>
    <w:pPr>
      <w:ind w:left="720"/>
    </w:pPr>
    <w:rPr>
      <w:rFonts w:ascii="Arial" w:hAnsi="Arial"/>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6244C7"/>
    <w:pPr>
      <w:keepLines/>
      <w:autoSpaceDE w:val="0"/>
      <w:autoSpaceDN w:val="0"/>
      <w:adjustRightInd w:val="0"/>
      <w:spacing w:before="60" w:after="120" w:line="240" w:lineRule="atLeast"/>
    </w:pPr>
    <w:rPr>
      <w:i/>
      <w:iCs/>
      <w:color w:val="0000FF"/>
      <w:szCs w:val="20"/>
    </w:rPr>
  </w:style>
  <w:style w:type="character" w:customStyle="1" w:styleId="InstructionalText1Char">
    <w:name w:val="Instructional Text 1 Char"/>
    <w:link w:val="InstructionalText1"/>
    <w:rsid w:val="006244C7"/>
    <w:rPr>
      <w:i/>
      <w:iCs/>
      <w:color w:val="0000FF"/>
      <w:sz w:val="24"/>
    </w:rPr>
  </w:style>
  <w:style w:type="paragraph" w:customStyle="1" w:styleId="InstructionalNote">
    <w:name w:val="Instructional Note"/>
    <w:basedOn w:val="Normal"/>
    <w:rsid w:val="000F3438"/>
    <w:pPr>
      <w:numPr>
        <w:numId w:val="23"/>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F0528F"/>
    <w:pPr>
      <w:numPr>
        <w:numId w:val="24"/>
      </w:numPr>
      <w:spacing w:before="60" w:after="60"/>
    </w:pPr>
    <w:rPr>
      <w:i/>
      <w:color w:val="0000FF"/>
      <w:sz w:val="24"/>
      <w:szCs w:val="24"/>
    </w:rPr>
  </w:style>
  <w:style w:type="paragraph" w:customStyle="1" w:styleId="InstructionalBullet2">
    <w:name w:val="Instructional Bullet 2"/>
    <w:basedOn w:val="InstructionalBullet1"/>
    <w:rsid w:val="000F3438"/>
    <w:pPr>
      <w:tabs>
        <w:tab w:val="num" w:pos="1260"/>
      </w:tabs>
      <w:ind w:left="1260"/>
    </w:pPr>
  </w:style>
  <w:style w:type="paragraph" w:customStyle="1" w:styleId="BodyBullet2">
    <w:name w:val="Body Bullet 2"/>
    <w:basedOn w:val="Normal"/>
    <w:link w:val="BodyBullet2Char"/>
    <w:rsid w:val="005D18C5"/>
    <w:pPr>
      <w:numPr>
        <w:numId w:val="25"/>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0F3438"/>
    <w:pPr>
      <w:ind w:left="720"/>
    </w:pPr>
  </w:style>
  <w:style w:type="character" w:customStyle="1" w:styleId="InstructionalText2Char">
    <w:name w:val="Instructional Text 2 Char"/>
    <w:basedOn w:val="InstructionalText1Char"/>
    <w:link w:val="InstructionalText2"/>
    <w:rsid w:val="000F3438"/>
    <w:rPr>
      <w:i/>
      <w:iCs/>
      <w:color w:val="0000FF"/>
      <w:sz w:val="24"/>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next w:val="TableText"/>
    <w:rsid w:val="00C56D24"/>
    <w:rPr>
      <w:i/>
      <w:color w:val="0000FF"/>
      <w:sz w:val="22"/>
      <w:szCs w:val="24"/>
    </w:rPr>
  </w:style>
  <w:style w:type="paragraph" w:customStyle="1" w:styleId="Appendix1">
    <w:name w:val="Appendix 1"/>
    <w:next w:val="BodyText"/>
    <w:rsid w:val="003224BE"/>
    <w:pPr>
      <w:numPr>
        <w:numId w:val="26"/>
      </w:numPr>
      <w:ind w:hanging="720"/>
    </w:pPr>
    <w:rPr>
      <w:rFonts w:ascii="Arial" w:hAnsi="Arial"/>
      <w:b/>
      <w:sz w:val="32"/>
      <w:szCs w:val="24"/>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28"/>
      </w:numPr>
      <w:tabs>
        <w:tab w:val="num" w:pos="720"/>
      </w:tabs>
      <w:ind w:left="720"/>
    </w:pPr>
    <w:rPr>
      <w:i/>
      <w:color w:val="0000FF"/>
    </w:rPr>
  </w:style>
  <w:style w:type="paragraph" w:styleId="Caption">
    <w:name w:val="caption"/>
    <w:next w:val="BodyText"/>
    <w:qFormat/>
    <w:rsid w:val="00F0528F"/>
    <w:pPr>
      <w:keepNext/>
      <w:keepLines/>
      <w:spacing w:before="240" w:after="60"/>
      <w:jc w:val="center"/>
    </w:pPr>
    <w:rPr>
      <w:rFonts w:ascii="Arial" w:hAnsi="Arial" w:cs="Arial"/>
      <w:b/>
      <w:bCs/>
      <w:sz w:val="22"/>
    </w:rPr>
  </w:style>
  <w:style w:type="paragraph" w:customStyle="1" w:styleId="templateinstructions0">
    <w:name w:val="templateinstructions"/>
    <w:basedOn w:val="Normal"/>
    <w:rsid w:val="00C96FD1"/>
    <w:pPr>
      <w:spacing w:before="100" w:beforeAutospacing="1" w:after="100" w:afterAutospacing="1"/>
    </w:p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Next/>
      <w:keepLines/>
      <w:numPr>
        <w:numId w:val="29"/>
      </w:numPr>
      <w:tabs>
        <w:tab w:val="clear" w:pos="900"/>
        <w:tab w:val="left" w:pos="720"/>
      </w:tabs>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9F5E75"/>
    <w:rPr>
      <w:rFonts w:ascii="Arial" w:hAnsi="Arial" w:cs="Arial"/>
      <w:sz w:val="22"/>
      <w:lang w:val="en-US" w:eastAsia="en-US" w:bidi="ar-SA"/>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autoRedefine/>
    <w:qFormat/>
    <w:rsid w:val="006A3EB4"/>
    <w:pPr>
      <w:spacing w:before="120" w:after="120"/>
    </w:pPr>
    <w:rPr>
      <w:sz w:val="24"/>
      <w:szCs w:val="22"/>
    </w:rPr>
  </w:style>
  <w:style w:type="character" w:customStyle="1" w:styleId="BodyTextChar">
    <w:name w:val="Body Text Char"/>
    <w:link w:val="BodyText"/>
    <w:rsid w:val="006A3EB4"/>
    <w:rPr>
      <w:sz w:val="24"/>
      <w:szCs w:val="22"/>
    </w:rPr>
  </w:style>
  <w:style w:type="character" w:customStyle="1" w:styleId="FooterChar">
    <w:name w:val="Footer Char"/>
    <w:link w:val="Footer"/>
    <w:rsid w:val="00F91A26"/>
    <w:rPr>
      <w:rFonts w:cs="Tahoma"/>
      <w:szCs w:val="16"/>
      <w:lang w:val="en-US" w:eastAsia="en-US" w:bidi="ar-SA"/>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basedOn w:val="DefaultParagraphFont"/>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paragraph" w:customStyle="1" w:styleId="InstructionalBullets">
    <w:name w:val="Instructional Bullets"/>
    <w:basedOn w:val="Normal"/>
    <w:qFormat/>
    <w:rsid w:val="00F0528F"/>
    <w:pPr>
      <w:keepLines/>
      <w:numPr>
        <w:numId w:val="34"/>
      </w:numPr>
      <w:autoSpaceDE w:val="0"/>
      <w:autoSpaceDN w:val="0"/>
      <w:adjustRightInd w:val="0"/>
      <w:spacing w:line="240" w:lineRule="atLeast"/>
    </w:pPr>
    <w:rPr>
      <w:rFonts w:ascii="Garamond" w:hAnsi="Garamond"/>
      <w:i/>
      <w:iCs/>
      <w:color w:val="0000FF"/>
      <w:szCs w:val="20"/>
    </w:rPr>
  </w:style>
  <w:style w:type="paragraph" w:customStyle="1" w:styleId="InstructionalText">
    <w:name w:val="Instructional Text"/>
    <w:basedOn w:val="Normal"/>
    <w:link w:val="InstructionalTextChar"/>
    <w:qFormat/>
    <w:rsid w:val="00C56D24"/>
    <w:pPr>
      <w:keepLines/>
      <w:autoSpaceDE w:val="0"/>
      <w:autoSpaceDN w:val="0"/>
      <w:adjustRightInd w:val="0"/>
      <w:spacing w:before="60" w:after="120" w:line="240" w:lineRule="atLeast"/>
    </w:pPr>
    <w:rPr>
      <w:rFonts w:ascii="Garamond" w:hAnsi="Garamond"/>
      <w:i/>
      <w:iCs/>
      <w:color w:val="0000FF"/>
      <w:szCs w:val="20"/>
    </w:rPr>
  </w:style>
  <w:style w:type="character" w:customStyle="1" w:styleId="InstructionalTextChar">
    <w:name w:val="Instructional Text Char"/>
    <w:basedOn w:val="DefaultParagraphFont"/>
    <w:link w:val="InstructionalText"/>
    <w:rsid w:val="00C56D24"/>
    <w:rPr>
      <w:rFonts w:ascii="Garamond" w:hAnsi="Garamond"/>
      <w:i/>
      <w:iCs/>
      <w:color w:val="0000FF"/>
      <w:sz w:val="24"/>
    </w:rPr>
  </w:style>
  <w:style w:type="character" w:styleId="CommentReference">
    <w:name w:val="annotation reference"/>
    <w:basedOn w:val="DefaultParagraphFont"/>
    <w:rsid w:val="006E5B9F"/>
    <w:rPr>
      <w:sz w:val="16"/>
      <w:szCs w:val="16"/>
    </w:rPr>
  </w:style>
  <w:style w:type="paragraph" w:styleId="CommentText">
    <w:name w:val="annotation text"/>
    <w:basedOn w:val="Normal"/>
    <w:link w:val="CommentTextChar"/>
    <w:rsid w:val="006E5B9F"/>
    <w:rPr>
      <w:sz w:val="20"/>
      <w:szCs w:val="20"/>
    </w:rPr>
  </w:style>
  <w:style w:type="character" w:customStyle="1" w:styleId="CommentTextChar">
    <w:name w:val="Comment Text Char"/>
    <w:basedOn w:val="DefaultParagraphFont"/>
    <w:link w:val="CommentText"/>
    <w:rsid w:val="006E5B9F"/>
  </w:style>
  <w:style w:type="paragraph" w:styleId="CommentSubject">
    <w:name w:val="annotation subject"/>
    <w:basedOn w:val="CommentText"/>
    <w:next w:val="CommentText"/>
    <w:link w:val="CommentSubjectChar"/>
    <w:rsid w:val="006E5B9F"/>
    <w:rPr>
      <w:b/>
      <w:bCs/>
    </w:rPr>
  </w:style>
  <w:style w:type="character" w:customStyle="1" w:styleId="CommentSubjectChar">
    <w:name w:val="Comment Subject Char"/>
    <w:basedOn w:val="CommentTextChar"/>
    <w:link w:val="CommentSubject"/>
    <w:rsid w:val="006E5B9F"/>
    <w:rPr>
      <w:b/>
      <w:bCs/>
    </w:rPr>
  </w:style>
  <w:style w:type="paragraph" w:styleId="ListParagraph">
    <w:name w:val="List Paragraph"/>
    <w:aliases w:val="Bulleted List Paragraph"/>
    <w:basedOn w:val="Normal"/>
    <w:link w:val="ListParagraphChar"/>
    <w:autoRedefine/>
    <w:uiPriority w:val="34"/>
    <w:qFormat/>
    <w:rsid w:val="00056BA1"/>
    <w:pPr>
      <w:ind w:left="720"/>
      <w:contextualSpacing/>
    </w:pPr>
  </w:style>
  <w:style w:type="character" w:customStyle="1" w:styleId="ListParagraphChar">
    <w:name w:val="List Paragraph Char"/>
    <w:aliases w:val="Bulleted List Paragraph Char"/>
    <w:basedOn w:val="DefaultParagraphFont"/>
    <w:link w:val="ListParagraph"/>
    <w:uiPriority w:val="34"/>
    <w:locked/>
    <w:rsid w:val="00056BA1"/>
    <w:rPr>
      <w:sz w:val="24"/>
      <w:szCs w:val="24"/>
    </w:rPr>
  </w:style>
  <w:style w:type="paragraph" w:styleId="NormalWeb">
    <w:name w:val="Normal (Web)"/>
    <w:basedOn w:val="Normal"/>
    <w:uiPriority w:val="99"/>
    <w:unhideWhenUsed/>
    <w:rsid w:val="008916DF"/>
    <w:pPr>
      <w:spacing w:before="100" w:beforeAutospacing="1" w:after="100" w:afterAutospacing="1"/>
    </w:pPr>
  </w:style>
  <w:style w:type="character" w:styleId="Strong">
    <w:name w:val="Strong"/>
    <w:basedOn w:val="DefaultParagraphFont"/>
    <w:uiPriority w:val="22"/>
    <w:qFormat/>
    <w:rsid w:val="008916DF"/>
    <w:rPr>
      <w:b/>
      <w:bCs/>
    </w:rPr>
  </w:style>
  <w:style w:type="table" w:styleId="LightList-Accent1">
    <w:name w:val="Light List Accent 1"/>
    <w:basedOn w:val="TableNormal"/>
    <w:uiPriority w:val="61"/>
    <w:rsid w:val="00182F83"/>
    <w:rPr>
      <w:rFonts w:asciiTheme="minorHAnsi" w:eastAsiaTheme="minorEastAsia" w:hAnsiTheme="minorHAnsi" w:cstheme="minorBidi"/>
      <w:sz w:val="24"/>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on">
    <w:name w:val="Revision"/>
    <w:hidden/>
    <w:uiPriority w:val="99"/>
    <w:semiHidden/>
    <w:rsid w:val="003B3801"/>
    <w:rPr>
      <w:sz w:val="22"/>
      <w:szCs w:val="24"/>
    </w:rPr>
  </w:style>
  <w:style w:type="table" w:customStyle="1" w:styleId="GridTable1LightAccent1">
    <w:name w:val="Grid Table 1 Light Accent 1"/>
    <w:basedOn w:val="TableNormal"/>
    <w:uiPriority w:val="46"/>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4">
    <w:name w:val="Grid Table 4"/>
    <w:basedOn w:val="TableNormal"/>
    <w:uiPriority w:val="49"/>
    <w:rsid w:val="006B1A1C"/>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text0">
    <w:name w:val="bodytext"/>
    <w:basedOn w:val="Normal"/>
    <w:rsid w:val="00E446E0"/>
    <w:pPr>
      <w:spacing w:before="100" w:beforeAutospacing="1" w:after="100" w:afterAutospacing="1"/>
    </w:pPr>
  </w:style>
  <w:style w:type="paragraph" w:customStyle="1" w:styleId="ListParagraph-Bulletts">
    <w:name w:val="List Paragraph-Bulletts"/>
    <w:basedOn w:val="ListParagraph"/>
    <w:qFormat/>
    <w:rsid w:val="00E446E0"/>
    <w:pPr>
      <w:numPr>
        <w:numId w:val="66"/>
      </w:numPr>
      <w:tabs>
        <w:tab w:val="num" w:pos="360"/>
      </w:tabs>
      <w:spacing w:before="120" w:after="120"/>
      <w:ind w:firstLine="0"/>
      <w:contextualSpacing w:val="0"/>
    </w:pPr>
    <w:rPr>
      <w:rFonts w:eastAsiaTheme="minorHAnsi" w:cstheme="minorBidi"/>
      <w:szCs w:val="22"/>
    </w:rPr>
  </w:style>
  <w:style w:type="table" w:customStyle="1" w:styleId="GridTable4Accent1">
    <w:name w:val="Grid Table 4 Accent 1"/>
    <w:basedOn w:val="TableNormal"/>
    <w:uiPriority w:val="49"/>
    <w:rsid w:val="007C7EB3"/>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odyText2">
    <w:name w:val="Body Text 2"/>
    <w:basedOn w:val="Normal"/>
    <w:link w:val="BodyText2Char"/>
    <w:unhideWhenUsed/>
    <w:rsid w:val="00D253CE"/>
    <w:pPr>
      <w:spacing w:after="120" w:line="480" w:lineRule="auto"/>
    </w:pPr>
  </w:style>
  <w:style w:type="character" w:customStyle="1" w:styleId="BodyText2Char">
    <w:name w:val="Body Text 2 Char"/>
    <w:basedOn w:val="DefaultParagraphFont"/>
    <w:link w:val="BodyText2"/>
    <w:rsid w:val="00D253CE"/>
    <w:rPr>
      <w:sz w:val="22"/>
      <w:szCs w:val="24"/>
    </w:rPr>
  </w:style>
  <w:style w:type="paragraph" w:customStyle="1" w:styleId="Default">
    <w:name w:val="Default"/>
    <w:rsid w:val="00C53FF9"/>
    <w:pPr>
      <w:autoSpaceDE w:val="0"/>
      <w:autoSpaceDN w:val="0"/>
      <w:adjustRightInd w:val="0"/>
    </w:pPr>
    <w:rPr>
      <w:rFonts w:eastAsiaTheme="minorHAnsi"/>
      <w:color w:val="000000"/>
      <w:sz w:val="24"/>
      <w:szCs w:val="24"/>
    </w:rPr>
  </w:style>
  <w:style w:type="character" w:styleId="Emphasis">
    <w:name w:val="Emphasis"/>
    <w:basedOn w:val="DefaultParagraphFont"/>
    <w:qFormat/>
    <w:rsid w:val="0049519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142678">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396775614">
      <w:bodyDiv w:val="1"/>
      <w:marLeft w:val="0"/>
      <w:marRight w:val="0"/>
      <w:marTop w:val="0"/>
      <w:marBottom w:val="0"/>
      <w:divBdr>
        <w:top w:val="none" w:sz="0" w:space="0" w:color="auto"/>
        <w:left w:val="none" w:sz="0" w:space="0" w:color="auto"/>
        <w:bottom w:val="none" w:sz="0" w:space="0" w:color="auto"/>
        <w:right w:val="none" w:sz="0" w:space="0" w:color="auto"/>
      </w:divBdr>
    </w:div>
    <w:div w:id="1817994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3.emf"/><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2.emf"/><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www.gsa.gov/federaltravelregulation" TargetMode="External"/><Relationship Id="rId20" Type="http://schemas.openxmlformats.org/officeDocument/2006/relationships/image" Target="media/image5.emf"/><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oter" Target="footer4.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image" Target="media/image9.emf"/><Relationship Id="rId10" Type="http://schemas.openxmlformats.org/officeDocument/2006/relationships/webSettings" Target="webSettings.xml"/><Relationship Id="rId19" Type="http://schemas.openxmlformats.org/officeDocument/2006/relationships/image" Target="media/image4.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eader" Target="header1.xml"/><Relationship Id="rId27" Type="http://schemas.openxmlformats.org/officeDocument/2006/relationships/footer" Target="footer5.xml"/><Relationship Id="rId30"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haisbmitchm\Documents\ProPath%20VA\templates\artifac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cdd665a5-4d39-4c80-990a-8a3abca4f55f">657KNE7CTRDA-4254-210</_dlc_DocId>
    <_dlc_DocIdUrl xmlns="cdd665a5-4d39-4c80-990a-8a3abca4f55f">
      <Url>http://vaww.oed.portal.va.gov/projects/nexgen_vcms/_layouts/DocIdRedir.aspx?ID=657KNE7CTRDA-4254-210</Url>
      <Description>657KNE7CTRDA-4254-210</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C0D066BDFFF4646928478782B9E873C" ma:contentTypeVersion="4" ma:contentTypeDescription="Create a new document." ma:contentTypeScope="" ma:versionID="eac95eb9d2ce81775a5b55f34643799f">
  <xsd:schema xmlns:xsd="http://www.w3.org/2001/XMLSchema" xmlns:xs="http://www.w3.org/2001/XMLSchema" xmlns:p="http://schemas.microsoft.com/office/2006/metadata/properties" xmlns:ns2="cdd665a5-4d39-4c80-990a-8a3abca4f55f" targetNamespace="http://schemas.microsoft.com/office/2006/metadata/properties" ma:root="true" ma:fieldsID="63764649b6a4a204e32c254ad7b66057" ns2:_="">
    <xsd:import namespace="cdd665a5-4d39-4c80-990a-8a3abca4f55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E15B00-D8F6-4019-88C7-F2FFD2BC11F2}">
  <ds:schemaRefs>
    <ds:schemaRef ds:uri="http://schemas.microsoft.com/sharepoint/v3/contenttype/forms"/>
  </ds:schemaRefs>
</ds:datastoreItem>
</file>

<file path=customXml/itemProps2.xml><?xml version="1.0" encoding="utf-8"?>
<ds:datastoreItem xmlns:ds="http://schemas.openxmlformats.org/officeDocument/2006/customXml" ds:itemID="{7BBB886A-4888-4157-AF15-86C664293605}">
  <ds:schemaRefs>
    <ds:schemaRef ds:uri="http://schemas.microsoft.com/office/2006/metadata/properties"/>
    <ds:schemaRef ds:uri="http://schemas.microsoft.com/office/infopath/2007/PartnerControls"/>
    <ds:schemaRef ds:uri="cdd665a5-4d39-4c80-990a-8a3abca4f55f"/>
  </ds:schemaRefs>
</ds:datastoreItem>
</file>

<file path=customXml/itemProps3.xml><?xml version="1.0" encoding="utf-8"?>
<ds:datastoreItem xmlns:ds="http://schemas.openxmlformats.org/officeDocument/2006/customXml" ds:itemID="{BD3A9167-32C4-4EE0-8DE4-B85B5BB2A6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3A9AF4-6242-4AAD-AF26-038E9B02CCDC}">
  <ds:schemaRefs>
    <ds:schemaRef ds:uri="http://schemas.microsoft.com/sharepoint/events"/>
  </ds:schemaRefs>
</ds:datastoreItem>
</file>

<file path=customXml/itemProps5.xml><?xml version="1.0" encoding="utf-8"?>
<ds:datastoreItem xmlns:ds="http://schemas.openxmlformats.org/officeDocument/2006/customXml" ds:itemID="{179B51FF-4635-4712-9747-7E67E7A0A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artifact_template.dotx</Template>
  <TotalTime>0</TotalTime>
  <Pages>69</Pages>
  <Words>17792</Words>
  <Characters>101415</Characters>
  <Application>Microsoft Office Word</Application>
  <DocSecurity>8</DocSecurity>
  <Lines>845</Lines>
  <Paragraphs>237</Paragraphs>
  <ScaleCrop>false</ScaleCrop>
  <HeadingPairs>
    <vt:vector size="2" baseType="variant">
      <vt:variant>
        <vt:lpstr>Title</vt:lpstr>
      </vt:variant>
      <vt:variant>
        <vt:i4>1</vt:i4>
      </vt:variant>
    </vt:vector>
  </HeadingPairs>
  <TitlesOfParts>
    <vt:vector size="1" baseType="lpstr">
      <vt:lpstr>VEMS To-Be Architecture</vt:lpstr>
    </vt:vector>
  </TitlesOfParts>
  <LinksUpToDate>false</LinksUpToDate>
  <CharactersWithSpaces>118970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VEMS To-Be Architecture</dc:title>
  <dc:subject>VEMS Enterprise Architecture</dc:subject>
  <dc:creator/>
  <cp:keywords>To Be, Architecture, VEMS</cp:keywords>
  <cp:lastModifiedBy/>
  <cp:revision>1</cp:revision>
  <dcterms:created xsi:type="dcterms:W3CDTF">2014-01-03T23:46:00Z</dcterms:created>
  <dcterms:modified xsi:type="dcterms:W3CDTF">2014-02-18T16:48:00Z</dcterms:modified>
  <cp:category>To Be Architecture, VEMS</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0x010100AC0D066BDFFF4646928478782B9E873C</vt:lpwstr>
  </property>
  <property fmtid="{D5CDD505-2E9C-101B-9397-08002B2CF9AE}" pid="3" name="_dlc_DocIdItemGuid">
    <vt:lpwstr>27cf8d3d-0b48-4bb7-941d-146f40f6c173</vt:lpwstr>
  </property>
  <property fmtid="{D5CDD505-2E9C-101B-9397-08002B2CF9AE}" pid="4" name="Order">
    <vt:i4>1216900</vt:i4>
  </property>
  <property fmtid="{D5CDD505-2E9C-101B-9397-08002B2CF9AE}" pid="5" name="Reviewed at Milestone (Multi-Select)">
    <vt:lpwstr>;#MS1;#MS2;#</vt:lpwstr>
  </property>
  <property fmtid="{D5CDD505-2E9C-101B-9397-08002B2CF9AE}" pid="6" name="Responsible Role">
    <vt:lpwstr>30</vt:lpwstr>
  </property>
  <property fmtid="{D5CDD505-2E9C-101B-9397-08002B2CF9AE}" pid="7" name="Required for National Release">
    <vt:lpwstr>true</vt:lpwstr>
  </property>
  <property fmtid="{D5CDD505-2E9C-101B-9397-08002B2CF9AE}" pid="8" name="Public Storage Location">
    <vt:lpwstr>1</vt:lpwstr>
  </property>
  <property fmtid="{D5CDD505-2E9C-101B-9397-08002B2CF9AE}" pid="9" name="Description0">
    <vt:lpwstr>Aa dual-use document that provides the conceptual design as well as the as-built design (updated as the product is built.) Per PMAS Guide, the SDD conceptual design required prior to Milestone 1; as-built for each delivery prior to Milestone 2.</vt:lpwstr>
  </property>
  <property fmtid="{D5CDD505-2E9C-101B-9397-08002B2CF9AE}" pid="10" name="Version Control Storage Location">
    <vt:lpwstr>2</vt:lpwstr>
  </property>
  <property fmtid="{D5CDD505-2E9C-101B-9397-08002B2CF9AE}" pid="11" name="Process ID">
    <vt:lpwstr>915101116176424321838273912</vt:lpwstr>
  </property>
  <property fmtid="{D5CDD505-2E9C-101B-9397-08002B2CF9AE}" pid="12" name="Artifact Owner">
    <vt:lpwstr>29</vt:lpwstr>
  </property>
  <property fmtid="{D5CDD505-2E9C-101B-9397-08002B2CF9AE}" pid="13" name="_dlc_DocId">
    <vt:lpwstr>657KNE7CTRDA-583-12554</vt:lpwstr>
  </property>
  <property fmtid="{D5CDD505-2E9C-101B-9397-08002B2CF9AE}" pid="14" name="Required by Operational Readiness">
    <vt:lpwstr>true</vt:lpwstr>
  </property>
  <property fmtid="{D5CDD505-2E9C-101B-9397-08002B2CF9AE}" pid="15" name="Add to VOA">
    <vt:lpwstr>Yes</vt:lpwstr>
  </property>
  <property fmtid="{D5CDD505-2E9C-101B-9397-08002B2CF9AE}" pid="16" name="_dlc_DocIdUrl">
    <vt:lpwstr>http://vaww.oed.portal.va.gov/administration/Process/_layouts/DocIdRedir.aspx?ID=657KNE7CTRDA-583-12554657KNE7CTRDA-583-12554</vt:lpwstr>
  </property>
  <property fmtid="{D5CDD505-2E9C-101B-9397-08002B2CF9AE}" pid="17" name="PMAS Milestone Required">
    <vt:lpwstr>MS 1</vt:lpwstr>
  </property>
  <property fmtid="{D5CDD505-2E9C-101B-9397-08002B2CF9AE}" pid="18" name="Required for Assessment and Authorizatio">
    <vt:lpwstr>true</vt:lpwstr>
  </property>
  <property fmtid="{D5CDD505-2E9C-101B-9397-08002B2CF9AE}" pid="19" name="Contributors">
    <vt:lpwstr>Macha, Carol90</vt:lpwstr>
  </property>
  <property fmtid="{D5CDD505-2E9C-101B-9397-08002B2CF9AE}" pid="20" name="Action Requested">
    <vt:lpwstr>Push to Production</vt:lpwstr>
  </property>
</Properties>
</file>