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BCD1E" w14:textId="77777777" w:rsidR="001E2F1F" w:rsidRDefault="001E2F1F">
      <w:pPr>
        <w:jc w:val="center"/>
        <w:rPr>
          <w:rFonts w:ascii="Arial" w:hAnsi="Arial"/>
        </w:rPr>
      </w:pPr>
      <w:hyperlink r:id="rId8" w:history="1">
        <w:r>
          <w:rPr>
            <w:rFonts w:ascii="Verdana" w:hAnsi="Verdana"/>
            <w:color w:val="0000FF"/>
            <w:sz w:val="12"/>
            <w:szCs w:val="12"/>
          </w:rPr>
          <w:fldChar w:fldCharType="begin"/>
        </w:r>
        <w:r>
          <w:rPr>
            <w:rFonts w:ascii="Verdana" w:hAnsi="Verdana"/>
            <w:color w:val="0000FF"/>
            <w:sz w:val="12"/>
            <w:szCs w:val="12"/>
          </w:rPr>
          <w:instrText xml:space="preserve"> INCLUDEPICTURE "http://vista.med.va.gov/images/vista_logo1.jpg" \* MERGEFORMATINET </w:instrText>
        </w:r>
        <w:r>
          <w:rPr>
            <w:rFonts w:ascii="Verdana" w:hAnsi="Verdana"/>
            <w:color w:val="0000FF"/>
            <w:sz w:val="12"/>
            <w:szCs w:val="12"/>
          </w:rPr>
          <w:fldChar w:fldCharType="separate"/>
        </w:r>
        <w:r w:rsidR="00C57B15">
          <w:rPr>
            <w:rFonts w:ascii="Verdana" w:hAnsi="Verdana"/>
            <w:color w:val="0000FF"/>
            <w:sz w:val="12"/>
            <w:szCs w:val="12"/>
          </w:rPr>
          <w:fldChar w:fldCharType="begin"/>
        </w:r>
        <w:r w:rsidR="00C57B15">
          <w:rPr>
            <w:rFonts w:ascii="Verdana" w:hAnsi="Verdana"/>
            <w:color w:val="0000FF"/>
            <w:sz w:val="12"/>
            <w:szCs w:val="12"/>
          </w:rPr>
          <w:instrText xml:space="preserve"> </w:instrText>
        </w:r>
        <w:r w:rsidR="00C57B15">
          <w:rPr>
            <w:rFonts w:ascii="Verdana" w:hAnsi="Verdana"/>
            <w:color w:val="0000FF"/>
            <w:sz w:val="12"/>
            <w:szCs w:val="12"/>
          </w:rPr>
          <w:instrText>INCLUDEPICTURE  "http://vista.med.va.gov/images/vista_logo1.jpg" \* MERGEFORMATINET</w:instrText>
        </w:r>
        <w:r w:rsidR="00C57B15">
          <w:rPr>
            <w:rFonts w:ascii="Verdana" w:hAnsi="Verdana"/>
            <w:color w:val="0000FF"/>
            <w:sz w:val="12"/>
            <w:szCs w:val="12"/>
          </w:rPr>
          <w:instrText xml:space="preserve"> </w:instrText>
        </w:r>
        <w:r w:rsidR="00C57B15">
          <w:rPr>
            <w:rFonts w:ascii="Verdana" w:hAnsi="Verdana"/>
            <w:color w:val="0000FF"/>
            <w:sz w:val="12"/>
            <w:szCs w:val="12"/>
          </w:rPr>
          <w:fldChar w:fldCharType="separate"/>
        </w:r>
        <w:r w:rsidR="00E25788">
          <w:rPr>
            <w:rFonts w:ascii="Verdana" w:hAnsi="Verdana"/>
            <w:color w:val="0000FF"/>
            <w:sz w:val="12"/>
            <w:szCs w:val="12"/>
          </w:rPr>
          <w:pict w14:anchorId="75A75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VHA OI - System Design &amp; Development Logo: Return to Home Page" style="width:181pt;height:100pt" o:button="t">
              <v:imagedata r:id="rId9" r:href="rId10"/>
            </v:shape>
          </w:pict>
        </w:r>
        <w:r w:rsidR="00C57B15">
          <w:rPr>
            <w:rFonts w:ascii="Verdana" w:hAnsi="Verdana"/>
            <w:color w:val="0000FF"/>
            <w:sz w:val="12"/>
            <w:szCs w:val="12"/>
          </w:rPr>
          <w:fldChar w:fldCharType="end"/>
        </w:r>
        <w:r>
          <w:rPr>
            <w:rFonts w:ascii="Verdana" w:hAnsi="Verdana"/>
            <w:color w:val="0000FF"/>
            <w:sz w:val="12"/>
            <w:szCs w:val="12"/>
          </w:rPr>
          <w:fldChar w:fldCharType="end"/>
        </w:r>
      </w:hyperlink>
    </w:p>
    <w:p w14:paraId="5A18B75D" w14:textId="77777777" w:rsidR="001E2F1F" w:rsidRDefault="001E2F1F">
      <w:pPr>
        <w:jc w:val="center"/>
        <w:rPr>
          <w:rFonts w:ascii="Arial" w:hAnsi="Arial"/>
        </w:rPr>
      </w:pPr>
    </w:p>
    <w:p w14:paraId="013F3EDC" w14:textId="77777777" w:rsidR="001E2F1F" w:rsidRDefault="001E2F1F">
      <w:pPr>
        <w:jc w:val="center"/>
        <w:rPr>
          <w:rFonts w:ascii="Arial" w:hAnsi="Arial"/>
        </w:rPr>
      </w:pPr>
    </w:p>
    <w:p w14:paraId="725B29C1" w14:textId="77777777" w:rsidR="001E2F1F" w:rsidRDefault="001E2F1F">
      <w:pPr>
        <w:jc w:val="center"/>
        <w:rPr>
          <w:rFonts w:ascii="Arial" w:hAnsi="Arial"/>
        </w:rPr>
      </w:pPr>
    </w:p>
    <w:p w14:paraId="2E5DB4EC" w14:textId="77777777" w:rsidR="001E2F1F" w:rsidRDefault="001E2F1F">
      <w:pPr>
        <w:jc w:val="center"/>
        <w:rPr>
          <w:rFonts w:ascii="Arial" w:hAnsi="Arial"/>
        </w:rPr>
      </w:pPr>
    </w:p>
    <w:p w14:paraId="5BF27EA6" w14:textId="77777777" w:rsidR="001E2F1F" w:rsidRDefault="001E2F1F">
      <w:pPr>
        <w:pStyle w:val="Helvetica"/>
        <w:spacing w:line="216" w:lineRule="auto"/>
        <w:jc w:val="center"/>
        <w:rPr>
          <w:rFonts w:ascii="Arial" w:hAnsi="Arial"/>
          <w:b/>
          <w:sz w:val="48"/>
        </w:rPr>
      </w:pPr>
      <w:r>
        <w:rPr>
          <w:rFonts w:ascii="Arial" w:hAnsi="Arial"/>
          <w:b/>
          <w:sz w:val="48"/>
        </w:rPr>
        <w:t>Clinical Reminders</w:t>
      </w:r>
    </w:p>
    <w:p w14:paraId="00F19A00" w14:textId="226F4B68" w:rsidR="001E2F1F" w:rsidRDefault="001E2F1F">
      <w:pPr>
        <w:pStyle w:val="Subtitle"/>
        <w:rPr>
          <w:b/>
          <w:bCs/>
          <w:sz w:val="72"/>
        </w:rPr>
      </w:pPr>
      <w:r>
        <w:rPr>
          <w:b/>
          <w:bCs/>
          <w:sz w:val="48"/>
        </w:rPr>
        <w:t>Index</w:t>
      </w:r>
      <w:r w:rsidR="00E25788">
        <w:rPr>
          <w:b/>
          <w:bCs/>
          <w:sz w:val="48"/>
        </w:rPr>
        <w:t xml:space="preserve"> </w:t>
      </w:r>
    </w:p>
    <w:p w14:paraId="4FAD907F" w14:textId="77777777" w:rsidR="001E2F1F" w:rsidRDefault="001E2F1F">
      <w:pPr>
        <w:pStyle w:val="Subtitle"/>
      </w:pPr>
    </w:p>
    <w:p w14:paraId="508D2F34" w14:textId="77777777" w:rsidR="001E2F1F" w:rsidRDefault="001E2F1F">
      <w:pPr>
        <w:pStyle w:val="Subtitle"/>
      </w:pPr>
      <w:r>
        <w:t>PXRM*1.5*12</w:t>
      </w:r>
    </w:p>
    <w:p w14:paraId="5358C5BE" w14:textId="77777777" w:rsidR="001E2F1F" w:rsidRDefault="001E2F1F">
      <w:pPr>
        <w:pStyle w:val="Title"/>
        <w:spacing w:before="120"/>
        <w:rPr>
          <w:sz w:val="24"/>
        </w:rPr>
      </w:pPr>
    </w:p>
    <w:p w14:paraId="0FA6DA6D" w14:textId="77777777" w:rsidR="001E2F1F" w:rsidRDefault="001E2F1F">
      <w:pPr>
        <w:pStyle w:val="Title"/>
        <w:spacing w:before="120"/>
        <w:rPr>
          <w:sz w:val="48"/>
        </w:rPr>
      </w:pPr>
      <w:r>
        <w:rPr>
          <w:sz w:val="48"/>
        </w:rPr>
        <w:t>Technical Guide/Programmer’s Manual</w:t>
      </w:r>
    </w:p>
    <w:p w14:paraId="0F163741" w14:textId="77777777" w:rsidR="001E2F1F" w:rsidRDefault="001E2F1F">
      <w:pPr>
        <w:pStyle w:val="Subtitle"/>
      </w:pPr>
    </w:p>
    <w:p w14:paraId="6252802B" w14:textId="77777777" w:rsidR="001E2F1F" w:rsidRDefault="001E2F1F">
      <w:pPr>
        <w:pStyle w:val="Subtitle"/>
      </w:pPr>
    </w:p>
    <w:p w14:paraId="120BDD5F" w14:textId="77777777" w:rsidR="001E2F1F" w:rsidRDefault="001E2F1F">
      <w:pPr>
        <w:pStyle w:val="Subtitle"/>
      </w:pPr>
    </w:p>
    <w:p w14:paraId="6C3840A1" w14:textId="77777777" w:rsidR="001E2F1F" w:rsidRDefault="001E2F1F">
      <w:pPr>
        <w:pStyle w:val="Subtitle"/>
      </w:pPr>
    </w:p>
    <w:p w14:paraId="45144664" w14:textId="77777777" w:rsidR="001E2F1F" w:rsidRDefault="001E2F1F">
      <w:pPr>
        <w:pStyle w:val="Subtitle"/>
        <w:rPr>
          <w:i/>
          <w:iCs/>
          <w:color w:val="FF0000"/>
          <w:sz w:val="48"/>
        </w:rPr>
      </w:pPr>
    </w:p>
    <w:p w14:paraId="35DD455E" w14:textId="77777777" w:rsidR="00A52A81" w:rsidRDefault="00A52A81">
      <w:pPr>
        <w:pStyle w:val="Subtitle"/>
      </w:pPr>
    </w:p>
    <w:p w14:paraId="04BAF53A" w14:textId="77777777" w:rsidR="001E2F1F" w:rsidRDefault="001E2F1F">
      <w:pPr>
        <w:pStyle w:val="Subtitle"/>
      </w:pPr>
      <w:r>
        <w:t>October 2004</w:t>
      </w:r>
    </w:p>
    <w:p w14:paraId="135E6FE4" w14:textId="77777777" w:rsidR="001E2F1F" w:rsidRDefault="001E2F1F">
      <w:pPr>
        <w:jc w:val="center"/>
        <w:rPr>
          <w:rFonts w:ascii="Arial" w:hAnsi="Arial"/>
        </w:rPr>
      </w:pPr>
    </w:p>
    <w:p w14:paraId="28F72BB0" w14:textId="77777777" w:rsidR="003C3458" w:rsidRPr="003066D9" w:rsidRDefault="003C3458" w:rsidP="003C3458">
      <w:pPr>
        <w:jc w:val="center"/>
        <w:rPr>
          <w:rFonts w:ascii="Arial" w:hAnsi="Arial"/>
          <w:i/>
        </w:rPr>
      </w:pPr>
      <w:bookmarkStart w:id="0" w:name="_Toc363271339"/>
      <w:r w:rsidRPr="003066D9">
        <w:rPr>
          <w:rFonts w:ascii="Arial" w:hAnsi="Arial"/>
          <w:i/>
        </w:rPr>
        <w:t xml:space="preserve">Revised </w:t>
      </w:r>
      <w:r w:rsidR="00712216">
        <w:rPr>
          <w:rFonts w:ascii="Arial" w:hAnsi="Arial"/>
          <w:i/>
        </w:rPr>
        <w:t>May 2012</w:t>
      </w:r>
    </w:p>
    <w:p w14:paraId="2D53B8B5" w14:textId="77777777" w:rsidR="003C3458" w:rsidRDefault="003C3458" w:rsidP="003C3458">
      <w:pPr>
        <w:jc w:val="center"/>
        <w:rPr>
          <w:rFonts w:ascii="Arial" w:hAnsi="Arial"/>
        </w:rPr>
      </w:pPr>
    </w:p>
    <w:p w14:paraId="7FE1D350" w14:textId="77777777" w:rsidR="003C3458" w:rsidRDefault="003C3458" w:rsidP="003C3458">
      <w:pPr>
        <w:jc w:val="center"/>
        <w:rPr>
          <w:rFonts w:ascii="Arial" w:hAnsi="Arial"/>
        </w:rPr>
      </w:pPr>
    </w:p>
    <w:p w14:paraId="1574A2EB" w14:textId="77777777" w:rsidR="003C3458" w:rsidRDefault="003C3458" w:rsidP="003C3458">
      <w:pPr>
        <w:rPr>
          <w:rFonts w:ascii="Arial" w:hAnsi="Arial"/>
        </w:rPr>
      </w:pPr>
    </w:p>
    <w:p w14:paraId="369AD8C7" w14:textId="77777777" w:rsidR="003C3458" w:rsidRDefault="003C3458" w:rsidP="003C3458">
      <w:pPr>
        <w:jc w:val="center"/>
        <w:rPr>
          <w:rFonts w:ascii="Arial" w:hAnsi="Arial"/>
        </w:rPr>
      </w:pPr>
    </w:p>
    <w:p w14:paraId="6D7B281A" w14:textId="77777777" w:rsidR="003C3458" w:rsidRDefault="003C3458" w:rsidP="003C3458">
      <w:pPr>
        <w:jc w:val="center"/>
        <w:rPr>
          <w:rFonts w:ascii="Arial" w:hAnsi="Arial"/>
        </w:rPr>
      </w:pPr>
    </w:p>
    <w:p w14:paraId="28BE572C" w14:textId="77777777" w:rsidR="003C3458" w:rsidRDefault="003C3458" w:rsidP="003C3458">
      <w:pPr>
        <w:jc w:val="center"/>
        <w:rPr>
          <w:rFonts w:ascii="Arial" w:hAnsi="Arial"/>
        </w:rPr>
      </w:pPr>
    </w:p>
    <w:p w14:paraId="2922F1DA" w14:textId="77777777" w:rsidR="003C3458" w:rsidRDefault="003C3458" w:rsidP="003C3458">
      <w:pPr>
        <w:jc w:val="center"/>
        <w:rPr>
          <w:rFonts w:ascii="Arial" w:hAnsi="Arial"/>
        </w:rPr>
      </w:pPr>
      <w:r>
        <w:rPr>
          <w:rFonts w:ascii="Arial" w:hAnsi="Arial"/>
        </w:rPr>
        <w:t>Health Provider Systems</w:t>
      </w:r>
    </w:p>
    <w:p w14:paraId="3CA4FAE2" w14:textId="77777777" w:rsidR="003C3458" w:rsidRDefault="003C3458" w:rsidP="003C3458">
      <w:pPr>
        <w:jc w:val="center"/>
        <w:rPr>
          <w:rFonts w:ascii="Arial" w:hAnsi="Arial"/>
        </w:rPr>
      </w:pPr>
      <w:r>
        <w:rPr>
          <w:rFonts w:ascii="Arial" w:hAnsi="Arial"/>
        </w:rPr>
        <w:t>Office of Information and Technology</w:t>
      </w:r>
    </w:p>
    <w:p w14:paraId="20397CE8" w14:textId="77777777" w:rsidR="003C3458" w:rsidRDefault="003C3458" w:rsidP="003C3458">
      <w:pPr>
        <w:jc w:val="center"/>
        <w:rPr>
          <w:rFonts w:ascii="Arial" w:hAnsi="Arial"/>
        </w:rPr>
      </w:pPr>
      <w:r>
        <w:rPr>
          <w:rFonts w:ascii="Arial" w:hAnsi="Arial"/>
        </w:rPr>
        <w:t>Department of Veterans Affairs</w:t>
      </w:r>
      <w:bookmarkEnd w:id="0"/>
    </w:p>
    <w:p w14:paraId="58798AB9" w14:textId="77777777" w:rsidR="003C3458" w:rsidRDefault="003C3458" w:rsidP="003C3458">
      <w:pPr>
        <w:jc w:val="center"/>
        <w:rPr>
          <w:rFonts w:ascii="Arial" w:hAnsi="Arial"/>
        </w:rPr>
      </w:pPr>
    </w:p>
    <w:p w14:paraId="49CBCF1F" w14:textId="77777777" w:rsidR="003C3458" w:rsidRDefault="003C3458" w:rsidP="003C3458">
      <w:pPr>
        <w:ind w:right="-360"/>
        <w:rPr>
          <w:rFonts w:ascii="NewCenturySchlbk" w:hAnsi="NewCenturySchlbk"/>
          <w:b/>
          <w:sz w:val="28"/>
        </w:rPr>
      </w:pPr>
    </w:p>
    <w:p w14:paraId="2AD5B207" w14:textId="77777777" w:rsidR="003C3458" w:rsidRDefault="003C3458" w:rsidP="003C3458">
      <w:pPr>
        <w:pStyle w:val="Heading2"/>
        <w:sectPr w:rsidR="003C3458">
          <w:headerReference w:type="even" r:id="rId11"/>
          <w:headerReference w:type="default" r:id="rId12"/>
          <w:footerReference w:type="even" r:id="rId13"/>
          <w:footerReference w:type="default" r:id="rId14"/>
          <w:pgSz w:w="12240" w:h="15840"/>
          <w:pgMar w:top="1152" w:right="1440" w:bottom="1152" w:left="1440" w:header="720" w:footer="634" w:gutter="0"/>
          <w:pgNumType w:fmt="lowerRoman" w:start="1"/>
          <w:cols w:space="720"/>
          <w:noEndnote/>
          <w:titlePg/>
        </w:sectPr>
      </w:pPr>
    </w:p>
    <w:p w14:paraId="631B813F" w14:textId="77777777" w:rsidR="003C3458" w:rsidRDefault="003C3458" w:rsidP="003C3458">
      <w:pPr>
        <w:pStyle w:val="HEADING0"/>
      </w:pPr>
      <w:r>
        <w:lastRenderedPageBreak/>
        <w:t>Revision History</w:t>
      </w:r>
    </w:p>
    <w:p w14:paraId="313A2B66" w14:textId="77777777" w:rsidR="003C3458" w:rsidRDefault="003C3458" w:rsidP="003C3458"/>
    <w:p w14:paraId="1F9FB5E8" w14:textId="77777777" w:rsidR="003C3458" w:rsidRDefault="003C3458" w:rsidP="003C34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032"/>
        <w:gridCol w:w="4613"/>
        <w:gridCol w:w="2241"/>
      </w:tblGrid>
      <w:tr w:rsidR="003F10FB" w14:paraId="2562D0FB" w14:textId="77777777" w:rsidTr="00504582">
        <w:tc>
          <w:tcPr>
            <w:tcW w:w="970" w:type="dxa"/>
          </w:tcPr>
          <w:p w14:paraId="4D12548E" w14:textId="77777777" w:rsidR="003F10FB" w:rsidRPr="00504582" w:rsidRDefault="003F10FB" w:rsidP="001E2F1F">
            <w:pPr>
              <w:rPr>
                <w:b/>
              </w:rPr>
            </w:pPr>
            <w:r w:rsidRPr="00504582">
              <w:rPr>
                <w:b/>
              </w:rPr>
              <w:t>Date</w:t>
            </w:r>
          </w:p>
        </w:tc>
        <w:tc>
          <w:tcPr>
            <w:tcW w:w="1032" w:type="dxa"/>
          </w:tcPr>
          <w:p w14:paraId="5342AC2B" w14:textId="77777777" w:rsidR="003F10FB" w:rsidRPr="00504582" w:rsidRDefault="003F10FB" w:rsidP="001E2F1F">
            <w:pPr>
              <w:rPr>
                <w:b/>
              </w:rPr>
            </w:pPr>
            <w:r w:rsidRPr="00504582">
              <w:rPr>
                <w:b/>
              </w:rPr>
              <w:t>Page #</w:t>
            </w:r>
          </w:p>
        </w:tc>
        <w:tc>
          <w:tcPr>
            <w:tcW w:w="4613" w:type="dxa"/>
          </w:tcPr>
          <w:p w14:paraId="3FD3CCA1" w14:textId="77777777" w:rsidR="003F10FB" w:rsidRPr="00504582" w:rsidRDefault="003F10FB" w:rsidP="001E2F1F">
            <w:pPr>
              <w:rPr>
                <w:b/>
              </w:rPr>
            </w:pPr>
            <w:r w:rsidRPr="00504582">
              <w:rPr>
                <w:b/>
              </w:rPr>
              <w:t>Description</w:t>
            </w:r>
          </w:p>
        </w:tc>
        <w:tc>
          <w:tcPr>
            <w:tcW w:w="2241" w:type="dxa"/>
          </w:tcPr>
          <w:p w14:paraId="3B5E229E" w14:textId="77777777" w:rsidR="003F10FB" w:rsidRPr="00504582" w:rsidRDefault="003F10FB" w:rsidP="001E2F1F">
            <w:pPr>
              <w:rPr>
                <w:b/>
              </w:rPr>
            </w:pPr>
            <w:r w:rsidRPr="00504582">
              <w:rPr>
                <w:b/>
              </w:rPr>
              <w:t>Technical Writer</w:t>
            </w:r>
          </w:p>
        </w:tc>
      </w:tr>
      <w:tr w:rsidR="003F10FB" w14:paraId="4D196FA6" w14:textId="77777777" w:rsidTr="00504582">
        <w:tc>
          <w:tcPr>
            <w:tcW w:w="970" w:type="dxa"/>
          </w:tcPr>
          <w:p w14:paraId="5AF7EEE5" w14:textId="77777777" w:rsidR="003F10FB" w:rsidRDefault="00712216" w:rsidP="001E2F1F">
            <w:r>
              <w:t>May 2012</w:t>
            </w:r>
          </w:p>
        </w:tc>
        <w:tc>
          <w:tcPr>
            <w:tcW w:w="1032" w:type="dxa"/>
          </w:tcPr>
          <w:p w14:paraId="7494AC7E" w14:textId="77777777" w:rsidR="003F10FB" w:rsidRDefault="003F10FB" w:rsidP="001E2F1F">
            <w:hyperlink w:anchor="REGISTRATION" w:history="1">
              <w:r>
                <w:rPr>
                  <w:rStyle w:val="Hyperlink"/>
                </w:rPr>
                <w:t>17</w:t>
              </w:r>
            </w:hyperlink>
          </w:p>
        </w:tc>
        <w:tc>
          <w:tcPr>
            <w:tcW w:w="4613" w:type="dxa"/>
          </w:tcPr>
          <w:p w14:paraId="06AA4DCC" w14:textId="77777777" w:rsidR="003F10FB" w:rsidRDefault="003F10FB" w:rsidP="001E2F1F">
            <w:r>
              <w:t>Corrected codes in Registration Index text</w:t>
            </w:r>
          </w:p>
        </w:tc>
        <w:tc>
          <w:tcPr>
            <w:tcW w:w="2241" w:type="dxa"/>
          </w:tcPr>
          <w:p w14:paraId="4E772D80" w14:textId="77777777" w:rsidR="003F10FB" w:rsidRDefault="00211F64" w:rsidP="001E2F1F">
            <w:r w:rsidRPr="00211F64">
              <w:rPr>
                <w:highlight w:val="yellow"/>
              </w:rPr>
              <w:t>REDACTED</w:t>
            </w:r>
          </w:p>
        </w:tc>
      </w:tr>
      <w:tr w:rsidR="003F10FB" w14:paraId="25C4E1D4" w14:textId="77777777" w:rsidTr="00504582">
        <w:tc>
          <w:tcPr>
            <w:tcW w:w="970" w:type="dxa"/>
          </w:tcPr>
          <w:p w14:paraId="63DD1F93" w14:textId="77777777" w:rsidR="003F10FB" w:rsidRDefault="003F10FB" w:rsidP="001E2F1F">
            <w:r>
              <w:t>Oct 2008</w:t>
            </w:r>
          </w:p>
        </w:tc>
        <w:tc>
          <w:tcPr>
            <w:tcW w:w="1032" w:type="dxa"/>
          </w:tcPr>
          <w:p w14:paraId="3511364D" w14:textId="6C5334B9" w:rsidR="003F10FB" w:rsidRPr="00504582" w:rsidRDefault="003F10FB" w:rsidP="001E2F1F">
            <w:pPr>
              <w:rPr>
                <w:u w:val="single"/>
              </w:rPr>
            </w:pPr>
            <w:r w:rsidRPr="00504582">
              <w:rPr>
                <w:u w:val="single"/>
              </w:rPr>
              <w:fldChar w:fldCharType="begin"/>
            </w:r>
            <w:r w:rsidRPr="00504582">
              <w:rPr>
                <w:u w:val="single"/>
              </w:rPr>
              <w:instrText xml:space="preserve"> PAGEREF mh \h </w:instrText>
            </w:r>
            <w:r w:rsidRPr="00504582">
              <w:rPr>
                <w:u w:val="single"/>
              </w:rPr>
            </w:r>
            <w:r w:rsidRPr="00504582">
              <w:rPr>
                <w:u w:val="single"/>
              </w:rPr>
              <w:fldChar w:fldCharType="separate"/>
            </w:r>
            <w:r w:rsidR="007E4C83">
              <w:rPr>
                <w:noProof/>
                <w:u w:val="single"/>
              </w:rPr>
              <w:t>15</w:t>
            </w:r>
            <w:r w:rsidRPr="00504582">
              <w:rPr>
                <w:u w:val="single"/>
              </w:rPr>
              <w:fldChar w:fldCharType="end"/>
            </w:r>
          </w:p>
        </w:tc>
        <w:tc>
          <w:tcPr>
            <w:tcW w:w="4613" w:type="dxa"/>
          </w:tcPr>
          <w:p w14:paraId="705CF106" w14:textId="77777777" w:rsidR="003F10FB" w:rsidRDefault="003F10FB" w:rsidP="001E2F1F">
            <w:r>
              <w:t>Updated MH Index</w:t>
            </w:r>
          </w:p>
        </w:tc>
        <w:tc>
          <w:tcPr>
            <w:tcW w:w="2241" w:type="dxa"/>
          </w:tcPr>
          <w:p w14:paraId="38977734" w14:textId="77777777" w:rsidR="003F10FB" w:rsidRDefault="00211F64" w:rsidP="001E2F1F">
            <w:r w:rsidRPr="00211F64">
              <w:rPr>
                <w:highlight w:val="yellow"/>
              </w:rPr>
              <w:t>REDACTED</w:t>
            </w:r>
          </w:p>
        </w:tc>
      </w:tr>
      <w:tr w:rsidR="00FB44CE" w14:paraId="6035BA81" w14:textId="77777777" w:rsidTr="00504582">
        <w:tc>
          <w:tcPr>
            <w:tcW w:w="970" w:type="dxa"/>
          </w:tcPr>
          <w:p w14:paraId="0D1856FD" w14:textId="77777777" w:rsidR="00FB44CE" w:rsidRDefault="00FB44CE" w:rsidP="001E2F1F">
            <w:r>
              <w:t>Dec 2009</w:t>
            </w:r>
          </w:p>
        </w:tc>
        <w:tc>
          <w:tcPr>
            <w:tcW w:w="1032" w:type="dxa"/>
          </w:tcPr>
          <w:p w14:paraId="79CDDAA2" w14:textId="498EA87B" w:rsidR="00FB44CE" w:rsidRPr="00504582" w:rsidRDefault="00FB44CE" w:rsidP="001E2F1F">
            <w:pPr>
              <w:rPr>
                <w:color w:val="1F497D"/>
                <w:u w:val="single"/>
              </w:rPr>
            </w:pPr>
            <w:r w:rsidRPr="00504582">
              <w:rPr>
                <w:color w:val="1F497D"/>
                <w:u w:val="single"/>
              </w:rPr>
              <w:fldChar w:fldCharType="begin"/>
            </w:r>
            <w:r w:rsidRPr="00504582">
              <w:rPr>
                <w:color w:val="1F497D"/>
                <w:u w:val="single"/>
              </w:rPr>
              <w:instrText xml:space="preserve"> PAGEREF summary \h </w:instrText>
            </w:r>
            <w:r w:rsidRPr="00504582">
              <w:rPr>
                <w:color w:val="1F497D"/>
                <w:u w:val="single"/>
              </w:rPr>
            </w:r>
            <w:r w:rsidRPr="00504582">
              <w:rPr>
                <w:color w:val="1F497D"/>
                <w:u w:val="single"/>
              </w:rPr>
              <w:fldChar w:fldCharType="separate"/>
            </w:r>
            <w:r w:rsidR="007E4C83">
              <w:rPr>
                <w:noProof/>
                <w:color w:val="1F497D"/>
                <w:u w:val="single"/>
              </w:rPr>
              <w:t>18</w:t>
            </w:r>
            <w:r w:rsidRPr="00504582">
              <w:rPr>
                <w:color w:val="1F497D"/>
                <w:u w:val="single"/>
              </w:rPr>
              <w:fldChar w:fldCharType="end"/>
            </w:r>
          </w:p>
        </w:tc>
        <w:tc>
          <w:tcPr>
            <w:tcW w:w="4613" w:type="dxa"/>
          </w:tcPr>
          <w:p w14:paraId="694977EE" w14:textId="77777777" w:rsidR="00FB44CE" w:rsidRDefault="00FB44CE" w:rsidP="001E2F1F">
            <w:r>
              <w:t>Update MH Index in Summary Table</w:t>
            </w:r>
          </w:p>
        </w:tc>
        <w:tc>
          <w:tcPr>
            <w:tcW w:w="2241" w:type="dxa"/>
          </w:tcPr>
          <w:p w14:paraId="428AC1B3" w14:textId="77777777" w:rsidR="00FB44CE" w:rsidRDefault="00211F64" w:rsidP="001E2F1F">
            <w:r w:rsidRPr="00211F64">
              <w:rPr>
                <w:highlight w:val="yellow"/>
              </w:rPr>
              <w:t>REDACTED</w:t>
            </w:r>
          </w:p>
        </w:tc>
      </w:tr>
    </w:tbl>
    <w:p w14:paraId="0840D5D6" w14:textId="77777777" w:rsidR="003C3458" w:rsidRDefault="003C3458" w:rsidP="003C3458"/>
    <w:p w14:paraId="3A582698" w14:textId="77777777" w:rsidR="003C3458" w:rsidRDefault="003C3458">
      <w:pPr>
        <w:pStyle w:val="HEADING0"/>
        <w:sectPr w:rsidR="003C3458">
          <w:headerReference w:type="even" r:id="rId15"/>
          <w:headerReference w:type="default" r:id="rId16"/>
          <w:pgSz w:w="12240" w:h="15840"/>
          <w:pgMar w:top="1440" w:right="1800" w:bottom="1440" w:left="1800" w:header="720" w:footer="720" w:gutter="0"/>
          <w:cols w:space="0"/>
        </w:sectPr>
      </w:pPr>
    </w:p>
    <w:p w14:paraId="62CD635E" w14:textId="77777777" w:rsidR="001E2F1F" w:rsidRDefault="001E2F1F">
      <w:pPr>
        <w:pStyle w:val="HEADING0"/>
      </w:pPr>
      <w:r>
        <w:lastRenderedPageBreak/>
        <w:t>Contents</w:t>
      </w:r>
    </w:p>
    <w:p w14:paraId="7C69F84B" w14:textId="77777777" w:rsidR="001E2F1F" w:rsidRDefault="001E2F1F">
      <w:pPr>
        <w:pStyle w:val="TOC1"/>
        <w:tabs>
          <w:tab w:val="right" w:leader="dot" w:pos="9350"/>
        </w:tabs>
      </w:pPr>
    </w:p>
    <w:p w14:paraId="08674BB6" w14:textId="21DDF671" w:rsidR="001E2F1F" w:rsidRDefault="001E2F1F">
      <w:pPr>
        <w:pStyle w:val="TOC1"/>
        <w:tabs>
          <w:tab w:val="right" w:leader="dot" w:pos="9350"/>
        </w:tabs>
        <w:rPr>
          <w:noProof/>
          <w:szCs w:val="24"/>
        </w:rPr>
      </w:pPr>
      <w:r>
        <w:fldChar w:fldCharType="begin"/>
      </w:r>
      <w:r>
        <w:instrText xml:space="preserve"> TOC \o "1-3" \h \z </w:instrText>
      </w:r>
      <w:r>
        <w:fldChar w:fldCharType="separate"/>
      </w:r>
      <w:hyperlink w:anchor="_Toc81708643" w:history="1">
        <w:r>
          <w:rPr>
            <w:rStyle w:val="Hyperlink"/>
            <w:rFonts w:eastAsia="MS Mincho"/>
            <w:noProof/>
            <w:szCs w:val="36"/>
          </w:rPr>
          <w:t>Clinical Reminders Index Global</w:t>
        </w:r>
        <w:r>
          <w:rPr>
            <w:noProof/>
            <w:webHidden/>
          </w:rPr>
          <w:tab/>
        </w:r>
        <w:r>
          <w:rPr>
            <w:noProof/>
            <w:webHidden/>
          </w:rPr>
          <w:fldChar w:fldCharType="begin"/>
        </w:r>
        <w:r>
          <w:rPr>
            <w:noProof/>
            <w:webHidden/>
          </w:rPr>
          <w:instrText xml:space="preserve"> PAGEREF _Toc81708643 \h </w:instrText>
        </w:r>
        <w:r>
          <w:rPr>
            <w:noProof/>
            <w:webHidden/>
          </w:rPr>
        </w:r>
        <w:r>
          <w:rPr>
            <w:noProof/>
            <w:webHidden/>
          </w:rPr>
          <w:fldChar w:fldCharType="separate"/>
        </w:r>
        <w:r w:rsidR="007E4C83">
          <w:rPr>
            <w:noProof/>
            <w:webHidden/>
          </w:rPr>
          <w:t>4</w:t>
        </w:r>
        <w:r>
          <w:rPr>
            <w:noProof/>
            <w:webHidden/>
          </w:rPr>
          <w:fldChar w:fldCharType="end"/>
        </w:r>
      </w:hyperlink>
    </w:p>
    <w:p w14:paraId="7DD03F55" w14:textId="5FF7F38A" w:rsidR="001E2F1F" w:rsidRDefault="00C57B15">
      <w:pPr>
        <w:pStyle w:val="TOC2"/>
        <w:tabs>
          <w:tab w:val="right" w:leader="dot" w:pos="9350"/>
        </w:tabs>
        <w:rPr>
          <w:noProof/>
          <w:szCs w:val="24"/>
        </w:rPr>
      </w:pPr>
      <w:hyperlink w:anchor="_Toc81708644" w:history="1">
        <w:r w:rsidR="001E2F1F">
          <w:rPr>
            <w:rStyle w:val="Hyperlink"/>
            <w:rFonts w:eastAsia="MS Mincho"/>
            <w:noProof/>
            <w:szCs w:val="28"/>
          </w:rPr>
          <w:t>Introduction</w:t>
        </w:r>
        <w:r w:rsidR="001E2F1F">
          <w:rPr>
            <w:noProof/>
            <w:webHidden/>
          </w:rPr>
          <w:tab/>
        </w:r>
        <w:r w:rsidR="001E2F1F">
          <w:rPr>
            <w:noProof/>
            <w:webHidden/>
          </w:rPr>
          <w:fldChar w:fldCharType="begin"/>
        </w:r>
        <w:r w:rsidR="001E2F1F">
          <w:rPr>
            <w:noProof/>
            <w:webHidden/>
          </w:rPr>
          <w:instrText xml:space="preserve"> PAGEREF _Toc81708644 \h </w:instrText>
        </w:r>
        <w:r w:rsidR="001E2F1F">
          <w:rPr>
            <w:noProof/>
            <w:webHidden/>
          </w:rPr>
        </w:r>
        <w:r w:rsidR="001E2F1F">
          <w:rPr>
            <w:noProof/>
            <w:webHidden/>
          </w:rPr>
          <w:fldChar w:fldCharType="separate"/>
        </w:r>
        <w:r w:rsidR="007E4C83">
          <w:rPr>
            <w:noProof/>
            <w:webHidden/>
          </w:rPr>
          <w:t>4</w:t>
        </w:r>
        <w:r w:rsidR="001E2F1F">
          <w:rPr>
            <w:noProof/>
            <w:webHidden/>
          </w:rPr>
          <w:fldChar w:fldCharType="end"/>
        </w:r>
      </w:hyperlink>
    </w:p>
    <w:p w14:paraId="391AA541" w14:textId="2A2DA234" w:rsidR="001E2F1F" w:rsidRDefault="00C57B15">
      <w:pPr>
        <w:pStyle w:val="TOC2"/>
        <w:tabs>
          <w:tab w:val="right" w:leader="dot" w:pos="9350"/>
        </w:tabs>
        <w:rPr>
          <w:noProof/>
          <w:szCs w:val="24"/>
        </w:rPr>
      </w:pPr>
      <w:hyperlink w:anchor="_Toc81708645" w:history="1">
        <w:r w:rsidR="001E2F1F">
          <w:rPr>
            <w:rStyle w:val="Hyperlink"/>
            <w:rFonts w:eastAsia="MS Mincho"/>
            <w:noProof/>
            <w:szCs w:val="28"/>
          </w:rPr>
          <w:t>Global Placement</w:t>
        </w:r>
        <w:r w:rsidR="001E2F1F">
          <w:rPr>
            <w:noProof/>
            <w:webHidden/>
          </w:rPr>
          <w:tab/>
        </w:r>
        <w:r w:rsidR="001E2F1F">
          <w:rPr>
            <w:noProof/>
            <w:webHidden/>
          </w:rPr>
          <w:fldChar w:fldCharType="begin"/>
        </w:r>
        <w:r w:rsidR="001E2F1F">
          <w:rPr>
            <w:noProof/>
            <w:webHidden/>
          </w:rPr>
          <w:instrText xml:space="preserve"> PAGEREF _Toc81708645 \h </w:instrText>
        </w:r>
        <w:r w:rsidR="001E2F1F">
          <w:rPr>
            <w:noProof/>
            <w:webHidden/>
          </w:rPr>
        </w:r>
        <w:r w:rsidR="001E2F1F">
          <w:rPr>
            <w:noProof/>
            <w:webHidden/>
          </w:rPr>
          <w:fldChar w:fldCharType="separate"/>
        </w:r>
        <w:r w:rsidR="007E4C83">
          <w:rPr>
            <w:noProof/>
            <w:webHidden/>
          </w:rPr>
          <w:t>4</w:t>
        </w:r>
        <w:r w:rsidR="001E2F1F">
          <w:rPr>
            <w:noProof/>
            <w:webHidden/>
          </w:rPr>
          <w:fldChar w:fldCharType="end"/>
        </w:r>
      </w:hyperlink>
    </w:p>
    <w:p w14:paraId="4E426E60" w14:textId="29CB7305" w:rsidR="001E2F1F" w:rsidRDefault="00C57B15">
      <w:pPr>
        <w:pStyle w:val="TOC3"/>
        <w:tabs>
          <w:tab w:val="right" w:leader="dot" w:pos="9350"/>
        </w:tabs>
        <w:rPr>
          <w:noProof/>
          <w:szCs w:val="24"/>
        </w:rPr>
      </w:pPr>
      <w:hyperlink w:anchor="_Toc81708646" w:history="1">
        <w:r w:rsidR="001E2F1F">
          <w:rPr>
            <w:rStyle w:val="Hyperlink"/>
            <w:noProof/>
          </w:rPr>
          <w:t>Journaling</w:t>
        </w:r>
        <w:r w:rsidR="001E2F1F">
          <w:rPr>
            <w:noProof/>
            <w:webHidden/>
          </w:rPr>
          <w:tab/>
        </w:r>
        <w:r w:rsidR="001E2F1F">
          <w:rPr>
            <w:noProof/>
            <w:webHidden/>
          </w:rPr>
          <w:fldChar w:fldCharType="begin"/>
        </w:r>
        <w:r w:rsidR="001E2F1F">
          <w:rPr>
            <w:noProof/>
            <w:webHidden/>
          </w:rPr>
          <w:instrText xml:space="preserve"> PAGEREF _Toc81708646 \h </w:instrText>
        </w:r>
        <w:r w:rsidR="001E2F1F">
          <w:rPr>
            <w:noProof/>
            <w:webHidden/>
          </w:rPr>
        </w:r>
        <w:r w:rsidR="001E2F1F">
          <w:rPr>
            <w:noProof/>
            <w:webHidden/>
          </w:rPr>
          <w:fldChar w:fldCharType="separate"/>
        </w:r>
        <w:r w:rsidR="007E4C83">
          <w:rPr>
            <w:noProof/>
            <w:webHidden/>
          </w:rPr>
          <w:t>4</w:t>
        </w:r>
        <w:r w:rsidR="001E2F1F">
          <w:rPr>
            <w:noProof/>
            <w:webHidden/>
          </w:rPr>
          <w:fldChar w:fldCharType="end"/>
        </w:r>
      </w:hyperlink>
    </w:p>
    <w:p w14:paraId="659148D1" w14:textId="41B96983" w:rsidR="001E2F1F" w:rsidRDefault="00C57B15">
      <w:pPr>
        <w:pStyle w:val="TOC3"/>
        <w:tabs>
          <w:tab w:val="right" w:leader="dot" w:pos="9350"/>
        </w:tabs>
        <w:rPr>
          <w:noProof/>
          <w:szCs w:val="24"/>
        </w:rPr>
      </w:pPr>
      <w:hyperlink w:anchor="_Toc81708647" w:history="1">
        <w:r w:rsidR="001E2F1F">
          <w:rPr>
            <w:rStyle w:val="Hyperlink"/>
            <w:noProof/>
          </w:rPr>
          <w:t>Estimating Global Size</w:t>
        </w:r>
        <w:r w:rsidR="001E2F1F">
          <w:rPr>
            <w:noProof/>
            <w:webHidden/>
          </w:rPr>
          <w:tab/>
        </w:r>
        <w:r w:rsidR="001E2F1F">
          <w:rPr>
            <w:noProof/>
            <w:webHidden/>
          </w:rPr>
          <w:fldChar w:fldCharType="begin"/>
        </w:r>
        <w:r w:rsidR="001E2F1F">
          <w:rPr>
            <w:noProof/>
            <w:webHidden/>
          </w:rPr>
          <w:instrText xml:space="preserve"> PAGEREF _Toc81708647 \h </w:instrText>
        </w:r>
        <w:r w:rsidR="001E2F1F">
          <w:rPr>
            <w:noProof/>
            <w:webHidden/>
          </w:rPr>
        </w:r>
        <w:r w:rsidR="001E2F1F">
          <w:rPr>
            <w:noProof/>
            <w:webHidden/>
          </w:rPr>
          <w:fldChar w:fldCharType="separate"/>
        </w:r>
        <w:r w:rsidR="007E4C83">
          <w:rPr>
            <w:noProof/>
            <w:webHidden/>
          </w:rPr>
          <w:t>4</w:t>
        </w:r>
        <w:r w:rsidR="001E2F1F">
          <w:rPr>
            <w:noProof/>
            <w:webHidden/>
          </w:rPr>
          <w:fldChar w:fldCharType="end"/>
        </w:r>
      </w:hyperlink>
    </w:p>
    <w:p w14:paraId="11A36201" w14:textId="19A98BA4" w:rsidR="001E2F1F" w:rsidRDefault="00C57B15">
      <w:pPr>
        <w:pStyle w:val="TOC3"/>
        <w:tabs>
          <w:tab w:val="right" w:leader="dot" w:pos="9350"/>
        </w:tabs>
        <w:rPr>
          <w:noProof/>
          <w:szCs w:val="24"/>
        </w:rPr>
      </w:pPr>
      <w:hyperlink w:anchor="_Toc81708648" w:history="1">
        <w:r w:rsidR="001E2F1F">
          <w:rPr>
            <w:rStyle w:val="Hyperlink"/>
            <w:noProof/>
          </w:rPr>
          <w:t>Caché Sites</w:t>
        </w:r>
        <w:r w:rsidR="001E2F1F">
          <w:rPr>
            <w:noProof/>
            <w:webHidden/>
          </w:rPr>
          <w:tab/>
        </w:r>
        <w:r w:rsidR="001E2F1F">
          <w:rPr>
            <w:noProof/>
            <w:webHidden/>
          </w:rPr>
          <w:fldChar w:fldCharType="begin"/>
        </w:r>
        <w:r w:rsidR="001E2F1F">
          <w:rPr>
            <w:noProof/>
            <w:webHidden/>
          </w:rPr>
          <w:instrText xml:space="preserve"> PAGEREF _Toc81708648 \h </w:instrText>
        </w:r>
        <w:r w:rsidR="001E2F1F">
          <w:rPr>
            <w:noProof/>
            <w:webHidden/>
          </w:rPr>
        </w:r>
        <w:r w:rsidR="001E2F1F">
          <w:rPr>
            <w:noProof/>
            <w:webHidden/>
          </w:rPr>
          <w:fldChar w:fldCharType="separate"/>
        </w:r>
        <w:r w:rsidR="007E4C83">
          <w:rPr>
            <w:noProof/>
            <w:webHidden/>
          </w:rPr>
          <w:t>5</w:t>
        </w:r>
        <w:r w:rsidR="001E2F1F">
          <w:rPr>
            <w:noProof/>
            <w:webHidden/>
          </w:rPr>
          <w:fldChar w:fldCharType="end"/>
        </w:r>
      </w:hyperlink>
    </w:p>
    <w:p w14:paraId="43F37F4E" w14:textId="065CAA36" w:rsidR="001E2F1F" w:rsidRDefault="00C57B15">
      <w:pPr>
        <w:pStyle w:val="TOC3"/>
        <w:tabs>
          <w:tab w:val="right" w:leader="dot" w:pos="9350"/>
        </w:tabs>
        <w:rPr>
          <w:noProof/>
          <w:szCs w:val="24"/>
        </w:rPr>
      </w:pPr>
      <w:hyperlink w:anchor="_Toc81708649" w:history="1">
        <w:r w:rsidR="001E2F1F">
          <w:rPr>
            <w:rStyle w:val="Hyperlink"/>
            <w:noProof/>
          </w:rPr>
          <w:t>DSM Sites</w:t>
        </w:r>
        <w:r w:rsidR="001E2F1F">
          <w:rPr>
            <w:noProof/>
            <w:webHidden/>
          </w:rPr>
          <w:tab/>
        </w:r>
        <w:r w:rsidR="001E2F1F">
          <w:rPr>
            <w:noProof/>
            <w:webHidden/>
          </w:rPr>
          <w:fldChar w:fldCharType="begin"/>
        </w:r>
        <w:r w:rsidR="001E2F1F">
          <w:rPr>
            <w:noProof/>
            <w:webHidden/>
          </w:rPr>
          <w:instrText xml:space="preserve"> PAGEREF _Toc81708649 \h </w:instrText>
        </w:r>
        <w:r w:rsidR="001E2F1F">
          <w:rPr>
            <w:noProof/>
            <w:webHidden/>
          </w:rPr>
        </w:r>
        <w:r w:rsidR="001E2F1F">
          <w:rPr>
            <w:noProof/>
            <w:webHidden/>
          </w:rPr>
          <w:fldChar w:fldCharType="separate"/>
        </w:r>
        <w:r w:rsidR="007E4C83">
          <w:rPr>
            <w:noProof/>
            <w:webHidden/>
          </w:rPr>
          <w:t>5</w:t>
        </w:r>
        <w:r w:rsidR="001E2F1F">
          <w:rPr>
            <w:noProof/>
            <w:webHidden/>
          </w:rPr>
          <w:fldChar w:fldCharType="end"/>
        </w:r>
      </w:hyperlink>
    </w:p>
    <w:p w14:paraId="6F679CFD" w14:textId="47CE1EC3" w:rsidR="001E2F1F" w:rsidRDefault="00C57B15">
      <w:pPr>
        <w:pStyle w:val="TOC2"/>
        <w:tabs>
          <w:tab w:val="right" w:leader="dot" w:pos="9350"/>
        </w:tabs>
        <w:rPr>
          <w:noProof/>
          <w:szCs w:val="24"/>
        </w:rPr>
      </w:pPr>
      <w:hyperlink w:anchor="_Toc81708650" w:history="1">
        <w:r w:rsidR="001E2F1F">
          <w:rPr>
            <w:rStyle w:val="Hyperlink"/>
            <w:noProof/>
            <w:szCs w:val="28"/>
          </w:rPr>
          <w:t>Clinical Reminders Index Management</w:t>
        </w:r>
        <w:r w:rsidR="001E2F1F">
          <w:rPr>
            <w:noProof/>
            <w:webHidden/>
          </w:rPr>
          <w:tab/>
        </w:r>
        <w:r w:rsidR="001E2F1F">
          <w:rPr>
            <w:noProof/>
            <w:webHidden/>
          </w:rPr>
          <w:fldChar w:fldCharType="begin"/>
        </w:r>
        <w:r w:rsidR="001E2F1F">
          <w:rPr>
            <w:noProof/>
            <w:webHidden/>
          </w:rPr>
          <w:instrText xml:space="preserve"> PAGEREF _Toc81708650 \h </w:instrText>
        </w:r>
        <w:r w:rsidR="001E2F1F">
          <w:rPr>
            <w:noProof/>
            <w:webHidden/>
          </w:rPr>
        </w:r>
        <w:r w:rsidR="001E2F1F">
          <w:rPr>
            <w:noProof/>
            <w:webHidden/>
          </w:rPr>
          <w:fldChar w:fldCharType="separate"/>
        </w:r>
        <w:r w:rsidR="007E4C83">
          <w:rPr>
            <w:noProof/>
            <w:webHidden/>
          </w:rPr>
          <w:t>6</w:t>
        </w:r>
        <w:r w:rsidR="001E2F1F">
          <w:rPr>
            <w:noProof/>
            <w:webHidden/>
          </w:rPr>
          <w:fldChar w:fldCharType="end"/>
        </w:r>
      </w:hyperlink>
    </w:p>
    <w:p w14:paraId="74FE84F3" w14:textId="2920B573" w:rsidR="001E2F1F" w:rsidRDefault="00C57B15">
      <w:pPr>
        <w:pStyle w:val="TOC2"/>
        <w:tabs>
          <w:tab w:val="right" w:leader="dot" w:pos="9350"/>
        </w:tabs>
        <w:rPr>
          <w:noProof/>
          <w:szCs w:val="24"/>
        </w:rPr>
      </w:pPr>
      <w:hyperlink w:anchor="_Toc81708651" w:history="1">
        <w:r w:rsidR="001E2F1F">
          <w:rPr>
            <w:rStyle w:val="Hyperlink"/>
            <w:noProof/>
            <w:szCs w:val="28"/>
          </w:rPr>
          <w:t>PXRM INDEX BUILD Option</w:t>
        </w:r>
        <w:r w:rsidR="001E2F1F">
          <w:rPr>
            <w:noProof/>
            <w:webHidden/>
          </w:rPr>
          <w:tab/>
        </w:r>
        <w:r w:rsidR="001E2F1F">
          <w:rPr>
            <w:noProof/>
            <w:webHidden/>
          </w:rPr>
          <w:fldChar w:fldCharType="begin"/>
        </w:r>
        <w:r w:rsidR="001E2F1F">
          <w:rPr>
            <w:noProof/>
            <w:webHidden/>
          </w:rPr>
          <w:instrText xml:space="preserve"> PAGEREF _Toc81708651 \h </w:instrText>
        </w:r>
        <w:r w:rsidR="001E2F1F">
          <w:rPr>
            <w:noProof/>
            <w:webHidden/>
          </w:rPr>
        </w:r>
        <w:r w:rsidR="001E2F1F">
          <w:rPr>
            <w:noProof/>
            <w:webHidden/>
          </w:rPr>
          <w:fldChar w:fldCharType="separate"/>
        </w:r>
        <w:r w:rsidR="007E4C83">
          <w:rPr>
            <w:noProof/>
            <w:webHidden/>
          </w:rPr>
          <w:t>6</w:t>
        </w:r>
        <w:r w:rsidR="001E2F1F">
          <w:rPr>
            <w:noProof/>
            <w:webHidden/>
          </w:rPr>
          <w:fldChar w:fldCharType="end"/>
        </w:r>
      </w:hyperlink>
    </w:p>
    <w:p w14:paraId="633F65F8" w14:textId="651818BE" w:rsidR="001E2F1F" w:rsidRDefault="00C57B15">
      <w:pPr>
        <w:pStyle w:val="TOC3"/>
        <w:tabs>
          <w:tab w:val="right" w:leader="dot" w:pos="9350"/>
        </w:tabs>
        <w:rPr>
          <w:noProof/>
          <w:szCs w:val="24"/>
        </w:rPr>
      </w:pPr>
      <w:hyperlink w:anchor="_Toc81708652" w:history="1">
        <w:r w:rsidR="001E2F1F">
          <w:rPr>
            <w:rStyle w:val="Hyperlink"/>
            <w:noProof/>
          </w:rPr>
          <w:t>Error Messages</w:t>
        </w:r>
        <w:r w:rsidR="001E2F1F">
          <w:rPr>
            <w:noProof/>
            <w:webHidden/>
          </w:rPr>
          <w:tab/>
        </w:r>
        <w:r w:rsidR="001E2F1F">
          <w:rPr>
            <w:noProof/>
            <w:webHidden/>
          </w:rPr>
          <w:fldChar w:fldCharType="begin"/>
        </w:r>
        <w:r w:rsidR="001E2F1F">
          <w:rPr>
            <w:noProof/>
            <w:webHidden/>
          </w:rPr>
          <w:instrText xml:space="preserve"> PAGEREF _Toc81708652 \h </w:instrText>
        </w:r>
        <w:r w:rsidR="001E2F1F">
          <w:rPr>
            <w:noProof/>
            <w:webHidden/>
          </w:rPr>
        </w:r>
        <w:r w:rsidR="001E2F1F">
          <w:rPr>
            <w:noProof/>
            <w:webHidden/>
          </w:rPr>
          <w:fldChar w:fldCharType="separate"/>
        </w:r>
        <w:r w:rsidR="007E4C83">
          <w:rPr>
            <w:noProof/>
            <w:webHidden/>
          </w:rPr>
          <w:t>8</w:t>
        </w:r>
        <w:r w:rsidR="001E2F1F">
          <w:rPr>
            <w:noProof/>
            <w:webHidden/>
          </w:rPr>
          <w:fldChar w:fldCharType="end"/>
        </w:r>
      </w:hyperlink>
    </w:p>
    <w:p w14:paraId="1237D980" w14:textId="329CD14C" w:rsidR="001E2F1F" w:rsidRDefault="00C57B15">
      <w:pPr>
        <w:pStyle w:val="TOC3"/>
        <w:tabs>
          <w:tab w:val="right" w:leader="dot" w:pos="9350"/>
        </w:tabs>
        <w:rPr>
          <w:noProof/>
          <w:szCs w:val="24"/>
        </w:rPr>
      </w:pPr>
      <w:hyperlink w:anchor="_Toc81708653" w:history="1">
        <w:r w:rsidR="001E2F1F">
          <w:rPr>
            <w:rStyle w:val="Hyperlink"/>
            <w:noProof/>
          </w:rPr>
          <w:t>Clean-up Recommendations</w:t>
        </w:r>
        <w:r w:rsidR="001E2F1F">
          <w:rPr>
            <w:noProof/>
            <w:webHidden/>
          </w:rPr>
          <w:tab/>
        </w:r>
        <w:r w:rsidR="001E2F1F">
          <w:rPr>
            <w:noProof/>
            <w:webHidden/>
          </w:rPr>
          <w:fldChar w:fldCharType="begin"/>
        </w:r>
        <w:r w:rsidR="001E2F1F">
          <w:rPr>
            <w:noProof/>
            <w:webHidden/>
          </w:rPr>
          <w:instrText xml:space="preserve"> PAGEREF _Toc81708653 \h </w:instrText>
        </w:r>
        <w:r w:rsidR="001E2F1F">
          <w:rPr>
            <w:noProof/>
            <w:webHidden/>
          </w:rPr>
        </w:r>
        <w:r w:rsidR="001E2F1F">
          <w:rPr>
            <w:noProof/>
            <w:webHidden/>
          </w:rPr>
          <w:fldChar w:fldCharType="separate"/>
        </w:r>
        <w:r w:rsidR="007E4C83">
          <w:rPr>
            <w:noProof/>
            <w:webHidden/>
          </w:rPr>
          <w:t>9</w:t>
        </w:r>
        <w:r w:rsidR="001E2F1F">
          <w:rPr>
            <w:noProof/>
            <w:webHidden/>
          </w:rPr>
          <w:fldChar w:fldCharType="end"/>
        </w:r>
      </w:hyperlink>
    </w:p>
    <w:p w14:paraId="039FC764" w14:textId="7A3FBF4C" w:rsidR="001E2F1F" w:rsidRDefault="00C57B15">
      <w:pPr>
        <w:pStyle w:val="TOC2"/>
        <w:tabs>
          <w:tab w:val="right" w:leader="dot" w:pos="9350"/>
        </w:tabs>
        <w:rPr>
          <w:noProof/>
          <w:szCs w:val="24"/>
        </w:rPr>
      </w:pPr>
      <w:hyperlink w:anchor="_Toc81708654" w:history="1">
        <w:r w:rsidR="001E2F1F">
          <w:rPr>
            <w:rStyle w:val="Hyperlink"/>
            <w:noProof/>
            <w:szCs w:val="28"/>
          </w:rPr>
          <w:t>PXRM INDEX COUNT Option</w:t>
        </w:r>
        <w:r w:rsidR="001E2F1F">
          <w:rPr>
            <w:noProof/>
            <w:webHidden/>
          </w:rPr>
          <w:tab/>
        </w:r>
        <w:r w:rsidR="001E2F1F">
          <w:rPr>
            <w:noProof/>
            <w:webHidden/>
          </w:rPr>
          <w:fldChar w:fldCharType="begin"/>
        </w:r>
        <w:r w:rsidR="001E2F1F">
          <w:rPr>
            <w:noProof/>
            <w:webHidden/>
          </w:rPr>
          <w:instrText xml:space="preserve"> PAGEREF _Toc81708654 \h </w:instrText>
        </w:r>
        <w:r w:rsidR="001E2F1F">
          <w:rPr>
            <w:noProof/>
            <w:webHidden/>
          </w:rPr>
        </w:r>
        <w:r w:rsidR="001E2F1F">
          <w:rPr>
            <w:noProof/>
            <w:webHidden/>
          </w:rPr>
          <w:fldChar w:fldCharType="separate"/>
        </w:r>
        <w:r w:rsidR="007E4C83">
          <w:rPr>
            <w:noProof/>
            <w:webHidden/>
          </w:rPr>
          <w:t>12</w:t>
        </w:r>
        <w:r w:rsidR="001E2F1F">
          <w:rPr>
            <w:noProof/>
            <w:webHidden/>
          </w:rPr>
          <w:fldChar w:fldCharType="end"/>
        </w:r>
      </w:hyperlink>
    </w:p>
    <w:p w14:paraId="23B0EA2C" w14:textId="1D42FCE6" w:rsidR="001E2F1F" w:rsidRDefault="00C57B15">
      <w:pPr>
        <w:pStyle w:val="TOC2"/>
        <w:tabs>
          <w:tab w:val="right" w:leader="dot" w:pos="9350"/>
        </w:tabs>
        <w:rPr>
          <w:noProof/>
          <w:szCs w:val="24"/>
        </w:rPr>
      </w:pPr>
      <w:hyperlink w:anchor="_Toc81708655" w:history="1">
        <w:r w:rsidR="001E2F1F">
          <w:rPr>
            <w:rStyle w:val="Hyperlink"/>
            <w:noProof/>
            <w:szCs w:val="28"/>
          </w:rPr>
          <w:t>Index Details</w:t>
        </w:r>
        <w:r w:rsidR="001E2F1F">
          <w:rPr>
            <w:noProof/>
            <w:webHidden/>
          </w:rPr>
          <w:tab/>
        </w:r>
        <w:r w:rsidR="001E2F1F">
          <w:rPr>
            <w:noProof/>
            <w:webHidden/>
          </w:rPr>
          <w:fldChar w:fldCharType="begin"/>
        </w:r>
        <w:r w:rsidR="001E2F1F">
          <w:rPr>
            <w:noProof/>
            <w:webHidden/>
          </w:rPr>
          <w:instrText xml:space="preserve"> PAGEREF _Toc81708655 \h </w:instrText>
        </w:r>
        <w:r w:rsidR="001E2F1F">
          <w:rPr>
            <w:noProof/>
            <w:webHidden/>
          </w:rPr>
        </w:r>
        <w:r w:rsidR="001E2F1F">
          <w:rPr>
            <w:noProof/>
            <w:webHidden/>
          </w:rPr>
          <w:fldChar w:fldCharType="separate"/>
        </w:r>
        <w:r w:rsidR="007E4C83">
          <w:rPr>
            <w:noProof/>
            <w:webHidden/>
          </w:rPr>
          <w:t>13</w:t>
        </w:r>
        <w:r w:rsidR="001E2F1F">
          <w:rPr>
            <w:noProof/>
            <w:webHidden/>
          </w:rPr>
          <w:fldChar w:fldCharType="end"/>
        </w:r>
      </w:hyperlink>
    </w:p>
    <w:p w14:paraId="55145F38" w14:textId="71B44BD8" w:rsidR="001E2F1F" w:rsidRDefault="00C57B15">
      <w:pPr>
        <w:pStyle w:val="TOC3"/>
        <w:tabs>
          <w:tab w:val="right" w:leader="dot" w:pos="9350"/>
        </w:tabs>
        <w:rPr>
          <w:noProof/>
          <w:szCs w:val="24"/>
        </w:rPr>
      </w:pPr>
      <w:hyperlink w:anchor="_Toc81708656" w:history="1">
        <w:r w:rsidR="001E2F1F">
          <w:rPr>
            <w:rStyle w:val="Hyperlink"/>
            <w:noProof/>
          </w:rPr>
          <w:t>Inpatient Pharmacy</w:t>
        </w:r>
        <w:r w:rsidR="001E2F1F">
          <w:rPr>
            <w:noProof/>
            <w:webHidden/>
          </w:rPr>
          <w:tab/>
        </w:r>
        <w:r w:rsidR="001E2F1F">
          <w:rPr>
            <w:noProof/>
            <w:webHidden/>
          </w:rPr>
          <w:fldChar w:fldCharType="begin"/>
        </w:r>
        <w:r w:rsidR="001E2F1F">
          <w:rPr>
            <w:noProof/>
            <w:webHidden/>
          </w:rPr>
          <w:instrText xml:space="preserve"> PAGEREF _Toc81708656 \h </w:instrText>
        </w:r>
        <w:r w:rsidR="001E2F1F">
          <w:rPr>
            <w:noProof/>
            <w:webHidden/>
          </w:rPr>
        </w:r>
        <w:r w:rsidR="001E2F1F">
          <w:rPr>
            <w:noProof/>
            <w:webHidden/>
          </w:rPr>
          <w:fldChar w:fldCharType="separate"/>
        </w:r>
        <w:r w:rsidR="007E4C83">
          <w:rPr>
            <w:noProof/>
            <w:webHidden/>
          </w:rPr>
          <w:t>13</w:t>
        </w:r>
        <w:r w:rsidR="001E2F1F">
          <w:rPr>
            <w:noProof/>
            <w:webHidden/>
          </w:rPr>
          <w:fldChar w:fldCharType="end"/>
        </w:r>
      </w:hyperlink>
    </w:p>
    <w:p w14:paraId="0995BAE4" w14:textId="0DA05FF1" w:rsidR="001E2F1F" w:rsidRDefault="00C57B15">
      <w:pPr>
        <w:pStyle w:val="TOC3"/>
        <w:tabs>
          <w:tab w:val="right" w:leader="dot" w:pos="9350"/>
        </w:tabs>
        <w:rPr>
          <w:noProof/>
          <w:szCs w:val="24"/>
        </w:rPr>
      </w:pPr>
      <w:hyperlink w:anchor="_Toc81708657" w:history="1">
        <w:r w:rsidR="001E2F1F">
          <w:rPr>
            <w:rStyle w:val="Hyperlink"/>
            <w:noProof/>
          </w:rPr>
          <w:t>Outpatient Pharmacy</w:t>
        </w:r>
        <w:r w:rsidR="001E2F1F">
          <w:rPr>
            <w:noProof/>
            <w:webHidden/>
          </w:rPr>
          <w:tab/>
        </w:r>
        <w:r w:rsidR="001E2F1F">
          <w:rPr>
            <w:noProof/>
            <w:webHidden/>
          </w:rPr>
          <w:fldChar w:fldCharType="begin"/>
        </w:r>
        <w:r w:rsidR="001E2F1F">
          <w:rPr>
            <w:noProof/>
            <w:webHidden/>
          </w:rPr>
          <w:instrText xml:space="preserve"> PAGEREF _Toc81708657 \h </w:instrText>
        </w:r>
        <w:r w:rsidR="001E2F1F">
          <w:rPr>
            <w:noProof/>
            <w:webHidden/>
          </w:rPr>
        </w:r>
        <w:r w:rsidR="001E2F1F">
          <w:rPr>
            <w:noProof/>
            <w:webHidden/>
          </w:rPr>
          <w:fldChar w:fldCharType="separate"/>
        </w:r>
        <w:r w:rsidR="007E4C83">
          <w:rPr>
            <w:noProof/>
            <w:webHidden/>
          </w:rPr>
          <w:t>13</w:t>
        </w:r>
        <w:r w:rsidR="001E2F1F">
          <w:rPr>
            <w:noProof/>
            <w:webHidden/>
          </w:rPr>
          <w:fldChar w:fldCharType="end"/>
        </w:r>
      </w:hyperlink>
    </w:p>
    <w:p w14:paraId="502F849C" w14:textId="356A3BE1" w:rsidR="001E2F1F" w:rsidRDefault="00C57B15">
      <w:pPr>
        <w:pStyle w:val="TOC3"/>
        <w:tabs>
          <w:tab w:val="right" w:leader="dot" w:pos="9350"/>
        </w:tabs>
        <w:rPr>
          <w:noProof/>
          <w:szCs w:val="24"/>
        </w:rPr>
      </w:pPr>
      <w:hyperlink w:anchor="_Toc81708658" w:history="1">
        <w:r w:rsidR="001E2F1F">
          <w:rPr>
            <w:rStyle w:val="Hyperlink"/>
            <w:noProof/>
          </w:rPr>
          <w:t>Order Entry</w:t>
        </w:r>
        <w:r w:rsidR="001E2F1F">
          <w:rPr>
            <w:noProof/>
            <w:webHidden/>
          </w:rPr>
          <w:tab/>
        </w:r>
        <w:r w:rsidR="001E2F1F">
          <w:rPr>
            <w:noProof/>
            <w:webHidden/>
          </w:rPr>
          <w:fldChar w:fldCharType="begin"/>
        </w:r>
        <w:r w:rsidR="001E2F1F">
          <w:rPr>
            <w:noProof/>
            <w:webHidden/>
          </w:rPr>
          <w:instrText xml:space="preserve"> PAGEREF _Toc81708658 \h </w:instrText>
        </w:r>
        <w:r w:rsidR="001E2F1F">
          <w:rPr>
            <w:noProof/>
            <w:webHidden/>
          </w:rPr>
        </w:r>
        <w:r w:rsidR="001E2F1F">
          <w:rPr>
            <w:noProof/>
            <w:webHidden/>
          </w:rPr>
          <w:fldChar w:fldCharType="separate"/>
        </w:r>
        <w:r w:rsidR="007E4C83">
          <w:rPr>
            <w:noProof/>
            <w:webHidden/>
          </w:rPr>
          <w:t>13</w:t>
        </w:r>
        <w:r w:rsidR="001E2F1F">
          <w:rPr>
            <w:noProof/>
            <w:webHidden/>
          </w:rPr>
          <w:fldChar w:fldCharType="end"/>
        </w:r>
      </w:hyperlink>
    </w:p>
    <w:p w14:paraId="49FF2EF6" w14:textId="45F5B1AC" w:rsidR="001E2F1F" w:rsidRDefault="00C57B15">
      <w:pPr>
        <w:pStyle w:val="TOC3"/>
        <w:tabs>
          <w:tab w:val="right" w:leader="dot" w:pos="9350"/>
        </w:tabs>
        <w:rPr>
          <w:noProof/>
          <w:szCs w:val="24"/>
        </w:rPr>
      </w:pPr>
      <w:hyperlink w:anchor="_Toc81708659" w:history="1">
        <w:r w:rsidR="001E2F1F">
          <w:rPr>
            <w:rStyle w:val="Hyperlink"/>
            <w:noProof/>
          </w:rPr>
          <w:t>Lab</w:t>
        </w:r>
        <w:r w:rsidR="001E2F1F">
          <w:rPr>
            <w:noProof/>
            <w:webHidden/>
          </w:rPr>
          <w:tab/>
        </w:r>
        <w:r w:rsidR="001E2F1F">
          <w:rPr>
            <w:noProof/>
            <w:webHidden/>
          </w:rPr>
          <w:fldChar w:fldCharType="begin"/>
        </w:r>
        <w:r w:rsidR="001E2F1F">
          <w:rPr>
            <w:noProof/>
            <w:webHidden/>
          </w:rPr>
          <w:instrText xml:space="preserve"> PAGEREF _Toc81708659 \h </w:instrText>
        </w:r>
        <w:r w:rsidR="001E2F1F">
          <w:rPr>
            <w:noProof/>
            <w:webHidden/>
          </w:rPr>
        </w:r>
        <w:r w:rsidR="001E2F1F">
          <w:rPr>
            <w:noProof/>
            <w:webHidden/>
          </w:rPr>
          <w:fldChar w:fldCharType="separate"/>
        </w:r>
        <w:r w:rsidR="007E4C83">
          <w:rPr>
            <w:noProof/>
            <w:webHidden/>
          </w:rPr>
          <w:t>14</w:t>
        </w:r>
        <w:r w:rsidR="001E2F1F">
          <w:rPr>
            <w:noProof/>
            <w:webHidden/>
          </w:rPr>
          <w:fldChar w:fldCharType="end"/>
        </w:r>
      </w:hyperlink>
    </w:p>
    <w:p w14:paraId="5DB9687C" w14:textId="153CB1E7" w:rsidR="001E2F1F" w:rsidRDefault="00C57B15">
      <w:pPr>
        <w:pStyle w:val="TOC3"/>
        <w:tabs>
          <w:tab w:val="right" w:leader="dot" w:pos="9350"/>
        </w:tabs>
        <w:rPr>
          <w:noProof/>
          <w:szCs w:val="24"/>
        </w:rPr>
      </w:pPr>
      <w:hyperlink w:anchor="_Toc81708660" w:history="1">
        <w:r w:rsidR="001E2F1F">
          <w:rPr>
            <w:rStyle w:val="Hyperlink"/>
            <w:noProof/>
          </w:rPr>
          <w:t>Mental Health</w:t>
        </w:r>
        <w:r w:rsidR="001E2F1F">
          <w:rPr>
            <w:noProof/>
            <w:webHidden/>
          </w:rPr>
          <w:tab/>
        </w:r>
        <w:r w:rsidR="001E2F1F">
          <w:rPr>
            <w:noProof/>
            <w:webHidden/>
          </w:rPr>
          <w:fldChar w:fldCharType="begin"/>
        </w:r>
        <w:r w:rsidR="001E2F1F">
          <w:rPr>
            <w:noProof/>
            <w:webHidden/>
          </w:rPr>
          <w:instrText xml:space="preserve"> PAGEREF _Toc81708660 \h </w:instrText>
        </w:r>
        <w:r w:rsidR="001E2F1F">
          <w:rPr>
            <w:noProof/>
            <w:webHidden/>
          </w:rPr>
        </w:r>
        <w:r w:rsidR="001E2F1F">
          <w:rPr>
            <w:noProof/>
            <w:webHidden/>
          </w:rPr>
          <w:fldChar w:fldCharType="separate"/>
        </w:r>
        <w:r w:rsidR="007E4C83">
          <w:rPr>
            <w:noProof/>
            <w:webHidden/>
          </w:rPr>
          <w:t>15</w:t>
        </w:r>
        <w:r w:rsidR="001E2F1F">
          <w:rPr>
            <w:noProof/>
            <w:webHidden/>
          </w:rPr>
          <w:fldChar w:fldCharType="end"/>
        </w:r>
      </w:hyperlink>
    </w:p>
    <w:p w14:paraId="2CEA4413" w14:textId="0EF93416" w:rsidR="001E2F1F" w:rsidRDefault="00C57B15">
      <w:pPr>
        <w:pStyle w:val="TOC3"/>
        <w:tabs>
          <w:tab w:val="right" w:leader="dot" w:pos="9350"/>
        </w:tabs>
        <w:rPr>
          <w:noProof/>
          <w:szCs w:val="24"/>
        </w:rPr>
      </w:pPr>
      <w:hyperlink w:anchor="_Toc81708661" w:history="1">
        <w:r w:rsidR="001E2F1F">
          <w:rPr>
            <w:rStyle w:val="Hyperlink"/>
            <w:noProof/>
          </w:rPr>
          <w:t>PCE</w:t>
        </w:r>
        <w:r w:rsidR="001E2F1F">
          <w:rPr>
            <w:noProof/>
            <w:webHidden/>
          </w:rPr>
          <w:tab/>
        </w:r>
        <w:r w:rsidR="001E2F1F">
          <w:rPr>
            <w:noProof/>
            <w:webHidden/>
          </w:rPr>
          <w:fldChar w:fldCharType="begin"/>
        </w:r>
        <w:r w:rsidR="001E2F1F">
          <w:rPr>
            <w:noProof/>
            <w:webHidden/>
          </w:rPr>
          <w:instrText xml:space="preserve"> PAGEREF _Toc81708661 \h </w:instrText>
        </w:r>
        <w:r w:rsidR="001E2F1F">
          <w:rPr>
            <w:noProof/>
            <w:webHidden/>
          </w:rPr>
        </w:r>
        <w:r w:rsidR="001E2F1F">
          <w:rPr>
            <w:noProof/>
            <w:webHidden/>
          </w:rPr>
          <w:fldChar w:fldCharType="separate"/>
        </w:r>
        <w:r w:rsidR="007E4C83">
          <w:rPr>
            <w:noProof/>
            <w:webHidden/>
          </w:rPr>
          <w:t>15</w:t>
        </w:r>
        <w:r w:rsidR="001E2F1F">
          <w:rPr>
            <w:noProof/>
            <w:webHidden/>
          </w:rPr>
          <w:fldChar w:fldCharType="end"/>
        </w:r>
      </w:hyperlink>
    </w:p>
    <w:p w14:paraId="32425D60" w14:textId="59EFF797" w:rsidR="001E2F1F" w:rsidRDefault="00C57B15">
      <w:pPr>
        <w:pStyle w:val="TOC3"/>
        <w:tabs>
          <w:tab w:val="right" w:leader="dot" w:pos="9350"/>
        </w:tabs>
        <w:rPr>
          <w:noProof/>
          <w:szCs w:val="24"/>
        </w:rPr>
      </w:pPr>
      <w:hyperlink w:anchor="_Toc81708662" w:history="1">
        <w:r w:rsidR="001E2F1F">
          <w:rPr>
            <w:rStyle w:val="Hyperlink"/>
            <w:noProof/>
          </w:rPr>
          <w:t>Problem List</w:t>
        </w:r>
        <w:r w:rsidR="001E2F1F">
          <w:rPr>
            <w:noProof/>
            <w:webHidden/>
          </w:rPr>
          <w:tab/>
        </w:r>
        <w:r w:rsidR="001E2F1F">
          <w:rPr>
            <w:noProof/>
            <w:webHidden/>
          </w:rPr>
          <w:fldChar w:fldCharType="begin"/>
        </w:r>
        <w:r w:rsidR="001E2F1F">
          <w:rPr>
            <w:noProof/>
            <w:webHidden/>
          </w:rPr>
          <w:instrText xml:space="preserve"> PAGEREF _Toc81708662 \h </w:instrText>
        </w:r>
        <w:r w:rsidR="001E2F1F">
          <w:rPr>
            <w:noProof/>
            <w:webHidden/>
          </w:rPr>
        </w:r>
        <w:r w:rsidR="001E2F1F">
          <w:rPr>
            <w:noProof/>
            <w:webHidden/>
          </w:rPr>
          <w:fldChar w:fldCharType="separate"/>
        </w:r>
        <w:r w:rsidR="007E4C83">
          <w:rPr>
            <w:noProof/>
            <w:webHidden/>
          </w:rPr>
          <w:t>16</w:t>
        </w:r>
        <w:r w:rsidR="001E2F1F">
          <w:rPr>
            <w:noProof/>
            <w:webHidden/>
          </w:rPr>
          <w:fldChar w:fldCharType="end"/>
        </w:r>
      </w:hyperlink>
    </w:p>
    <w:p w14:paraId="370508DD" w14:textId="4D9120D1" w:rsidR="001E2F1F" w:rsidRDefault="00C57B15">
      <w:pPr>
        <w:pStyle w:val="TOC3"/>
        <w:tabs>
          <w:tab w:val="right" w:leader="dot" w:pos="9350"/>
        </w:tabs>
        <w:rPr>
          <w:noProof/>
          <w:szCs w:val="24"/>
        </w:rPr>
      </w:pPr>
      <w:hyperlink w:anchor="_Toc81708663" w:history="1">
        <w:r w:rsidR="001E2F1F">
          <w:rPr>
            <w:rStyle w:val="Hyperlink"/>
            <w:noProof/>
          </w:rPr>
          <w:t>Radiology</w:t>
        </w:r>
        <w:r w:rsidR="001E2F1F">
          <w:rPr>
            <w:noProof/>
            <w:webHidden/>
          </w:rPr>
          <w:tab/>
        </w:r>
        <w:r w:rsidR="001E2F1F">
          <w:rPr>
            <w:noProof/>
            <w:webHidden/>
          </w:rPr>
          <w:fldChar w:fldCharType="begin"/>
        </w:r>
        <w:r w:rsidR="001E2F1F">
          <w:rPr>
            <w:noProof/>
            <w:webHidden/>
          </w:rPr>
          <w:instrText xml:space="preserve"> PAGEREF _Toc81708663 \h </w:instrText>
        </w:r>
        <w:r w:rsidR="001E2F1F">
          <w:rPr>
            <w:noProof/>
            <w:webHidden/>
          </w:rPr>
        </w:r>
        <w:r w:rsidR="001E2F1F">
          <w:rPr>
            <w:noProof/>
            <w:webHidden/>
          </w:rPr>
          <w:fldChar w:fldCharType="separate"/>
        </w:r>
        <w:r w:rsidR="007E4C83">
          <w:rPr>
            <w:noProof/>
            <w:webHidden/>
          </w:rPr>
          <w:t>16</w:t>
        </w:r>
        <w:r w:rsidR="001E2F1F">
          <w:rPr>
            <w:noProof/>
            <w:webHidden/>
          </w:rPr>
          <w:fldChar w:fldCharType="end"/>
        </w:r>
      </w:hyperlink>
    </w:p>
    <w:p w14:paraId="5731C9B8" w14:textId="721347ED" w:rsidR="001E2F1F" w:rsidRDefault="00C57B15">
      <w:pPr>
        <w:pStyle w:val="TOC3"/>
        <w:tabs>
          <w:tab w:val="right" w:leader="dot" w:pos="9350"/>
        </w:tabs>
        <w:rPr>
          <w:noProof/>
          <w:szCs w:val="24"/>
        </w:rPr>
      </w:pPr>
      <w:hyperlink w:anchor="_Toc81708664" w:history="1">
        <w:r w:rsidR="001E2F1F">
          <w:rPr>
            <w:rStyle w:val="Hyperlink"/>
            <w:noProof/>
          </w:rPr>
          <w:t>Registration</w:t>
        </w:r>
        <w:r w:rsidR="001E2F1F">
          <w:rPr>
            <w:noProof/>
            <w:webHidden/>
          </w:rPr>
          <w:tab/>
        </w:r>
        <w:r w:rsidR="001E2F1F">
          <w:rPr>
            <w:noProof/>
            <w:webHidden/>
          </w:rPr>
          <w:fldChar w:fldCharType="begin"/>
        </w:r>
        <w:r w:rsidR="001E2F1F">
          <w:rPr>
            <w:noProof/>
            <w:webHidden/>
          </w:rPr>
          <w:instrText xml:space="preserve"> PAGEREF _Toc81708664 \h </w:instrText>
        </w:r>
        <w:r w:rsidR="001E2F1F">
          <w:rPr>
            <w:noProof/>
            <w:webHidden/>
          </w:rPr>
        </w:r>
        <w:r w:rsidR="001E2F1F">
          <w:rPr>
            <w:noProof/>
            <w:webHidden/>
          </w:rPr>
          <w:fldChar w:fldCharType="separate"/>
        </w:r>
        <w:r w:rsidR="007E4C83">
          <w:rPr>
            <w:noProof/>
            <w:webHidden/>
          </w:rPr>
          <w:t>16</w:t>
        </w:r>
        <w:r w:rsidR="001E2F1F">
          <w:rPr>
            <w:noProof/>
            <w:webHidden/>
          </w:rPr>
          <w:fldChar w:fldCharType="end"/>
        </w:r>
      </w:hyperlink>
    </w:p>
    <w:p w14:paraId="2C1483F8" w14:textId="74B010C9" w:rsidR="001E2F1F" w:rsidRDefault="00C57B15">
      <w:pPr>
        <w:pStyle w:val="TOC3"/>
        <w:tabs>
          <w:tab w:val="right" w:leader="dot" w:pos="9350"/>
        </w:tabs>
        <w:rPr>
          <w:noProof/>
          <w:szCs w:val="24"/>
        </w:rPr>
      </w:pPr>
      <w:hyperlink w:anchor="_Toc81708665" w:history="1">
        <w:r w:rsidR="001E2F1F">
          <w:rPr>
            <w:rStyle w:val="Hyperlink"/>
            <w:noProof/>
          </w:rPr>
          <w:t>Vitals</w:t>
        </w:r>
        <w:r w:rsidR="001E2F1F">
          <w:rPr>
            <w:noProof/>
            <w:webHidden/>
          </w:rPr>
          <w:tab/>
        </w:r>
        <w:r w:rsidR="001E2F1F">
          <w:rPr>
            <w:noProof/>
            <w:webHidden/>
          </w:rPr>
          <w:fldChar w:fldCharType="begin"/>
        </w:r>
        <w:r w:rsidR="001E2F1F">
          <w:rPr>
            <w:noProof/>
            <w:webHidden/>
          </w:rPr>
          <w:instrText xml:space="preserve"> PAGEREF _Toc81708665 \h </w:instrText>
        </w:r>
        <w:r w:rsidR="001E2F1F">
          <w:rPr>
            <w:noProof/>
            <w:webHidden/>
          </w:rPr>
        </w:r>
        <w:r w:rsidR="001E2F1F">
          <w:rPr>
            <w:noProof/>
            <w:webHidden/>
          </w:rPr>
          <w:fldChar w:fldCharType="separate"/>
        </w:r>
        <w:r w:rsidR="007E4C83">
          <w:rPr>
            <w:noProof/>
            <w:webHidden/>
          </w:rPr>
          <w:t>17</w:t>
        </w:r>
        <w:r w:rsidR="001E2F1F">
          <w:rPr>
            <w:noProof/>
            <w:webHidden/>
          </w:rPr>
          <w:fldChar w:fldCharType="end"/>
        </w:r>
      </w:hyperlink>
    </w:p>
    <w:p w14:paraId="2A1778B1" w14:textId="69C256E6" w:rsidR="001E2F1F" w:rsidRDefault="00C57B15">
      <w:pPr>
        <w:pStyle w:val="TOC2"/>
        <w:tabs>
          <w:tab w:val="right" w:leader="dot" w:pos="9350"/>
        </w:tabs>
        <w:rPr>
          <w:noProof/>
          <w:szCs w:val="24"/>
        </w:rPr>
      </w:pPr>
      <w:hyperlink w:anchor="_Toc81708666" w:history="1">
        <w:r w:rsidR="001E2F1F">
          <w:rPr>
            <w:rStyle w:val="Hyperlink"/>
            <w:noProof/>
            <w:szCs w:val="28"/>
          </w:rPr>
          <w:t>Cross-References</w:t>
        </w:r>
        <w:r w:rsidR="001E2F1F">
          <w:rPr>
            <w:noProof/>
            <w:webHidden/>
          </w:rPr>
          <w:tab/>
        </w:r>
        <w:r w:rsidR="001E2F1F">
          <w:rPr>
            <w:noProof/>
            <w:webHidden/>
          </w:rPr>
          <w:fldChar w:fldCharType="begin"/>
        </w:r>
        <w:r w:rsidR="001E2F1F">
          <w:rPr>
            <w:noProof/>
            <w:webHidden/>
          </w:rPr>
          <w:instrText xml:space="preserve"> PAGEREF _Toc81708666 \h </w:instrText>
        </w:r>
        <w:r w:rsidR="001E2F1F">
          <w:rPr>
            <w:noProof/>
            <w:webHidden/>
          </w:rPr>
        </w:r>
        <w:r w:rsidR="001E2F1F">
          <w:rPr>
            <w:noProof/>
            <w:webHidden/>
          </w:rPr>
          <w:fldChar w:fldCharType="separate"/>
        </w:r>
        <w:r w:rsidR="007E4C83">
          <w:rPr>
            <w:noProof/>
            <w:webHidden/>
          </w:rPr>
          <w:t>19</w:t>
        </w:r>
        <w:r w:rsidR="001E2F1F">
          <w:rPr>
            <w:noProof/>
            <w:webHidden/>
          </w:rPr>
          <w:fldChar w:fldCharType="end"/>
        </w:r>
      </w:hyperlink>
    </w:p>
    <w:p w14:paraId="617DEF99" w14:textId="312067F0" w:rsidR="001E2F1F" w:rsidRDefault="00C57B15">
      <w:pPr>
        <w:pStyle w:val="TOC3"/>
        <w:tabs>
          <w:tab w:val="right" w:leader="dot" w:pos="9350"/>
        </w:tabs>
        <w:rPr>
          <w:noProof/>
          <w:szCs w:val="24"/>
        </w:rPr>
      </w:pPr>
      <w:hyperlink w:anchor="_Toc81708667" w:history="1">
        <w:r w:rsidR="001E2F1F">
          <w:rPr>
            <w:rStyle w:val="Hyperlink"/>
            <w:rFonts w:eastAsia="MS Mincho"/>
            <w:noProof/>
          </w:rPr>
          <w:t>LAB</w:t>
        </w:r>
        <w:r w:rsidR="001E2F1F">
          <w:rPr>
            <w:noProof/>
            <w:webHidden/>
          </w:rPr>
          <w:tab/>
        </w:r>
        <w:r w:rsidR="001E2F1F">
          <w:rPr>
            <w:noProof/>
            <w:webHidden/>
          </w:rPr>
          <w:fldChar w:fldCharType="begin"/>
        </w:r>
        <w:r w:rsidR="001E2F1F">
          <w:rPr>
            <w:noProof/>
            <w:webHidden/>
          </w:rPr>
          <w:instrText xml:space="preserve"> PAGEREF _Toc81708667 \h </w:instrText>
        </w:r>
        <w:r w:rsidR="001E2F1F">
          <w:rPr>
            <w:noProof/>
            <w:webHidden/>
          </w:rPr>
        </w:r>
        <w:r w:rsidR="001E2F1F">
          <w:rPr>
            <w:noProof/>
            <w:webHidden/>
          </w:rPr>
          <w:fldChar w:fldCharType="separate"/>
        </w:r>
        <w:r w:rsidR="007E4C83">
          <w:rPr>
            <w:noProof/>
            <w:webHidden/>
          </w:rPr>
          <w:t>19</w:t>
        </w:r>
        <w:r w:rsidR="001E2F1F">
          <w:rPr>
            <w:noProof/>
            <w:webHidden/>
          </w:rPr>
          <w:fldChar w:fldCharType="end"/>
        </w:r>
      </w:hyperlink>
    </w:p>
    <w:p w14:paraId="375D9D7E" w14:textId="11A211D9" w:rsidR="001E2F1F" w:rsidRDefault="00C57B15">
      <w:pPr>
        <w:pStyle w:val="TOC3"/>
        <w:tabs>
          <w:tab w:val="right" w:leader="dot" w:pos="9350"/>
        </w:tabs>
        <w:rPr>
          <w:noProof/>
          <w:szCs w:val="24"/>
        </w:rPr>
      </w:pPr>
      <w:hyperlink w:anchor="_Toc81708670" w:history="1">
        <w:r w:rsidR="001E2F1F">
          <w:rPr>
            <w:rStyle w:val="Hyperlink"/>
            <w:noProof/>
          </w:rPr>
          <w:t>Using FileMan to obtain detailed Cross-Reference descriptions</w:t>
        </w:r>
        <w:r w:rsidR="001E2F1F">
          <w:rPr>
            <w:noProof/>
            <w:webHidden/>
          </w:rPr>
          <w:tab/>
        </w:r>
        <w:r w:rsidR="001E2F1F">
          <w:rPr>
            <w:noProof/>
            <w:webHidden/>
          </w:rPr>
          <w:fldChar w:fldCharType="begin"/>
        </w:r>
        <w:r w:rsidR="001E2F1F">
          <w:rPr>
            <w:noProof/>
            <w:webHidden/>
          </w:rPr>
          <w:instrText xml:space="preserve"> PAGEREF _Toc81708670 \h </w:instrText>
        </w:r>
        <w:r w:rsidR="001E2F1F">
          <w:rPr>
            <w:noProof/>
            <w:webHidden/>
          </w:rPr>
        </w:r>
        <w:r w:rsidR="001E2F1F">
          <w:rPr>
            <w:noProof/>
            <w:webHidden/>
          </w:rPr>
          <w:fldChar w:fldCharType="separate"/>
        </w:r>
        <w:r w:rsidR="007E4C83">
          <w:rPr>
            <w:noProof/>
            <w:webHidden/>
          </w:rPr>
          <w:t>21</w:t>
        </w:r>
        <w:r w:rsidR="001E2F1F">
          <w:rPr>
            <w:noProof/>
            <w:webHidden/>
          </w:rPr>
          <w:fldChar w:fldCharType="end"/>
        </w:r>
      </w:hyperlink>
    </w:p>
    <w:p w14:paraId="1D6FCD9B" w14:textId="77777777" w:rsidR="001E2F1F" w:rsidRDefault="001E2F1F">
      <w:pPr>
        <w:pStyle w:val="TOC3"/>
        <w:tabs>
          <w:tab w:val="right" w:leader="dot" w:pos="9350"/>
        </w:tabs>
        <w:rPr>
          <w:noProof/>
          <w:szCs w:val="24"/>
        </w:rPr>
      </w:pPr>
    </w:p>
    <w:p w14:paraId="652F7D30" w14:textId="77777777" w:rsidR="001E2F1F" w:rsidRDefault="001E2F1F">
      <w:pPr>
        <w:tabs>
          <w:tab w:val="left" w:pos="360"/>
        </w:tabs>
        <w:rPr>
          <w:sz w:val="22"/>
        </w:rPr>
      </w:pPr>
      <w:r>
        <w:fldChar w:fldCharType="end"/>
      </w:r>
      <w:r>
        <w:rPr>
          <w:color w:val="FF9900"/>
        </w:rPr>
        <w:t xml:space="preserve">                                 </w:t>
      </w:r>
      <w:r>
        <w:rPr>
          <w:color w:val="FF9900"/>
        </w:rPr>
        <w:br w:type="page"/>
      </w:r>
      <w:r>
        <w:rPr>
          <w:color w:val="FF9900"/>
        </w:rPr>
        <w:lastRenderedPageBreak/>
        <w:t xml:space="preserve"> </w:t>
      </w:r>
    </w:p>
    <w:p w14:paraId="69E27805" w14:textId="77777777" w:rsidR="001E2F1F" w:rsidRDefault="001E2F1F">
      <w:pPr>
        <w:pStyle w:val="Heading1"/>
        <w:rPr>
          <w:rFonts w:eastAsia="MS Mincho"/>
        </w:rPr>
      </w:pPr>
      <w:bookmarkStart w:id="1" w:name="_Toc81708643"/>
      <w:bookmarkStart w:id="2" w:name="_Toc536529195"/>
      <w:r>
        <w:rPr>
          <w:rFonts w:eastAsia="MS Mincho"/>
        </w:rPr>
        <w:t>Clinical Reminders Index Global</w:t>
      </w:r>
      <w:bookmarkEnd w:id="1"/>
    </w:p>
    <w:p w14:paraId="30235300" w14:textId="77777777" w:rsidR="001E2F1F" w:rsidRDefault="001E2F1F">
      <w:pPr>
        <w:pStyle w:val="PlainText"/>
        <w:rPr>
          <w:rFonts w:ascii="Times New Roman" w:eastAsia="MS Mincho" w:hAnsi="Times New Roman"/>
          <w:b/>
          <w:bCs/>
          <w:sz w:val="24"/>
        </w:rPr>
      </w:pPr>
    </w:p>
    <w:p w14:paraId="5633F227" w14:textId="77777777" w:rsidR="001E2F1F" w:rsidRDefault="001E2F1F">
      <w:pPr>
        <w:pStyle w:val="Heading2"/>
        <w:rPr>
          <w:rFonts w:eastAsia="MS Mincho"/>
        </w:rPr>
      </w:pPr>
      <w:bookmarkStart w:id="3" w:name="_Toc81708644"/>
      <w:r>
        <w:rPr>
          <w:rFonts w:eastAsia="MS Mincho"/>
        </w:rPr>
        <w:t>Introduction</w:t>
      </w:r>
      <w:bookmarkEnd w:id="3"/>
    </w:p>
    <w:p w14:paraId="21DDA321" w14:textId="77777777" w:rsidR="001E2F1F" w:rsidRDefault="001E2F1F">
      <w:pPr>
        <w:pStyle w:val="PlainText"/>
        <w:rPr>
          <w:rFonts w:ascii="Times New Roman" w:eastAsia="MS Mincho" w:hAnsi="Times New Roman"/>
          <w:sz w:val="24"/>
        </w:rPr>
      </w:pPr>
    </w:p>
    <w:p w14:paraId="4EC7DE1D" w14:textId="77777777" w:rsidR="001E2F1F" w:rsidRDefault="001E2F1F">
      <w:pPr>
        <w:pStyle w:val="PlainText"/>
        <w:rPr>
          <w:rFonts w:ascii="Times New Roman" w:eastAsia="MS Mincho" w:hAnsi="Times New Roman"/>
          <w:sz w:val="24"/>
        </w:rPr>
      </w:pPr>
      <w:r>
        <w:rPr>
          <w:rFonts w:ascii="Times New Roman" w:eastAsia="MS Mincho" w:hAnsi="Times New Roman"/>
          <w:sz w:val="24"/>
        </w:rPr>
        <w:t>The Clinical Reminders index global has been designed to provide an index of clinical data, which supports rapid access to clinical data. It is used by Clinical Reminders v2.0, which evaluates reminders in 1/3 to 1/2 the time that v1.5 required. A large part of the speedup can be attributed to the index, because it provides such an efficient way to find patient data. The index is a resource that can be used by other packages or site-developed applications whenever they need to find patient data. Use of the index is supported by subscription to DBIA 4290. This document describes the structure of the index and how to use it, as well as how to populate it and manage it.</w:t>
      </w:r>
    </w:p>
    <w:p w14:paraId="64A0D00E" w14:textId="77777777" w:rsidR="001E2F1F" w:rsidRDefault="001E2F1F">
      <w:pPr>
        <w:pStyle w:val="PlainText"/>
        <w:rPr>
          <w:rFonts w:eastAsia="MS Mincho"/>
        </w:rPr>
      </w:pPr>
    </w:p>
    <w:p w14:paraId="085A9AE8" w14:textId="77777777" w:rsidR="001E2F1F" w:rsidRDefault="001E2F1F">
      <w:r>
        <w:t>The basic structure of the index is:</w:t>
      </w:r>
    </w:p>
    <w:p w14:paraId="16F56663" w14:textId="77777777" w:rsidR="001E2F1F" w:rsidRDefault="001E2F1F">
      <w:r>
        <w:t>^PXRMINDX(FILE NUMBER,”IP”,ITEM,DFN,DATE,DAS)</w:t>
      </w:r>
    </w:p>
    <w:p w14:paraId="5F65AEF7" w14:textId="77777777" w:rsidR="001E2F1F" w:rsidRDefault="001E2F1F">
      <w:r>
        <w:t>^PXRMINDX(FILE NUMBER,”PI”,DFN,ITEM,DATE,DAS)</w:t>
      </w:r>
    </w:p>
    <w:p w14:paraId="5AF6331D" w14:textId="77777777" w:rsidR="001E2F1F" w:rsidRDefault="001E2F1F"/>
    <w:p w14:paraId="3213C344" w14:textId="77777777" w:rsidR="001E2F1F" w:rsidRDefault="001E2F1F">
      <w:r>
        <w:t xml:space="preserve">where “IP” stands for item and patient and “PI” for patient and item. </w:t>
      </w:r>
    </w:p>
    <w:p w14:paraId="3B36D87A" w14:textId="77777777" w:rsidR="001E2F1F" w:rsidRDefault="001E2F1F"/>
    <w:p w14:paraId="421B92D1" w14:textId="77777777" w:rsidR="001E2F1F" w:rsidRDefault="001E2F1F">
      <w:r>
        <w:t>The “IP” index lets you find all patients with a particular item, while the “PI” index lets you find all items for a patient. DAS stands for DA string, similar to FileMan’s DA array. It is a semicolon-separated string that specifies the exact location in the global where the data is stored. This can be as simple as the IEN or can have a number of pieces (</w:t>
      </w:r>
      <w:r w:rsidR="00211F64">
        <w:t>e, g</w:t>
      </w:r>
      <w:r>
        <w:t>,,  a lab test result has four pieces).</w:t>
      </w:r>
    </w:p>
    <w:p w14:paraId="36DC353E" w14:textId="77777777" w:rsidR="001E2F1F" w:rsidRDefault="001E2F1F"/>
    <w:p w14:paraId="38F352C8" w14:textId="77777777" w:rsidR="001E2F1F" w:rsidRDefault="001E2F1F">
      <w:r>
        <w:t>Indexes with items that are coded values, such as ICD 9 codes, vary from the basic structure, in order to support look-ups based on data such as primary diagnosis or principal procedure. Details are found in the sections describing each index.</w:t>
      </w:r>
    </w:p>
    <w:p w14:paraId="69BB9287" w14:textId="77777777" w:rsidR="001E2F1F" w:rsidRDefault="001E2F1F"/>
    <w:p w14:paraId="5BF13702" w14:textId="77777777" w:rsidR="001E2F1F" w:rsidRDefault="001E2F1F">
      <w:pPr>
        <w:pStyle w:val="Heading2"/>
        <w:rPr>
          <w:rFonts w:eastAsia="MS Mincho"/>
        </w:rPr>
      </w:pPr>
      <w:bookmarkStart w:id="4" w:name="_Toc81708645"/>
      <w:r>
        <w:rPr>
          <w:rFonts w:eastAsia="MS Mincho"/>
        </w:rPr>
        <w:t>Global Placement</w:t>
      </w:r>
      <w:bookmarkEnd w:id="4"/>
    </w:p>
    <w:p w14:paraId="4FD82C21" w14:textId="77777777" w:rsidR="001E2F1F" w:rsidRDefault="001E2F1F">
      <w:pPr>
        <w:rPr>
          <w:rFonts w:eastAsia="MS Mincho"/>
        </w:rPr>
      </w:pPr>
    </w:p>
    <w:p w14:paraId="3321D71D" w14:textId="77777777" w:rsidR="001E2F1F" w:rsidRDefault="001E2F1F">
      <w:r>
        <w:t>This global serves as an index for the clinical data in a number of packages, so it is independent of a particular package. When new data is entered into the globals being indexed, the index will grow, so it needs to be placed where it has room to grow.</w:t>
      </w:r>
    </w:p>
    <w:p w14:paraId="3446474E" w14:textId="77777777" w:rsidR="001E2F1F" w:rsidRDefault="001E2F1F"/>
    <w:p w14:paraId="072A5807" w14:textId="77777777" w:rsidR="001E2F1F" w:rsidRDefault="001E2F1F">
      <w:pPr>
        <w:pStyle w:val="Heading3"/>
        <w:rPr>
          <w:szCs w:val="20"/>
        </w:rPr>
      </w:pPr>
      <w:bookmarkStart w:id="5" w:name="_Toc81708646"/>
      <w:r>
        <w:rPr>
          <w:szCs w:val="20"/>
        </w:rPr>
        <w:t>Journaling</w:t>
      </w:r>
      <w:bookmarkEnd w:id="5"/>
    </w:p>
    <w:p w14:paraId="7E7FAC1A" w14:textId="77777777" w:rsidR="001E2F1F" w:rsidRDefault="001E2F1F">
      <w:pPr>
        <w:autoSpaceDE w:val="0"/>
        <w:autoSpaceDN w:val="0"/>
        <w:adjustRightInd w:val="0"/>
      </w:pPr>
      <w:r>
        <w:t>Journaling of PXRMINDX is NOT required, because the index can be rebuilt, if necessary.</w:t>
      </w:r>
    </w:p>
    <w:p w14:paraId="02FA5E0E" w14:textId="77777777" w:rsidR="001E2F1F" w:rsidRDefault="001E2F1F"/>
    <w:p w14:paraId="59F6F542" w14:textId="77777777" w:rsidR="001E2F1F" w:rsidRDefault="001E2F1F">
      <w:pPr>
        <w:pStyle w:val="Heading3"/>
        <w:rPr>
          <w:szCs w:val="20"/>
        </w:rPr>
      </w:pPr>
      <w:bookmarkStart w:id="6" w:name="_Toc81708647"/>
      <w:r>
        <w:rPr>
          <w:szCs w:val="20"/>
        </w:rPr>
        <w:t>Estimating Global Size</w:t>
      </w:r>
      <w:bookmarkEnd w:id="6"/>
    </w:p>
    <w:p w14:paraId="722BCB54" w14:textId="77777777" w:rsidR="001E2F1F" w:rsidRDefault="001E2F1F">
      <w:r>
        <w:t>A utility for estimating the initial size of the index was distributed by patch PXRM*1.5*20. To run this utility at the programmer prompt, type</w:t>
      </w:r>
    </w:p>
    <w:p w14:paraId="15244B02" w14:textId="77777777" w:rsidR="001E2F1F" w:rsidRDefault="001E2F1F">
      <w:r>
        <w:t xml:space="preserve"> D ESTTASK^PXRMISE. This will start a TaskMan job that estimates the initial size of the index for each global as well as the total size. The information will be delivered in a </w:t>
      </w:r>
      <w:r>
        <w:lastRenderedPageBreak/>
        <w:t>MailMan message sent to members of the mail group defined in file #800. The estimated sizes will be given in blocks. These are 1K blocks for DSM sites and 2K blocks for Caché sites.</w:t>
      </w:r>
    </w:p>
    <w:p w14:paraId="2C5E3803" w14:textId="77777777" w:rsidR="001E2F1F" w:rsidRDefault="001E2F1F"/>
    <w:p w14:paraId="35978BFB" w14:textId="77777777" w:rsidR="001E2F1F" w:rsidRDefault="001E2F1F">
      <w:pPr>
        <w:pStyle w:val="Heading3"/>
        <w:rPr>
          <w:szCs w:val="20"/>
        </w:rPr>
      </w:pPr>
      <w:bookmarkStart w:id="7" w:name="_Toc81708648"/>
      <w:r>
        <w:t>Caché</w:t>
      </w:r>
      <w:r>
        <w:rPr>
          <w:szCs w:val="20"/>
        </w:rPr>
        <w:t xml:space="preserve"> Sites</w:t>
      </w:r>
      <w:bookmarkEnd w:id="7"/>
    </w:p>
    <w:p w14:paraId="11E1DB34" w14:textId="77777777" w:rsidR="001E2F1F" w:rsidRDefault="001E2F1F">
      <w:pPr>
        <w:autoSpaceDE w:val="0"/>
        <w:autoSpaceDN w:val="0"/>
        <w:adjustRightInd w:val="0"/>
      </w:pPr>
      <w:r>
        <w:t>We recommend placing ^PXRMINDX in its own volume set. The initial size of the Caché dataset should be based on the estimated size, plus leaving room for growth.</w:t>
      </w:r>
    </w:p>
    <w:p w14:paraId="20A30427" w14:textId="77777777" w:rsidR="001E2F1F" w:rsidRDefault="001E2F1F">
      <w:pPr>
        <w:autoSpaceDE w:val="0"/>
        <w:autoSpaceDN w:val="0"/>
        <w:adjustRightInd w:val="0"/>
      </w:pPr>
    </w:p>
    <w:p w14:paraId="28E310BB" w14:textId="77777777" w:rsidR="001E2F1F" w:rsidRDefault="001E2F1F">
      <w:pPr>
        <w:autoSpaceDE w:val="0"/>
        <w:autoSpaceDN w:val="0"/>
        <w:adjustRightInd w:val="0"/>
      </w:pPr>
      <w:r>
        <w:t xml:space="preserve">Instructions for adding a new dataset can be obtained from the Avanti Library located at http://vaww.va.gov/custsvc/cssupp/avanti/Library.htm.  </w:t>
      </w:r>
    </w:p>
    <w:p w14:paraId="2A059121" w14:textId="77777777" w:rsidR="001E2F1F" w:rsidRDefault="001E2F1F">
      <w:pPr>
        <w:autoSpaceDE w:val="0"/>
        <w:autoSpaceDN w:val="0"/>
        <w:adjustRightInd w:val="0"/>
      </w:pPr>
      <w:r>
        <w:t xml:space="preserve">Caché 3.2 sites:  Download “Adding a new dataset under Caché 32.doc.” </w:t>
      </w:r>
    </w:p>
    <w:p w14:paraId="329D657F" w14:textId="77777777" w:rsidR="001E2F1F" w:rsidRDefault="001E2F1F">
      <w:pPr>
        <w:autoSpaceDE w:val="0"/>
        <w:autoSpaceDN w:val="0"/>
        <w:adjustRightInd w:val="0"/>
      </w:pPr>
      <w:r>
        <w:t xml:space="preserve">Caché 4.x sites:  Download “Add_Dataset_VMSCache.doc.” </w:t>
      </w:r>
    </w:p>
    <w:p w14:paraId="5B4B900D" w14:textId="77777777" w:rsidR="001E2F1F" w:rsidRDefault="001E2F1F">
      <w:pPr>
        <w:autoSpaceDE w:val="0"/>
        <w:autoSpaceDN w:val="0"/>
        <w:adjustRightInd w:val="0"/>
        <w:ind w:left="1080"/>
      </w:pPr>
    </w:p>
    <w:p w14:paraId="7CE23788" w14:textId="77777777" w:rsidR="001E2F1F" w:rsidRDefault="001E2F1F">
      <w:pPr>
        <w:autoSpaceDE w:val="0"/>
        <w:autoSpaceDN w:val="0"/>
        <w:adjustRightInd w:val="0"/>
      </w:pPr>
      <w:r>
        <w:t>Once the new dataset has been created and mounted, a new entry for the PXRMINDX global will need to be added to the Global Mapping section in the Caché Configuration Manager for each running Caché configuration — and activated; e.g. Configuration Manager\Namespace\VAH\Global Mapping.  NOTE:  For Caché /VMS sites, you will need to update each running Caché configuration in the Cluster.</w:t>
      </w:r>
    </w:p>
    <w:p w14:paraId="0D79636E" w14:textId="77777777" w:rsidR="001E2F1F" w:rsidRDefault="001E2F1F">
      <w:pPr>
        <w:autoSpaceDE w:val="0"/>
        <w:autoSpaceDN w:val="0"/>
        <w:adjustRightInd w:val="0"/>
      </w:pPr>
    </w:p>
    <w:p w14:paraId="04E832BB" w14:textId="77777777" w:rsidR="001E2F1F" w:rsidRDefault="001E2F1F">
      <w:pPr>
        <w:autoSpaceDE w:val="0"/>
        <w:autoSpaceDN w:val="0"/>
        <w:adjustRightInd w:val="0"/>
      </w:pPr>
      <w:r>
        <w:t>It is IMPORTANT that each Caché configuration be updated; otherwise, unpredictable results can occur.</w:t>
      </w:r>
    </w:p>
    <w:p w14:paraId="5AEED326" w14:textId="77777777" w:rsidR="001E2F1F" w:rsidRDefault="001E2F1F">
      <w:pPr>
        <w:autoSpaceDE w:val="0"/>
        <w:autoSpaceDN w:val="0"/>
        <w:adjustRightInd w:val="0"/>
      </w:pPr>
    </w:p>
    <w:p w14:paraId="172740E2" w14:textId="77777777" w:rsidR="001E2F1F" w:rsidRDefault="001E2F1F">
      <w:pPr>
        <w:autoSpaceDE w:val="0"/>
        <w:autoSpaceDN w:val="0"/>
        <w:adjustRightInd w:val="0"/>
      </w:pPr>
      <w:r>
        <w:t xml:space="preserve">The PXRMINDX global can be created after the Global Mapping has been updated, by logging into the </w:t>
      </w:r>
      <w:smartTag w:uri="urn:schemas-microsoft-com:office:smarttags" w:element="place">
        <w:r>
          <w:t>VAH</w:t>
        </w:r>
      </w:smartTag>
      <w:r>
        <w:t xml:space="preserve"> namespace and (from the programmer mode prompt) entering the following command - S ^PXRMINDX="".  </w:t>
      </w:r>
    </w:p>
    <w:p w14:paraId="57F0DD0A" w14:textId="77777777" w:rsidR="001E2F1F" w:rsidRDefault="001E2F1F">
      <w:pPr>
        <w:autoSpaceDE w:val="0"/>
        <w:autoSpaceDN w:val="0"/>
        <w:adjustRightInd w:val="0"/>
        <w:ind w:left="1080"/>
      </w:pPr>
    </w:p>
    <w:p w14:paraId="4E5CB8A6" w14:textId="77777777" w:rsidR="001E2F1F" w:rsidRDefault="001E2F1F">
      <w:pPr>
        <w:autoSpaceDE w:val="0"/>
        <w:autoSpaceDN w:val="0"/>
        <w:adjustRightInd w:val="0"/>
      </w:pPr>
      <w:r>
        <w:t>If you have any questions, please contact the Avanti team for guidance</w:t>
      </w:r>
    </w:p>
    <w:p w14:paraId="5624A759" w14:textId="77777777" w:rsidR="001E2F1F" w:rsidRDefault="001E2F1F"/>
    <w:p w14:paraId="5734E283" w14:textId="77777777" w:rsidR="001E2F1F" w:rsidRDefault="001E2F1F">
      <w:pPr>
        <w:pStyle w:val="Heading3"/>
        <w:rPr>
          <w:szCs w:val="20"/>
        </w:rPr>
      </w:pPr>
      <w:bookmarkStart w:id="8" w:name="_Toc81708649"/>
      <w:r>
        <w:rPr>
          <w:szCs w:val="20"/>
        </w:rPr>
        <w:t>DSM Sites</w:t>
      </w:r>
      <w:bookmarkEnd w:id="8"/>
    </w:p>
    <w:p w14:paraId="22E2ABFC" w14:textId="77777777" w:rsidR="001E2F1F" w:rsidRDefault="001E2F1F">
      <w:r>
        <w:t>It is recommended that ^PXRMINDX be placed in its own volume set. The first volume, which is reserved for the DSM internal indexes, should be set at 2 GB instead of the usual 0.5 GB. The maximum supported size is 16 GB per volume set, so if the sizing tools estimate that the index global is going to be over 14 GB, then it should be split to begin with. You should also take into consideration the growth rate of the globals being indexed when deciding whether or not to split the global. You will need to leave enough room to accommodate the growth of the index global.</w:t>
      </w:r>
    </w:p>
    <w:p w14:paraId="6CECA7B4" w14:textId="77777777" w:rsidR="001E2F1F" w:rsidRDefault="001E2F1F"/>
    <w:p w14:paraId="4DEA9755" w14:textId="77777777" w:rsidR="001E2F1F" w:rsidRDefault="001E2F1F"/>
    <w:p w14:paraId="3BBC63EF" w14:textId="77777777" w:rsidR="001E2F1F" w:rsidRDefault="001E2F1F"/>
    <w:p w14:paraId="45528950" w14:textId="77777777" w:rsidR="001E2F1F" w:rsidRDefault="001E2F1F">
      <w:pPr>
        <w:pStyle w:val="Heading2"/>
      </w:pPr>
      <w:r>
        <w:br w:type="page"/>
      </w:r>
      <w:bookmarkStart w:id="9" w:name="_Toc81708650"/>
      <w:r>
        <w:lastRenderedPageBreak/>
        <w:t>Clinical Reminders Index Management</w:t>
      </w:r>
      <w:bookmarkEnd w:id="9"/>
      <w:r>
        <w:t xml:space="preserve"> </w:t>
      </w:r>
    </w:p>
    <w:p w14:paraId="0A6A9277" w14:textId="77777777" w:rsidR="001E2F1F" w:rsidRDefault="001E2F1F"/>
    <w:p w14:paraId="35818EE3" w14:textId="77777777" w:rsidR="001E2F1F" w:rsidRDefault="001E2F1F">
      <w:r>
        <w:t>When PXRM*1.5*12 is installed, it creates a new option, PXRM INDEX MANAGEMENT, which is a menu containing PXRM INDEX BUILD and PXRM INDEX COUNT.</w:t>
      </w:r>
    </w:p>
    <w:p w14:paraId="46536205" w14:textId="77777777" w:rsidR="001E2F1F" w:rsidRDefault="001E2F1F"/>
    <w:p w14:paraId="07E44591" w14:textId="77777777" w:rsidR="001E2F1F" w:rsidRDefault="001E2F1F">
      <w:r>
        <w:t xml:space="preserve">The index building utility serves two purposes: </w:t>
      </w:r>
    </w:p>
    <w:p w14:paraId="5B4D86CB" w14:textId="77777777" w:rsidR="001E2F1F" w:rsidRDefault="001E2F1F"/>
    <w:p w14:paraId="4838FFA6" w14:textId="77777777" w:rsidR="001E2F1F" w:rsidRDefault="001E2F1F">
      <w:pPr>
        <w:ind w:left="360" w:hanging="360"/>
      </w:pPr>
      <w:r>
        <w:t xml:space="preserve">1. </w:t>
      </w:r>
      <w:r>
        <w:tab/>
        <w:t xml:space="preserve">It initially populates the indexes by indexing the existing data. It works its way through the entire global, putting entries in the index for each piece of unique patient data it finds. </w:t>
      </w:r>
    </w:p>
    <w:p w14:paraId="4DB45E58" w14:textId="77777777" w:rsidR="001E2F1F" w:rsidRDefault="001E2F1F">
      <w:pPr>
        <w:ind w:left="360" w:hanging="360"/>
      </w:pPr>
      <w:r>
        <w:t>2.</w:t>
      </w:r>
      <w:r>
        <w:tab/>
        <w:t>If the index ever gets corrupted or destroyed, the utility can be used to rebuild the index. Therefore, there is no need to journal the index, since it can be recreated from the original data at any time.</w:t>
      </w:r>
    </w:p>
    <w:p w14:paraId="1B94240C" w14:textId="77777777" w:rsidR="001E2F1F" w:rsidRDefault="001E2F1F">
      <w:pPr>
        <w:ind w:left="360" w:hanging="360"/>
      </w:pPr>
    </w:p>
    <w:p w14:paraId="1D379E2D" w14:textId="77777777" w:rsidR="001E2F1F" w:rsidRDefault="001E2F1F">
      <w:r>
        <w:t>When the index utility finishes indexing a particular global, it sets the following three nodes:</w:t>
      </w:r>
    </w:p>
    <w:p w14:paraId="79BBF890" w14:textId="77777777" w:rsidR="001E2F1F" w:rsidRDefault="001E2F1F"/>
    <w:p w14:paraId="3B3BB2CF" w14:textId="77777777" w:rsidR="001E2F1F" w:rsidRDefault="001E2F1F">
      <w:pPr>
        <w:ind w:right="-540"/>
        <w:rPr>
          <w:rFonts w:ascii="Courier New" w:hAnsi="Courier New" w:cs="Courier New"/>
          <w:sz w:val="18"/>
        </w:rPr>
      </w:pPr>
      <w:r>
        <w:rPr>
          <w:rFonts w:ascii="Courier New" w:hAnsi="Courier New" w:cs="Courier New"/>
          <w:sz w:val="18"/>
        </w:rPr>
        <w:t>^PXRMINDX(FILE NUMBER,”GLOBAL NAME”)=$$GET1^DID(FILE NUMBER,””,””,”GLOBAL NAME”)</w:t>
      </w:r>
    </w:p>
    <w:p w14:paraId="7C478AD5" w14:textId="77777777" w:rsidR="001E2F1F" w:rsidRDefault="001E2F1F">
      <w:pPr>
        <w:ind w:right="-540"/>
        <w:rPr>
          <w:rFonts w:ascii="Courier New" w:hAnsi="Courier New" w:cs="Courier New"/>
          <w:sz w:val="18"/>
        </w:rPr>
      </w:pPr>
      <w:r>
        <w:rPr>
          <w:rFonts w:ascii="Courier New" w:hAnsi="Courier New" w:cs="Courier New"/>
          <w:sz w:val="18"/>
        </w:rPr>
        <w:t>^PXRMINDX(FILE NUMBER,”BUILT BY”)=DUZ</w:t>
      </w:r>
    </w:p>
    <w:p w14:paraId="5FA61333" w14:textId="77777777" w:rsidR="001E2F1F" w:rsidRDefault="001E2F1F">
      <w:pPr>
        <w:ind w:right="-540"/>
        <w:rPr>
          <w:rFonts w:ascii="Courier New" w:hAnsi="Courier New" w:cs="Courier New"/>
          <w:sz w:val="18"/>
        </w:rPr>
      </w:pPr>
      <w:r>
        <w:rPr>
          <w:rFonts w:ascii="Courier New" w:hAnsi="Courier New" w:cs="Courier New"/>
          <w:sz w:val="18"/>
        </w:rPr>
        <w:t>^PXRMINDX(FILE NUMBER,”DATE BUILT”)=$$NOW^XLFDT</w:t>
      </w:r>
    </w:p>
    <w:p w14:paraId="013B7541" w14:textId="77777777" w:rsidR="001E2F1F" w:rsidRDefault="001E2F1F"/>
    <w:p w14:paraId="610DFD67" w14:textId="77777777" w:rsidR="001E2F1F" w:rsidRDefault="001E2F1F">
      <w:r>
        <w:t>In addition to providing information about who built the index and when it got populated, these nodes can be used to determine when the index is complete and ready for use.</w:t>
      </w:r>
    </w:p>
    <w:p w14:paraId="70BF3A7F" w14:textId="77777777" w:rsidR="001E2F1F" w:rsidRDefault="001E2F1F"/>
    <w:p w14:paraId="73341CE2" w14:textId="77777777" w:rsidR="001E2F1F" w:rsidRDefault="001E2F1F">
      <w:r>
        <w:t>When data is added, edited, or deleted, the indexes are kept current using new-style Mumps cross-references. These cross-references call APIs that set and kill the index entries.</w:t>
      </w:r>
    </w:p>
    <w:p w14:paraId="314508F5" w14:textId="77777777" w:rsidR="001E2F1F" w:rsidRDefault="001E2F1F">
      <w:pPr>
        <w:rPr>
          <w:b/>
          <w:bCs/>
        </w:rPr>
      </w:pPr>
    </w:p>
    <w:p w14:paraId="40756669" w14:textId="77777777" w:rsidR="001E2F1F" w:rsidRDefault="001E2F1F">
      <w:pPr>
        <w:pStyle w:val="Heading2"/>
        <w:rPr>
          <w:b w:val="0"/>
          <w:bCs/>
        </w:rPr>
      </w:pPr>
      <w:bookmarkStart w:id="10" w:name="_Toc81708651"/>
      <w:r>
        <w:t>PXRM INDEX BUILD Option</w:t>
      </w:r>
      <w:bookmarkEnd w:id="10"/>
    </w:p>
    <w:p w14:paraId="72E6A7F4" w14:textId="77777777" w:rsidR="001E2F1F" w:rsidRDefault="001E2F1F">
      <w:pPr>
        <w:rPr>
          <w:b/>
          <w:bCs/>
        </w:rPr>
      </w:pPr>
    </w:p>
    <w:p w14:paraId="15C6255E" w14:textId="77777777" w:rsidR="001E2F1F" w:rsidRDefault="001E2F1F">
      <w:r>
        <w:t>The index build utility can be accessed through the option PXRM INDEX MANAGEMENT or directly via PXRM INDEX BUILD.</w:t>
      </w:r>
    </w:p>
    <w:p w14:paraId="6D944603" w14:textId="77777777" w:rsidR="001E2F1F" w:rsidRDefault="001E2F1F">
      <w:pPr>
        <w:pStyle w:val="PlainText"/>
        <w:rPr>
          <w:rFonts w:eastAsia="MS Mincho"/>
        </w:rPr>
      </w:pPr>
    </w:p>
    <w:p w14:paraId="6C4ECA23"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Select OPTION NAME: </w:t>
      </w:r>
      <w:r>
        <w:rPr>
          <w:rFonts w:eastAsia="MS Mincho"/>
          <w:b/>
          <w:bCs/>
        </w:rPr>
        <w:t>PXRM INDEX BUILD</w:t>
      </w:r>
      <w:r>
        <w:rPr>
          <w:rFonts w:eastAsia="MS Mincho"/>
        </w:rPr>
        <w:t xml:space="preserve">       PXRM INDEX BUILD     run routine</w:t>
      </w:r>
    </w:p>
    <w:p w14:paraId="25AD9408"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PXRM INDEX BUILD</w:t>
      </w:r>
    </w:p>
    <w:p w14:paraId="0F14BF5D"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Which indexes do you want to (re)build?</w:t>
      </w:r>
    </w:p>
    <w:p w14:paraId="29FE1F10"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1 - LABORATORY TEST (CH, Anatomic Path, Micro)</w:t>
      </w:r>
    </w:p>
    <w:p w14:paraId="14FA7F35"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2 - MENTAL HEALTH</w:t>
      </w:r>
    </w:p>
    <w:p w14:paraId="68EED849"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3 - ORDER</w:t>
      </w:r>
    </w:p>
    <w:p w14:paraId="2DEC6607"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4 - PTF</w:t>
      </w:r>
    </w:p>
    <w:p w14:paraId="6112D788"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5 - PHARMACY PATIENT</w:t>
      </w:r>
    </w:p>
    <w:p w14:paraId="2AE37711"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6 - PRESCRIPTION</w:t>
      </w:r>
    </w:p>
    <w:p w14:paraId="735B87E9"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7 - PROBLEM LIST</w:t>
      </w:r>
    </w:p>
    <w:p w14:paraId="1979F374"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8 - RADIOLOGY</w:t>
      </w:r>
    </w:p>
    <w:p w14:paraId="767D5BB7"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9 - V CPT</w:t>
      </w:r>
    </w:p>
    <w:p w14:paraId="42346C9F"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10 - V EXAM</w:t>
      </w:r>
    </w:p>
    <w:p w14:paraId="7037F463"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11 - V HEALTH FACTORS</w:t>
      </w:r>
    </w:p>
    <w:p w14:paraId="2DA777FF"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12 - V IMMUNIZATION</w:t>
      </w:r>
    </w:p>
    <w:p w14:paraId="0CB33932"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lastRenderedPageBreak/>
        <w:t xml:space="preserve"> 13 - V PATIENT ED</w:t>
      </w:r>
    </w:p>
    <w:p w14:paraId="52A5F88C"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14 - V POV</w:t>
      </w:r>
    </w:p>
    <w:p w14:paraId="443CF457"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15 - V SKIN TEST</w:t>
      </w:r>
    </w:p>
    <w:p w14:paraId="71769381"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 16 - VITAL MEASUREMENT</w:t>
      </w:r>
    </w:p>
    <w:p w14:paraId="6D05BD43"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b/>
          <w:bCs/>
        </w:rPr>
      </w:pPr>
      <w:r>
        <w:rPr>
          <w:rFonts w:eastAsia="MS Mincho"/>
        </w:rPr>
        <w:t xml:space="preserve">Enter your list:  (1-16): </w:t>
      </w:r>
      <w:r>
        <w:rPr>
          <w:rFonts w:eastAsia="MS Mincho"/>
          <w:b/>
          <w:bCs/>
        </w:rPr>
        <w:t>1-16</w:t>
      </w:r>
    </w:p>
    <w:p w14:paraId="103AA7DB" w14:textId="77777777" w:rsidR="001E2F1F" w:rsidRDefault="001E2F1F">
      <w:pPr>
        <w:pStyle w:val="PlainText"/>
        <w:rPr>
          <w:rFonts w:eastAsia="MS Mincho"/>
        </w:rPr>
      </w:pPr>
    </w:p>
    <w:p w14:paraId="3546416B" w14:textId="77777777" w:rsidR="001E2F1F" w:rsidRDefault="001E2F1F">
      <w:pPr>
        <w:pStyle w:val="PlainText"/>
        <w:rPr>
          <w:rFonts w:ascii="Times New Roman" w:eastAsia="MS Mincho" w:hAnsi="Times New Roman"/>
          <w:sz w:val="24"/>
        </w:rPr>
      </w:pPr>
      <w:r>
        <w:rPr>
          <w:rFonts w:ascii="Times New Roman" w:eastAsia="MS Mincho" w:hAnsi="Times New Roman"/>
          <w:sz w:val="24"/>
        </w:rPr>
        <w:t xml:space="preserve">It can be used to build or rebuild the indexes for each of the globals, in any combination you want. You can run the build interactively or as a tasked job. </w:t>
      </w:r>
    </w:p>
    <w:p w14:paraId="63487CF0" w14:textId="77777777" w:rsidR="001E2F1F" w:rsidRDefault="001E2F1F">
      <w:pPr>
        <w:pStyle w:val="PlainText"/>
        <w:rPr>
          <w:rFonts w:ascii="Times New Roman" w:eastAsia="MS Mincho" w:hAnsi="Times New Roman"/>
          <w:sz w:val="24"/>
        </w:rPr>
      </w:pPr>
    </w:p>
    <w:p w14:paraId="6EEDDF92" w14:textId="77777777" w:rsidR="001E2F1F" w:rsidRDefault="001E2F1F">
      <w:pPr>
        <w:pStyle w:val="PlainText"/>
        <w:rPr>
          <w:rFonts w:ascii="Times New Roman" w:eastAsia="MS Mincho" w:hAnsi="Times New Roman"/>
          <w:sz w:val="24"/>
        </w:rPr>
      </w:pPr>
      <w:r>
        <w:rPr>
          <w:rFonts w:ascii="Times New Roman" w:eastAsia="MS Mincho" w:hAnsi="Times New Roman"/>
          <w:sz w:val="24"/>
        </w:rPr>
        <w:t>After selecting the globals to be indexed, you will be given the choice of submitting a tasked job or running it interactively. In either case, when the index build completes, members of the mail group defined in file #800 will be sent a MailMan message that looks something like:</w:t>
      </w:r>
    </w:p>
    <w:p w14:paraId="36A6E2D2" w14:textId="77777777" w:rsidR="001E2F1F" w:rsidRDefault="001E2F1F">
      <w:pPr>
        <w:pStyle w:val="PlainText"/>
        <w:rPr>
          <w:rFonts w:eastAsia="MS Mincho"/>
        </w:rPr>
      </w:pPr>
    </w:p>
    <w:p w14:paraId="3B5852A7"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Subj: Index for global AUPNVPED successfully built  [#12184]</w:t>
      </w:r>
    </w:p>
    <w:p w14:paraId="4667ABA1"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10/03/02@10:25  5 lines</w:t>
      </w:r>
    </w:p>
    <w:p w14:paraId="12302CF6"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From: POSTMASTER (Sender: DOE,JOHN)  In 'IN' basket.   Page 1  *New*</w:t>
      </w:r>
    </w:p>
    <w:p w14:paraId="5D399B4D"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w:t>
      </w:r>
    </w:p>
    <w:p w14:paraId="0607D32F"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Build of Clinical Reminders index for global AUPNVPED completed.</w:t>
      </w:r>
    </w:p>
    <w:p w14:paraId="753D6F5D"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Build finished at 10/03/2002@10:25:27</w:t>
      </w:r>
    </w:p>
    <w:p w14:paraId="50E632F4"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288 entries were created.</w:t>
      </w:r>
    </w:p>
    <w:p w14:paraId="2A3D9156"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Elapsed time: 1 secs</w:t>
      </w:r>
    </w:p>
    <w:p w14:paraId="16FD49CA" w14:textId="77777777" w:rsidR="001E2F1F" w:rsidRDefault="001E2F1F">
      <w:pPr>
        <w:pStyle w:val="PlainText"/>
        <w:pBdr>
          <w:top w:val="single" w:sz="4" w:space="1" w:color="auto"/>
          <w:left w:val="single" w:sz="4" w:space="4" w:color="auto"/>
          <w:bottom w:val="single" w:sz="4" w:space="1" w:color="auto"/>
          <w:right w:val="single" w:sz="4" w:space="4" w:color="auto"/>
        </w:pBdr>
        <w:rPr>
          <w:rFonts w:eastAsia="MS Mincho"/>
        </w:rPr>
      </w:pPr>
      <w:r>
        <w:rPr>
          <w:rFonts w:eastAsia="MS Mincho"/>
        </w:rPr>
        <w:t>0 errors were encountered.</w:t>
      </w:r>
    </w:p>
    <w:p w14:paraId="0E04910B" w14:textId="77777777" w:rsidR="001E2F1F" w:rsidRDefault="001E2F1F"/>
    <w:p w14:paraId="603D117C" w14:textId="77777777" w:rsidR="001E2F1F" w:rsidRDefault="001E2F1F">
      <w:r>
        <w:rPr>
          <w:b/>
          <w:bCs/>
        </w:rPr>
        <w:t>NOTE</w:t>
      </w:r>
      <w:r>
        <w:t>: If the person who builds the indexes is not a member of the mail group, the messages will not be delivered to the members of the mail group, unless it is a public mail group.</w:t>
      </w:r>
    </w:p>
    <w:p w14:paraId="21D4AE9F" w14:textId="77777777" w:rsidR="001E2F1F" w:rsidRDefault="001E2F1F"/>
    <w:p w14:paraId="773BC4CD" w14:textId="77777777" w:rsidR="001E2F1F" w:rsidRDefault="001E2F1F">
      <w:r>
        <w:t>For large globals, the build time can be many hours, so you may want to schedule these builds for overnight or weekends when the system is not under heavy use. The indexes for smaller globals, which require few block splits, can be built quickly (a few minutes), so you have a wider latitude in when to build those.</w:t>
      </w:r>
    </w:p>
    <w:p w14:paraId="4AF9F1C5" w14:textId="77777777" w:rsidR="001E2F1F" w:rsidRDefault="001E2F1F"/>
    <w:p w14:paraId="71BCF1CC" w14:textId="77777777" w:rsidR="001E2F1F" w:rsidRDefault="001E2F1F">
      <w:r>
        <w:t xml:space="preserve">If you select a list of globals to be indexed, they will be indexed sequentially, and if it is tasked out, only one task will be created. If, on the other hand, you select a global and task it out and then go back and select another global and task it out, you could have two concurrent jobs both trying to write to PXRMINDX at the same time. Some simple testing revealed that the total time for two concurrent jobs is longer than for two sequential jobs. </w:t>
      </w:r>
    </w:p>
    <w:p w14:paraId="78951A23" w14:textId="77777777" w:rsidR="001E2F1F" w:rsidRDefault="001E2F1F"/>
    <w:p w14:paraId="0B18BAD0" w14:textId="77777777" w:rsidR="001E2F1F" w:rsidRDefault="001E2F1F">
      <w:r>
        <w:t>For example, we built the index for ORDERS and V CPT in a test account. Building them sequentially, ORDERS required 19:48 and V CPT required 19:19, for a total time of 1 15:07. When they were built concurrently, ORDERS required 1 15:58 and VCPT required 1 11:00, for a total time of 3 02:58, considerably longer than 1 15:07. Based on this data, the recommendation is to build the indexes sequentially, not concurrently.</w:t>
      </w:r>
    </w:p>
    <w:p w14:paraId="4EC3680C" w14:textId="77777777" w:rsidR="001E2F1F" w:rsidRDefault="001E2F1F"/>
    <w:p w14:paraId="397B6DD3" w14:textId="77777777" w:rsidR="001E2F1F" w:rsidRDefault="001E2F1F">
      <w:pPr>
        <w:pStyle w:val="Heading3"/>
      </w:pPr>
      <w:bookmarkStart w:id="11" w:name="_Toc81708652"/>
    </w:p>
    <w:p w14:paraId="4F310CD8" w14:textId="77777777" w:rsidR="001E2F1F" w:rsidRDefault="001E2F1F">
      <w:pPr>
        <w:pStyle w:val="Heading3"/>
      </w:pPr>
    </w:p>
    <w:p w14:paraId="27C6A877" w14:textId="77777777" w:rsidR="001E2F1F" w:rsidRDefault="001E2F1F">
      <w:pPr>
        <w:pStyle w:val="Heading3"/>
      </w:pPr>
    </w:p>
    <w:p w14:paraId="0B39A996" w14:textId="77777777" w:rsidR="001E2F1F" w:rsidRDefault="001E2F1F">
      <w:pPr>
        <w:pStyle w:val="Heading3"/>
      </w:pPr>
      <w:r>
        <w:lastRenderedPageBreak/>
        <w:t>Error Messages</w:t>
      </w:r>
      <w:bookmarkEnd w:id="11"/>
    </w:p>
    <w:p w14:paraId="3E2B967D" w14:textId="77777777" w:rsidR="001E2F1F" w:rsidRDefault="001E2F1F">
      <w:r>
        <w:t>If any entries couldn’t be indexed, the completion message will look something like:</w:t>
      </w:r>
    </w:p>
    <w:p w14:paraId="29391FB0" w14:textId="77777777" w:rsidR="001E2F1F" w:rsidRDefault="001E2F1F"/>
    <w:p w14:paraId="0F817A75" w14:textId="77777777" w:rsidR="001E2F1F" w:rsidRDefault="001E2F1F">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Subj: Index for global PS(55 successfully built  [#12187] 10/03/02@10:30</w:t>
      </w:r>
    </w:p>
    <w:p w14:paraId="754393F9" w14:textId="77777777" w:rsidR="001E2F1F" w:rsidRDefault="001E2F1F">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6 lines</w:t>
      </w:r>
    </w:p>
    <w:p w14:paraId="3C909D83" w14:textId="77777777" w:rsidR="001E2F1F" w:rsidRDefault="001E2F1F">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From: POSTMASTER (Sender: DOE,JOHN)  In 'IN' basket.   Page 1  *New*</w:t>
      </w:r>
    </w:p>
    <w:p w14:paraId="12F76D5B" w14:textId="77777777" w:rsidR="001E2F1F" w:rsidRDefault="001E2F1F">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w:t>
      </w:r>
    </w:p>
    <w:p w14:paraId="392AE977" w14:textId="77777777" w:rsidR="001E2F1F" w:rsidRDefault="001E2F1F">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Build of Clinical Reminders index for global PS(55 completed.</w:t>
      </w:r>
    </w:p>
    <w:p w14:paraId="3E4B56EB" w14:textId="77777777" w:rsidR="001E2F1F" w:rsidRDefault="001E2F1F">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Build finished at 10/03/2002@10:30:07</w:t>
      </w:r>
    </w:p>
    <w:p w14:paraId="6B52434B" w14:textId="77777777" w:rsidR="001E2F1F" w:rsidRDefault="001E2F1F">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6416 entries were created.</w:t>
      </w:r>
    </w:p>
    <w:p w14:paraId="4DEC90DA" w14:textId="77777777" w:rsidR="001E2F1F" w:rsidRDefault="001E2F1F">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Elapsed time: 13 secs</w:t>
      </w:r>
    </w:p>
    <w:p w14:paraId="077DD7BC" w14:textId="77777777" w:rsidR="001E2F1F" w:rsidRDefault="001E2F1F">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136 errors were encountered.</w:t>
      </w:r>
    </w:p>
    <w:p w14:paraId="01CA074A" w14:textId="77777777" w:rsidR="001E2F1F" w:rsidRDefault="001E2F1F">
      <w:pPr>
        <w:rPr>
          <w:rFonts w:ascii="Courier New" w:hAnsi="Courier New" w:cs="Courier New"/>
          <w:sz w:val="20"/>
        </w:rPr>
      </w:pPr>
    </w:p>
    <w:p w14:paraId="3E865A01" w14:textId="77777777" w:rsidR="001E2F1F" w:rsidRDefault="001E2F1F">
      <w:r>
        <w:t>Another MailMan message contains the error information for up to the last N errors. The error information starts with the most recent entry in the global that has an error and progressively works back toward older entries. The number of errors displayed, N, is a site-configurable parameter. The parameter is stored in the CLINICAL REMINDERS PARAMETERS file, #800, in the field MAXIMUM NUMBER OF INDEX ERRORS, field #15 of file #800, Clinical Reminder Parameters. The default value is 200. If you wish to change this, you can use the ENTER OR EDIT FILE ENTRIES FileMan option. If you find a substantial number of errors, it is likely there is a systematic problem, so after determining the cause and solution for the first few errors, you can probably apply the same corrective action to the bulk of them.</w:t>
      </w:r>
    </w:p>
    <w:p w14:paraId="4337B414" w14:textId="77777777" w:rsidR="001E2F1F" w:rsidRDefault="001E2F1F"/>
    <w:p w14:paraId="4B043A55" w14:textId="77777777" w:rsidR="001E2F1F" w:rsidRDefault="001E2F1F">
      <w:r>
        <w:t>The  message has the format: global, entry identification, and error message. The error message describes the problem – for example, missing or invalid data. Here is a sample of errors you might see for file #55:</w:t>
      </w:r>
    </w:p>
    <w:p w14:paraId="7C3EAB43" w14:textId="77777777" w:rsidR="001E2F1F" w:rsidRDefault="001E2F1F"/>
    <w:p w14:paraId="0B3D281F"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Subj: CLINICAL REMINDER INDEX BUILD ERROR(S)  [#14895] 11/19/02@11:50  136 lines</w:t>
      </w:r>
    </w:p>
    <w:p w14:paraId="4438EDA0"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cr/>
        <w:t>From: POSTMASTER (Sender: DOE,JOHN)  In 'IN' basket.   Page 1</w:t>
      </w:r>
    </w:p>
    <w:p w14:paraId="5700EE16"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w:t>
      </w:r>
    </w:p>
    <w:p w14:paraId="59BAAF76"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DFN=1 D1=33 IV missing stop date</w:t>
      </w:r>
    </w:p>
    <w:p w14:paraId="69EA2A2A"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DFN=1 D1=34 IV missing stop date</w:t>
      </w:r>
    </w:p>
    <w:p w14:paraId="57608777"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DFN=1 D1=35 IV missing stop date</w:t>
      </w:r>
    </w:p>
    <w:p w14:paraId="2D39C3E3"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DFN=1 D1=36 IV missing stop date</w:t>
      </w:r>
    </w:p>
    <w:p w14:paraId="1C1CA546"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DFN=2 D1=1 IV missing stop date</w:t>
      </w:r>
    </w:p>
    <w:p w14:paraId="11FD1EB0"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DFN=3 D1=1719 Unit Dose missing stop date</w:t>
      </w:r>
    </w:p>
    <w:p w14:paraId="368EF884"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DFN=3 D1=1 IV missing stop date</w:t>
      </w:r>
    </w:p>
    <w:p w14:paraId="25E0AABC"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DFN=3 D1=2 IV missing stop date</w:t>
      </w:r>
    </w:p>
    <w:p w14:paraId="3702AC6A"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DFN=3 D1=3 IV missing stop date</w:t>
      </w:r>
    </w:p>
    <w:p w14:paraId="7C9D283C"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DFN=4 D1=2 D2=1 IV additive missing drug</w:t>
      </w:r>
    </w:p>
    <w:p w14:paraId="341D7BCF"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DFN=4 D1=8 D2=1 IV additive missing drug</w:t>
      </w:r>
    </w:p>
    <w:p w14:paraId="6A239155"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DFN=6 D1=5 D2=1 IV additive missing drug</w:t>
      </w:r>
    </w:p>
    <w:p w14:paraId="718B619D"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DFN=6 D1=7 D2=1 IV additive missing drug</w:t>
      </w:r>
    </w:p>
    <w:p w14:paraId="0B2CA7EB"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DFN=6 D1=590 IV missing stop date</w:t>
      </w:r>
    </w:p>
    <w:p w14:paraId="4B329ACB"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DFN=8 D1=1 D2=1 IV additive missing drug</w:t>
      </w:r>
    </w:p>
    <w:p w14:paraId="6F692EF7"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DFN=9 D1=2 IV missing stop date</w:t>
      </w:r>
    </w:p>
    <w:p w14:paraId="313BB60A"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DFN=9 D1=7 D2=1 IV additive missing drug</w:t>
      </w:r>
    </w:p>
    <w:p w14:paraId="5AC35E4B"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DFN=10 D1=31 IV missing stop date</w:t>
      </w:r>
    </w:p>
    <w:p w14:paraId="14055A16" w14:textId="77777777" w:rsidR="001E2F1F" w:rsidRDefault="001E2F1F">
      <w:pPr>
        <w:pStyle w:val="PlainText"/>
        <w:pBdr>
          <w:top w:val="single" w:sz="4" w:space="1" w:color="auto"/>
          <w:left w:val="single" w:sz="4" w:space="4" w:color="auto"/>
          <w:bottom w:val="single" w:sz="4" w:space="1" w:color="auto"/>
          <w:right w:val="single" w:sz="4" w:space="4" w:color="auto"/>
        </w:pBdr>
        <w:rPr>
          <w:rFonts w:ascii="Courier" w:eastAsia="MS Mincho" w:hAnsi="Courier"/>
          <w:sz w:val="18"/>
        </w:rPr>
      </w:pPr>
      <w:r>
        <w:rPr>
          <w:rFonts w:ascii="Courier" w:eastAsia="MS Mincho" w:hAnsi="Courier"/>
          <w:sz w:val="18"/>
        </w:rPr>
        <w:t>GLOBAL: PS(55 ENTRY: DFN=10 D1=32 IV missing stop date</w:t>
      </w:r>
    </w:p>
    <w:p w14:paraId="2C5DB49E" w14:textId="77777777" w:rsidR="001E2F1F" w:rsidRDefault="001E2F1F"/>
    <w:p w14:paraId="21E6D4D6" w14:textId="77777777" w:rsidR="001E2F1F" w:rsidRDefault="001E2F1F">
      <w:r>
        <w:lastRenderedPageBreak/>
        <w:t>The entry information identifies the exact entry in the global that could not be indexed.</w:t>
      </w:r>
    </w:p>
    <w:p w14:paraId="2F7FDB80" w14:textId="77777777" w:rsidR="001E2F1F" w:rsidRDefault="001E2F1F">
      <w:r>
        <w:t>If we examine the last line, it tells us that for ^PS(55,10,”IV”,32,0), there is no stop date, so it can’t be indexed. If you are not familiar with the structure of the global being indexed, it will be helpful to have a data dictionary listing on hand to help you interpret the entry identification information.</w:t>
      </w:r>
    </w:p>
    <w:p w14:paraId="57149B76" w14:textId="77777777" w:rsidR="001E2F1F" w:rsidRDefault="001E2F1F"/>
    <w:p w14:paraId="4C9CCF2A" w14:textId="77777777" w:rsidR="001E2F1F" w:rsidRDefault="001E2F1F">
      <w:r>
        <w:t>Entries that are not indexable will never be found by any application that uses the index to find data. Each site should make a decision concerning what they want to do about non-indexable entries. Some recommendations can be found below.</w:t>
      </w:r>
    </w:p>
    <w:p w14:paraId="36C45B2B" w14:textId="77777777" w:rsidR="001E2F1F" w:rsidRDefault="001E2F1F"/>
    <w:p w14:paraId="25EA6374" w14:textId="77777777" w:rsidR="001E2F1F" w:rsidRDefault="001E2F1F">
      <w:pPr>
        <w:pStyle w:val="Heading3"/>
        <w:autoSpaceDE w:val="0"/>
        <w:autoSpaceDN w:val="0"/>
        <w:adjustRightInd w:val="0"/>
        <w:rPr>
          <w:szCs w:val="20"/>
        </w:rPr>
      </w:pPr>
      <w:bookmarkStart w:id="12" w:name="_Toc81708653"/>
      <w:r>
        <w:rPr>
          <w:szCs w:val="20"/>
        </w:rPr>
        <w:t>Clean-up Recommendations</w:t>
      </w:r>
      <w:bookmarkEnd w:id="12"/>
    </w:p>
    <w:p w14:paraId="2BF62305" w14:textId="77777777" w:rsidR="001E2F1F" w:rsidRDefault="001E2F1F">
      <w:pPr>
        <w:autoSpaceDE w:val="0"/>
        <w:autoSpaceDN w:val="0"/>
        <w:adjustRightInd w:val="0"/>
      </w:pPr>
    </w:p>
    <w:p w14:paraId="1CAA5468" w14:textId="77777777" w:rsidR="001E2F1F" w:rsidRDefault="001E2F1F">
      <w:pPr>
        <w:autoSpaceDE w:val="0"/>
        <w:autoSpaceDN w:val="0"/>
        <w:adjustRightInd w:val="0"/>
      </w:pPr>
      <w:r>
        <w:rPr>
          <w:b/>
          <w:bCs/>
        </w:rPr>
        <w:t>Inpatient Pharmacy</w:t>
      </w:r>
      <w:r>
        <w:t xml:space="preserve"> </w:t>
      </w:r>
    </w:p>
    <w:p w14:paraId="4D74C83C" w14:textId="77777777" w:rsidR="001E2F1F" w:rsidRDefault="001E2F1F">
      <w:pPr>
        <w:autoSpaceDE w:val="0"/>
        <w:autoSpaceDN w:val="0"/>
        <w:adjustRightInd w:val="0"/>
      </w:pPr>
      <w:r>
        <w:t xml:space="preserve">Test sites have reported that the bulk of the errors are the same type: missing start date or missing patient. </w:t>
      </w:r>
    </w:p>
    <w:p w14:paraId="14329751" w14:textId="77777777" w:rsidR="001E2F1F" w:rsidRDefault="001E2F1F">
      <w:pPr>
        <w:autoSpaceDE w:val="0"/>
        <w:autoSpaceDN w:val="0"/>
        <w:adjustRightInd w:val="0"/>
      </w:pPr>
    </w:p>
    <w:p w14:paraId="73E3B904" w14:textId="77777777" w:rsidR="001E2F1F" w:rsidRDefault="001E2F1F">
      <w:pPr>
        <w:autoSpaceDE w:val="0"/>
        <w:autoSpaceDN w:val="0"/>
        <w:adjustRightInd w:val="0"/>
      </w:pPr>
      <w:r>
        <w:t>Inpatient Pharmacy developers agree that there are going to be lots of these. There was a bug that caused those entries that you see with the E on the end.  Sites can submit NOIS, if they want to, and Inpatient RX developers will look at them.</w:t>
      </w:r>
    </w:p>
    <w:p w14:paraId="023DD04F" w14:textId="77777777" w:rsidR="001E2F1F" w:rsidRDefault="001E2F1F">
      <w:pPr>
        <w:autoSpaceDE w:val="0"/>
        <w:autoSpaceDN w:val="0"/>
        <w:adjustRightInd w:val="0"/>
      </w:pPr>
    </w:p>
    <w:p w14:paraId="186D11F0"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GLOBAL: ^PS(55, ENTRY: DFN=994 D1=1545755 Unit Dose missing start date</w:t>
      </w:r>
    </w:p>
    <w:p w14:paraId="2B55D040"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Global ^PS(55,994,,1545755</w:t>
      </w:r>
    </w:p>
    <w:p w14:paraId="1622EA3D"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 xml:space="preserve">        PS(55,994,,1545755</w:t>
      </w:r>
    </w:p>
    <w:p w14:paraId="5480E879"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^PS(55,994,5,1545755,0) = ^^^^^^^^E</w:t>
      </w:r>
    </w:p>
    <w:p w14:paraId="70633A47"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^PS(55,994,5,1545755,9,0) = ^55.09D^1^1</w:t>
      </w:r>
    </w:p>
    <w:p w14:paraId="29BFAB35"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p>
    <w:p w14:paraId="3917DC02"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GLOBAL: ^PS(55, ENTRY: DFN=388 D1=1804771 Unit Dose missing start date</w:t>
      </w:r>
    </w:p>
    <w:p w14:paraId="636004B4"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Global ^PS(55,388,,1804771</w:t>
      </w:r>
    </w:p>
    <w:p w14:paraId="75A14E45"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 xml:space="preserve">        PS(55,388,,1804771</w:t>
      </w:r>
    </w:p>
    <w:p w14:paraId="4844A7F3"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^PS(55,388,5,1804771,0) = ^^^^^^^^E</w:t>
      </w:r>
    </w:p>
    <w:p w14:paraId="0CEBEAEC"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^PS(55,388,5,1804771,9,0) = ^55.09D^1^1</w:t>
      </w:r>
    </w:p>
    <w:p w14:paraId="51A02AD0"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p>
    <w:p w14:paraId="0897478E"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GLOBAL: ^PS(55, ENTRY: DFN=1096 D1=1819001 Unit Dose missing start date</w:t>
      </w:r>
    </w:p>
    <w:p w14:paraId="2EA0CBD5"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Global ^PS(55,1096,,1819001</w:t>
      </w:r>
    </w:p>
    <w:p w14:paraId="69B87B86"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 xml:space="preserve">        PS(55,1096,,1819001</w:t>
      </w:r>
    </w:p>
    <w:p w14:paraId="6567B904"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^PS(55,1096,5,1819001,0) = ^^^^^^^^E</w:t>
      </w:r>
    </w:p>
    <w:p w14:paraId="5731B986"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^PS(55,1096,5,1819001,9,0) = ^55.09D^1^1</w:t>
      </w:r>
    </w:p>
    <w:p w14:paraId="29A7392D"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Global ^</w:t>
      </w:r>
    </w:p>
    <w:p w14:paraId="0F49319E"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p>
    <w:p w14:paraId="06012BB5"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GLOBAL: ^PS(55, ENTRY: DFN=1245 D1=16 IV missing start date</w:t>
      </w:r>
    </w:p>
    <w:p w14:paraId="75F65FCB"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 xml:space="preserve">Global ^PS(55,1245,,16     </w:t>
      </w:r>
    </w:p>
    <w:p w14:paraId="07C5F2EC"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 xml:space="preserve">        PS(55,1245,,16</w:t>
      </w:r>
    </w:p>
    <w:p w14:paraId="50050B18"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^PS(55,1245,"IV",16,0) = 16^^^P^^^^INFUSE VIA MINIPUMP^NOW^^1000^^^^0^^S X=PSSTA</w:t>
      </w:r>
    </w:p>
    <w:p w14:paraId="6C877CDF"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TUS</w:t>
      </w:r>
    </w:p>
    <w:p w14:paraId="24CE5918"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^PS(55,1245,"IV",16,1) = ONE TIME</w:t>
      </w:r>
    </w:p>
    <w:p w14:paraId="1B3CBEB8"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^PS(55,1245,"IV",16,2) = 2861123.1008^1^IBG</w:t>
      </w:r>
    </w:p>
    <w:p w14:paraId="046D59E3"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^PS(55,1245,"IV",16,3) = PROTECT FROM LIGHT/DO NOT REFRIGERATE</w:t>
      </w:r>
    </w:p>
    <w:p w14:paraId="721E000D"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^PS(55,1245,"IV",16,6) = 67^20 MG</w:t>
      </w:r>
    </w:p>
    <w:p w14:paraId="03F4E178"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^PS(55,1245,"IV",16,"A",0) = ^55.04A^1^1</w:t>
      </w:r>
    </w:p>
    <w:p w14:paraId="647A7E0D"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^PS(55,1245,"IV",16,"A",1,0) = 1^D^IBG^COMPUTER DOWN^2861123.1045</w:t>
      </w:r>
    </w:p>
    <w:p w14:paraId="4A42A12C"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^PS(55,1245,"IV",16,"A",2,1,0) = ^55.15^1^1</w:t>
      </w:r>
    </w:p>
    <w:p w14:paraId="792DF6C3"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lastRenderedPageBreak/>
        <w:t>^PS(55,1245,"IV",16,"A",2,1,1,0) = STATUS^DISCONTINUED^</w:t>
      </w:r>
    </w:p>
    <w:p w14:paraId="7360989D"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^PS(55,1245,"IV",16,"AD",0) = ^55.02PA^1^1</w:t>
      </w:r>
    </w:p>
    <w:p w14:paraId="5BCBAFF3"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^PS(55,1245,"IV",16,"AD",1,0) = 108^20 MG</w:t>
      </w:r>
    </w:p>
    <w:p w14:paraId="3029F34A"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lang w:val="fr-FR"/>
        </w:rPr>
      </w:pPr>
      <w:r w:rsidRPr="003C3458">
        <w:rPr>
          <w:rFonts w:ascii="Courier" w:hAnsi="Courier" w:cs="Arial"/>
          <w:color w:val="000000"/>
          <w:sz w:val="20"/>
          <w:lang w:val="fr-FR"/>
        </w:rPr>
        <w:t>^PS(55,1245,"IV",16,"SOL",0) = ^55.11IPA^1^1</w:t>
      </w:r>
    </w:p>
    <w:p w14:paraId="54673AF1"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lang w:val="fr-FR"/>
        </w:rPr>
      </w:pPr>
      <w:r w:rsidRPr="003C3458">
        <w:rPr>
          <w:rFonts w:ascii="Courier" w:hAnsi="Courier" w:cs="Arial"/>
          <w:color w:val="000000"/>
          <w:sz w:val="20"/>
          <w:lang w:val="fr-FR"/>
        </w:rPr>
        <w:t>^PS(55,1245,"IV",16,"SOL",1,0) = 1^10 ML</w:t>
      </w:r>
    </w:p>
    <w:p w14:paraId="174D2052"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lang w:val="fr-FR"/>
        </w:rPr>
      </w:pPr>
    </w:p>
    <w:p w14:paraId="04DDAB6E" w14:textId="77777777" w:rsidR="001E2F1F" w:rsidRPr="003C3458" w:rsidRDefault="001E2F1F">
      <w:pPr>
        <w:autoSpaceDE w:val="0"/>
        <w:autoSpaceDN w:val="0"/>
        <w:adjustRightInd w:val="0"/>
        <w:rPr>
          <w:rFonts w:ascii="Courier" w:hAnsi="Courier" w:cs="Arial"/>
          <w:b/>
          <w:bCs/>
          <w:color w:val="000000"/>
          <w:sz w:val="20"/>
          <w:lang w:val="fr-FR"/>
        </w:rPr>
      </w:pPr>
    </w:p>
    <w:p w14:paraId="470652EF" w14:textId="77777777" w:rsidR="001E2F1F" w:rsidRDefault="001E2F1F">
      <w:pPr>
        <w:autoSpaceDE w:val="0"/>
        <w:autoSpaceDN w:val="0"/>
        <w:adjustRightInd w:val="0"/>
        <w:rPr>
          <w:b/>
          <w:bCs/>
          <w:color w:val="000000"/>
        </w:rPr>
      </w:pPr>
      <w:r>
        <w:rPr>
          <w:b/>
          <w:bCs/>
          <w:color w:val="000000"/>
        </w:rPr>
        <w:t>Outpatient Pharmacy</w:t>
      </w:r>
    </w:p>
    <w:p w14:paraId="58A86899" w14:textId="77777777" w:rsidR="001E2F1F" w:rsidRDefault="001E2F1F">
      <w:pPr>
        <w:autoSpaceDE w:val="0"/>
        <w:autoSpaceDN w:val="0"/>
        <w:adjustRightInd w:val="0"/>
      </w:pPr>
      <w:r>
        <w:t>A pharmacy developer states “</w:t>
      </w:r>
      <w:r>
        <w:rPr>
          <w:b/>
          <w:bCs/>
        </w:rPr>
        <w:t xml:space="preserve"> </w:t>
      </w:r>
      <w:r>
        <w:t>I think if certain data elements are missing that are required, the entry should be skipped, i.e., dfn of patient, zero node, drug, etc.” As noted above entries that are non-indexable will automatically be skipped by applications using the index.</w:t>
      </w:r>
    </w:p>
    <w:p w14:paraId="4FC1A440" w14:textId="77777777" w:rsidR="001E2F1F" w:rsidRDefault="001E2F1F">
      <w:pPr>
        <w:autoSpaceDE w:val="0"/>
        <w:autoSpaceDN w:val="0"/>
        <w:adjustRightInd w:val="0"/>
        <w:rPr>
          <w:rFonts w:ascii="Courier" w:hAnsi="Courier" w:cs="Arial"/>
          <w:b/>
          <w:bCs/>
          <w:color w:val="000000"/>
          <w:sz w:val="20"/>
        </w:rPr>
      </w:pPr>
    </w:p>
    <w:p w14:paraId="52C70FF4"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p>
    <w:p w14:paraId="39BBE247"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GLOBAL: ^PSRX( ENTRY: 5284873 missing days supply</w:t>
      </w:r>
    </w:p>
    <w:p w14:paraId="77E48113"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p>
    <w:p w14:paraId="1438BA74"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Global ^PSRX(5284873</w:t>
      </w:r>
    </w:p>
    <w:p w14:paraId="5F55B40E"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 xml:space="preserve">        PSRX(5284873</w:t>
      </w:r>
    </w:p>
    <w:p w14:paraId="75E95499"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^PSRX(5284873,0) = 962688^24148^^^^10069^^^^^^^^^^^^^1</w:t>
      </w:r>
    </w:p>
    <w:p w14:paraId="135F77C8"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^PSRX(5284873,2) = ^2981204^^^^^^^^^</w:t>
      </w:r>
    </w:p>
    <w:p w14:paraId="5082F36B"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^PSRX(5284873,3) = 2981204</w:t>
      </w:r>
    </w:p>
    <w:p w14:paraId="4AC13FD0"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^PSRX(5284873,"OR1") = 464</w:t>
      </w:r>
    </w:p>
    <w:p w14:paraId="72B9F6A3"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^PSRX(5284873,"POE") = 1</w:t>
      </w:r>
    </w:p>
    <w:p w14:paraId="6337B084"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lang w:val="sv-SE"/>
        </w:rPr>
      </w:pPr>
      <w:r w:rsidRPr="003C3458">
        <w:rPr>
          <w:rFonts w:ascii="Courier" w:hAnsi="Courier" w:cs="Arial"/>
          <w:color w:val="000000"/>
          <w:sz w:val="20"/>
          <w:lang w:val="sv-SE"/>
        </w:rPr>
        <w:t>^PSRX(5284873,"SIG") = ^0</w:t>
      </w:r>
    </w:p>
    <w:p w14:paraId="6A7BA7F8"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lang w:val="sv-SE"/>
        </w:rPr>
      </w:pPr>
      <w:r w:rsidRPr="003C3458">
        <w:rPr>
          <w:rFonts w:ascii="Courier" w:hAnsi="Courier" w:cs="Arial"/>
          <w:color w:val="000000"/>
          <w:sz w:val="20"/>
          <w:lang w:val="sv-SE"/>
        </w:rPr>
        <w:t>^PSRX(5284873,"STA") = 11</w:t>
      </w:r>
    </w:p>
    <w:p w14:paraId="24E7C424"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lang w:val="sv-SE"/>
        </w:rPr>
      </w:pPr>
    </w:p>
    <w:p w14:paraId="6A5C53E5"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lang w:val="sv-SE"/>
        </w:rPr>
      </w:pPr>
    </w:p>
    <w:p w14:paraId="730B6895"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lang w:val="sv-SE"/>
        </w:rPr>
      </w:pPr>
      <w:r w:rsidRPr="003C3458">
        <w:rPr>
          <w:rFonts w:ascii="Courier" w:hAnsi="Courier" w:cs="Arial"/>
          <w:color w:val="000000"/>
          <w:sz w:val="20"/>
          <w:lang w:val="sv-SE"/>
        </w:rPr>
        <w:t>GLOBAL: ^PSRX( ENTRY: 5287379 missing DFN</w:t>
      </w:r>
    </w:p>
    <w:p w14:paraId="17B807A7"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lang w:val="sv-SE"/>
        </w:rPr>
      </w:pPr>
      <w:r w:rsidRPr="003C3458">
        <w:rPr>
          <w:rFonts w:ascii="Courier" w:hAnsi="Courier" w:cs="Arial"/>
          <w:color w:val="000000"/>
          <w:sz w:val="20"/>
          <w:lang w:val="sv-SE"/>
        </w:rPr>
        <w:t>Global ^PSRX(5287379</w:t>
      </w:r>
    </w:p>
    <w:p w14:paraId="0A0A5E53"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lang w:val="sv-SE"/>
        </w:rPr>
      </w:pPr>
      <w:r w:rsidRPr="003C3458">
        <w:rPr>
          <w:rFonts w:ascii="Courier" w:hAnsi="Courier" w:cs="Arial"/>
          <w:color w:val="000000"/>
          <w:sz w:val="20"/>
          <w:lang w:val="sv-SE"/>
        </w:rPr>
        <w:t xml:space="preserve">        PSRX(5287379</w:t>
      </w:r>
    </w:p>
    <w:p w14:paraId="4AD142A9"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lang w:val="sv-SE"/>
        </w:rPr>
      </w:pPr>
      <w:r w:rsidRPr="003C3458">
        <w:rPr>
          <w:rFonts w:ascii="Courier" w:hAnsi="Courier" w:cs="Arial"/>
          <w:color w:val="000000"/>
          <w:sz w:val="20"/>
          <w:lang w:val="sv-SE"/>
        </w:rPr>
        <w:t>^PSRX(5287379,0) = 5285540</w:t>
      </w:r>
    </w:p>
    <w:p w14:paraId="58F72330"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lang w:val="sv-SE"/>
        </w:rPr>
      </w:pPr>
      <w:r w:rsidRPr="003C3458">
        <w:rPr>
          <w:rFonts w:ascii="Courier" w:hAnsi="Courier" w:cs="Arial"/>
          <w:color w:val="000000"/>
          <w:sz w:val="20"/>
          <w:lang w:val="sv-SE"/>
        </w:rPr>
        <w:t>^PSRX(5287379,2) = ^^^^^^^^^^</w:t>
      </w:r>
    </w:p>
    <w:p w14:paraId="1C0DC174"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lang w:val="sv-SE"/>
        </w:rPr>
      </w:pPr>
      <w:r w:rsidRPr="003C3458">
        <w:rPr>
          <w:rFonts w:ascii="Courier" w:hAnsi="Courier" w:cs="Arial"/>
          <w:color w:val="000000"/>
          <w:sz w:val="20"/>
          <w:lang w:val="sv-SE"/>
        </w:rPr>
        <w:t xml:space="preserve">^PSRX(5287379,3) = </w:t>
      </w:r>
    </w:p>
    <w:p w14:paraId="56C350E3"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lang w:val="sv-SE"/>
        </w:rPr>
      </w:pPr>
      <w:r w:rsidRPr="003C3458">
        <w:rPr>
          <w:rFonts w:ascii="Courier" w:hAnsi="Courier" w:cs="Arial"/>
          <w:color w:val="000000"/>
          <w:sz w:val="20"/>
          <w:lang w:val="sv-SE"/>
        </w:rPr>
        <w:t>^PSRX(5287379,"POE") = 1</w:t>
      </w:r>
    </w:p>
    <w:p w14:paraId="1E02F4D3"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lang w:val="sv-SE"/>
        </w:rPr>
      </w:pPr>
    </w:p>
    <w:p w14:paraId="72770CC1"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GLOBAL: ^PSRX( ENTRY: 5288355 missing DFN</w:t>
      </w:r>
    </w:p>
    <w:p w14:paraId="5C313A9A"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Global ^PSRX(5288355</w:t>
      </w:r>
    </w:p>
    <w:p w14:paraId="67A214C3"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 xml:space="preserve">        PSRX(5288355</w:t>
      </w:r>
    </w:p>
    <w:p w14:paraId="50036F7B"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^PSRX(5288355,0) = 5285807</w:t>
      </w:r>
    </w:p>
    <w:p w14:paraId="2ED89814"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^PSRX(5288355,2) = ^^^^^^^^^^</w:t>
      </w:r>
    </w:p>
    <w:p w14:paraId="464EFB4D"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 xml:space="preserve">^PSRX(5288355,3) = </w:t>
      </w:r>
    </w:p>
    <w:p w14:paraId="5F0B901D"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^PSRX(5288355,"POE") = 1</w:t>
      </w:r>
    </w:p>
    <w:p w14:paraId="59A48BE4"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p>
    <w:p w14:paraId="18977E20"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GLOBAL: ^PSRX( ENTRY: 5285434 missing DFN</w:t>
      </w:r>
    </w:p>
    <w:p w14:paraId="06CE525E"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Global ^PSRX(5285434</w:t>
      </w:r>
    </w:p>
    <w:p w14:paraId="343A913A"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 xml:space="preserve">        PSRX(5285434</w:t>
      </w:r>
    </w:p>
    <w:p w14:paraId="45E236EF"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^PSRX(5285434,0) = 963014</w:t>
      </w:r>
    </w:p>
    <w:p w14:paraId="12625900"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^PSRX(5285434,2) = ^^^^^^^^^^</w:t>
      </w:r>
    </w:p>
    <w:p w14:paraId="61FD173C"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 xml:space="preserve">^PSRX(5285434,3) = </w:t>
      </w:r>
    </w:p>
    <w:p w14:paraId="45714884"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w:hAnsi="Courier" w:cs="Arial"/>
          <w:color w:val="000000"/>
          <w:sz w:val="20"/>
        </w:rPr>
      </w:pPr>
      <w:r>
        <w:rPr>
          <w:rFonts w:ascii="Courier" w:hAnsi="Courier" w:cs="Arial"/>
          <w:color w:val="000000"/>
          <w:sz w:val="20"/>
        </w:rPr>
        <w:t>^PSRX(5285434,"POE") = 1</w:t>
      </w:r>
    </w:p>
    <w:p w14:paraId="25F7C320" w14:textId="77777777" w:rsidR="001E2F1F" w:rsidRDefault="001E2F1F"/>
    <w:p w14:paraId="2D056DEE" w14:textId="77777777" w:rsidR="001E2F1F" w:rsidRDefault="001E2F1F">
      <w:pPr>
        <w:autoSpaceDE w:val="0"/>
        <w:autoSpaceDN w:val="0"/>
        <w:adjustRightInd w:val="0"/>
        <w:rPr>
          <w:b/>
          <w:bCs/>
          <w:color w:val="000000"/>
        </w:rPr>
      </w:pPr>
    </w:p>
    <w:p w14:paraId="44570BFE" w14:textId="77777777" w:rsidR="001E2F1F" w:rsidRDefault="001E2F1F">
      <w:pPr>
        <w:autoSpaceDE w:val="0"/>
        <w:autoSpaceDN w:val="0"/>
        <w:adjustRightInd w:val="0"/>
        <w:rPr>
          <w:b/>
          <w:bCs/>
          <w:color w:val="000000"/>
        </w:rPr>
      </w:pPr>
    </w:p>
    <w:p w14:paraId="5A73E284" w14:textId="77777777" w:rsidR="001E2F1F" w:rsidRDefault="001E2F1F">
      <w:pPr>
        <w:autoSpaceDE w:val="0"/>
        <w:autoSpaceDN w:val="0"/>
        <w:adjustRightInd w:val="0"/>
        <w:rPr>
          <w:b/>
          <w:bCs/>
          <w:color w:val="000000"/>
        </w:rPr>
      </w:pPr>
    </w:p>
    <w:p w14:paraId="2AC5DA97" w14:textId="77777777" w:rsidR="001E2F1F" w:rsidRDefault="001E2F1F">
      <w:pPr>
        <w:autoSpaceDE w:val="0"/>
        <w:autoSpaceDN w:val="0"/>
        <w:adjustRightInd w:val="0"/>
        <w:rPr>
          <w:b/>
          <w:bCs/>
          <w:color w:val="000000"/>
        </w:rPr>
      </w:pPr>
      <w:r>
        <w:rPr>
          <w:b/>
          <w:bCs/>
          <w:color w:val="000000"/>
        </w:rPr>
        <w:lastRenderedPageBreak/>
        <w:t>Routine to Clean up PSRX Errors</w:t>
      </w:r>
    </w:p>
    <w:p w14:paraId="035F9745" w14:textId="77777777" w:rsidR="001E2F1F" w:rsidRDefault="001E2F1F">
      <w:pPr>
        <w:autoSpaceDE w:val="0"/>
        <w:autoSpaceDN w:val="0"/>
        <w:adjustRightInd w:val="0"/>
        <w:rPr>
          <w:rFonts w:ascii="Courier New" w:hAnsi="Courier New" w:cs="Courier New"/>
          <w:b/>
          <w:bCs/>
          <w:color w:val="000000"/>
          <w:sz w:val="20"/>
        </w:rPr>
      </w:pPr>
    </w:p>
    <w:p w14:paraId="053ADF54" w14:textId="77777777" w:rsidR="001E2F1F" w:rsidRDefault="001E2F1F">
      <w:pPr>
        <w:autoSpaceDE w:val="0"/>
        <w:autoSpaceDN w:val="0"/>
        <w:adjustRightInd w:val="0"/>
        <w:rPr>
          <w:rFonts w:ascii="Courier New" w:hAnsi="Courier New" w:cs="Courier New"/>
          <w:color w:val="000000"/>
          <w:sz w:val="20"/>
        </w:rPr>
      </w:pPr>
      <w:r>
        <w:rPr>
          <w:rFonts w:ascii="Courier New" w:hAnsi="Courier New" w:cs="Courier New"/>
          <w:color w:val="000000"/>
          <w:sz w:val="20"/>
        </w:rPr>
        <w:t xml:space="preserve">357) </w:t>
      </w:r>
      <w:r w:rsidR="00211F64" w:rsidRPr="00211F64">
        <w:rPr>
          <w:rFonts w:ascii="Courier New" w:hAnsi="Courier New" w:cs="Courier New"/>
          <w:color w:val="000000"/>
          <w:sz w:val="20"/>
          <w:highlight w:val="yellow"/>
        </w:rPr>
        <w:t>REDACTED</w:t>
      </w:r>
      <w:r>
        <w:rPr>
          <w:rFonts w:ascii="Courier New" w:hAnsi="Courier New" w:cs="Courier New"/>
          <w:color w:val="000000"/>
          <w:sz w:val="20"/>
        </w:rPr>
        <w:t xml:space="preserve">  01/13/04@15:00  21 lines</w:t>
      </w:r>
    </w:p>
    <w:p w14:paraId="3E9641E7" w14:textId="77777777" w:rsidR="001E2F1F" w:rsidRDefault="001E2F1F">
      <w:pPr>
        <w:autoSpaceDE w:val="0"/>
        <w:autoSpaceDN w:val="0"/>
        <w:adjustRightInd w:val="0"/>
        <w:rPr>
          <w:rFonts w:ascii="Courier New" w:hAnsi="Courier New" w:cs="Courier New"/>
          <w:color w:val="000000"/>
          <w:sz w:val="20"/>
        </w:rPr>
      </w:pPr>
    </w:p>
    <w:p w14:paraId="256B1116" w14:textId="77777777" w:rsidR="001E2F1F" w:rsidRDefault="001E2F1F">
      <w:pPr>
        <w:autoSpaceDE w:val="0"/>
        <w:autoSpaceDN w:val="0"/>
        <w:adjustRightInd w:val="0"/>
        <w:rPr>
          <w:rFonts w:ascii="Courier New" w:hAnsi="Courier New" w:cs="Courier New"/>
          <w:color w:val="000000"/>
          <w:sz w:val="20"/>
        </w:rPr>
      </w:pPr>
      <w:r>
        <w:rPr>
          <w:rFonts w:ascii="Courier New" w:hAnsi="Courier New" w:cs="Courier New"/>
          <w:color w:val="000000"/>
          <w:sz w:val="20"/>
        </w:rPr>
        <w:t>For the cleanup of:</w:t>
      </w:r>
    </w:p>
    <w:p w14:paraId="177B4E7D" w14:textId="77777777" w:rsidR="001E2F1F" w:rsidRDefault="001E2F1F">
      <w:pPr>
        <w:autoSpaceDE w:val="0"/>
        <w:autoSpaceDN w:val="0"/>
        <w:adjustRightInd w:val="0"/>
        <w:rPr>
          <w:rFonts w:ascii="Courier New" w:hAnsi="Courier New" w:cs="Courier New"/>
          <w:color w:val="000000"/>
          <w:sz w:val="20"/>
        </w:rPr>
      </w:pPr>
      <w:r>
        <w:rPr>
          <w:rFonts w:ascii="Courier New" w:hAnsi="Courier New" w:cs="Courier New"/>
          <w:color w:val="000000"/>
          <w:sz w:val="20"/>
        </w:rPr>
        <w:t>Subj: CLINICAL REMINDER INDEX BUILD ERROR(S) FOR GLOBAL ^PSRX(</w:t>
      </w:r>
    </w:p>
    <w:p w14:paraId="707ECE8D" w14:textId="77777777" w:rsidR="001E2F1F" w:rsidRDefault="001E2F1F">
      <w:pPr>
        <w:autoSpaceDE w:val="0"/>
        <w:autoSpaceDN w:val="0"/>
        <w:adjustRightInd w:val="0"/>
        <w:rPr>
          <w:rFonts w:ascii="Courier New" w:hAnsi="Courier New" w:cs="Courier New"/>
          <w:color w:val="000000"/>
          <w:sz w:val="20"/>
        </w:rPr>
      </w:pPr>
      <w:r>
        <w:rPr>
          <w:rFonts w:ascii="Courier New" w:hAnsi="Courier New" w:cs="Courier New"/>
          <w:color w:val="000000"/>
          <w:sz w:val="20"/>
        </w:rPr>
        <w:t>I'm getting 25,888 entries with no DFN (ie:)</w:t>
      </w:r>
    </w:p>
    <w:p w14:paraId="4BC6D974" w14:textId="77777777" w:rsidR="001E2F1F" w:rsidRDefault="001E2F1F">
      <w:pPr>
        <w:autoSpaceDE w:val="0"/>
        <w:autoSpaceDN w:val="0"/>
        <w:adjustRightInd w:val="0"/>
        <w:rPr>
          <w:rFonts w:ascii="Courier New" w:hAnsi="Courier New" w:cs="Courier New"/>
          <w:color w:val="000000"/>
          <w:sz w:val="20"/>
        </w:rPr>
      </w:pPr>
      <w:r>
        <w:rPr>
          <w:rFonts w:ascii="Courier New" w:hAnsi="Courier New" w:cs="Courier New"/>
          <w:color w:val="000000"/>
          <w:sz w:val="20"/>
        </w:rPr>
        <w:t>GLOBAL: ^PSRX( ENTRY: 3700907 missing DFN</w:t>
      </w:r>
    </w:p>
    <w:p w14:paraId="26911614" w14:textId="77777777" w:rsidR="001E2F1F" w:rsidRDefault="001E2F1F">
      <w:pPr>
        <w:autoSpaceDE w:val="0"/>
        <w:autoSpaceDN w:val="0"/>
        <w:adjustRightInd w:val="0"/>
        <w:rPr>
          <w:rFonts w:ascii="Courier New" w:hAnsi="Courier New" w:cs="Courier New"/>
          <w:color w:val="000000"/>
          <w:sz w:val="20"/>
        </w:rPr>
      </w:pPr>
      <w:r>
        <w:rPr>
          <w:rFonts w:ascii="Courier New" w:hAnsi="Courier New" w:cs="Courier New"/>
          <w:color w:val="000000"/>
          <w:sz w:val="20"/>
        </w:rPr>
        <w:t xml:space="preserve"> </w:t>
      </w:r>
    </w:p>
    <w:p w14:paraId="2708B610" w14:textId="77777777" w:rsidR="001E2F1F" w:rsidRDefault="001E2F1F">
      <w:pPr>
        <w:autoSpaceDE w:val="0"/>
        <w:autoSpaceDN w:val="0"/>
        <w:adjustRightInd w:val="0"/>
        <w:rPr>
          <w:rFonts w:ascii="Courier New" w:hAnsi="Courier New" w:cs="Courier New"/>
          <w:color w:val="000000"/>
          <w:sz w:val="20"/>
        </w:rPr>
      </w:pPr>
      <w:r>
        <w:rPr>
          <w:rFonts w:ascii="Courier New" w:hAnsi="Courier New" w:cs="Courier New"/>
          <w:color w:val="000000"/>
          <w:sz w:val="20"/>
        </w:rPr>
        <w:t>I found something which might be helpful on deleting erroneous entries in ^PSRX.  Check out Nois BYN-0997-10926, which describes problem in ^PSRX having no DFN's &amp; Date Filled.  I ran the following routine &amp; it zapped the 25,888 entries. (Almost all entries prior to 11/96).</w:t>
      </w:r>
    </w:p>
    <w:p w14:paraId="143D5184" w14:textId="77777777" w:rsidR="001E2F1F" w:rsidRDefault="001E2F1F"/>
    <w:p w14:paraId="0F6CF64B" w14:textId="77777777" w:rsidR="001E2F1F" w:rsidRDefault="001E2F1F"/>
    <w:p w14:paraId="62315DB5"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1    BYN-0997-10926     BAD GLOBAL NODES ^PSRX(,0) CAUSING NULL SUBSCRIPT ERRORS</w:t>
      </w:r>
    </w:p>
    <w:p w14:paraId="1AE4C704"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Module: PHARM-OUTPT/6.0                     Status: CLOSED</w:t>
      </w:r>
    </w:p>
    <w:p w14:paraId="55B3AB42"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Location: </w:t>
      </w:r>
      <w:smartTag w:uri="urn:schemas-microsoft-com:office:smarttags" w:element="place">
        <w:smartTag w:uri="urn:schemas-microsoft-com:office:smarttags" w:element="State">
          <w:r>
            <w:rPr>
              <w:rFonts w:ascii="Courier New" w:hAnsi="Courier New" w:cs="Courier New"/>
              <w:color w:val="000000"/>
              <w:sz w:val="18"/>
              <w:szCs w:val="18"/>
            </w:rPr>
            <w:t>NEW YORK</w:t>
          </w:r>
        </w:smartTag>
      </w:smartTag>
      <w:r>
        <w:rPr>
          <w:rFonts w:ascii="Courier New" w:hAnsi="Courier New" w:cs="Courier New"/>
          <w:color w:val="000000"/>
          <w:sz w:val="18"/>
          <w:szCs w:val="18"/>
        </w:rPr>
        <w:t xml:space="preserve"> HCS                  Status (Ref): </w:t>
      </w:r>
    </w:p>
    <w:p w14:paraId="68BDF5C4"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Contact: </w:t>
      </w:r>
      <w:r w:rsidR="00211F64" w:rsidRPr="00211F64">
        <w:rPr>
          <w:rFonts w:ascii="Courier New" w:hAnsi="Courier New" w:cs="Courier New"/>
          <w:color w:val="000000"/>
          <w:sz w:val="18"/>
          <w:szCs w:val="18"/>
          <w:highlight w:val="yellow"/>
        </w:rPr>
        <w:t>REDACTED</w:t>
      </w:r>
      <w:r>
        <w:rPr>
          <w:rFonts w:ascii="Courier New" w:hAnsi="Courier New" w:cs="Courier New"/>
          <w:color w:val="000000"/>
          <w:sz w:val="18"/>
          <w:szCs w:val="18"/>
        </w:rPr>
        <w:t xml:space="preserve">                        Priority: ROUTINE</w:t>
      </w:r>
    </w:p>
    <w:p w14:paraId="5A8A4488"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Phone: </w:t>
      </w:r>
      <w:r w:rsidR="00211F64" w:rsidRPr="00211F64">
        <w:rPr>
          <w:rFonts w:ascii="Courier New" w:hAnsi="Courier New" w:cs="Courier New"/>
          <w:color w:val="000000"/>
          <w:sz w:val="18"/>
          <w:szCs w:val="18"/>
          <w:highlight w:val="yellow"/>
        </w:rPr>
        <w:t>REDACTED</w:t>
      </w:r>
      <w:r>
        <w:rPr>
          <w:rFonts w:ascii="Courier New" w:hAnsi="Courier New" w:cs="Courier New"/>
          <w:color w:val="000000"/>
          <w:sz w:val="18"/>
          <w:szCs w:val="18"/>
        </w:rPr>
        <w:t xml:space="preserve">                First Edited: Sep 12, 1997@11:13</w:t>
      </w:r>
    </w:p>
    <w:p w14:paraId="0573F791"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Specialist: </w:t>
      </w:r>
      <w:r w:rsidR="00211F64" w:rsidRPr="00211F64">
        <w:rPr>
          <w:rFonts w:ascii="Courier New" w:hAnsi="Courier New" w:cs="Courier New"/>
          <w:color w:val="000000"/>
          <w:sz w:val="18"/>
          <w:szCs w:val="18"/>
          <w:highlight w:val="yellow"/>
        </w:rPr>
        <w:t>REDACTED</w:t>
      </w:r>
      <w:r>
        <w:rPr>
          <w:rFonts w:ascii="Courier New" w:hAnsi="Courier New" w:cs="Courier New"/>
          <w:color w:val="000000"/>
          <w:sz w:val="18"/>
          <w:szCs w:val="18"/>
        </w:rPr>
        <w:t xml:space="preserve">                 Last Edited: Sep 26, 1997@10:03</w:t>
      </w:r>
    </w:p>
    <w:p w14:paraId="4CED2734"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Description: </w:t>
      </w:r>
    </w:p>
    <w:p w14:paraId="4105D234"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We've have some (quite a few) ^PSRX(,0) nodes which have no data associate</w:t>
      </w:r>
    </w:p>
    <w:p w14:paraId="175DE657"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with it accept the rx# in the 1st piece.  Some of these zeroth node have a</w:t>
      </w:r>
    </w:p>
    <w:p w14:paraId="085A5C18"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second node ^PSRX(,2)=^^^^^^^^^.  It is causing Null subscript errors when</w:t>
      </w:r>
    </w:p>
    <w:p w14:paraId="0D8BB8F2"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we try to run fileman reports sorting by field ACTIVE SCRIPTS in file 55.</w:t>
      </w:r>
    </w:p>
    <w:p w14:paraId="4442E68B"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p>
    <w:p w14:paraId="5593390A"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Is there a routine out there that can clean up these bad nodes in the</w:t>
      </w:r>
    </w:p>
    <w:p w14:paraId="0C00069C"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Prescription file #52?  If so, please forward it to me.  I remember a</w:t>
      </w:r>
    </w:p>
    <w:p w14:paraId="780A3734"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while back Val had called and ask if we have these nodes on the system</w:t>
      </w:r>
    </w:p>
    <w:p w14:paraId="3AF4D05C"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cause another site was having this problem.  Thanks.</w:t>
      </w:r>
    </w:p>
    <w:p w14:paraId="5CEA26AC"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p>
    <w:p w14:paraId="1DDA78BE"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Resolution: </w:t>
      </w:r>
    </w:p>
    <w:p w14:paraId="6156C5D9"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After running the routine, as provided in Note (5), IRM reported that</w:t>
      </w:r>
    </w:p>
    <w:p w14:paraId="58F0F1D8"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everything was 'clean'.  In agreement with IRM, this call is being closed.</w:t>
      </w:r>
    </w:p>
    <w:p w14:paraId="2E7AC768"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p>
    <w:p w14:paraId="3740B5C0"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Notes: </w:t>
      </w:r>
    </w:p>
    <w:p w14:paraId="48895FD7"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(1) Sep 12, 1997@13:27:39         </w:t>
      </w:r>
      <w:r w:rsidR="00211F64" w:rsidRPr="00211F64">
        <w:rPr>
          <w:rFonts w:ascii="Courier New" w:hAnsi="Courier New" w:cs="Courier New"/>
          <w:color w:val="000000"/>
          <w:sz w:val="18"/>
          <w:szCs w:val="18"/>
          <w:highlight w:val="yellow"/>
        </w:rPr>
        <w:t>REDACTED</w:t>
      </w:r>
      <w:r>
        <w:rPr>
          <w:rFonts w:ascii="Courier New" w:hAnsi="Courier New" w:cs="Courier New"/>
          <w:color w:val="000000"/>
          <w:sz w:val="18"/>
          <w:szCs w:val="18"/>
        </w:rPr>
        <w:t xml:space="preserve">      </w:t>
      </w:r>
    </w:p>
    <w:p w14:paraId="592E93D2"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TS - what do you recommend we do to assist site in getting rid of the</w:t>
      </w:r>
    </w:p>
    <w:p w14:paraId="6AE9BB86"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'bad' nodes?</w:t>
      </w:r>
    </w:p>
    <w:p w14:paraId="23CBF486"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p>
    <w:p w14:paraId="6270816F"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(2) Sep 12, 1997@14:47:42         </w:t>
      </w:r>
      <w:r w:rsidR="00211F64" w:rsidRPr="00211F64">
        <w:rPr>
          <w:rFonts w:ascii="Courier New" w:hAnsi="Courier New" w:cs="Courier New"/>
          <w:color w:val="000000"/>
          <w:sz w:val="18"/>
          <w:szCs w:val="18"/>
          <w:highlight w:val="yellow"/>
        </w:rPr>
        <w:t>REDACTED</w:t>
      </w:r>
      <w:r>
        <w:rPr>
          <w:rFonts w:ascii="Courier New" w:hAnsi="Courier New" w:cs="Courier New"/>
          <w:color w:val="000000"/>
          <w:sz w:val="18"/>
          <w:szCs w:val="18"/>
        </w:rPr>
        <w:t xml:space="preserve">              </w:t>
      </w:r>
    </w:p>
    <w:p w14:paraId="1122677A"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In the past we have encountered Rx entries with null or spaces in the</w:t>
      </w:r>
    </w:p>
    <w:p w14:paraId="6FE8793A"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Rx # field ($P1,zero node) but they all had a "good" "B" xref entries.</w:t>
      </w:r>
    </w:p>
    <w:p w14:paraId="447F91F8"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The Rx number was deleted AFTER the Rx had been entered.  This</w:t>
      </w:r>
    </w:p>
    <w:p w14:paraId="6D0FA025"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kind of represents a breakdown in the whole scheme of things.  You can't</w:t>
      </w:r>
    </w:p>
    <w:p w14:paraId="0B7FAF78"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directly set a node with a null subscript, much less do it through a</w:t>
      </w:r>
    </w:p>
    <w:p w14:paraId="3C7B442B"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Fileman process. Does %GL choke when you try to list ^PSRX(,0)?  If that</w:t>
      </w:r>
    </w:p>
    <w:p w14:paraId="5FF2FA97"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is too terminal intensive, I could write a one-liner to test it.</w:t>
      </w:r>
    </w:p>
    <w:p w14:paraId="07844BF3"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p>
    <w:p w14:paraId="79625BA0"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(3) Sep 16, 1997@10:08:31         </w:t>
      </w:r>
      <w:r w:rsidR="00211F64" w:rsidRPr="00211F64">
        <w:rPr>
          <w:rFonts w:ascii="Courier New" w:hAnsi="Courier New" w:cs="Courier New"/>
          <w:color w:val="000000"/>
          <w:sz w:val="18"/>
          <w:szCs w:val="18"/>
          <w:highlight w:val="yellow"/>
        </w:rPr>
        <w:t>REDACTED</w:t>
      </w:r>
      <w:r>
        <w:rPr>
          <w:rFonts w:ascii="Courier New" w:hAnsi="Courier New" w:cs="Courier New"/>
          <w:color w:val="000000"/>
          <w:sz w:val="18"/>
          <w:szCs w:val="18"/>
        </w:rPr>
        <w:t xml:space="preserve">           </w:t>
      </w:r>
    </w:p>
    <w:p w14:paraId="4D620BB9"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Will work with site to clean up these old bad entries.</w:t>
      </w:r>
    </w:p>
    <w:p w14:paraId="4568A920"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We have an old routine from when sites were installing v 6.0. Need to</w:t>
      </w:r>
    </w:p>
    <w:p w14:paraId="5B2D0033"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check it out to be sure it will clean these up.</w:t>
      </w:r>
    </w:p>
    <w:p w14:paraId="686D7A9E"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p>
    <w:p w14:paraId="4B05F449"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(4) Sep 16, 1997@15:10:37         </w:t>
      </w:r>
      <w:r w:rsidR="00211F64" w:rsidRPr="00211F64">
        <w:rPr>
          <w:rFonts w:ascii="Courier New" w:hAnsi="Courier New" w:cs="Courier New"/>
          <w:color w:val="000000"/>
          <w:sz w:val="18"/>
          <w:szCs w:val="18"/>
          <w:highlight w:val="yellow"/>
        </w:rPr>
        <w:t>REDACTED</w:t>
      </w:r>
      <w:r>
        <w:rPr>
          <w:rFonts w:ascii="Courier New" w:hAnsi="Courier New" w:cs="Courier New"/>
          <w:color w:val="000000"/>
          <w:sz w:val="18"/>
          <w:szCs w:val="18"/>
        </w:rPr>
        <w:t xml:space="preserve">           </w:t>
      </w:r>
    </w:p>
    <w:p w14:paraId="3E797C25"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Site says the entries are at the ^PSRX(IEN,0) node with no data except</w:t>
      </w:r>
    </w:p>
    <w:p w14:paraId="559C794C"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the RX # and the two node with empty pieces as listed above.</w:t>
      </w:r>
    </w:p>
    <w:p w14:paraId="6EE63AFD"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Have found the routine and it checks for existence of a patient and a</w:t>
      </w:r>
    </w:p>
    <w:p w14:paraId="1171E8B6"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fill date and if these two do not exist does a ^DIK on the entry.</w:t>
      </w:r>
    </w:p>
    <w:p w14:paraId="59F937B3"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lastRenderedPageBreak/>
        <w:t>It also only goes to a set (will need to change) entry in the ^PSRX</w:t>
      </w:r>
    </w:p>
    <w:p w14:paraId="48DAC6F6"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global, because the sites we were working with at the time only had these</w:t>
      </w:r>
    </w:p>
    <w:p w14:paraId="0C0FABA7"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entries at the top of the global.</w:t>
      </w:r>
    </w:p>
    <w:p w14:paraId="5038E8CE"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Have called site to get dial-on access to look at the global to see how</w:t>
      </w:r>
    </w:p>
    <w:p w14:paraId="3247F716"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to proceed.</w:t>
      </w:r>
    </w:p>
    <w:p w14:paraId="0DDECF14"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p>
    <w:p w14:paraId="37BADBB4"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(5) Sep 19, 1997@16:35:08         </w:t>
      </w:r>
      <w:r w:rsidR="00211F64" w:rsidRPr="00211F64">
        <w:rPr>
          <w:rFonts w:ascii="Courier New" w:hAnsi="Courier New" w:cs="Courier New"/>
          <w:color w:val="000000"/>
          <w:sz w:val="18"/>
          <w:szCs w:val="18"/>
          <w:highlight w:val="yellow"/>
        </w:rPr>
        <w:t>REDACTED</w:t>
      </w:r>
      <w:r>
        <w:rPr>
          <w:rFonts w:ascii="Courier New" w:hAnsi="Courier New" w:cs="Courier New"/>
          <w:color w:val="000000"/>
          <w:sz w:val="18"/>
          <w:szCs w:val="18"/>
        </w:rPr>
        <w:t xml:space="preserve">           </w:t>
      </w:r>
    </w:p>
    <w:p w14:paraId="168B4D07"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Sent site a cleanup routine. It checks for patient and fill date and if</w:t>
      </w:r>
    </w:p>
    <w:p w14:paraId="7916C7B4"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they are not there, gets rid of the entry.</w:t>
      </w:r>
    </w:p>
    <w:p w14:paraId="79F82D23"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Stopped at a spot where no longer seeing bad entries (number may need to</w:t>
      </w:r>
    </w:p>
    <w:p w14:paraId="40E89585"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be increased, however usually these entries have been seen at the top of</w:t>
      </w:r>
    </w:p>
    <w:p w14:paraId="35BCE842"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the global).</w:t>
      </w:r>
    </w:p>
    <w:p w14:paraId="2B26F6C2"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p>
    <w:p w14:paraId="10D52E98"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Sent the following to site:</w:t>
      </w:r>
    </w:p>
    <w:p w14:paraId="5D6946F2"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p>
    <w:p w14:paraId="2AD3A7EE"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r w:rsidR="00211F64" w:rsidRPr="00211F64">
        <w:rPr>
          <w:rFonts w:ascii="Courier New" w:hAnsi="Courier New" w:cs="Courier New"/>
          <w:color w:val="000000"/>
          <w:sz w:val="18"/>
          <w:szCs w:val="18"/>
          <w:highlight w:val="yellow"/>
        </w:rPr>
        <w:t>REDACTED</w:t>
      </w:r>
      <w:r>
        <w:rPr>
          <w:rFonts w:ascii="Courier New" w:hAnsi="Courier New" w:cs="Courier New"/>
          <w:color w:val="000000"/>
          <w:sz w:val="18"/>
          <w:szCs w:val="18"/>
        </w:rPr>
        <w:t>,</w:t>
      </w:r>
    </w:p>
    <w:p w14:paraId="14DE0C29"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Per our conversation: The number 9166584 is a spot where I was not seeing</w:t>
      </w:r>
    </w:p>
    <w:p w14:paraId="25854B4D"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anymore or the bad entries. If there are still problems, the number may</w:t>
      </w:r>
    </w:p>
    <w:p w14:paraId="05A68A9D"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need to be increased or maybe even go thru the whole global. (In the past</w:t>
      </w:r>
    </w:p>
    <w:p w14:paraId="61206101"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we've not had to go thru the whole global--- these have been at the top).</w:t>
      </w:r>
    </w:p>
    <w:p w14:paraId="32365781"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p>
    <w:p w14:paraId="69C7B82B"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p>
    <w:p w14:paraId="2DF12E53"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$END TXT</w:t>
      </w:r>
    </w:p>
    <w:p w14:paraId="188B04CA"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$ROU ZZPSORXG</w:t>
      </w:r>
    </w:p>
    <w:p w14:paraId="28437CAC"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ZZPSORXG ;GETS RID OF BAD ENTRIES IN^PSRX</w:t>
      </w:r>
    </w:p>
    <w:p w14:paraId="40128A4E"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;;SEPT 1995</w:t>
      </w:r>
    </w:p>
    <w:p w14:paraId="2250B88A"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w:t>
      </w:r>
      <w:smartTag w:uri="urn:schemas-microsoft-com:office:smarttags" w:element="place">
        <w:r>
          <w:rPr>
            <w:rFonts w:ascii="Courier New" w:hAnsi="Courier New" w:cs="Courier New"/>
            <w:color w:val="000000"/>
            <w:sz w:val="18"/>
            <w:szCs w:val="18"/>
          </w:rPr>
          <w:t>S PSDEL</w:t>
        </w:r>
      </w:smartTag>
      <w:r>
        <w:rPr>
          <w:rFonts w:ascii="Courier New" w:hAnsi="Courier New" w:cs="Courier New"/>
          <w:color w:val="000000"/>
          <w:sz w:val="18"/>
          <w:szCs w:val="18"/>
        </w:rPr>
        <w:t>=0</w:t>
      </w:r>
    </w:p>
    <w:p w14:paraId="0DC456AF"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F  </w:t>
      </w:r>
      <w:smartTag w:uri="urn:schemas-microsoft-com:office:smarttags" w:element="place">
        <w:r>
          <w:rPr>
            <w:rFonts w:ascii="Courier New" w:hAnsi="Courier New" w:cs="Courier New"/>
            <w:color w:val="000000"/>
            <w:sz w:val="18"/>
            <w:szCs w:val="18"/>
          </w:rPr>
          <w:t>S PSDEL</w:t>
        </w:r>
      </w:smartTag>
      <w:r>
        <w:rPr>
          <w:rFonts w:ascii="Courier New" w:hAnsi="Courier New" w:cs="Courier New"/>
          <w:color w:val="000000"/>
          <w:sz w:val="18"/>
          <w:szCs w:val="18"/>
        </w:rPr>
        <w:t>=$O(^PSRX(PSDEL)) Q:PSDEL&gt;9166584!('PSDEL)  D</w:t>
      </w:r>
    </w:p>
    <w:p w14:paraId="403E352A"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 xml:space="preserve"> .S PSDFN=+$P($G(^PSRX(PSDEL,0)),"^",2) S</w:t>
      </w:r>
    </w:p>
    <w:p w14:paraId="2D8A71F0" w14:textId="77777777" w:rsidR="001E2F1F"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t>PSFILLD=+$P($G(^PSRX(PSDEL,2)),"^",2)</w:t>
      </w:r>
    </w:p>
    <w:p w14:paraId="3341CA52"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lang w:val="sv-SE"/>
        </w:rPr>
      </w:pPr>
      <w:r>
        <w:rPr>
          <w:rFonts w:ascii="Courier New" w:hAnsi="Courier New" w:cs="Courier New"/>
          <w:color w:val="000000"/>
          <w:sz w:val="18"/>
          <w:szCs w:val="18"/>
        </w:rPr>
        <w:t xml:space="preserve"> </w:t>
      </w:r>
      <w:r w:rsidRPr="003C3458">
        <w:rPr>
          <w:rFonts w:ascii="Courier New" w:hAnsi="Courier New" w:cs="Courier New"/>
          <w:color w:val="000000"/>
          <w:sz w:val="18"/>
          <w:szCs w:val="18"/>
          <w:lang w:val="sv-SE"/>
        </w:rPr>
        <w:t>.I ('PSDFN)&amp;('PSFILLD)  D</w:t>
      </w:r>
    </w:p>
    <w:p w14:paraId="7DFB8639"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lang w:val="sv-SE"/>
        </w:rPr>
      </w:pPr>
      <w:r w:rsidRPr="003C3458">
        <w:rPr>
          <w:rFonts w:ascii="Courier New" w:hAnsi="Courier New" w:cs="Courier New"/>
          <w:color w:val="000000"/>
          <w:sz w:val="18"/>
          <w:szCs w:val="18"/>
          <w:lang w:val="sv-SE"/>
        </w:rPr>
        <w:t xml:space="preserve"> ..S DA=PSDEL,DIK="^PSRX(" D ^DIK</w:t>
      </w:r>
    </w:p>
    <w:p w14:paraId="35594220" w14:textId="77777777" w:rsidR="001E2F1F" w:rsidRPr="003C3458" w:rsidRDefault="001E2F1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sz w:val="18"/>
          <w:szCs w:val="18"/>
          <w:lang w:val="sv-SE"/>
        </w:rPr>
      </w:pPr>
      <w:r w:rsidRPr="003C3458">
        <w:rPr>
          <w:rFonts w:ascii="Courier New" w:hAnsi="Courier New" w:cs="Courier New"/>
          <w:color w:val="000000"/>
          <w:sz w:val="18"/>
          <w:szCs w:val="18"/>
          <w:lang w:val="sv-SE"/>
        </w:rPr>
        <w:t xml:space="preserve"> K PSDEL,PSDFN,PSFILLD,DA,DIK</w:t>
      </w:r>
    </w:p>
    <w:p w14:paraId="3C4AA48F" w14:textId="77777777" w:rsidR="001E2F1F" w:rsidRDefault="001E2F1F">
      <w:pPr>
        <w:pBdr>
          <w:top w:val="single" w:sz="4" w:space="1" w:color="auto"/>
          <w:left w:val="single" w:sz="4" w:space="1" w:color="auto"/>
          <w:bottom w:val="single" w:sz="4" w:space="1" w:color="auto"/>
          <w:right w:val="single" w:sz="4" w:space="1" w:color="auto"/>
        </w:pBdr>
        <w:rPr>
          <w:rFonts w:ascii="Courier New" w:hAnsi="Courier New" w:cs="Courier New"/>
          <w:sz w:val="18"/>
        </w:rPr>
      </w:pPr>
      <w:r>
        <w:rPr>
          <w:rFonts w:ascii="Courier New" w:hAnsi="Courier New" w:cs="Courier New"/>
          <w:color w:val="000000"/>
          <w:sz w:val="18"/>
          <w:szCs w:val="18"/>
        </w:rPr>
        <w:t>$END ROU ZZPSORXG</w:t>
      </w:r>
    </w:p>
    <w:p w14:paraId="1697E11C" w14:textId="77777777" w:rsidR="001E2F1F" w:rsidRDefault="001E2F1F"/>
    <w:p w14:paraId="5BA3BCDF" w14:textId="77777777" w:rsidR="001E2F1F" w:rsidRDefault="001E2F1F">
      <w:pPr>
        <w:pStyle w:val="Heading2"/>
      </w:pPr>
      <w:bookmarkStart w:id="13" w:name="_Toc52614282"/>
      <w:bookmarkStart w:id="14" w:name="_Toc81708654"/>
    </w:p>
    <w:p w14:paraId="33919EB7" w14:textId="77777777" w:rsidR="001E2F1F" w:rsidRDefault="001E2F1F">
      <w:pPr>
        <w:pStyle w:val="Heading2"/>
      </w:pPr>
    </w:p>
    <w:p w14:paraId="748294F0" w14:textId="77777777" w:rsidR="001E2F1F" w:rsidRDefault="001E2F1F">
      <w:pPr>
        <w:pStyle w:val="Heading2"/>
        <w:rPr>
          <w:b w:val="0"/>
          <w:bCs/>
        </w:rPr>
      </w:pPr>
      <w:r>
        <w:t>PXRM INDEX COUNT Option</w:t>
      </w:r>
      <w:bookmarkEnd w:id="13"/>
      <w:bookmarkEnd w:id="14"/>
    </w:p>
    <w:p w14:paraId="5098BFCF" w14:textId="77777777" w:rsidR="001E2F1F" w:rsidRDefault="001E2F1F">
      <w:pPr>
        <w:rPr>
          <w:b/>
          <w:bCs/>
        </w:rPr>
      </w:pPr>
    </w:p>
    <w:p w14:paraId="0F035586" w14:textId="77777777" w:rsidR="001E2F1F" w:rsidRDefault="001E2F1F">
      <w:r>
        <w:t>The index count utility can be accessed through the option PXRM INDEX MANAGEMENT or directly via PXRM INDEX COUNT. This utility provides a count by year of the entries in the index. This will let sites see how their data is distributed on a yearly basis.</w:t>
      </w:r>
    </w:p>
    <w:p w14:paraId="0DF4A9AF" w14:textId="77777777" w:rsidR="001E2F1F" w:rsidRDefault="001E2F1F"/>
    <w:p w14:paraId="7E1E544B" w14:textId="77777777" w:rsidR="001E2F1F" w:rsidRDefault="001E2F1F">
      <w:r>
        <w:t>The selection for the count utility is identical to the build utility and the results are sent in a MailMan message just like the results of the build utility.</w:t>
      </w:r>
    </w:p>
    <w:p w14:paraId="6C94CA83" w14:textId="77777777" w:rsidR="001E2F1F" w:rsidRDefault="001E2F1F"/>
    <w:p w14:paraId="2329FACE" w14:textId="77777777" w:rsidR="001E2F1F" w:rsidRDefault="001E2F1F">
      <w:r>
        <w:br w:type="page"/>
      </w:r>
    </w:p>
    <w:p w14:paraId="1C876404" w14:textId="77777777" w:rsidR="001E2F1F" w:rsidRDefault="001E2F1F">
      <w:pPr>
        <w:pStyle w:val="Heading2"/>
        <w:pBdr>
          <w:bottom w:val="single" w:sz="4" w:space="1" w:color="auto"/>
        </w:pBdr>
      </w:pPr>
      <w:bookmarkStart w:id="15" w:name="_Toc81708655"/>
      <w:r>
        <w:t>Index Details</w:t>
      </w:r>
      <w:bookmarkEnd w:id="15"/>
    </w:p>
    <w:p w14:paraId="1114A341" w14:textId="77777777" w:rsidR="001E2F1F" w:rsidRDefault="001E2F1F"/>
    <w:p w14:paraId="5FC7B81F" w14:textId="77777777" w:rsidR="001E2F1F" w:rsidRDefault="001E2F1F">
      <w:pPr>
        <w:pStyle w:val="Heading3"/>
      </w:pPr>
      <w:bookmarkStart w:id="16" w:name="_Toc81708656"/>
      <w:r>
        <w:t>Inpatient Pharmacy</w:t>
      </w:r>
      <w:bookmarkEnd w:id="16"/>
      <w:r>
        <w:t xml:space="preserve">  </w:t>
      </w:r>
    </w:p>
    <w:p w14:paraId="0BEF705B" w14:textId="77777777" w:rsidR="001E2F1F" w:rsidRDefault="001E2F1F">
      <w:r>
        <w:t>The index is on file 55, Pharmacy Patient. The structure is:</w:t>
      </w:r>
    </w:p>
    <w:p w14:paraId="7BB60688" w14:textId="77777777" w:rsidR="001E2F1F" w:rsidRDefault="001E2F1F"/>
    <w:p w14:paraId="11258772" w14:textId="77777777" w:rsidR="001E2F1F" w:rsidRDefault="001E2F1F">
      <w:r>
        <w:t xml:space="preserve"> ^PXRMINDX(55,”IP”,DRUG,DFN,START,STOP,DAS)</w:t>
      </w:r>
    </w:p>
    <w:p w14:paraId="67C9D397" w14:textId="77777777" w:rsidR="001E2F1F" w:rsidRDefault="001E2F1F">
      <w:r>
        <w:t xml:space="preserve"> ^PXRMINDX(55,”PI”,DFN,DRUG,START,STOP,DAS)</w:t>
      </w:r>
    </w:p>
    <w:p w14:paraId="44C72404" w14:textId="77777777" w:rsidR="001E2F1F" w:rsidRDefault="001E2F1F">
      <w:r>
        <w:t xml:space="preserve">where DRUG is a pointer to Drug file, START is the start date, and STOP is the stop date. The API to retrieve the associated data is OEL^PSJPXRM1(DAS,.DATA). </w:t>
      </w:r>
    </w:p>
    <w:p w14:paraId="26BD9754" w14:textId="77777777" w:rsidR="001E2F1F" w:rsidRDefault="001E2F1F"/>
    <w:p w14:paraId="52633E3E" w14:textId="77777777" w:rsidR="001E2F1F" w:rsidRDefault="001E2F1F">
      <w:r>
        <w:t>It is documented in DBIA 3836.</w:t>
      </w:r>
    </w:p>
    <w:p w14:paraId="4457AA5D" w14:textId="77777777" w:rsidR="001E2F1F" w:rsidRDefault="001E2F1F"/>
    <w:p w14:paraId="722F8374" w14:textId="77777777" w:rsidR="001E2F1F" w:rsidRDefault="001E2F1F">
      <w:pPr>
        <w:pStyle w:val="Heading3"/>
      </w:pPr>
      <w:r>
        <w:t xml:space="preserve">Non-VA Meds  </w:t>
      </w:r>
    </w:p>
    <w:p w14:paraId="23D2F8E5" w14:textId="77777777" w:rsidR="001E2F1F" w:rsidRDefault="001E2F1F">
      <w:r>
        <w:t>The index is on the non-VA med multiple of file 55, Pharmacy Patient. The structure is:</w:t>
      </w:r>
    </w:p>
    <w:p w14:paraId="6FA3377D" w14:textId="77777777" w:rsidR="001E2F1F" w:rsidRDefault="001E2F1F">
      <w:r>
        <w:t>^PXRMINDX(“55NVA”,”IP”,POI,DFN,START,STOP,DAS)</w:t>
      </w:r>
    </w:p>
    <w:p w14:paraId="6394AF7E" w14:textId="77777777" w:rsidR="001E2F1F" w:rsidRDefault="001E2F1F">
      <w:r>
        <w:t xml:space="preserve"> ^PXRMINDX(“55NVA”,”PI”,DFN,POI,START,STOP,DAS)</w:t>
      </w:r>
    </w:p>
    <w:p w14:paraId="5A1D62FE" w14:textId="77777777" w:rsidR="001E2F1F" w:rsidRDefault="001E2F1F">
      <w:r>
        <w:t xml:space="preserve">where POI is a pointer to the Pharmacy Orderable Item file. START is the start date, if it exists; otherwise it is the documented date. STOP is the discontinued date if it exists; otherwise is “U”_D0. If STOP has the form “U”_D0 it should be interpreted to mean that no discontinued date exists so the patient is currently taking the non-VA med. </w:t>
      </w:r>
    </w:p>
    <w:p w14:paraId="346B8B88" w14:textId="77777777" w:rsidR="001E2F1F" w:rsidRDefault="001E2F1F"/>
    <w:p w14:paraId="1CD4B168" w14:textId="77777777" w:rsidR="001E2F1F" w:rsidRDefault="001E2F1F">
      <w:r>
        <w:t>The API to retrieve the associated data is NVA^PSOPXRM1(DAS,.DATA). It is documented in DBIA 3793.</w:t>
      </w:r>
    </w:p>
    <w:p w14:paraId="26A6A3D2" w14:textId="77777777" w:rsidR="001E2F1F" w:rsidRDefault="001E2F1F"/>
    <w:p w14:paraId="61E77C3D" w14:textId="77777777" w:rsidR="001E2F1F" w:rsidRDefault="001E2F1F">
      <w:pPr>
        <w:pStyle w:val="Heading3"/>
      </w:pPr>
      <w:bookmarkStart w:id="17" w:name="_Toc81708657"/>
      <w:r>
        <w:t>Outpatient Pharmacy</w:t>
      </w:r>
      <w:bookmarkEnd w:id="17"/>
      <w:r>
        <w:t xml:space="preserve">  </w:t>
      </w:r>
    </w:p>
    <w:p w14:paraId="08961EE8" w14:textId="77777777" w:rsidR="001E2F1F" w:rsidRDefault="001E2F1F">
      <w:r>
        <w:t>The index is on file 52, Prescription file. The structure is:</w:t>
      </w:r>
    </w:p>
    <w:p w14:paraId="022C6F98" w14:textId="77777777" w:rsidR="001E2F1F" w:rsidRDefault="001E2F1F"/>
    <w:p w14:paraId="7DC1CE5E" w14:textId="77777777" w:rsidR="001E2F1F" w:rsidRDefault="001E2F1F">
      <w:r>
        <w:t xml:space="preserve"> ^PXRMINDX(52,”IP”,DRUG,DFN,START,STOP,DAS)</w:t>
      </w:r>
    </w:p>
    <w:p w14:paraId="0F16D62D" w14:textId="77777777" w:rsidR="001E2F1F" w:rsidRDefault="001E2F1F">
      <w:r>
        <w:t xml:space="preserve"> ^PXRMINDX(52,”PI”,DFN,DRUG,START,STOP,DAS)</w:t>
      </w:r>
    </w:p>
    <w:p w14:paraId="7A2347A6" w14:textId="77777777" w:rsidR="001E2F1F" w:rsidRDefault="001E2F1F">
      <w:r>
        <w:t xml:space="preserve">where DRUG is a pointer to Drug file, START is the starting date (RELEASE DATE) and STOP is the stop date ( RELEASE DATE  +  DAYS SUPPLY). The API to retrieve the associated data is PSRX^PSOPXRM1(DAS,.DATA). </w:t>
      </w:r>
    </w:p>
    <w:p w14:paraId="36809A33" w14:textId="77777777" w:rsidR="001E2F1F" w:rsidRDefault="001E2F1F"/>
    <w:p w14:paraId="7EA869C5" w14:textId="77777777" w:rsidR="001E2F1F" w:rsidRDefault="001E2F1F">
      <w:r>
        <w:t>It is documented in DBIA 3793.</w:t>
      </w:r>
    </w:p>
    <w:p w14:paraId="1DEEA334" w14:textId="77777777" w:rsidR="001E2F1F" w:rsidRDefault="001E2F1F"/>
    <w:p w14:paraId="66F7C673" w14:textId="77777777" w:rsidR="001E2F1F" w:rsidRDefault="001E2F1F">
      <w:pPr>
        <w:pStyle w:val="Heading3"/>
      </w:pPr>
      <w:bookmarkStart w:id="18" w:name="_Toc81708658"/>
      <w:r>
        <w:t>Order Entry</w:t>
      </w:r>
      <w:bookmarkEnd w:id="18"/>
      <w:r>
        <w:t xml:space="preserve">  </w:t>
      </w:r>
    </w:p>
    <w:p w14:paraId="4A850B55" w14:textId="77777777" w:rsidR="001E2F1F" w:rsidRDefault="001E2F1F">
      <w:r>
        <w:t>The index is on file 100, Order file. The structure is:</w:t>
      </w:r>
    </w:p>
    <w:p w14:paraId="6D10A8BF" w14:textId="77777777" w:rsidR="001E2F1F" w:rsidRDefault="001E2F1F"/>
    <w:p w14:paraId="3326A4AB" w14:textId="77777777" w:rsidR="001E2F1F" w:rsidRDefault="001E2F1F">
      <w:r>
        <w:t xml:space="preserve"> ^PXRMINDX(100,”IP”,OI,DFN,START,STOP,DAS)</w:t>
      </w:r>
    </w:p>
    <w:p w14:paraId="6C880292" w14:textId="77777777" w:rsidR="001E2F1F" w:rsidRDefault="001E2F1F">
      <w:r>
        <w:t xml:space="preserve"> ^PXRMINDX(100,”PI”,DFN,OI,START,STOP,DAS)</w:t>
      </w:r>
    </w:p>
    <w:p w14:paraId="38D77BB3" w14:textId="77777777" w:rsidR="001E2F1F" w:rsidRDefault="001E2F1F">
      <w:r>
        <w:t xml:space="preserve">where OI is a pointer to the Orderable Items file, START is the START DATE, and STOP is the STOP DATE. The API to retrieve the associated data is EN^ORX8(DA).  Note that DA is the first piece of DAS and the data is returned in the array ORUPCHK. </w:t>
      </w:r>
    </w:p>
    <w:p w14:paraId="3DB141CB" w14:textId="77777777" w:rsidR="001E2F1F" w:rsidRDefault="001E2F1F"/>
    <w:p w14:paraId="5435D253" w14:textId="77777777" w:rsidR="001E2F1F" w:rsidRDefault="001E2F1F">
      <w:r>
        <w:t>The API is documented in DBIA 871.</w:t>
      </w:r>
    </w:p>
    <w:p w14:paraId="2FD2A23B" w14:textId="77777777" w:rsidR="001E2F1F" w:rsidRDefault="001E2F1F"/>
    <w:p w14:paraId="3EA67060" w14:textId="77777777" w:rsidR="001E2F1F" w:rsidRDefault="001E2F1F">
      <w:pPr>
        <w:pStyle w:val="Heading3"/>
      </w:pPr>
      <w:bookmarkStart w:id="19" w:name="_Toc81708659"/>
    </w:p>
    <w:p w14:paraId="1231DC88" w14:textId="77777777" w:rsidR="001E2F1F" w:rsidRDefault="001E2F1F">
      <w:pPr>
        <w:pStyle w:val="Heading3"/>
      </w:pPr>
    </w:p>
    <w:p w14:paraId="1DE61617" w14:textId="77777777" w:rsidR="001E2F1F" w:rsidRDefault="001E2F1F">
      <w:pPr>
        <w:pStyle w:val="Heading3"/>
      </w:pPr>
    </w:p>
    <w:p w14:paraId="1EEA2B2D" w14:textId="77777777" w:rsidR="001E2F1F" w:rsidRDefault="001E2F1F">
      <w:pPr>
        <w:pStyle w:val="Heading3"/>
      </w:pPr>
      <w:r>
        <w:t>Lab</w:t>
      </w:r>
      <w:bookmarkEnd w:id="19"/>
      <w:r>
        <w:t xml:space="preserve">  </w:t>
      </w:r>
    </w:p>
    <w:p w14:paraId="18872761" w14:textId="77777777" w:rsidR="001E2F1F" w:rsidRDefault="001E2F1F">
      <w:r>
        <w:t>The index is on file 63, Lab Data. The structure is:</w:t>
      </w:r>
    </w:p>
    <w:p w14:paraId="13FE7966" w14:textId="77777777" w:rsidR="001E2F1F" w:rsidRDefault="001E2F1F"/>
    <w:p w14:paraId="24840AA2" w14:textId="77777777" w:rsidR="001E2F1F" w:rsidRDefault="001E2F1F">
      <w:r>
        <w:t>Chemistry, Hematology, other Lab Tests</w:t>
      </w:r>
    </w:p>
    <w:p w14:paraId="7898B4C0" w14:textId="77777777" w:rsidR="001E2F1F" w:rsidRDefault="001E2F1F">
      <w:r>
        <w:t xml:space="preserve"> ^PXRMINDX(63,”IP”,ITEM,DFN,DATE,DAS)</w:t>
      </w:r>
    </w:p>
    <w:p w14:paraId="155B2A08" w14:textId="77777777" w:rsidR="001E2F1F" w:rsidRDefault="001E2F1F">
      <w:r>
        <w:t xml:space="preserve"> ^PXRMINDX(63,”PI”,DFN,ITEM,DATE,DAS)</w:t>
      </w:r>
    </w:p>
    <w:p w14:paraId="6568272E" w14:textId="77777777" w:rsidR="001E2F1F" w:rsidRDefault="001E2F1F"/>
    <w:p w14:paraId="67B40B57" w14:textId="77777777" w:rsidR="001E2F1F" w:rsidRDefault="001E2F1F">
      <w:r>
        <w:t>Microbiology and Anatomic Path data have an additional index</w:t>
      </w:r>
    </w:p>
    <w:p w14:paraId="0123FD93" w14:textId="77777777" w:rsidR="001E2F1F" w:rsidRDefault="001E2F1F">
      <w:r>
        <w:t>^PXRMINDX(63,”PDI”,DFN,DATE,ITEM,DAS)</w:t>
      </w:r>
    </w:p>
    <w:p w14:paraId="5CC39245" w14:textId="77777777" w:rsidR="001E2F1F" w:rsidRDefault="001E2F1F">
      <w:pPr>
        <w:pStyle w:val="BodyText"/>
        <w:rPr>
          <w:color w:val="auto"/>
        </w:rPr>
      </w:pPr>
      <w:r>
        <w:rPr>
          <w:color w:val="auto"/>
        </w:rPr>
        <w:t xml:space="preserve">where DATE is the Date/Time of collection. The structure of ITEM depends on the type of lab data. </w:t>
      </w:r>
    </w:p>
    <w:p w14:paraId="55CF3ECD" w14:textId="77777777" w:rsidR="001E2F1F" w:rsidRDefault="001E2F1F">
      <w:pPr>
        <w:pStyle w:val="BodyText"/>
        <w:rPr>
          <w:color w:val="auto"/>
        </w:rPr>
      </w:pPr>
    </w:p>
    <w:p w14:paraId="0AA92CB2" w14:textId="77777777" w:rsidR="001E2F1F" w:rsidRDefault="001E2F1F">
      <w:pPr>
        <w:pStyle w:val="BodyText"/>
        <w:rPr>
          <w:color w:val="auto"/>
        </w:rPr>
      </w:pPr>
      <w:r>
        <w:rPr>
          <w:color w:val="auto"/>
        </w:rPr>
        <w:t xml:space="preserve">For Chemistry, Hematology, and other lab tests, ITEM is numeric and a pointer to the Laboratory Test file. </w:t>
      </w:r>
    </w:p>
    <w:p w14:paraId="1724638F" w14:textId="77777777" w:rsidR="001E2F1F" w:rsidRDefault="001E2F1F">
      <w:pPr>
        <w:pStyle w:val="BodyText"/>
        <w:rPr>
          <w:color w:val="auto"/>
        </w:rPr>
      </w:pPr>
    </w:p>
    <w:p w14:paraId="6A0C35F2" w14:textId="77777777" w:rsidR="001E2F1F" w:rsidRDefault="001E2F1F">
      <w:pPr>
        <w:pStyle w:val="BodyText"/>
        <w:rPr>
          <w:color w:val="auto"/>
        </w:rPr>
      </w:pPr>
      <w:r>
        <w:rPr>
          <w:color w:val="auto"/>
        </w:rPr>
        <w:t xml:space="preserve">For Microbiology, ITEM is of the format </w:t>
      </w:r>
    </w:p>
    <w:p w14:paraId="717E6C50" w14:textId="77777777" w:rsidR="001E2F1F" w:rsidRDefault="001E2F1F">
      <w:pPr>
        <w:pStyle w:val="BodyText"/>
        <w:rPr>
          <w:color w:val="auto"/>
        </w:rPr>
      </w:pPr>
      <w:r>
        <w:rPr>
          <w:color w:val="auto"/>
        </w:rPr>
        <w:t xml:space="preserve">"M;[S T O A M];#". </w:t>
      </w:r>
    </w:p>
    <w:p w14:paraId="1A0E2C61" w14:textId="77777777" w:rsidR="001E2F1F" w:rsidRDefault="001E2F1F">
      <w:r>
        <w:t>where the middle section can be one of:</w:t>
      </w:r>
    </w:p>
    <w:p w14:paraId="2CC94DB2" w14:textId="77777777" w:rsidR="001E2F1F" w:rsidRDefault="001E2F1F">
      <w:r>
        <w:t>S is specimen (# is a pointer to the Topography [SNOMED] file)</w:t>
      </w:r>
    </w:p>
    <w:p w14:paraId="41B671F1" w14:textId="77777777" w:rsidR="001E2F1F" w:rsidRDefault="001E2F1F">
      <w:r>
        <w:t>T is test (# is a pointer to the Laboratory Test file)</w:t>
      </w:r>
    </w:p>
    <w:p w14:paraId="0F3E00F2" w14:textId="77777777" w:rsidR="001E2F1F" w:rsidRDefault="001E2F1F">
      <w:pPr>
        <w:pStyle w:val="BodyText"/>
        <w:rPr>
          <w:color w:val="auto"/>
        </w:rPr>
      </w:pPr>
      <w:r>
        <w:rPr>
          <w:color w:val="auto"/>
        </w:rPr>
        <w:t>O is organism (# is a pointer to the Etiology Field [SNOMED] file)</w:t>
      </w:r>
    </w:p>
    <w:p w14:paraId="58B707F3" w14:textId="77777777" w:rsidR="001E2F1F" w:rsidRDefault="001E2F1F">
      <w:r>
        <w:t>A is antibiotic (# is a pointer to the Antimicrobial Susceptibility file)</w:t>
      </w:r>
    </w:p>
    <w:p w14:paraId="00B8CC6C" w14:textId="77777777" w:rsidR="001E2F1F" w:rsidRDefault="001E2F1F">
      <w:r>
        <w:t xml:space="preserve">M is a TB drug (# is the field number of the TB drug - ^DD(63.39,). </w:t>
      </w:r>
    </w:p>
    <w:p w14:paraId="4C87083A" w14:textId="77777777" w:rsidR="001E2F1F" w:rsidRDefault="001E2F1F"/>
    <w:p w14:paraId="73536D5D" w14:textId="77777777" w:rsidR="001E2F1F" w:rsidRDefault="001E2F1F">
      <w:r>
        <w:t xml:space="preserve">For Anatomic Pathology, ITEM is of the format </w:t>
      </w:r>
    </w:p>
    <w:p w14:paraId="62977B59" w14:textId="77777777" w:rsidR="001E2F1F" w:rsidRDefault="001E2F1F">
      <w:r>
        <w:t>"</w:t>
      </w:r>
      <w:r>
        <w:rPr>
          <w:szCs w:val="24"/>
        </w:rPr>
        <w:t>A;[S T O D M E F P I];#".</w:t>
      </w:r>
    </w:p>
    <w:p w14:paraId="6863FB31" w14:textId="77777777" w:rsidR="001E2F1F" w:rsidRDefault="001E2F1F">
      <w:r>
        <w:t>where the middle section can be one of:</w:t>
      </w:r>
    </w:p>
    <w:p w14:paraId="5EA87C49" w14:textId="77777777" w:rsidR="001E2F1F" w:rsidRDefault="001E2F1F">
      <w:r>
        <w:t>S is specimen (# is 1.free text value)</w:t>
      </w:r>
    </w:p>
    <w:p w14:paraId="00B4F588" w14:textId="77777777" w:rsidR="001E2F1F" w:rsidRDefault="001E2F1F">
      <w:r>
        <w:t>T is test (# is a pointer to the Laboratory Test file)</w:t>
      </w:r>
    </w:p>
    <w:p w14:paraId="393C234B" w14:textId="77777777" w:rsidR="001E2F1F" w:rsidRDefault="001E2F1F">
      <w:r>
        <w:t>O is organ/tissue (# is a pointer to the Topography [SNOMED] file)</w:t>
      </w:r>
    </w:p>
    <w:p w14:paraId="5322D9A0" w14:textId="77777777" w:rsidR="001E2F1F" w:rsidRDefault="001E2F1F">
      <w:pPr>
        <w:pStyle w:val="BodyText"/>
        <w:rPr>
          <w:color w:val="auto"/>
        </w:rPr>
      </w:pPr>
      <w:r>
        <w:rPr>
          <w:color w:val="auto"/>
        </w:rPr>
        <w:t>D is disease (# is a pointer to Disease Field [SNOMED] file)</w:t>
      </w:r>
    </w:p>
    <w:p w14:paraId="7B03AB35" w14:textId="77777777" w:rsidR="001E2F1F" w:rsidRDefault="001E2F1F">
      <w:r>
        <w:t>M is morphology (# is a pointer to the Morphology Field [SNOMED] file)</w:t>
      </w:r>
    </w:p>
    <w:p w14:paraId="56CC1985" w14:textId="77777777" w:rsidR="001E2F1F" w:rsidRDefault="001E2F1F">
      <w:r>
        <w:t>E is etiology (# is a pointer to the Etiology Field [SNOMED] file)</w:t>
      </w:r>
    </w:p>
    <w:p w14:paraId="6EFBFA86" w14:textId="77777777" w:rsidR="001E2F1F" w:rsidRDefault="001E2F1F">
      <w:r>
        <w:t>F is function (# is a pointer to the Function [SNOMED] file</w:t>
      </w:r>
    </w:p>
    <w:p w14:paraId="53C6E682" w14:textId="77777777" w:rsidR="001E2F1F" w:rsidRDefault="001E2F1F">
      <w:r>
        <w:t>P is procedure (# is a pointer to the Procedure [SNOMED] file)</w:t>
      </w:r>
    </w:p>
    <w:p w14:paraId="1085DE93" w14:textId="77777777" w:rsidR="001E2F1F" w:rsidRDefault="001E2F1F">
      <w:r>
        <w:t>I is ICD9 (# is a pointer to the ICD DIAGNOSIS file)</w:t>
      </w:r>
    </w:p>
    <w:p w14:paraId="7AB85C9B" w14:textId="77777777" w:rsidR="001E2F1F" w:rsidRDefault="001E2F1F"/>
    <w:p w14:paraId="0DC590C9" w14:textId="77777777" w:rsidR="001E2F1F" w:rsidRDefault="001E2F1F">
      <w:r>
        <w:t xml:space="preserve">Microbiology and Anatomic Pathology data are stored in a complex hierarchy. The ITEM is therefore a compound expression. This allows single elements of data to be easily found. The DAS also depends on the type of lab data. A chemistry test result has four semicolon pieces. Microbiology and Anatomic Pathology can be more complex and have a much more nested structure. </w:t>
      </w:r>
    </w:p>
    <w:p w14:paraId="6F5026D7" w14:textId="77777777" w:rsidR="001E2F1F" w:rsidRDefault="001E2F1F">
      <w:pPr>
        <w:rPr>
          <w:color w:val="FF9900"/>
        </w:rPr>
      </w:pPr>
      <w:r>
        <w:lastRenderedPageBreak/>
        <w:t>The API to retrieve the associated data is LRPXRM^LRPXAPI(.DATA,DAS,ITEM). This information should be reviewed in the context of other data associated with the specimen. The API is documented in DBIA 4245. The Lab package has other APIs that use these indexes.</w:t>
      </w:r>
    </w:p>
    <w:p w14:paraId="70EEEC4E" w14:textId="77777777" w:rsidR="001E2F1F" w:rsidRDefault="001E2F1F">
      <w:pPr>
        <w:pStyle w:val="Heading3"/>
      </w:pPr>
    </w:p>
    <w:p w14:paraId="18EC6340" w14:textId="77777777" w:rsidR="001E2F1F" w:rsidRDefault="001E2F1F">
      <w:pPr>
        <w:pStyle w:val="Heading3"/>
      </w:pPr>
      <w:bookmarkStart w:id="20" w:name="mh"/>
      <w:bookmarkStart w:id="21" w:name="_Toc81708660"/>
      <w:bookmarkEnd w:id="20"/>
      <w:r>
        <w:t>Mental Health</w:t>
      </w:r>
      <w:bookmarkEnd w:id="21"/>
      <w:r>
        <w:t xml:space="preserve">  </w:t>
      </w:r>
    </w:p>
    <w:p w14:paraId="3FA84BEB" w14:textId="77777777" w:rsidR="001E2F1F" w:rsidRDefault="0044103C">
      <w:r>
        <w:t>The index is on file 601.84, MH Administrations</w:t>
      </w:r>
      <w:r w:rsidR="001E2F1F">
        <w:t>. The structure is:</w:t>
      </w:r>
    </w:p>
    <w:p w14:paraId="36753CA8" w14:textId="77777777" w:rsidR="001E2F1F" w:rsidRDefault="001E2F1F"/>
    <w:p w14:paraId="4AA4BB0B" w14:textId="77777777" w:rsidR="001E2F1F" w:rsidRDefault="0044103C">
      <w:r>
        <w:t xml:space="preserve"> ^PXRMINDX(601</w:t>
      </w:r>
      <w:r w:rsidR="003F10FB">
        <w:t>.</w:t>
      </w:r>
      <w:r>
        <w:t>84</w:t>
      </w:r>
      <w:r w:rsidR="001E2F1F">
        <w:t>,”IP”,INS,DFN,DATE,DAS)</w:t>
      </w:r>
    </w:p>
    <w:p w14:paraId="2CA86FD0" w14:textId="77777777" w:rsidR="001E2F1F" w:rsidRDefault="0044103C">
      <w:r>
        <w:t xml:space="preserve"> ^PXRMINDX(601.84</w:t>
      </w:r>
      <w:r w:rsidR="001E2F1F">
        <w:t>,”PI”,DFN,INS,DATE,DAS)</w:t>
      </w:r>
    </w:p>
    <w:p w14:paraId="54D637BB" w14:textId="77777777" w:rsidR="003F10FB" w:rsidRPr="003F10FB" w:rsidRDefault="001E2F1F" w:rsidP="003F10FB">
      <w:pPr>
        <w:rPr>
          <w:rFonts w:ascii="Calibri" w:hAnsi="Calibri"/>
          <w:color w:val="1F497D"/>
          <w:sz w:val="22"/>
          <w:szCs w:val="22"/>
        </w:rPr>
      </w:pPr>
      <w:r>
        <w:t xml:space="preserve">where INS is a pointer to the MH Instrument file. The API to </w:t>
      </w:r>
      <w:r w:rsidR="003F10FB">
        <w:t>retrieve the associated data is</w:t>
      </w:r>
      <w:r w:rsidR="003F10FB" w:rsidRPr="003F10FB">
        <w:t xml:space="preserve"> D ENDAS71^YTQPXRM6(.DATA,DAS)</w:t>
      </w:r>
    </w:p>
    <w:p w14:paraId="3924F17A" w14:textId="77777777" w:rsidR="001E2F1F" w:rsidRDefault="001E2F1F"/>
    <w:p w14:paraId="5950A86A" w14:textId="77777777" w:rsidR="003F10FB" w:rsidRPr="003F10FB" w:rsidRDefault="001E2F1F" w:rsidP="003F10FB">
      <w:pPr>
        <w:rPr>
          <w:rFonts w:ascii="Calibri" w:hAnsi="Calibri"/>
          <w:color w:val="1F497D"/>
          <w:sz w:val="22"/>
          <w:szCs w:val="22"/>
        </w:rPr>
      </w:pPr>
      <w:r>
        <w:t xml:space="preserve">The API is documented in DBIA </w:t>
      </w:r>
      <w:r w:rsidR="003F10FB" w:rsidRPr="003F10FB">
        <w:t>#5043</w:t>
      </w:r>
      <w:r w:rsidR="003F10FB">
        <w:t>.</w:t>
      </w:r>
    </w:p>
    <w:p w14:paraId="0659D536" w14:textId="77777777" w:rsidR="001E2F1F" w:rsidRDefault="001E2F1F">
      <w:r>
        <w:t>.</w:t>
      </w:r>
    </w:p>
    <w:p w14:paraId="3F551EE8" w14:textId="77777777" w:rsidR="001E2F1F" w:rsidRDefault="001E2F1F">
      <w:pPr>
        <w:pStyle w:val="Heading3"/>
      </w:pPr>
    </w:p>
    <w:p w14:paraId="3F8F7D27" w14:textId="77777777" w:rsidR="001E2F1F" w:rsidRDefault="001E2F1F">
      <w:pPr>
        <w:pStyle w:val="Heading3"/>
      </w:pPr>
      <w:bookmarkStart w:id="22" w:name="_Toc81708661"/>
      <w:r>
        <w:t>PCE</w:t>
      </w:r>
      <w:bookmarkEnd w:id="22"/>
      <w:r>
        <w:t xml:space="preserve">  </w:t>
      </w:r>
    </w:p>
    <w:p w14:paraId="7EC116F5" w14:textId="77777777" w:rsidR="001E2F1F" w:rsidRDefault="001E2F1F">
      <w:r>
        <w:t>There are indexes on all of the V files, with the exception of V Provider and V Treatment. There are two types of indexes for the V files – one for coded values, ICD 9 and CPT, and one for the non-coded values. The structure of the index for the non-coded values is:</w:t>
      </w:r>
    </w:p>
    <w:p w14:paraId="509AB462" w14:textId="77777777" w:rsidR="001E2F1F" w:rsidRDefault="001E2F1F"/>
    <w:p w14:paraId="5A06E559" w14:textId="77777777" w:rsidR="001E2F1F" w:rsidRDefault="001E2F1F">
      <w:r>
        <w:t xml:space="preserve"> ^PXRMINDX(file number,”IP”,ITEM,DFN,DATE,DAS)</w:t>
      </w:r>
    </w:p>
    <w:p w14:paraId="559967B0" w14:textId="77777777" w:rsidR="001E2F1F" w:rsidRDefault="001E2F1F">
      <w:r>
        <w:t xml:space="preserve"> ^PXRMINDX(file number,”PI”,DFN,ITEM,DATE,DAS)</w:t>
      </w:r>
    </w:p>
    <w:p w14:paraId="792BBB67" w14:textId="77777777" w:rsidR="001E2F1F" w:rsidRDefault="001E2F1F">
      <w:r>
        <w:t>where item is the .01 of the V file (for example, a pointer to the Education Topic file or Health Factor file), and DATE is the Visit Date.</w:t>
      </w:r>
    </w:p>
    <w:p w14:paraId="1DC150E9" w14:textId="77777777" w:rsidR="001E2F1F" w:rsidRDefault="001E2F1F"/>
    <w:p w14:paraId="1C49C31A" w14:textId="77777777" w:rsidR="001E2F1F" w:rsidRDefault="001E2F1F">
      <w:r>
        <w:t>The non-coded values are: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160"/>
      </w:tblGrid>
      <w:tr w:rsidR="001E2F1F" w14:paraId="06AA92FC" w14:textId="77777777">
        <w:tc>
          <w:tcPr>
            <w:tcW w:w="3240" w:type="dxa"/>
          </w:tcPr>
          <w:p w14:paraId="54CE88B9" w14:textId="77777777" w:rsidR="001E2F1F" w:rsidRDefault="001E2F1F">
            <w:r>
              <w:t>V FILE</w:t>
            </w:r>
          </w:p>
        </w:tc>
        <w:tc>
          <w:tcPr>
            <w:tcW w:w="2160" w:type="dxa"/>
          </w:tcPr>
          <w:p w14:paraId="125FF79A" w14:textId="77777777" w:rsidR="001E2F1F" w:rsidRDefault="001E2F1F">
            <w:r>
              <w:t>FILE NUMBER</w:t>
            </w:r>
          </w:p>
        </w:tc>
      </w:tr>
      <w:tr w:rsidR="001E2F1F" w14:paraId="154B6486" w14:textId="77777777">
        <w:tc>
          <w:tcPr>
            <w:tcW w:w="3240" w:type="dxa"/>
          </w:tcPr>
          <w:p w14:paraId="58D57E53" w14:textId="77777777" w:rsidR="001E2F1F" w:rsidRDefault="001E2F1F">
            <w:r>
              <w:t>V EXAM</w:t>
            </w:r>
          </w:p>
        </w:tc>
        <w:tc>
          <w:tcPr>
            <w:tcW w:w="2160" w:type="dxa"/>
          </w:tcPr>
          <w:p w14:paraId="115C1983" w14:textId="77777777" w:rsidR="001E2F1F" w:rsidRDefault="001E2F1F">
            <w:r>
              <w:t>9000010.13</w:t>
            </w:r>
          </w:p>
        </w:tc>
      </w:tr>
      <w:tr w:rsidR="001E2F1F" w14:paraId="6F7766ED" w14:textId="77777777">
        <w:tc>
          <w:tcPr>
            <w:tcW w:w="3240" w:type="dxa"/>
          </w:tcPr>
          <w:p w14:paraId="085C296C" w14:textId="77777777" w:rsidR="001E2F1F" w:rsidRDefault="001E2F1F">
            <w:r>
              <w:t>V HEALTH FACTORS</w:t>
            </w:r>
          </w:p>
        </w:tc>
        <w:tc>
          <w:tcPr>
            <w:tcW w:w="2160" w:type="dxa"/>
          </w:tcPr>
          <w:p w14:paraId="52ADC550" w14:textId="77777777" w:rsidR="001E2F1F" w:rsidRDefault="001E2F1F">
            <w:r>
              <w:t>9000010.23</w:t>
            </w:r>
          </w:p>
        </w:tc>
      </w:tr>
      <w:tr w:rsidR="001E2F1F" w14:paraId="19368859" w14:textId="77777777">
        <w:tc>
          <w:tcPr>
            <w:tcW w:w="3240" w:type="dxa"/>
          </w:tcPr>
          <w:p w14:paraId="52B47C45" w14:textId="77777777" w:rsidR="001E2F1F" w:rsidRDefault="001E2F1F">
            <w:r>
              <w:t>V IMMUNIZATION</w:t>
            </w:r>
          </w:p>
        </w:tc>
        <w:tc>
          <w:tcPr>
            <w:tcW w:w="2160" w:type="dxa"/>
          </w:tcPr>
          <w:p w14:paraId="71104BBD" w14:textId="77777777" w:rsidR="001E2F1F" w:rsidRDefault="001E2F1F">
            <w:r>
              <w:t>9000010.11</w:t>
            </w:r>
          </w:p>
        </w:tc>
      </w:tr>
      <w:tr w:rsidR="001E2F1F" w14:paraId="687DF32A" w14:textId="77777777">
        <w:tc>
          <w:tcPr>
            <w:tcW w:w="3240" w:type="dxa"/>
          </w:tcPr>
          <w:p w14:paraId="5C198D61" w14:textId="77777777" w:rsidR="001E2F1F" w:rsidRDefault="001E2F1F">
            <w:r>
              <w:t>V PATIENT ED</w:t>
            </w:r>
          </w:p>
        </w:tc>
        <w:tc>
          <w:tcPr>
            <w:tcW w:w="2160" w:type="dxa"/>
          </w:tcPr>
          <w:p w14:paraId="5B51B447" w14:textId="77777777" w:rsidR="001E2F1F" w:rsidRDefault="001E2F1F">
            <w:r>
              <w:t>9000010.16</w:t>
            </w:r>
          </w:p>
        </w:tc>
      </w:tr>
      <w:tr w:rsidR="001E2F1F" w14:paraId="4D308336" w14:textId="77777777">
        <w:tc>
          <w:tcPr>
            <w:tcW w:w="3240" w:type="dxa"/>
          </w:tcPr>
          <w:p w14:paraId="42E67743" w14:textId="77777777" w:rsidR="001E2F1F" w:rsidRDefault="001E2F1F">
            <w:r>
              <w:t>V SKIN TEST</w:t>
            </w:r>
          </w:p>
        </w:tc>
        <w:tc>
          <w:tcPr>
            <w:tcW w:w="2160" w:type="dxa"/>
          </w:tcPr>
          <w:p w14:paraId="1E7A197D" w14:textId="77777777" w:rsidR="001E2F1F" w:rsidRDefault="001E2F1F">
            <w:r>
              <w:t>9000010.12</w:t>
            </w:r>
          </w:p>
        </w:tc>
      </w:tr>
    </w:tbl>
    <w:p w14:paraId="59268E4D" w14:textId="77777777" w:rsidR="001E2F1F" w:rsidRDefault="001E2F1F"/>
    <w:p w14:paraId="372DF817" w14:textId="77777777" w:rsidR="001E2F1F" w:rsidRDefault="001E2F1F">
      <w:r>
        <w:t>The structure of the index for the coded values is</w:t>
      </w:r>
    </w:p>
    <w:p w14:paraId="79935535" w14:textId="77777777" w:rsidR="001E2F1F" w:rsidRDefault="001E2F1F">
      <w:r>
        <w:t xml:space="preserve"> ^PXRMINDX(file number,”IPP”,CODE,TYPE,DFN,DATE,DAS)</w:t>
      </w:r>
    </w:p>
    <w:p w14:paraId="2438BDB4" w14:textId="77777777" w:rsidR="001E2F1F" w:rsidRDefault="001E2F1F">
      <w:r>
        <w:t xml:space="preserve"> ^PXRMINDX(file number,”PPI”,DFN,TYPE,CODE,DATE,DAS)</w:t>
      </w:r>
    </w:p>
    <w:p w14:paraId="2FD26826" w14:textId="77777777" w:rsidR="001E2F1F" w:rsidRDefault="001E2F1F">
      <w:r>
        <w:t xml:space="preserve">where CODE is a pointer to the coded value, TYPE is primary procedure for  V CPT and primary/secondary for V POV. DATE is the Visit Date. </w:t>
      </w:r>
    </w:p>
    <w:p w14:paraId="35F257C4" w14:textId="77777777" w:rsidR="001E2F1F" w:rsidRDefault="001E2F1F"/>
    <w:p w14:paraId="2D1DCB80" w14:textId="77777777" w:rsidR="001E2F1F" w:rsidRDefault="001E2F1F">
      <w:r>
        <w:t>The coded values are: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160"/>
      </w:tblGrid>
      <w:tr w:rsidR="001E2F1F" w14:paraId="568040C6" w14:textId="77777777">
        <w:tc>
          <w:tcPr>
            <w:tcW w:w="3240" w:type="dxa"/>
          </w:tcPr>
          <w:p w14:paraId="6B14CA69" w14:textId="77777777" w:rsidR="001E2F1F" w:rsidRDefault="001E2F1F">
            <w:r>
              <w:t>V FILE</w:t>
            </w:r>
          </w:p>
        </w:tc>
        <w:tc>
          <w:tcPr>
            <w:tcW w:w="2160" w:type="dxa"/>
          </w:tcPr>
          <w:p w14:paraId="17A600FA" w14:textId="77777777" w:rsidR="001E2F1F" w:rsidRDefault="001E2F1F">
            <w:r>
              <w:t>FILE NUMBER</w:t>
            </w:r>
          </w:p>
        </w:tc>
      </w:tr>
      <w:tr w:rsidR="001E2F1F" w14:paraId="71CB6BE9" w14:textId="77777777">
        <w:tc>
          <w:tcPr>
            <w:tcW w:w="3240" w:type="dxa"/>
          </w:tcPr>
          <w:p w14:paraId="1141D07D" w14:textId="77777777" w:rsidR="001E2F1F" w:rsidRDefault="001E2F1F">
            <w:r>
              <w:t>V CPT</w:t>
            </w:r>
          </w:p>
        </w:tc>
        <w:tc>
          <w:tcPr>
            <w:tcW w:w="2160" w:type="dxa"/>
          </w:tcPr>
          <w:p w14:paraId="24E7F5BF" w14:textId="77777777" w:rsidR="001E2F1F" w:rsidRDefault="001E2F1F">
            <w:r>
              <w:t>9000010.18</w:t>
            </w:r>
          </w:p>
        </w:tc>
      </w:tr>
      <w:tr w:rsidR="001E2F1F" w14:paraId="0684F7E1" w14:textId="77777777">
        <w:tc>
          <w:tcPr>
            <w:tcW w:w="3240" w:type="dxa"/>
          </w:tcPr>
          <w:p w14:paraId="23F7CD72" w14:textId="77777777" w:rsidR="001E2F1F" w:rsidRDefault="001E2F1F">
            <w:r>
              <w:t>V POV</w:t>
            </w:r>
          </w:p>
        </w:tc>
        <w:tc>
          <w:tcPr>
            <w:tcW w:w="2160" w:type="dxa"/>
          </w:tcPr>
          <w:p w14:paraId="7491555E" w14:textId="77777777" w:rsidR="001E2F1F" w:rsidRDefault="001E2F1F">
            <w:r>
              <w:t>9000010.07</w:t>
            </w:r>
          </w:p>
        </w:tc>
      </w:tr>
    </w:tbl>
    <w:p w14:paraId="3626289D" w14:textId="77777777" w:rsidR="001E2F1F" w:rsidRDefault="001E2F1F"/>
    <w:p w14:paraId="70F0D983" w14:textId="77777777" w:rsidR="001E2F1F" w:rsidRDefault="001E2F1F">
      <w:r>
        <w:lastRenderedPageBreak/>
        <w:t>The APIs for retrieving the associated date are in routine PXPXRM. There is an entry point for each V file; these are listed in the following table. The APIs are documented in DBIA 4250.</w:t>
      </w:r>
    </w:p>
    <w:p w14:paraId="62D5658F" w14:textId="77777777" w:rsidR="001E2F1F" w:rsidRDefault="001E2F1F"/>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880"/>
      </w:tblGrid>
      <w:tr w:rsidR="001E2F1F" w14:paraId="6E2E80D1" w14:textId="77777777">
        <w:tc>
          <w:tcPr>
            <w:tcW w:w="3240" w:type="dxa"/>
          </w:tcPr>
          <w:p w14:paraId="2FA5F93D" w14:textId="77777777" w:rsidR="001E2F1F" w:rsidRDefault="001E2F1F">
            <w:r>
              <w:t>V FILE</w:t>
            </w:r>
          </w:p>
        </w:tc>
        <w:tc>
          <w:tcPr>
            <w:tcW w:w="2880" w:type="dxa"/>
          </w:tcPr>
          <w:p w14:paraId="0D576E48" w14:textId="77777777" w:rsidR="001E2F1F" w:rsidRDefault="001E2F1F">
            <w:r>
              <w:t>PXPXRM ENTRY POINT</w:t>
            </w:r>
          </w:p>
        </w:tc>
      </w:tr>
      <w:tr w:rsidR="001E2F1F" w14:paraId="726EF131" w14:textId="77777777">
        <w:tc>
          <w:tcPr>
            <w:tcW w:w="3240" w:type="dxa"/>
          </w:tcPr>
          <w:p w14:paraId="0910C8C4" w14:textId="77777777" w:rsidR="001E2F1F" w:rsidRDefault="001E2F1F">
            <w:r>
              <w:t>V CPT</w:t>
            </w:r>
          </w:p>
        </w:tc>
        <w:tc>
          <w:tcPr>
            <w:tcW w:w="2880" w:type="dxa"/>
          </w:tcPr>
          <w:p w14:paraId="63F2BDF9" w14:textId="77777777" w:rsidR="001E2F1F" w:rsidRDefault="001E2F1F">
            <w:r>
              <w:t>VCPT(DAS,.DATA)</w:t>
            </w:r>
          </w:p>
        </w:tc>
      </w:tr>
      <w:tr w:rsidR="001E2F1F" w14:paraId="03029CDD" w14:textId="77777777">
        <w:tc>
          <w:tcPr>
            <w:tcW w:w="3240" w:type="dxa"/>
          </w:tcPr>
          <w:p w14:paraId="2527C8AF" w14:textId="77777777" w:rsidR="001E2F1F" w:rsidRDefault="001E2F1F">
            <w:r>
              <w:t>V EXAM</w:t>
            </w:r>
          </w:p>
        </w:tc>
        <w:tc>
          <w:tcPr>
            <w:tcW w:w="2880" w:type="dxa"/>
          </w:tcPr>
          <w:p w14:paraId="024A9A00" w14:textId="77777777" w:rsidR="001E2F1F" w:rsidRDefault="001E2F1F">
            <w:r>
              <w:t>VXAM(DAS,.DATA)</w:t>
            </w:r>
          </w:p>
        </w:tc>
      </w:tr>
      <w:tr w:rsidR="001E2F1F" w14:paraId="1A3A09FA" w14:textId="77777777">
        <w:tc>
          <w:tcPr>
            <w:tcW w:w="3240" w:type="dxa"/>
          </w:tcPr>
          <w:p w14:paraId="164879DF" w14:textId="77777777" w:rsidR="001E2F1F" w:rsidRDefault="001E2F1F">
            <w:r>
              <w:t>V HEALTH FACTORS</w:t>
            </w:r>
          </w:p>
        </w:tc>
        <w:tc>
          <w:tcPr>
            <w:tcW w:w="2880" w:type="dxa"/>
          </w:tcPr>
          <w:p w14:paraId="7578113B" w14:textId="77777777" w:rsidR="001E2F1F" w:rsidRDefault="001E2F1F">
            <w:r>
              <w:t>VHF(DAS,.DATA)</w:t>
            </w:r>
          </w:p>
        </w:tc>
      </w:tr>
      <w:tr w:rsidR="001E2F1F" w14:paraId="00F9CCA7" w14:textId="77777777">
        <w:tc>
          <w:tcPr>
            <w:tcW w:w="3240" w:type="dxa"/>
          </w:tcPr>
          <w:p w14:paraId="3F9D81BB" w14:textId="77777777" w:rsidR="001E2F1F" w:rsidRDefault="001E2F1F">
            <w:r>
              <w:t>V IMMUNIZATION</w:t>
            </w:r>
          </w:p>
        </w:tc>
        <w:tc>
          <w:tcPr>
            <w:tcW w:w="2880" w:type="dxa"/>
          </w:tcPr>
          <w:p w14:paraId="1886A878" w14:textId="77777777" w:rsidR="001E2F1F" w:rsidRDefault="001E2F1F">
            <w:r>
              <w:t>VIMM(DAS,.DATA)</w:t>
            </w:r>
          </w:p>
        </w:tc>
      </w:tr>
      <w:tr w:rsidR="001E2F1F" w14:paraId="63C424D9" w14:textId="77777777">
        <w:tc>
          <w:tcPr>
            <w:tcW w:w="3240" w:type="dxa"/>
          </w:tcPr>
          <w:p w14:paraId="0A2CD9F8" w14:textId="77777777" w:rsidR="001E2F1F" w:rsidRDefault="001E2F1F">
            <w:r>
              <w:t>V PATIENT ED</w:t>
            </w:r>
          </w:p>
        </w:tc>
        <w:tc>
          <w:tcPr>
            <w:tcW w:w="2880" w:type="dxa"/>
          </w:tcPr>
          <w:p w14:paraId="75B2B484" w14:textId="77777777" w:rsidR="001E2F1F" w:rsidRDefault="001E2F1F">
            <w:r>
              <w:t>VPEDU(DAS,.DATA)</w:t>
            </w:r>
          </w:p>
        </w:tc>
      </w:tr>
      <w:tr w:rsidR="001E2F1F" w14:paraId="060C01B6" w14:textId="77777777">
        <w:tc>
          <w:tcPr>
            <w:tcW w:w="3240" w:type="dxa"/>
          </w:tcPr>
          <w:p w14:paraId="76C688D9" w14:textId="77777777" w:rsidR="001E2F1F" w:rsidRDefault="001E2F1F">
            <w:r>
              <w:t>V POV</w:t>
            </w:r>
          </w:p>
        </w:tc>
        <w:tc>
          <w:tcPr>
            <w:tcW w:w="2880" w:type="dxa"/>
          </w:tcPr>
          <w:p w14:paraId="397CDBE0" w14:textId="77777777" w:rsidR="001E2F1F" w:rsidRDefault="001E2F1F">
            <w:r>
              <w:t>VPOV(DAS,.DATA)</w:t>
            </w:r>
          </w:p>
        </w:tc>
      </w:tr>
      <w:tr w:rsidR="001E2F1F" w14:paraId="69086AF3" w14:textId="77777777">
        <w:tc>
          <w:tcPr>
            <w:tcW w:w="3240" w:type="dxa"/>
          </w:tcPr>
          <w:p w14:paraId="15AA54B9" w14:textId="77777777" w:rsidR="001E2F1F" w:rsidRDefault="001E2F1F">
            <w:r>
              <w:t>V SKIN TEST</w:t>
            </w:r>
          </w:p>
        </w:tc>
        <w:tc>
          <w:tcPr>
            <w:tcW w:w="2880" w:type="dxa"/>
          </w:tcPr>
          <w:p w14:paraId="4280FA20" w14:textId="77777777" w:rsidR="001E2F1F" w:rsidRDefault="001E2F1F">
            <w:r>
              <w:t>VSKIN(DAS,.DATA)</w:t>
            </w:r>
          </w:p>
        </w:tc>
      </w:tr>
    </w:tbl>
    <w:p w14:paraId="02FBD781" w14:textId="77777777" w:rsidR="001E2F1F" w:rsidRDefault="001E2F1F"/>
    <w:p w14:paraId="12872092" w14:textId="77777777" w:rsidR="001E2F1F" w:rsidRDefault="001E2F1F"/>
    <w:p w14:paraId="64F93710" w14:textId="77777777" w:rsidR="001E2F1F" w:rsidRDefault="001E2F1F">
      <w:pPr>
        <w:pStyle w:val="Heading3"/>
      </w:pPr>
      <w:bookmarkStart w:id="23" w:name="_Toc81708662"/>
      <w:r>
        <w:t>Problem List</w:t>
      </w:r>
      <w:bookmarkEnd w:id="23"/>
      <w:r>
        <w:t xml:space="preserve">  </w:t>
      </w:r>
    </w:p>
    <w:p w14:paraId="47C2503B" w14:textId="77777777" w:rsidR="001E2F1F" w:rsidRDefault="001E2F1F">
      <w:r>
        <w:t>The index is on file 9000011, Problem File. The structure is:</w:t>
      </w:r>
    </w:p>
    <w:p w14:paraId="048CC519" w14:textId="77777777" w:rsidR="001E2F1F" w:rsidRDefault="001E2F1F"/>
    <w:p w14:paraId="27720582" w14:textId="77777777" w:rsidR="001E2F1F" w:rsidRDefault="001E2F1F">
      <w:r>
        <w:t xml:space="preserve"> ^PXRMINDX(9000011,”ISPP”,ICD9,STATUS,PRIORITY,DFN,DLM,DAS)</w:t>
      </w:r>
    </w:p>
    <w:p w14:paraId="5C4A1342" w14:textId="77777777" w:rsidR="001E2F1F" w:rsidRDefault="001E2F1F">
      <w:r>
        <w:t xml:space="preserve"> ^PXRMINDX(9000011,”PSPI”,DFN,STATUS,PRIORITY,ICD9,DLM,DAS)</w:t>
      </w:r>
    </w:p>
    <w:p w14:paraId="20D1AC50" w14:textId="77777777" w:rsidR="001E2F1F" w:rsidRDefault="001E2F1F">
      <w:r>
        <w:t xml:space="preserve">where ICD9  is a pointer to the ICD Diagnosis file. STATUS is the status of the problem, either active (“A”)  or inactive (“I”). PRIORITY can be acute (“A”), chronic (“C”, or null, in which case a “U” is stored. DLM is the Date Last Modified. This structure lets you quickly do things like find active problems whose status is acute. The API to retrieve the associated data is CALL2^GMPLUTL3. </w:t>
      </w:r>
    </w:p>
    <w:p w14:paraId="26CC2AAB" w14:textId="77777777" w:rsidR="001E2F1F" w:rsidRDefault="001E2F1F"/>
    <w:p w14:paraId="018D9F0B" w14:textId="77777777" w:rsidR="001E2F1F" w:rsidRDefault="001E2F1F">
      <w:r>
        <w:t>The API is documented in DBIA 2644.</w:t>
      </w:r>
    </w:p>
    <w:p w14:paraId="311B0FF6" w14:textId="77777777" w:rsidR="001E2F1F" w:rsidRDefault="001E2F1F"/>
    <w:p w14:paraId="76401539" w14:textId="77777777" w:rsidR="001E2F1F" w:rsidRDefault="001E2F1F">
      <w:pPr>
        <w:pStyle w:val="Heading3"/>
      </w:pPr>
      <w:bookmarkStart w:id="24" w:name="_Toc81708663"/>
      <w:r>
        <w:t>Radiology</w:t>
      </w:r>
      <w:bookmarkEnd w:id="24"/>
      <w:r>
        <w:t xml:space="preserve">  </w:t>
      </w:r>
    </w:p>
    <w:p w14:paraId="137B34A4" w14:textId="77777777" w:rsidR="001E2F1F" w:rsidRDefault="001E2F1F">
      <w:r>
        <w:t>The index is on file 70, Rad/Nuc Med Patient. The structure is:</w:t>
      </w:r>
    </w:p>
    <w:p w14:paraId="789F3C49" w14:textId="77777777" w:rsidR="001E2F1F" w:rsidRDefault="001E2F1F"/>
    <w:p w14:paraId="0FD8AC04" w14:textId="77777777" w:rsidR="001E2F1F" w:rsidRDefault="001E2F1F">
      <w:r>
        <w:t xml:space="preserve"> ^PXRMINDX(70,”IP”,PROC,DFN,DATE,DAS)</w:t>
      </w:r>
    </w:p>
    <w:p w14:paraId="064BD3B9" w14:textId="77777777" w:rsidR="001E2F1F" w:rsidRDefault="001E2F1F">
      <w:r>
        <w:t xml:space="preserve"> ^PXRMINDX(70,”PI”,DFN,PROC,DATE,DAS)</w:t>
      </w:r>
    </w:p>
    <w:p w14:paraId="26061183" w14:textId="77777777" w:rsidR="001E2F1F" w:rsidRDefault="001E2F1F">
      <w:r>
        <w:t xml:space="preserve">where PROC is a pointer to the Rad/Nuc Med Procedures file. The API to retrieve the associated data is EN1^RAPXRM(DAS,.DATA). </w:t>
      </w:r>
    </w:p>
    <w:p w14:paraId="51DA95FF" w14:textId="77777777" w:rsidR="001E2F1F" w:rsidRDefault="001E2F1F"/>
    <w:p w14:paraId="49B93572" w14:textId="77777777" w:rsidR="001E2F1F" w:rsidRDefault="001E2F1F">
      <w:r>
        <w:t>The API is documented in DBIA 3731.</w:t>
      </w:r>
    </w:p>
    <w:p w14:paraId="61444023" w14:textId="77777777" w:rsidR="001E2F1F" w:rsidRDefault="001E2F1F"/>
    <w:p w14:paraId="125D63DF" w14:textId="77777777" w:rsidR="001E2F1F" w:rsidRDefault="001E2F1F">
      <w:pPr>
        <w:pStyle w:val="Heading3"/>
      </w:pPr>
      <w:bookmarkStart w:id="25" w:name="REGISTRATION"/>
      <w:bookmarkStart w:id="26" w:name="_Toc81708664"/>
      <w:bookmarkEnd w:id="25"/>
      <w:r>
        <w:t>Registration</w:t>
      </w:r>
      <w:bookmarkEnd w:id="26"/>
      <w:r>
        <w:t xml:space="preserve">  </w:t>
      </w:r>
    </w:p>
    <w:p w14:paraId="23CD1DBB" w14:textId="77777777" w:rsidR="001E2F1F" w:rsidRDefault="001E2F1F">
      <w:r>
        <w:t>The index is on file 45, PTF. Because PTF stores both ICD 0 and ICD 9 codes, the index is structured to accommodate this.</w:t>
      </w:r>
    </w:p>
    <w:p w14:paraId="0EFA5FDC" w14:textId="77777777" w:rsidR="001E2F1F" w:rsidRDefault="001E2F1F"/>
    <w:p w14:paraId="363C34FE" w14:textId="77777777" w:rsidR="00712216" w:rsidRDefault="00712216" w:rsidP="00712216">
      <w:r>
        <w:t>^PXRMINDX(45,"ICD0","INP",ICD0,NODE,DFN,DATE,DAS)</w:t>
      </w:r>
    </w:p>
    <w:p w14:paraId="3EC9C559" w14:textId="77777777" w:rsidR="00712216" w:rsidRDefault="00712216" w:rsidP="00712216">
      <w:r>
        <w:t>^PXRMINDX(45,"ICD0","PNI",DFN,NODE,ICD0,DATE,DAS)</w:t>
      </w:r>
    </w:p>
    <w:p w14:paraId="5DA4AF56" w14:textId="77777777" w:rsidR="00712216" w:rsidRDefault="00712216" w:rsidP="00712216">
      <w:r>
        <w:t>^PXRMINDX(45,"ICD9","INP",ICD9,NODE,DFN,DATE,DAS)</w:t>
      </w:r>
    </w:p>
    <w:p w14:paraId="11E76570" w14:textId="77777777" w:rsidR="00712216" w:rsidRDefault="00712216" w:rsidP="00712216">
      <w:r>
        <w:t>^PXRMINDX(45,"ICD9","PNI",DFN,NODE,ICD9,DATE,DAS)</w:t>
      </w:r>
    </w:p>
    <w:p w14:paraId="752B4271" w14:textId="77777777" w:rsidR="001E2F1F" w:rsidRDefault="001E2F1F">
      <w:r>
        <w:lastRenderedPageBreak/>
        <w:t xml:space="preserve">where ICD0 is a pointer to the ICD Operation/Procedure file and ICD9 is a pointer to the ICD Diagnosis file. Because ICD 0 codes are stored at 10 different locations, five on the surgery node and five on the procedure node and ICD 9 codes are stored at 25 different locations, 10 on the discharge node, 5 on node 71, and 10 on the movement node; the storage node information is stored in the index. This allows quick retrieval from specific nodes. For example, one of the ICD 9 codes is stored as DXLS, so in this case the string “DXLS” is the node subscript. Some of the ICD 9 storage nodes have names    like secondary diagnosis 1, secondary diagnosis 2 etc, the corresponding nodes would be D SD1, D SD1.  Movement storage nodes have names like “M ICD2”. The API to retrieve the associated data is PTF^DGPXRM(DAS,.DATA). </w:t>
      </w:r>
    </w:p>
    <w:p w14:paraId="17A0D134" w14:textId="77777777" w:rsidR="001E2F1F" w:rsidRDefault="001E2F1F"/>
    <w:p w14:paraId="0F867DF4" w14:textId="77777777" w:rsidR="001E2F1F" w:rsidRDefault="001E2F1F">
      <w:r>
        <w:t>The API is documented in DBIA #?</w:t>
      </w:r>
    </w:p>
    <w:p w14:paraId="359AA6C0" w14:textId="77777777" w:rsidR="001E2F1F" w:rsidRDefault="001E2F1F"/>
    <w:p w14:paraId="08FBD491" w14:textId="77777777" w:rsidR="001E2F1F" w:rsidRDefault="001E2F1F">
      <w:pPr>
        <w:pStyle w:val="Heading3"/>
      </w:pPr>
      <w:bookmarkStart w:id="27" w:name="_Toc81708665"/>
      <w:r>
        <w:t>Vitals</w:t>
      </w:r>
      <w:bookmarkEnd w:id="27"/>
      <w:r>
        <w:t xml:space="preserve">  </w:t>
      </w:r>
    </w:p>
    <w:p w14:paraId="401676B9" w14:textId="77777777" w:rsidR="001E2F1F" w:rsidRDefault="001E2F1F">
      <w:r>
        <w:t>The index is on file 120.5, GMRV Vital Measurement. The structure is:</w:t>
      </w:r>
    </w:p>
    <w:p w14:paraId="38D56BF4" w14:textId="77777777" w:rsidR="001E2F1F" w:rsidRDefault="001E2F1F"/>
    <w:p w14:paraId="6E9B33D3" w14:textId="77777777" w:rsidR="001E2F1F" w:rsidRDefault="001E2F1F">
      <w:r>
        <w:t xml:space="preserve"> ^PXRMINDX(120.5,”IP”,VITAL TYPE,DFN,DATE,DAS)</w:t>
      </w:r>
    </w:p>
    <w:p w14:paraId="53200ABB" w14:textId="77777777" w:rsidR="001E2F1F" w:rsidRDefault="001E2F1F">
      <w:r>
        <w:t xml:space="preserve"> ^PXRMINDX(120.5,”PI”,DFN,VITAL TYPE,DATE,DAS)</w:t>
      </w:r>
    </w:p>
    <w:p w14:paraId="0F488320" w14:textId="77777777" w:rsidR="001E2F1F" w:rsidRDefault="001E2F1F">
      <w:r>
        <w:t xml:space="preserve">where VITAL TYPE is a pointer to the GMRV Vital Type file. Entries that are marked as “entered-in-error” are not indexed. The API to retrieve the associated data is EN^GMRVPXRM(.GMRVDATA,DAS). </w:t>
      </w:r>
    </w:p>
    <w:p w14:paraId="6BDB1845" w14:textId="77777777" w:rsidR="001E2F1F" w:rsidRDefault="001E2F1F"/>
    <w:p w14:paraId="4F3F115E" w14:textId="77777777" w:rsidR="001E2F1F" w:rsidRDefault="001E2F1F">
      <w:r>
        <w:t>The API is documented in DBIA 3647.</w:t>
      </w:r>
    </w:p>
    <w:p w14:paraId="418A1831" w14:textId="77777777" w:rsidR="001E2F1F" w:rsidRDefault="001E2F1F"/>
    <w:p w14:paraId="69CEEFDB" w14:textId="77777777" w:rsidR="001E2F1F" w:rsidRDefault="001E2F1F">
      <w:r>
        <w:rPr>
          <w:b/>
          <w:bCs/>
        </w:rPr>
        <w:br w:type="page"/>
      </w:r>
      <w:bookmarkStart w:id="28" w:name="summary"/>
      <w:bookmarkEnd w:id="28"/>
      <w:r>
        <w:rPr>
          <w:b/>
          <w:bCs/>
        </w:rPr>
        <w:lastRenderedPageBreak/>
        <w:t>Summary of the detailed index structure given above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500"/>
        <w:gridCol w:w="1800"/>
        <w:gridCol w:w="1440"/>
        <w:gridCol w:w="720"/>
      </w:tblGrid>
      <w:tr w:rsidR="001E2F1F" w14:paraId="0711CFFA" w14:textId="77777777" w:rsidTr="00211F64">
        <w:tc>
          <w:tcPr>
            <w:tcW w:w="1278" w:type="dxa"/>
          </w:tcPr>
          <w:p w14:paraId="42D49F84" w14:textId="77777777" w:rsidR="001E2F1F" w:rsidRDefault="001E2F1F">
            <w:pPr>
              <w:rPr>
                <w:b/>
                <w:bCs/>
                <w:sz w:val="22"/>
              </w:rPr>
            </w:pPr>
            <w:r>
              <w:rPr>
                <w:b/>
                <w:bCs/>
                <w:sz w:val="22"/>
              </w:rPr>
              <w:t>Package</w:t>
            </w:r>
          </w:p>
        </w:tc>
        <w:tc>
          <w:tcPr>
            <w:tcW w:w="4500" w:type="dxa"/>
          </w:tcPr>
          <w:p w14:paraId="71F86790" w14:textId="77777777" w:rsidR="001E2F1F" w:rsidRDefault="001E2F1F">
            <w:pPr>
              <w:rPr>
                <w:b/>
                <w:bCs/>
                <w:sz w:val="22"/>
              </w:rPr>
            </w:pPr>
            <w:r>
              <w:rPr>
                <w:b/>
                <w:bCs/>
                <w:sz w:val="22"/>
              </w:rPr>
              <w:t>Structure</w:t>
            </w:r>
          </w:p>
        </w:tc>
        <w:tc>
          <w:tcPr>
            <w:tcW w:w="1800" w:type="dxa"/>
          </w:tcPr>
          <w:p w14:paraId="61A9ECA2" w14:textId="77777777" w:rsidR="001E2F1F" w:rsidRDefault="001E2F1F">
            <w:pPr>
              <w:rPr>
                <w:b/>
                <w:bCs/>
                <w:sz w:val="22"/>
              </w:rPr>
            </w:pPr>
            <w:r>
              <w:rPr>
                <w:b/>
                <w:bCs/>
                <w:sz w:val="22"/>
              </w:rPr>
              <w:t>Pointer</w:t>
            </w:r>
          </w:p>
        </w:tc>
        <w:tc>
          <w:tcPr>
            <w:tcW w:w="1440" w:type="dxa"/>
          </w:tcPr>
          <w:p w14:paraId="4EE7DD4A" w14:textId="77777777" w:rsidR="001E2F1F" w:rsidRDefault="001E2F1F">
            <w:pPr>
              <w:rPr>
                <w:b/>
                <w:bCs/>
                <w:sz w:val="22"/>
              </w:rPr>
            </w:pPr>
            <w:r>
              <w:rPr>
                <w:b/>
                <w:bCs/>
                <w:sz w:val="22"/>
              </w:rPr>
              <w:t>API</w:t>
            </w:r>
          </w:p>
        </w:tc>
        <w:tc>
          <w:tcPr>
            <w:tcW w:w="720" w:type="dxa"/>
          </w:tcPr>
          <w:p w14:paraId="302142F0" w14:textId="77777777" w:rsidR="001E2F1F" w:rsidRDefault="001E2F1F">
            <w:pPr>
              <w:rPr>
                <w:b/>
                <w:bCs/>
                <w:sz w:val="20"/>
              </w:rPr>
            </w:pPr>
            <w:r>
              <w:rPr>
                <w:b/>
                <w:bCs/>
                <w:sz w:val="20"/>
              </w:rPr>
              <w:t>DBIA</w:t>
            </w:r>
          </w:p>
        </w:tc>
      </w:tr>
      <w:tr w:rsidR="001E2F1F" w14:paraId="19EB9A7C" w14:textId="77777777" w:rsidTr="00211F64">
        <w:tc>
          <w:tcPr>
            <w:tcW w:w="1278" w:type="dxa"/>
          </w:tcPr>
          <w:p w14:paraId="516454AE" w14:textId="77777777" w:rsidR="001E2F1F" w:rsidRDefault="001E2F1F">
            <w:pPr>
              <w:rPr>
                <w:sz w:val="20"/>
              </w:rPr>
            </w:pPr>
            <w:r>
              <w:rPr>
                <w:sz w:val="20"/>
              </w:rPr>
              <w:t>Inpatient Pharmacy</w:t>
            </w:r>
          </w:p>
        </w:tc>
        <w:tc>
          <w:tcPr>
            <w:tcW w:w="4500" w:type="dxa"/>
          </w:tcPr>
          <w:p w14:paraId="11116D28" w14:textId="77777777" w:rsidR="001E2F1F" w:rsidRDefault="001E2F1F">
            <w:pPr>
              <w:rPr>
                <w:sz w:val="18"/>
              </w:rPr>
            </w:pPr>
            <w:r>
              <w:rPr>
                <w:sz w:val="18"/>
              </w:rPr>
              <w:t>^PXRMINDX(55,”IP”,DRUG,DFN,START,STOP,DAS)</w:t>
            </w:r>
          </w:p>
          <w:p w14:paraId="6495581E" w14:textId="77777777" w:rsidR="001E2F1F" w:rsidRDefault="001E2F1F">
            <w:pPr>
              <w:rPr>
                <w:sz w:val="18"/>
              </w:rPr>
            </w:pPr>
            <w:r>
              <w:rPr>
                <w:sz w:val="18"/>
              </w:rPr>
              <w:t>^PXRMINDX(55,”PI”,DFN,DRUG,START,STOPDAS)</w:t>
            </w:r>
          </w:p>
          <w:p w14:paraId="506266C4" w14:textId="77777777" w:rsidR="001E2F1F" w:rsidRDefault="001E2F1F">
            <w:pPr>
              <w:rPr>
                <w:sz w:val="18"/>
              </w:rPr>
            </w:pPr>
          </w:p>
        </w:tc>
        <w:tc>
          <w:tcPr>
            <w:tcW w:w="1800" w:type="dxa"/>
          </w:tcPr>
          <w:p w14:paraId="6A0D4E4F" w14:textId="77777777" w:rsidR="001E2F1F" w:rsidRDefault="001E2F1F">
            <w:pPr>
              <w:rPr>
                <w:sz w:val="18"/>
              </w:rPr>
            </w:pPr>
            <w:r>
              <w:rPr>
                <w:sz w:val="18"/>
              </w:rPr>
              <w:t>DRUG points to Drug file</w:t>
            </w:r>
          </w:p>
        </w:tc>
        <w:tc>
          <w:tcPr>
            <w:tcW w:w="1440" w:type="dxa"/>
          </w:tcPr>
          <w:p w14:paraId="1B821620" w14:textId="77777777" w:rsidR="001E2F1F" w:rsidRDefault="001E2F1F">
            <w:pPr>
              <w:rPr>
                <w:sz w:val="18"/>
              </w:rPr>
            </w:pPr>
          </w:p>
        </w:tc>
        <w:tc>
          <w:tcPr>
            <w:tcW w:w="720" w:type="dxa"/>
          </w:tcPr>
          <w:p w14:paraId="689792E7" w14:textId="77777777" w:rsidR="001E2F1F" w:rsidRDefault="001E2F1F">
            <w:pPr>
              <w:rPr>
                <w:sz w:val="18"/>
              </w:rPr>
            </w:pPr>
            <w:r>
              <w:rPr>
                <w:sz w:val="18"/>
              </w:rPr>
              <w:t>3836</w:t>
            </w:r>
          </w:p>
        </w:tc>
      </w:tr>
      <w:tr w:rsidR="001E2F1F" w14:paraId="3B3B8B9F" w14:textId="77777777" w:rsidTr="00211F64">
        <w:tc>
          <w:tcPr>
            <w:tcW w:w="1278" w:type="dxa"/>
          </w:tcPr>
          <w:p w14:paraId="7E925678" w14:textId="77777777" w:rsidR="001E2F1F" w:rsidRDefault="001E2F1F">
            <w:pPr>
              <w:rPr>
                <w:sz w:val="20"/>
              </w:rPr>
            </w:pPr>
            <w:r>
              <w:rPr>
                <w:sz w:val="20"/>
              </w:rPr>
              <w:t>Lab</w:t>
            </w:r>
          </w:p>
        </w:tc>
        <w:tc>
          <w:tcPr>
            <w:tcW w:w="4500" w:type="dxa"/>
          </w:tcPr>
          <w:p w14:paraId="4F0C281D" w14:textId="77777777" w:rsidR="001E2F1F" w:rsidRDefault="001E2F1F">
            <w:pPr>
              <w:rPr>
                <w:sz w:val="18"/>
              </w:rPr>
            </w:pPr>
            <w:r>
              <w:rPr>
                <w:sz w:val="18"/>
              </w:rPr>
              <w:t>^PXRMINDX(63,”IP”,ITEM,DFN,DATE,DAS)</w:t>
            </w:r>
          </w:p>
          <w:p w14:paraId="206BB761" w14:textId="77777777" w:rsidR="001E2F1F" w:rsidRDefault="001E2F1F">
            <w:pPr>
              <w:rPr>
                <w:sz w:val="18"/>
              </w:rPr>
            </w:pPr>
            <w:r>
              <w:rPr>
                <w:sz w:val="18"/>
              </w:rPr>
              <w:t xml:space="preserve"> ^PXRMINDX(63,”PI”,DFN,ITEM,DATE,DAS)</w:t>
            </w:r>
          </w:p>
          <w:p w14:paraId="5F66CBB8" w14:textId="77777777" w:rsidR="001E2F1F" w:rsidRDefault="001E2F1F">
            <w:pPr>
              <w:rPr>
                <w:sz w:val="18"/>
              </w:rPr>
            </w:pPr>
            <w:r>
              <w:rPr>
                <w:sz w:val="18"/>
              </w:rPr>
              <w:t>^PXRMINDX(63,”PDI”,DFN,,DATE,ITEM,DAS)</w:t>
            </w:r>
          </w:p>
        </w:tc>
        <w:tc>
          <w:tcPr>
            <w:tcW w:w="1800" w:type="dxa"/>
          </w:tcPr>
          <w:p w14:paraId="05A236A0" w14:textId="77777777" w:rsidR="001E2F1F" w:rsidRDefault="001E2F1F">
            <w:pPr>
              <w:rPr>
                <w:sz w:val="18"/>
              </w:rPr>
            </w:pPr>
            <w:r>
              <w:rPr>
                <w:sz w:val="18"/>
              </w:rPr>
              <w:t xml:space="preserve">ITEM is formatted depending on the type of data </w:t>
            </w:r>
          </w:p>
        </w:tc>
        <w:tc>
          <w:tcPr>
            <w:tcW w:w="1440" w:type="dxa"/>
          </w:tcPr>
          <w:p w14:paraId="3B16575D" w14:textId="77777777" w:rsidR="001E2F1F" w:rsidRDefault="001E2F1F">
            <w:pPr>
              <w:rPr>
                <w:sz w:val="18"/>
              </w:rPr>
            </w:pPr>
            <w:r>
              <w:rPr>
                <w:sz w:val="18"/>
              </w:rPr>
              <w:t>LRPXRM^LRPXAPI(.DATA,DAS,ITEM)</w:t>
            </w:r>
          </w:p>
        </w:tc>
        <w:tc>
          <w:tcPr>
            <w:tcW w:w="720" w:type="dxa"/>
          </w:tcPr>
          <w:p w14:paraId="63227050" w14:textId="77777777" w:rsidR="001E2F1F" w:rsidRDefault="001E2F1F">
            <w:pPr>
              <w:rPr>
                <w:sz w:val="18"/>
              </w:rPr>
            </w:pPr>
            <w:r>
              <w:rPr>
                <w:sz w:val="18"/>
              </w:rPr>
              <w:t>4245</w:t>
            </w:r>
          </w:p>
        </w:tc>
      </w:tr>
      <w:tr w:rsidR="001E2F1F" w14:paraId="2D8CAD92" w14:textId="77777777" w:rsidTr="00211F64">
        <w:tc>
          <w:tcPr>
            <w:tcW w:w="1278" w:type="dxa"/>
          </w:tcPr>
          <w:p w14:paraId="76683570" w14:textId="77777777" w:rsidR="001E2F1F" w:rsidRDefault="001E2F1F">
            <w:pPr>
              <w:rPr>
                <w:sz w:val="20"/>
              </w:rPr>
            </w:pPr>
            <w:r>
              <w:rPr>
                <w:sz w:val="20"/>
              </w:rPr>
              <w:t>Mental Health</w:t>
            </w:r>
          </w:p>
        </w:tc>
        <w:tc>
          <w:tcPr>
            <w:tcW w:w="4500" w:type="dxa"/>
          </w:tcPr>
          <w:p w14:paraId="16D7125C" w14:textId="77777777" w:rsidR="00E467B7" w:rsidRPr="00E467B7" w:rsidRDefault="00E467B7" w:rsidP="00E467B7">
            <w:pPr>
              <w:pStyle w:val="Default"/>
              <w:rPr>
                <w:sz w:val="18"/>
                <w:szCs w:val="18"/>
              </w:rPr>
            </w:pPr>
            <w:r w:rsidRPr="00E467B7">
              <w:rPr>
                <w:sz w:val="18"/>
                <w:szCs w:val="18"/>
              </w:rPr>
              <w:t xml:space="preserve">^PXRMINDX(601.84,”IP”,INS,DFN,DATE,DAS) </w:t>
            </w:r>
          </w:p>
          <w:p w14:paraId="53E812E3" w14:textId="77777777" w:rsidR="00FD3D62" w:rsidRDefault="00E467B7" w:rsidP="00E467B7">
            <w:pPr>
              <w:rPr>
                <w:sz w:val="18"/>
                <w:szCs w:val="18"/>
              </w:rPr>
            </w:pPr>
            <w:r w:rsidRPr="00E467B7">
              <w:rPr>
                <w:sz w:val="18"/>
                <w:szCs w:val="18"/>
              </w:rPr>
              <w:t>^PXRMINDX(601.84,”PI”,DFN,INS,DATE,DAS)</w:t>
            </w:r>
          </w:p>
          <w:p w14:paraId="0929628A" w14:textId="77777777" w:rsidR="00FD3D62" w:rsidRDefault="00FD3D62" w:rsidP="00FD3D62">
            <w:pPr>
              <w:rPr>
                <w:sz w:val="18"/>
              </w:rPr>
            </w:pPr>
            <w:r>
              <w:rPr>
                <w:sz w:val="18"/>
              </w:rPr>
              <w:t>^PXRMINDX(601.2,”IP”,INS,DFN,DATE,DAS)</w:t>
            </w:r>
          </w:p>
          <w:p w14:paraId="13B5F3F8" w14:textId="77777777" w:rsidR="00FD3D62" w:rsidRDefault="00FD3D62" w:rsidP="00E467B7">
            <w:pPr>
              <w:rPr>
                <w:sz w:val="18"/>
              </w:rPr>
            </w:pPr>
            <w:r>
              <w:rPr>
                <w:sz w:val="18"/>
              </w:rPr>
              <w:t xml:space="preserve"> ^PXRMINDX(601.2,”PI”,DFN,INS,DATE,DAS)</w:t>
            </w:r>
            <w:r w:rsidR="00E467B7">
              <w:rPr>
                <w:sz w:val="23"/>
                <w:szCs w:val="23"/>
              </w:rPr>
              <w:t xml:space="preserve"> </w:t>
            </w:r>
          </w:p>
        </w:tc>
        <w:tc>
          <w:tcPr>
            <w:tcW w:w="1800" w:type="dxa"/>
          </w:tcPr>
          <w:p w14:paraId="465D2E89" w14:textId="77777777" w:rsidR="001E2F1F" w:rsidRDefault="001E2F1F">
            <w:pPr>
              <w:rPr>
                <w:sz w:val="18"/>
              </w:rPr>
            </w:pPr>
            <w:r>
              <w:rPr>
                <w:sz w:val="18"/>
              </w:rPr>
              <w:t>INS pointer to the MH Instrument file</w:t>
            </w:r>
          </w:p>
        </w:tc>
        <w:tc>
          <w:tcPr>
            <w:tcW w:w="1440" w:type="dxa"/>
          </w:tcPr>
          <w:p w14:paraId="7FCF1582" w14:textId="77777777" w:rsidR="001E2F1F" w:rsidRPr="00E467B7" w:rsidRDefault="00E467B7">
            <w:pPr>
              <w:rPr>
                <w:sz w:val="18"/>
                <w:szCs w:val="18"/>
              </w:rPr>
            </w:pPr>
            <w:r w:rsidRPr="00E467B7">
              <w:rPr>
                <w:sz w:val="18"/>
                <w:szCs w:val="18"/>
              </w:rPr>
              <w:t>ENDAS71^YTQPXRM6(.DATA,DAS)</w:t>
            </w:r>
          </w:p>
        </w:tc>
        <w:tc>
          <w:tcPr>
            <w:tcW w:w="720" w:type="dxa"/>
          </w:tcPr>
          <w:p w14:paraId="467910F7" w14:textId="77777777" w:rsidR="001E2F1F" w:rsidRDefault="00E467B7">
            <w:pPr>
              <w:rPr>
                <w:sz w:val="18"/>
              </w:rPr>
            </w:pPr>
            <w:r>
              <w:rPr>
                <w:sz w:val="18"/>
              </w:rPr>
              <w:t>5043</w:t>
            </w:r>
          </w:p>
        </w:tc>
      </w:tr>
      <w:tr w:rsidR="001E2F1F" w14:paraId="2B0A7862" w14:textId="77777777" w:rsidTr="00211F64">
        <w:tc>
          <w:tcPr>
            <w:tcW w:w="1278" w:type="dxa"/>
          </w:tcPr>
          <w:p w14:paraId="08EB8BB7" w14:textId="77777777" w:rsidR="001E2F1F" w:rsidRDefault="001E2F1F">
            <w:pPr>
              <w:rPr>
                <w:sz w:val="20"/>
              </w:rPr>
            </w:pPr>
            <w:r>
              <w:rPr>
                <w:sz w:val="20"/>
              </w:rPr>
              <w:t>Non-VA meds</w:t>
            </w:r>
          </w:p>
        </w:tc>
        <w:tc>
          <w:tcPr>
            <w:tcW w:w="4500" w:type="dxa"/>
          </w:tcPr>
          <w:p w14:paraId="4F5B9E82" w14:textId="77777777" w:rsidR="001E2F1F" w:rsidRDefault="001E2F1F">
            <w:pPr>
              <w:rPr>
                <w:sz w:val="18"/>
              </w:rPr>
            </w:pPr>
            <w:r>
              <w:rPr>
                <w:sz w:val="18"/>
              </w:rPr>
              <w:t>^PXRMINDX(“55NVA”,”IP”,POI,DFN,START,STOP,DAS)</w:t>
            </w:r>
          </w:p>
          <w:p w14:paraId="08DCAF75" w14:textId="77777777" w:rsidR="001E2F1F" w:rsidRDefault="001E2F1F">
            <w:pPr>
              <w:rPr>
                <w:sz w:val="18"/>
              </w:rPr>
            </w:pPr>
            <w:r>
              <w:rPr>
                <w:sz w:val="18"/>
              </w:rPr>
              <w:t>^PXRMINDX(“55NVA”,”PI”,DFN,POI,START,STOP,DAS)</w:t>
            </w:r>
          </w:p>
        </w:tc>
        <w:tc>
          <w:tcPr>
            <w:tcW w:w="1800" w:type="dxa"/>
          </w:tcPr>
          <w:p w14:paraId="1543C0E5" w14:textId="77777777" w:rsidR="001E2F1F" w:rsidRDefault="001E2F1F">
            <w:pPr>
              <w:rPr>
                <w:sz w:val="18"/>
              </w:rPr>
            </w:pPr>
          </w:p>
        </w:tc>
        <w:tc>
          <w:tcPr>
            <w:tcW w:w="1440" w:type="dxa"/>
          </w:tcPr>
          <w:p w14:paraId="634BDD2B" w14:textId="77777777" w:rsidR="001E2F1F" w:rsidRDefault="001E2F1F">
            <w:pPr>
              <w:rPr>
                <w:sz w:val="18"/>
              </w:rPr>
            </w:pPr>
            <w:r>
              <w:rPr>
                <w:sz w:val="18"/>
              </w:rPr>
              <w:t>NVA^PSOPXRM1(DAS,.DATA)</w:t>
            </w:r>
          </w:p>
        </w:tc>
        <w:tc>
          <w:tcPr>
            <w:tcW w:w="720" w:type="dxa"/>
          </w:tcPr>
          <w:p w14:paraId="70709B80" w14:textId="77777777" w:rsidR="001E2F1F" w:rsidRDefault="001E2F1F">
            <w:pPr>
              <w:rPr>
                <w:sz w:val="18"/>
              </w:rPr>
            </w:pPr>
            <w:r>
              <w:rPr>
                <w:sz w:val="18"/>
              </w:rPr>
              <w:t>3793</w:t>
            </w:r>
          </w:p>
        </w:tc>
      </w:tr>
      <w:tr w:rsidR="001E2F1F" w14:paraId="36BDE523" w14:textId="77777777" w:rsidTr="00211F64">
        <w:tc>
          <w:tcPr>
            <w:tcW w:w="1278" w:type="dxa"/>
          </w:tcPr>
          <w:p w14:paraId="4BB91D3F" w14:textId="77777777" w:rsidR="001E2F1F" w:rsidRDefault="001E2F1F">
            <w:pPr>
              <w:rPr>
                <w:sz w:val="20"/>
              </w:rPr>
            </w:pPr>
            <w:r>
              <w:rPr>
                <w:sz w:val="20"/>
              </w:rPr>
              <w:t>Order Entry</w:t>
            </w:r>
          </w:p>
        </w:tc>
        <w:tc>
          <w:tcPr>
            <w:tcW w:w="4500" w:type="dxa"/>
          </w:tcPr>
          <w:p w14:paraId="17A3C4F8" w14:textId="77777777" w:rsidR="001E2F1F" w:rsidRDefault="001E2F1F">
            <w:pPr>
              <w:rPr>
                <w:sz w:val="20"/>
              </w:rPr>
            </w:pPr>
            <w:r>
              <w:rPr>
                <w:sz w:val="20"/>
              </w:rPr>
              <w:t>^PXRMINDX(100,”IP”,OI,DFN,DATE,DAS)</w:t>
            </w:r>
          </w:p>
          <w:p w14:paraId="00C811B9" w14:textId="77777777" w:rsidR="001E2F1F" w:rsidRDefault="001E2F1F">
            <w:pPr>
              <w:rPr>
                <w:sz w:val="20"/>
              </w:rPr>
            </w:pPr>
            <w:r>
              <w:rPr>
                <w:sz w:val="20"/>
              </w:rPr>
              <w:t>^PXRMINDX(100,”PI”,DFN,OI,DATE,DAS)</w:t>
            </w:r>
          </w:p>
          <w:p w14:paraId="165C9F75" w14:textId="77777777" w:rsidR="001E2F1F" w:rsidRDefault="001E2F1F">
            <w:pPr>
              <w:rPr>
                <w:sz w:val="18"/>
              </w:rPr>
            </w:pPr>
          </w:p>
        </w:tc>
        <w:tc>
          <w:tcPr>
            <w:tcW w:w="1800" w:type="dxa"/>
          </w:tcPr>
          <w:p w14:paraId="7A5DF649" w14:textId="77777777" w:rsidR="001E2F1F" w:rsidRDefault="001E2F1F">
            <w:pPr>
              <w:rPr>
                <w:sz w:val="18"/>
              </w:rPr>
            </w:pPr>
            <w:r>
              <w:rPr>
                <w:sz w:val="20"/>
              </w:rPr>
              <w:t xml:space="preserve">OI points to the Orderable Items file </w:t>
            </w:r>
          </w:p>
        </w:tc>
        <w:tc>
          <w:tcPr>
            <w:tcW w:w="1440" w:type="dxa"/>
          </w:tcPr>
          <w:p w14:paraId="01BE4F5D" w14:textId="77777777" w:rsidR="001E2F1F" w:rsidRDefault="001E2F1F">
            <w:pPr>
              <w:rPr>
                <w:sz w:val="18"/>
              </w:rPr>
            </w:pPr>
            <w:r>
              <w:rPr>
                <w:sz w:val="18"/>
              </w:rPr>
              <w:t>EN^ORX8(DA)</w:t>
            </w:r>
          </w:p>
        </w:tc>
        <w:tc>
          <w:tcPr>
            <w:tcW w:w="720" w:type="dxa"/>
          </w:tcPr>
          <w:p w14:paraId="7CF74FD0" w14:textId="77777777" w:rsidR="001E2F1F" w:rsidRDefault="001E2F1F">
            <w:pPr>
              <w:rPr>
                <w:sz w:val="18"/>
              </w:rPr>
            </w:pPr>
            <w:r>
              <w:rPr>
                <w:sz w:val="18"/>
              </w:rPr>
              <w:t>871</w:t>
            </w:r>
          </w:p>
        </w:tc>
      </w:tr>
      <w:tr w:rsidR="001E2F1F" w14:paraId="118800B7" w14:textId="77777777" w:rsidTr="00211F64">
        <w:tc>
          <w:tcPr>
            <w:tcW w:w="1278" w:type="dxa"/>
          </w:tcPr>
          <w:p w14:paraId="2E0C42F6" w14:textId="77777777" w:rsidR="001E2F1F" w:rsidRDefault="001E2F1F">
            <w:pPr>
              <w:rPr>
                <w:sz w:val="20"/>
              </w:rPr>
            </w:pPr>
            <w:r>
              <w:rPr>
                <w:sz w:val="20"/>
              </w:rPr>
              <w:t>Outpatient Pharmacy</w:t>
            </w:r>
          </w:p>
        </w:tc>
        <w:tc>
          <w:tcPr>
            <w:tcW w:w="4500" w:type="dxa"/>
          </w:tcPr>
          <w:p w14:paraId="2771A9A4" w14:textId="77777777" w:rsidR="001E2F1F" w:rsidRDefault="001E2F1F">
            <w:pPr>
              <w:rPr>
                <w:sz w:val="20"/>
              </w:rPr>
            </w:pPr>
            <w:r>
              <w:rPr>
                <w:sz w:val="20"/>
              </w:rPr>
              <w:t>^PXRMINDX(52,”IP”,DRUG,DFN,START,STOP,DAS)</w:t>
            </w:r>
          </w:p>
          <w:p w14:paraId="4E85BCFD" w14:textId="77777777" w:rsidR="001E2F1F" w:rsidRDefault="001E2F1F">
            <w:pPr>
              <w:rPr>
                <w:sz w:val="20"/>
              </w:rPr>
            </w:pPr>
            <w:r>
              <w:rPr>
                <w:sz w:val="20"/>
              </w:rPr>
              <w:t>^PXRMINDX(52,”PI”,DFN,DRUG,START,STOP,DAS)</w:t>
            </w:r>
          </w:p>
          <w:p w14:paraId="7BB00987" w14:textId="77777777" w:rsidR="001E2F1F" w:rsidRDefault="001E2F1F">
            <w:pPr>
              <w:rPr>
                <w:sz w:val="20"/>
              </w:rPr>
            </w:pPr>
          </w:p>
        </w:tc>
        <w:tc>
          <w:tcPr>
            <w:tcW w:w="1800" w:type="dxa"/>
          </w:tcPr>
          <w:p w14:paraId="2B6A7528" w14:textId="77777777" w:rsidR="001E2F1F" w:rsidRDefault="001E2F1F">
            <w:pPr>
              <w:rPr>
                <w:sz w:val="20"/>
              </w:rPr>
            </w:pPr>
            <w:r>
              <w:rPr>
                <w:sz w:val="20"/>
              </w:rPr>
              <w:t>DRUG is a pointer to Drug file</w:t>
            </w:r>
          </w:p>
        </w:tc>
        <w:tc>
          <w:tcPr>
            <w:tcW w:w="1440" w:type="dxa"/>
          </w:tcPr>
          <w:p w14:paraId="2E1D55C6" w14:textId="77777777" w:rsidR="001E2F1F" w:rsidRDefault="001E2F1F">
            <w:pPr>
              <w:rPr>
                <w:sz w:val="18"/>
              </w:rPr>
            </w:pPr>
            <w:r>
              <w:rPr>
                <w:sz w:val="18"/>
              </w:rPr>
              <w:t>PSRX^PSOPXRM1(DAS,.DATA).</w:t>
            </w:r>
          </w:p>
        </w:tc>
        <w:tc>
          <w:tcPr>
            <w:tcW w:w="720" w:type="dxa"/>
          </w:tcPr>
          <w:p w14:paraId="36706964" w14:textId="77777777" w:rsidR="001E2F1F" w:rsidRDefault="001E2F1F">
            <w:pPr>
              <w:rPr>
                <w:sz w:val="18"/>
              </w:rPr>
            </w:pPr>
            <w:r>
              <w:rPr>
                <w:sz w:val="18"/>
              </w:rPr>
              <w:t>3793</w:t>
            </w:r>
          </w:p>
        </w:tc>
      </w:tr>
      <w:tr w:rsidR="001E2F1F" w14:paraId="2A2008E9" w14:textId="77777777" w:rsidTr="00211F64">
        <w:tc>
          <w:tcPr>
            <w:tcW w:w="1278" w:type="dxa"/>
          </w:tcPr>
          <w:p w14:paraId="299028B9" w14:textId="77777777" w:rsidR="001E2F1F" w:rsidRDefault="001E2F1F">
            <w:pPr>
              <w:rPr>
                <w:sz w:val="20"/>
              </w:rPr>
            </w:pPr>
            <w:r>
              <w:rPr>
                <w:sz w:val="20"/>
              </w:rPr>
              <w:t>PCE</w:t>
            </w:r>
          </w:p>
          <w:p w14:paraId="1A771C8C" w14:textId="77777777" w:rsidR="001E2F1F" w:rsidRDefault="001E2F1F">
            <w:pPr>
              <w:pStyle w:val="BalloonText"/>
              <w:rPr>
                <w:rFonts w:ascii="Times New Roman" w:hAnsi="Times New Roman" w:cs="Times New Roman"/>
                <w:szCs w:val="20"/>
              </w:rPr>
            </w:pPr>
            <w:r>
              <w:rPr>
                <w:rFonts w:ascii="Times New Roman" w:hAnsi="Times New Roman" w:cs="Times New Roman"/>
                <w:szCs w:val="20"/>
              </w:rPr>
              <w:t>V FILES:</w:t>
            </w:r>
            <w:r>
              <w:rPr>
                <w:rFonts w:ascii="Times New Roman" w:hAnsi="Times New Roman" w:cs="Times New Roman"/>
                <w:szCs w:val="20"/>
              </w:rPr>
              <w:tab/>
            </w:r>
          </w:p>
          <w:p w14:paraId="668EEA71" w14:textId="77777777" w:rsidR="001E2F1F" w:rsidRDefault="001E2F1F">
            <w:pPr>
              <w:rPr>
                <w:sz w:val="16"/>
              </w:rPr>
            </w:pPr>
          </w:p>
          <w:p w14:paraId="13C4EB1D" w14:textId="77777777" w:rsidR="001E2F1F" w:rsidRDefault="001E2F1F">
            <w:pPr>
              <w:rPr>
                <w:sz w:val="16"/>
              </w:rPr>
            </w:pPr>
            <w:r>
              <w:rPr>
                <w:sz w:val="16"/>
              </w:rPr>
              <w:t>V CPT</w:t>
            </w:r>
            <w:r>
              <w:rPr>
                <w:sz w:val="16"/>
              </w:rPr>
              <w:tab/>
            </w:r>
          </w:p>
          <w:p w14:paraId="047C66E5" w14:textId="77777777" w:rsidR="001E2F1F" w:rsidRDefault="001E2F1F">
            <w:pPr>
              <w:rPr>
                <w:sz w:val="16"/>
              </w:rPr>
            </w:pPr>
            <w:r>
              <w:rPr>
                <w:sz w:val="16"/>
              </w:rPr>
              <w:t>V EXAM</w:t>
            </w:r>
          </w:p>
          <w:p w14:paraId="33840AE0" w14:textId="77777777" w:rsidR="001E2F1F" w:rsidRDefault="001E2F1F">
            <w:pPr>
              <w:rPr>
                <w:sz w:val="16"/>
              </w:rPr>
            </w:pPr>
            <w:r>
              <w:rPr>
                <w:sz w:val="16"/>
              </w:rPr>
              <w:t xml:space="preserve">V HEALTH  </w:t>
            </w:r>
          </w:p>
          <w:p w14:paraId="6BA2093E" w14:textId="77777777" w:rsidR="001E2F1F" w:rsidRDefault="001E2F1F">
            <w:pPr>
              <w:rPr>
                <w:sz w:val="16"/>
              </w:rPr>
            </w:pPr>
            <w:r>
              <w:rPr>
                <w:sz w:val="16"/>
              </w:rPr>
              <w:t xml:space="preserve"> FACTORS</w:t>
            </w:r>
          </w:p>
          <w:p w14:paraId="42496F82" w14:textId="77777777" w:rsidR="001E2F1F" w:rsidRDefault="001E2F1F">
            <w:pPr>
              <w:rPr>
                <w:sz w:val="16"/>
              </w:rPr>
            </w:pPr>
            <w:r>
              <w:rPr>
                <w:sz w:val="16"/>
              </w:rPr>
              <w:t>V IMMUNI-</w:t>
            </w:r>
          </w:p>
          <w:p w14:paraId="16479BEE" w14:textId="77777777" w:rsidR="001E2F1F" w:rsidRDefault="001E2F1F">
            <w:pPr>
              <w:rPr>
                <w:sz w:val="16"/>
              </w:rPr>
            </w:pPr>
            <w:r>
              <w:rPr>
                <w:sz w:val="16"/>
              </w:rPr>
              <w:t xml:space="preserve"> ZATION</w:t>
            </w:r>
          </w:p>
          <w:p w14:paraId="5435BACC" w14:textId="77777777" w:rsidR="001E2F1F" w:rsidRDefault="001E2F1F">
            <w:pPr>
              <w:rPr>
                <w:sz w:val="16"/>
              </w:rPr>
            </w:pPr>
            <w:r>
              <w:rPr>
                <w:sz w:val="16"/>
              </w:rPr>
              <w:t xml:space="preserve">V PATIENT  </w:t>
            </w:r>
          </w:p>
          <w:p w14:paraId="2C4C0CF0" w14:textId="77777777" w:rsidR="001E2F1F" w:rsidRDefault="001E2F1F">
            <w:pPr>
              <w:rPr>
                <w:sz w:val="16"/>
              </w:rPr>
            </w:pPr>
            <w:r>
              <w:rPr>
                <w:sz w:val="16"/>
              </w:rPr>
              <w:t xml:space="preserve"> ED</w:t>
            </w:r>
            <w:r>
              <w:rPr>
                <w:sz w:val="16"/>
              </w:rPr>
              <w:tab/>
            </w:r>
          </w:p>
          <w:p w14:paraId="7C990B15" w14:textId="77777777" w:rsidR="001E2F1F" w:rsidRDefault="001E2F1F">
            <w:pPr>
              <w:rPr>
                <w:sz w:val="16"/>
              </w:rPr>
            </w:pPr>
            <w:r>
              <w:rPr>
                <w:sz w:val="16"/>
              </w:rPr>
              <w:t>V POV</w:t>
            </w:r>
            <w:r>
              <w:rPr>
                <w:sz w:val="16"/>
              </w:rPr>
              <w:tab/>
            </w:r>
          </w:p>
          <w:p w14:paraId="164B11CD" w14:textId="77777777" w:rsidR="001E2F1F" w:rsidRDefault="001E2F1F">
            <w:pPr>
              <w:rPr>
                <w:sz w:val="20"/>
              </w:rPr>
            </w:pPr>
            <w:r>
              <w:rPr>
                <w:sz w:val="16"/>
              </w:rPr>
              <w:t>V SKIN TEST</w:t>
            </w:r>
            <w:r>
              <w:rPr>
                <w:sz w:val="20"/>
              </w:rPr>
              <w:tab/>
            </w:r>
          </w:p>
        </w:tc>
        <w:tc>
          <w:tcPr>
            <w:tcW w:w="4500" w:type="dxa"/>
          </w:tcPr>
          <w:p w14:paraId="58F6B1F9" w14:textId="77777777" w:rsidR="001E2F1F" w:rsidRDefault="001E2F1F">
            <w:pPr>
              <w:rPr>
                <w:sz w:val="20"/>
              </w:rPr>
            </w:pPr>
            <w:r>
              <w:rPr>
                <w:sz w:val="20"/>
              </w:rPr>
              <w:t>Non-coded values:</w:t>
            </w:r>
          </w:p>
          <w:p w14:paraId="0B1688C2" w14:textId="77777777" w:rsidR="001E2F1F" w:rsidRDefault="001E2F1F">
            <w:pPr>
              <w:rPr>
                <w:sz w:val="20"/>
              </w:rPr>
            </w:pPr>
            <w:r>
              <w:rPr>
                <w:sz w:val="20"/>
              </w:rPr>
              <w:t xml:space="preserve"> ^PXRMINDX(file number,“IP”,ITEM,DFN, DATE,DAS)</w:t>
            </w:r>
          </w:p>
          <w:p w14:paraId="7A893225" w14:textId="77777777" w:rsidR="001E2F1F" w:rsidRDefault="001E2F1F">
            <w:pPr>
              <w:rPr>
                <w:sz w:val="20"/>
              </w:rPr>
            </w:pPr>
            <w:r>
              <w:rPr>
                <w:sz w:val="20"/>
              </w:rPr>
              <w:t xml:space="preserve"> ^PXRMINDX(file number,“PI”,DFN,ITEM, DATE,DAS)</w:t>
            </w:r>
          </w:p>
          <w:p w14:paraId="7C55B411" w14:textId="77777777" w:rsidR="001E2F1F" w:rsidRDefault="001E2F1F">
            <w:pPr>
              <w:rPr>
                <w:sz w:val="20"/>
              </w:rPr>
            </w:pPr>
          </w:p>
          <w:p w14:paraId="7EE9EF7A" w14:textId="77777777" w:rsidR="001E2F1F" w:rsidRDefault="001E2F1F">
            <w:pPr>
              <w:rPr>
                <w:sz w:val="20"/>
              </w:rPr>
            </w:pPr>
            <w:r>
              <w:rPr>
                <w:sz w:val="20"/>
              </w:rPr>
              <w:t>Coded values:</w:t>
            </w:r>
          </w:p>
          <w:p w14:paraId="6F950C89" w14:textId="77777777" w:rsidR="001E2F1F" w:rsidRDefault="001E2F1F">
            <w:pPr>
              <w:rPr>
                <w:sz w:val="20"/>
              </w:rPr>
            </w:pPr>
            <w:r>
              <w:rPr>
                <w:sz w:val="20"/>
              </w:rPr>
              <w:t xml:space="preserve"> ^PXRMINDX(file number,”IPP”,CODE,TYPE,DFN,DATE,DAS)</w:t>
            </w:r>
          </w:p>
          <w:p w14:paraId="440ECF4B" w14:textId="77777777" w:rsidR="001E2F1F" w:rsidRDefault="001E2F1F">
            <w:pPr>
              <w:rPr>
                <w:sz w:val="20"/>
              </w:rPr>
            </w:pPr>
            <w:r>
              <w:rPr>
                <w:sz w:val="20"/>
              </w:rPr>
              <w:t xml:space="preserve"> ^PXRMINDX(file number,”PPI”,DFN,TYPE,CODE,DATE,DAS)</w:t>
            </w:r>
          </w:p>
          <w:p w14:paraId="07333CE7" w14:textId="77777777" w:rsidR="001E2F1F" w:rsidRDefault="001E2F1F">
            <w:pPr>
              <w:rPr>
                <w:sz w:val="18"/>
              </w:rPr>
            </w:pPr>
          </w:p>
        </w:tc>
        <w:tc>
          <w:tcPr>
            <w:tcW w:w="1800" w:type="dxa"/>
          </w:tcPr>
          <w:p w14:paraId="53B4166D" w14:textId="77777777" w:rsidR="001E2F1F" w:rsidRDefault="001E2F1F">
            <w:pPr>
              <w:rPr>
                <w:sz w:val="20"/>
              </w:rPr>
            </w:pPr>
            <w:r>
              <w:rPr>
                <w:sz w:val="20"/>
              </w:rPr>
              <w:t>Item is the .01 of the V file, for example a pointer to the Education Topic file or Health Factor file</w:t>
            </w:r>
          </w:p>
        </w:tc>
        <w:tc>
          <w:tcPr>
            <w:tcW w:w="1440" w:type="dxa"/>
          </w:tcPr>
          <w:p w14:paraId="3ECD2964" w14:textId="77777777" w:rsidR="001E2F1F" w:rsidRDefault="001E2F1F">
            <w:pPr>
              <w:autoSpaceDE w:val="0"/>
              <w:autoSpaceDN w:val="0"/>
              <w:adjustRightInd w:val="0"/>
              <w:rPr>
                <w:sz w:val="18"/>
              </w:rPr>
            </w:pPr>
            <w:r>
              <w:rPr>
                <w:sz w:val="18"/>
              </w:rPr>
              <w:t>PXPXRM ENTRY POINT</w:t>
            </w:r>
          </w:p>
          <w:p w14:paraId="5FB9BA57" w14:textId="77777777" w:rsidR="001E2F1F" w:rsidRDefault="001E2F1F">
            <w:pPr>
              <w:rPr>
                <w:sz w:val="18"/>
              </w:rPr>
            </w:pPr>
            <w:r>
              <w:rPr>
                <w:sz w:val="18"/>
              </w:rPr>
              <w:t>VCPT(DAS,.DATA)</w:t>
            </w:r>
          </w:p>
          <w:p w14:paraId="732E93B6" w14:textId="77777777" w:rsidR="001E2F1F" w:rsidRDefault="001E2F1F">
            <w:pPr>
              <w:rPr>
                <w:sz w:val="18"/>
              </w:rPr>
            </w:pPr>
            <w:r>
              <w:rPr>
                <w:sz w:val="18"/>
              </w:rPr>
              <w:t>VXAM(DAS,.DATA)</w:t>
            </w:r>
          </w:p>
          <w:p w14:paraId="5CE5B3D6" w14:textId="77777777" w:rsidR="001E2F1F" w:rsidRDefault="001E2F1F">
            <w:pPr>
              <w:rPr>
                <w:sz w:val="18"/>
              </w:rPr>
            </w:pPr>
            <w:r>
              <w:rPr>
                <w:sz w:val="18"/>
              </w:rPr>
              <w:t>VHF(DAS,.DATA)</w:t>
            </w:r>
          </w:p>
          <w:p w14:paraId="7331095B" w14:textId="77777777" w:rsidR="001E2F1F" w:rsidRDefault="001E2F1F">
            <w:pPr>
              <w:rPr>
                <w:sz w:val="18"/>
              </w:rPr>
            </w:pPr>
            <w:r>
              <w:rPr>
                <w:sz w:val="18"/>
              </w:rPr>
              <w:t>VIMM(DAS,.DATA)</w:t>
            </w:r>
          </w:p>
          <w:p w14:paraId="3B40E87C" w14:textId="77777777" w:rsidR="001E2F1F" w:rsidRDefault="001E2F1F">
            <w:pPr>
              <w:rPr>
                <w:sz w:val="18"/>
              </w:rPr>
            </w:pPr>
            <w:r>
              <w:rPr>
                <w:sz w:val="18"/>
              </w:rPr>
              <w:t>VPEDU(DAS,.DATA)</w:t>
            </w:r>
          </w:p>
          <w:p w14:paraId="4423C3C6" w14:textId="77777777" w:rsidR="001E2F1F" w:rsidRDefault="001E2F1F">
            <w:pPr>
              <w:rPr>
                <w:sz w:val="18"/>
              </w:rPr>
            </w:pPr>
            <w:r>
              <w:rPr>
                <w:sz w:val="18"/>
              </w:rPr>
              <w:t>VPOV(DAS,.DATA)</w:t>
            </w:r>
          </w:p>
          <w:p w14:paraId="2B1A5DE5" w14:textId="77777777" w:rsidR="001E2F1F" w:rsidRDefault="001E2F1F">
            <w:pPr>
              <w:autoSpaceDE w:val="0"/>
              <w:autoSpaceDN w:val="0"/>
              <w:adjustRightInd w:val="0"/>
              <w:rPr>
                <w:sz w:val="18"/>
              </w:rPr>
            </w:pPr>
            <w:r>
              <w:rPr>
                <w:sz w:val="18"/>
              </w:rPr>
              <w:t>VSKIN(DAS,.DATA)</w:t>
            </w:r>
          </w:p>
        </w:tc>
        <w:tc>
          <w:tcPr>
            <w:tcW w:w="720" w:type="dxa"/>
          </w:tcPr>
          <w:p w14:paraId="2D90E14D" w14:textId="77777777" w:rsidR="001E2F1F" w:rsidRDefault="001E2F1F">
            <w:pPr>
              <w:rPr>
                <w:sz w:val="18"/>
              </w:rPr>
            </w:pPr>
            <w:r>
              <w:rPr>
                <w:sz w:val="18"/>
              </w:rPr>
              <w:t>4250</w:t>
            </w:r>
          </w:p>
        </w:tc>
      </w:tr>
      <w:tr w:rsidR="001E2F1F" w14:paraId="447C8DBB" w14:textId="77777777" w:rsidTr="00211F64">
        <w:tc>
          <w:tcPr>
            <w:tcW w:w="1278" w:type="dxa"/>
          </w:tcPr>
          <w:p w14:paraId="2A02A67E" w14:textId="77777777" w:rsidR="001E2F1F" w:rsidRDefault="001E2F1F">
            <w:pPr>
              <w:rPr>
                <w:sz w:val="20"/>
              </w:rPr>
            </w:pPr>
            <w:r>
              <w:rPr>
                <w:sz w:val="20"/>
              </w:rPr>
              <w:t>Problem List</w:t>
            </w:r>
          </w:p>
        </w:tc>
        <w:tc>
          <w:tcPr>
            <w:tcW w:w="4500" w:type="dxa"/>
          </w:tcPr>
          <w:p w14:paraId="42B9ED11" w14:textId="77777777" w:rsidR="001E2F1F" w:rsidRDefault="001E2F1F">
            <w:pPr>
              <w:rPr>
                <w:sz w:val="20"/>
              </w:rPr>
            </w:pPr>
            <w:r>
              <w:rPr>
                <w:sz w:val="20"/>
              </w:rPr>
              <w:t>^PXRMINDX(9000011,”ISPP”,ICD9,STATUS,PRIORITY,DFN,DLM,DAS)</w:t>
            </w:r>
          </w:p>
          <w:p w14:paraId="71C86EFA" w14:textId="77777777" w:rsidR="001E2F1F" w:rsidRDefault="001E2F1F">
            <w:pPr>
              <w:rPr>
                <w:sz w:val="20"/>
              </w:rPr>
            </w:pPr>
            <w:r>
              <w:rPr>
                <w:sz w:val="20"/>
              </w:rPr>
              <w:t>^PXRMINDX(9000011,”PSPI”,DFN,STATUS,PRIORITY,ICD9,DLM,DAS)</w:t>
            </w:r>
          </w:p>
        </w:tc>
        <w:tc>
          <w:tcPr>
            <w:tcW w:w="1800" w:type="dxa"/>
          </w:tcPr>
          <w:p w14:paraId="315669CD" w14:textId="77777777" w:rsidR="001E2F1F" w:rsidRDefault="001E2F1F">
            <w:pPr>
              <w:rPr>
                <w:sz w:val="20"/>
              </w:rPr>
            </w:pPr>
            <w:r>
              <w:rPr>
                <w:sz w:val="20"/>
              </w:rPr>
              <w:t>ICD9 points to the ICD Diagnosis file</w:t>
            </w:r>
          </w:p>
        </w:tc>
        <w:tc>
          <w:tcPr>
            <w:tcW w:w="1440" w:type="dxa"/>
          </w:tcPr>
          <w:p w14:paraId="5B25B669" w14:textId="77777777" w:rsidR="001E2F1F" w:rsidRDefault="001E2F1F">
            <w:pPr>
              <w:rPr>
                <w:sz w:val="18"/>
              </w:rPr>
            </w:pPr>
            <w:r>
              <w:rPr>
                <w:sz w:val="18"/>
              </w:rPr>
              <w:t>CALL2^GMPLUTL3.</w:t>
            </w:r>
          </w:p>
          <w:p w14:paraId="50D3CB49" w14:textId="77777777" w:rsidR="001E2F1F" w:rsidRDefault="001E2F1F">
            <w:pPr>
              <w:rPr>
                <w:sz w:val="18"/>
              </w:rPr>
            </w:pPr>
          </w:p>
        </w:tc>
        <w:tc>
          <w:tcPr>
            <w:tcW w:w="720" w:type="dxa"/>
          </w:tcPr>
          <w:p w14:paraId="682A93FF" w14:textId="77777777" w:rsidR="001E2F1F" w:rsidRDefault="001E2F1F">
            <w:pPr>
              <w:rPr>
                <w:sz w:val="20"/>
              </w:rPr>
            </w:pPr>
            <w:r>
              <w:rPr>
                <w:sz w:val="20"/>
              </w:rPr>
              <w:t>2644</w:t>
            </w:r>
          </w:p>
        </w:tc>
      </w:tr>
      <w:tr w:rsidR="001E2F1F" w14:paraId="21518962" w14:textId="77777777" w:rsidTr="00211F64">
        <w:tc>
          <w:tcPr>
            <w:tcW w:w="1278" w:type="dxa"/>
          </w:tcPr>
          <w:p w14:paraId="79560E94" w14:textId="77777777" w:rsidR="001E2F1F" w:rsidRDefault="001E2F1F">
            <w:pPr>
              <w:rPr>
                <w:sz w:val="20"/>
              </w:rPr>
            </w:pPr>
            <w:r>
              <w:rPr>
                <w:sz w:val="20"/>
              </w:rPr>
              <w:t>Radiology</w:t>
            </w:r>
          </w:p>
        </w:tc>
        <w:tc>
          <w:tcPr>
            <w:tcW w:w="4500" w:type="dxa"/>
          </w:tcPr>
          <w:p w14:paraId="757A4730" w14:textId="77777777" w:rsidR="001E2F1F" w:rsidRDefault="001E2F1F">
            <w:pPr>
              <w:rPr>
                <w:sz w:val="20"/>
              </w:rPr>
            </w:pPr>
            <w:r>
              <w:rPr>
                <w:sz w:val="20"/>
              </w:rPr>
              <w:t>^PXRMINDX(70,”IP”,PROC,DFN,DATE,DAS)</w:t>
            </w:r>
          </w:p>
          <w:p w14:paraId="6F09ED5A" w14:textId="77777777" w:rsidR="001E2F1F" w:rsidRDefault="001E2F1F">
            <w:r>
              <w:rPr>
                <w:sz w:val="20"/>
              </w:rPr>
              <w:t>^PXRMINDX(70,”PI”,DFN,PROC,DATE,DAS)</w:t>
            </w:r>
          </w:p>
          <w:p w14:paraId="6AE38BB5" w14:textId="77777777" w:rsidR="001E2F1F" w:rsidRDefault="001E2F1F">
            <w:pPr>
              <w:rPr>
                <w:sz w:val="18"/>
              </w:rPr>
            </w:pPr>
          </w:p>
        </w:tc>
        <w:tc>
          <w:tcPr>
            <w:tcW w:w="1800" w:type="dxa"/>
          </w:tcPr>
          <w:p w14:paraId="36737BE4" w14:textId="77777777" w:rsidR="001E2F1F" w:rsidRDefault="001E2F1F">
            <w:pPr>
              <w:rPr>
                <w:sz w:val="18"/>
              </w:rPr>
            </w:pPr>
            <w:r>
              <w:rPr>
                <w:sz w:val="20"/>
              </w:rPr>
              <w:t>PROC points to the Rad/Nuc Med Procedures file</w:t>
            </w:r>
          </w:p>
        </w:tc>
        <w:tc>
          <w:tcPr>
            <w:tcW w:w="1440" w:type="dxa"/>
          </w:tcPr>
          <w:p w14:paraId="0764AB47" w14:textId="77777777" w:rsidR="001E2F1F" w:rsidRDefault="001E2F1F">
            <w:pPr>
              <w:rPr>
                <w:sz w:val="18"/>
              </w:rPr>
            </w:pPr>
            <w:r>
              <w:rPr>
                <w:sz w:val="18"/>
              </w:rPr>
              <w:t>EN1^RAPXRM(DAS,.DATA).</w:t>
            </w:r>
          </w:p>
        </w:tc>
        <w:tc>
          <w:tcPr>
            <w:tcW w:w="720" w:type="dxa"/>
          </w:tcPr>
          <w:p w14:paraId="3C0B8747" w14:textId="77777777" w:rsidR="001E2F1F" w:rsidRDefault="001E2F1F">
            <w:pPr>
              <w:rPr>
                <w:sz w:val="18"/>
              </w:rPr>
            </w:pPr>
            <w:r>
              <w:rPr>
                <w:sz w:val="20"/>
              </w:rPr>
              <w:t>3731</w:t>
            </w:r>
          </w:p>
        </w:tc>
      </w:tr>
      <w:tr w:rsidR="001E2F1F" w14:paraId="2D1A389C" w14:textId="77777777" w:rsidTr="00211F64">
        <w:tc>
          <w:tcPr>
            <w:tcW w:w="1278" w:type="dxa"/>
          </w:tcPr>
          <w:p w14:paraId="50103F3B" w14:textId="77777777" w:rsidR="001E2F1F" w:rsidRDefault="001E2F1F">
            <w:pPr>
              <w:rPr>
                <w:sz w:val="20"/>
              </w:rPr>
            </w:pPr>
            <w:r>
              <w:rPr>
                <w:sz w:val="20"/>
              </w:rPr>
              <w:t>Registration</w:t>
            </w:r>
          </w:p>
        </w:tc>
        <w:tc>
          <w:tcPr>
            <w:tcW w:w="4500" w:type="dxa"/>
          </w:tcPr>
          <w:p w14:paraId="1A5690FA" w14:textId="77777777" w:rsidR="001E2F1F" w:rsidRDefault="001E2F1F">
            <w:pPr>
              <w:rPr>
                <w:sz w:val="20"/>
              </w:rPr>
            </w:pPr>
            <w:r>
              <w:rPr>
                <w:sz w:val="20"/>
              </w:rPr>
              <w:t>^PXRMINDX(45,”ICD0”,”INP”,ICD0,DFN,DATE,NODE,DAS)</w:t>
            </w:r>
          </w:p>
          <w:p w14:paraId="060498CC" w14:textId="77777777" w:rsidR="001E2F1F" w:rsidRDefault="001E2F1F">
            <w:pPr>
              <w:rPr>
                <w:sz w:val="20"/>
              </w:rPr>
            </w:pPr>
            <w:r>
              <w:rPr>
                <w:sz w:val="20"/>
              </w:rPr>
              <w:t>^PXRMINDX(45,”ICD0”,”PNI”,DFN,IDC0,DATE,NODE,DAS)</w:t>
            </w:r>
          </w:p>
          <w:p w14:paraId="796672A4" w14:textId="77777777" w:rsidR="001E2F1F" w:rsidRDefault="001E2F1F">
            <w:pPr>
              <w:rPr>
                <w:sz w:val="20"/>
              </w:rPr>
            </w:pPr>
            <w:r>
              <w:rPr>
                <w:sz w:val="20"/>
              </w:rPr>
              <w:t>^PXRMINDX(45,”ICD9”,”INP”,ICD9,DFN,DATE,NODE,DAS)</w:t>
            </w:r>
          </w:p>
          <w:p w14:paraId="6A49080B" w14:textId="77777777" w:rsidR="001E2F1F" w:rsidRDefault="001E2F1F">
            <w:pPr>
              <w:rPr>
                <w:sz w:val="20"/>
              </w:rPr>
            </w:pPr>
            <w:r>
              <w:rPr>
                <w:sz w:val="20"/>
              </w:rPr>
              <w:t>^PXRMINDX(45,”ICD9”,”PNI”,DFN,IDC9,DATE,NODE,DAS)</w:t>
            </w:r>
          </w:p>
        </w:tc>
        <w:tc>
          <w:tcPr>
            <w:tcW w:w="1800" w:type="dxa"/>
          </w:tcPr>
          <w:p w14:paraId="0EC6819D" w14:textId="77777777" w:rsidR="001E2F1F" w:rsidRDefault="001E2F1F">
            <w:pPr>
              <w:rPr>
                <w:sz w:val="20"/>
              </w:rPr>
            </w:pPr>
            <w:r>
              <w:rPr>
                <w:sz w:val="20"/>
              </w:rPr>
              <w:t>ICD0 points to the ICD Operation/ Procedure file and ICD9 points to the ICD Diagnosis file.</w:t>
            </w:r>
          </w:p>
        </w:tc>
        <w:tc>
          <w:tcPr>
            <w:tcW w:w="1440" w:type="dxa"/>
          </w:tcPr>
          <w:p w14:paraId="706721EC" w14:textId="77777777" w:rsidR="001E2F1F" w:rsidRDefault="001E2F1F">
            <w:pPr>
              <w:rPr>
                <w:sz w:val="18"/>
              </w:rPr>
            </w:pPr>
            <w:r>
              <w:rPr>
                <w:sz w:val="18"/>
              </w:rPr>
              <w:t>PTF^DGPXRM(DAS,.DATA)</w:t>
            </w:r>
          </w:p>
        </w:tc>
        <w:tc>
          <w:tcPr>
            <w:tcW w:w="720" w:type="dxa"/>
          </w:tcPr>
          <w:p w14:paraId="3F8D5C49" w14:textId="77777777" w:rsidR="001E2F1F" w:rsidRDefault="001E2F1F">
            <w:pPr>
              <w:rPr>
                <w:sz w:val="18"/>
              </w:rPr>
            </w:pPr>
          </w:p>
        </w:tc>
      </w:tr>
      <w:tr w:rsidR="001E2F1F" w14:paraId="59B34AA5" w14:textId="77777777" w:rsidTr="00211F64">
        <w:tc>
          <w:tcPr>
            <w:tcW w:w="1278" w:type="dxa"/>
          </w:tcPr>
          <w:p w14:paraId="61FA7536" w14:textId="77777777" w:rsidR="001E2F1F" w:rsidRDefault="001E2F1F">
            <w:pPr>
              <w:rPr>
                <w:sz w:val="20"/>
              </w:rPr>
            </w:pPr>
            <w:r>
              <w:rPr>
                <w:sz w:val="20"/>
              </w:rPr>
              <w:t>Vitals</w:t>
            </w:r>
          </w:p>
        </w:tc>
        <w:tc>
          <w:tcPr>
            <w:tcW w:w="4500" w:type="dxa"/>
          </w:tcPr>
          <w:p w14:paraId="606F8FD4" w14:textId="77777777" w:rsidR="001E2F1F" w:rsidRDefault="001E2F1F">
            <w:pPr>
              <w:rPr>
                <w:sz w:val="20"/>
              </w:rPr>
            </w:pPr>
            <w:r>
              <w:rPr>
                <w:sz w:val="20"/>
              </w:rPr>
              <w:t>^PXRMINDX(120.5,”IP”,VITAL TYPE,DFN,DATE,DAS)</w:t>
            </w:r>
          </w:p>
          <w:p w14:paraId="32ED917B" w14:textId="77777777" w:rsidR="001E2F1F" w:rsidRDefault="001E2F1F">
            <w:pPr>
              <w:rPr>
                <w:sz w:val="18"/>
              </w:rPr>
            </w:pPr>
            <w:r>
              <w:rPr>
                <w:sz w:val="20"/>
              </w:rPr>
              <w:t xml:space="preserve">^PXRMINDX(120.5,”PI”,DFN,VITAL </w:t>
            </w:r>
            <w:r>
              <w:rPr>
                <w:sz w:val="20"/>
              </w:rPr>
              <w:lastRenderedPageBreak/>
              <w:t>TYPE,DATE,DAS)</w:t>
            </w:r>
          </w:p>
        </w:tc>
        <w:tc>
          <w:tcPr>
            <w:tcW w:w="1800" w:type="dxa"/>
          </w:tcPr>
          <w:p w14:paraId="5EF2F0E0" w14:textId="77777777" w:rsidR="001E2F1F" w:rsidRDefault="001E2F1F">
            <w:pPr>
              <w:rPr>
                <w:sz w:val="18"/>
              </w:rPr>
            </w:pPr>
            <w:r>
              <w:rPr>
                <w:sz w:val="20"/>
              </w:rPr>
              <w:lastRenderedPageBreak/>
              <w:t xml:space="preserve">VITAL TYPE points to the GMRV Vital Type </w:t>
            </w:r>
            <w:r>
              <w:rPr>
                <w:sz w:val="20"/>
              </w:rPr>
              <w:lastRenderedPageBreak/>
              <w:t>file</w:t>
            </w:r>
          </w:p>
        </w:tc>
        <w:tc>
          <w:tcPr>
            <w:tcW w:w="1440" w:type="dxa"/>
          </w:tcPr>
          <w:p w14:paraId="290FAF5F" w14:textId="77777777" w:rsidR="001E2F1F" w:rsidRDefault="001E2F1F">
            <w:pPr>
              <w:rPr>
                <w:sz w:val="18"/>
              </w:rPr>
            </w:pPr>
            <w:r>
              <w:rPr>
                <w:sz w:val="18"/>
              </w:rPr>
              <w:lastRenderedPageBreak/>
              <w:t>EN^GMRVPXRM(.GMRVDATA,DAS).</w:t>
            </w:r>
          </w:p>
        </w:tc>
        <w:tc>
          <w:tcPr>
            <w:tcW w:w="720" w:type="dxa"/>
          </w:tcPr>
          <w:p w14:paraId="59C79BDD" w14:textId="77777777" w:rsidR="001E2F1F" w:rsidRDefault="001E2F1F">
            <w:pPr>
              <w:rPr>
                <w:sz w:val="18"/>
              </w:rPr>
            </w:pPr>
            <w:r>
              <w:rPr>
                <w:sz w:val="20"/>
              </w:rPr>
              <w:t>3647</w:t>
            </w:r>
          </w:p>
        </w:tc>
      </w:tr>
    </w:tbl>
    <w:p w14:paraId="4E438238" w14:textId="77777777" w:rsidR="001E2F1F" w:rsidRDefault="001E2F1F">
      <w:pPr>
        <w:pStyle w:val="Heading2"/>
      </w:pPr>
      <w:bookmarkStart w:id="29" w:name="_Toc81708666"/>
      <w:r>
        <w:t>Cross-References</w:t>
      </w:r>
      <w:bookmarkEnd w:id="29"/>
    </w:p>
    <w:p w14:paraId="0EE775DD" w14:textId="77777777" w:rsidR="001E2F1F" w:rsidRDefault="001E2F1F"/>
    <w:p w14:paraId="60A158C1" w14:textId="77777777" w:rsidR="001E2F1F" w:rsidRDefault="001E2F1F">
      <w:r>
        <w:t>The index is kept current by using new-style FileMan cross-references that fire whenever data is added, edited, or deleted. The cross-references are added to the respective packages’ data dictionaries when the multi-package build PXRM*1.5*12 is installed. A list of the cross-references that are added follows.</w:t>
      </w:r>
    </w:p>
    <w:p w14:paraId="28D6CA2B" w14:textId="77777777" w:rsidR="001E2F1F" w:rsidRDefault="001E2F1F"/>
    <w:p w14:paraId="5316963B" w14:textId="77777777" w:rsidR="001E2F1F" w:rsidRDefault="001E2F1F">
      <w:pPr>
        <w:pStyle w:val="Heading"/>
        <w:ind w:firstLine="0"/>
        <w:rPr>
          <w:rFonts w:ascii="Times New Roman" w:hAnsi="Times New Roman"/>
          <w:b w:val="0"/>
          <w:sz w:val="24"/>
        </w:rPr>
      </w:pPr>
      <w:r>
        <w:rPr>
          <w:rFonts w:ascii="Times New Roman" w:hAnsi="Times New Roman"/>
          <w:bCs/>
          <w:sz w:val="24"/>
        </w:rPr>
        <w:t xml:space="preserve">NOTE:  </w:t>
      </w:r>
      <w:r>
        <w:rPr>
          <w:rFonts w:ascii="Times New Roman" w:hAnsi="Times New Roman"/>
          <w:b w:val="0"/>
          <w:sz w:val="24"/>
        </w:rPr>
        <w:t>Some of the packages do direct sets of the data into their globals instead of using FileMan. In those cases, the routines where the data is set or killed have been modified to call the package API that does the set or kill of the index entry.</w:t>
      </w:r>
    </w:p>
    <w:p w14:paraId="248E41A2" w14:textId="77777777" w:rsidR="001E2F1F" w:rsidRDefault="001E2F1F">
      <w:pPr>
        <w:pStyle w:val="Heading3"/>
        <w:rPr>
          <w:rFonts w:eastAsia="MS Mincho"/>
        </w:rPr>
      </w:pPr>
      <w:bookmarkStart w:id="30" w:name="_Toc81708667"/>
    </w:p>
    <w:p w14:paraId="0078A26C" w14:textId="77777777" w:rsidR="001E2F1F" w:rsidRDefault="001E2F1F">
      <w:pPr>
        <w:pStyle w:val="Heading3"/>
        <w:rPr>
          <w:rFonts w:eastAsia="MS Mincho"/>
        </w:rPr>
      </w:pPr>
      <w:r>
        <w:rPr>
          <w:rFonts w:eastAsia="MS Mincho"/>
        </w:rPr>
        <w:t>LAB</w:t>
      </w:r>
      <w:bookmarkEnd w:id="30"/>
      <w:r>
        <w:rPr>
          <w:rFonts w:eastAsia="MS Mincho"/>
        </w:rPr>
        <w:t xml:space="preserve"> </w:t>
      </w:r>
    </w:p>
    <w:p w14:paraId="2EFBB00C" w14:textId="77777777" w:rsidR="001E2F1F" w:rsidRDefault="001E2F1F">
      <w:pPr>
        <w:pStyle w:val="PlainText"/>
        <w:rPr>
          <w:rFonts w:ascii="Times New Roman" w:eastAsia="MS Mincho" w:hAnsi="Times New Roman"/>
          <w:sz w:val="24"/>
        </w:rPr>
      </w:pPr>
      <w:r>
        <w:rPr>
          <w:rFonts w:ascii="Times New Roman" w:eastAsia="MS Mincho" w:hAnsi="Times New Roman"/>
          <w:sz w:val="24"/>
        </w:rPr>
        <w:t>Lab results are stored in the Lab Data file #63. This is a very hierarchical file with a strong dependence on the data dictionary.</w:t>
      </w:r>
    </w:p>
    <w:p w14:paraId="089D99A6" w14:textId="77777777" w:rsidR="001E2F1F" w:rsidRDefault="001E2F1F">
      <w:pPr>
        <w:pStyle w:val="PlainText"/>
        <w:rPr>
          <w:rFonts w:ascii="Times New Roman" w:eastAsia="MS Mincho" w:hAnsi="Times New Roman"/>
          <w:sz w:val="24"/>
        </w:rPr>
      </w:pPr>
    </w:p>
    <w:p w14:paraId="211C39C1" w14:textId="77777777" w:rsidR="001E2F1F" w:rsidRDefault="001E2F1F">
      <w:pPr>
        <w:pStyle w:val="PlainText"/>
        <w:rPr>
          <w:rFonts w:ascii="Times New Roman" w:eastAsia="MS Mincho" w:hAnsi="Times New Roman"/>
          <w:sz w:val="24"/>
        </w:rPr>
      </w:pPr>
      <w:r>
        <w:rPr>
          <w:rFonts w:ascii="Times New Roman" w:eastAsia="MS Mincho" w:hAnsi="Times New Roman"/>
          <w:sz w:val="24"/>
        </w:rPr>
        <w:t>The Lab package makes programming calls to update the ^PXRMINDX indexes. Chemistry-type data updates the indexes when results are verified. Anatomic Pathology and Microbiology update indexes when results are reported and/or released. Any changes to existing lab data update the indexes. All indexes are set using SLAB^LRPX and killed using KLAB^LRPX.</w:t>
      </w:r>
    </w:p>
    <w:p w14:paraId="52E06509" w14:textId="77777777" w:rsidR="001E2F1F" w:rsidRDefault="001E2F1F">
      <w:pPr>
        <w:pStyle w:val="PlainText"/>
        <w:rPr>
          <w:rFonts w:ascii="Times New Roman" w:eastAsia="MS Mincho" w:hAnsi="Times New Roman"/>
          <w:sz w:val="24"/>
        </w:rPr>
      </w:pPr>
    </w:p>
    <w:p w14:paraId="0590EA25" w14:textId="77777777" w:rsidR="001E2F1F" w:rsidRDefault="001E2F1F">
      <w:pPr>
        <w:pStyle w:val="PlainText"/>
        <w:rPr>
          <w:rFonts w:ascii="Times New Roman" w:eastAsia="MS Mincho" w:hAnsi="Times New Roman"/>
          <w:b/>
          <w:bCs/>
          <w:sz w:val="24"/>
        </w:rPr>
      </w:pPr>
      <w:r>
        <w:rPr>
          <w:rFonts w:ascii="Times New Roman" w:eastAsia="MS Mincho" w:hAnsi="Times New Roman"/>
          <w:b/>
          <w:bCs/>
          <w:sz w:val="24"/>
        </w:rPr>
        <w:t>Routines</w:t>
      </w:r>
    </w:p>
    <w:p w14:paraId="23733D66" w14:textId="77777777" w:rsidR="001E2F1F" w:rsidRDefault="001E2F1F">
      <w:pPr>
        <w:pStyle w:val="PlainText"/>
        <w:rPr>
          <w:rFonts w:ascii="Times New Roman" w:eastAsia="MS Mincho" w:hAnsi="Times New Roman"/>
          <w:sz w:val="24"/>
        </w:rPr>
      </w:pPr>
      <w:r>
        <w:rPr>
          <w:rFonts w:ascii="Times New Roman" w:eastAsia="MS Mincho" w:hAnsi="Times New Roman"/>
          <w:sz w:val="24"/>
        </w:rPr>
        <w:t>Chemistry-type data updates in a central routine.</w:t>
      </w:r>
    </w:p>
    <w:p w14:paraId="17072F20" w14:textId="77777777" w:rsidR="001E2F1F" w:rsidRDefault="001E2F1F">
      <w:pPr>
        <w:pStyle w:val="PlainText"/>
        <w:ind w:left="1260" w:hanging="1260"/>
        <w:rPr>
          <w:rFonts w:ascii="Times New Roman" w:eastAsia="MS Mincho" w:hAnsi="Times New Roman"/>
          <w:sz w:val="24"/>
        </w:rPr>
      </w:pPr>
      <w:r>
        <w:rPr>
          <w:rFonts w:ascii="Times New Roman" w:eastAsia="MS Mincho" w:hAnsi="Times New Roman"/>
          <w:sz w:val="24"/>
        </w:rPr>
        <w:t>LRVER3A</w:t>
      </w:r>
      <w:r>
        <w:rPr>
          <w:rFonts w:ascii="Times New Roman" w:eastAsia="MS Mincho" w:hAnsi="Times New Roman"/>
          <w:sz w:val="24"/>
        </w:rPr>
        <w:tab/>
        <w:t xml:space="preserve">Chemistry data are updated on verification and editing of verified data. All transactions go through LRVER3A, which stores the results and sets all the cross-references. This routine calls CHSET^LRPX. </w:t>
      </w:r>
    </w:p>
    <w:p w14:paraId="09A79387" w14:textId="77777777" w:rsidR="001E2F1F" w:rsidRDefault="001E2F1F">
      <w:pPr>
        <w:pStyle w:val="PlainText"/>
        <w:ind w:left="1260" w:hanging="1260"/>
        <w:rPr>
          <w:rFonts w:ascii="Times New Roman" w:eastAsia="MS Mincho" w:hAnsi="Times New Roman"/>
          <w:sz w:val="24"/>
        </w:rPr>
      </w:pPr>
      <w:r>
        <w:rPr>
          <w:rFonts w:ascii="Times New Roman" w:eastAsia="MS Mincho" w:hAnsi="Times New Roman"/>
          <w:sz w:val="24"/>
        </w:rPr>
        <w:t>LROC</w:t>
      </w:r>
      <w:r>
        <w:rPr>
          <w:rFonts w:ascii="Times New Roman" w:eastAsia="MS Mincho" w:hAnsi="Times New Roman"/>
          <w:sz w:val="24"/>
        </w:rPr>
        <w:tab/>
        <w:t>It is very rare but chemistry data may be purged during purging of old orders and accessions. This only happens on data that is corrupted and not reportable. This routine calls CHKILL^LRPX.</w:t>
      </w:r>
    </w:p>
    <w:p w14:paraId="7CD35EA8" w14:textId="77777777" w:rsidR="001E2F1F" w:rsidRDefault="001E2F1F">
      <w:pPr>
        <w:pStyle w:val="PlainText"/>
        <w:rPr>
          <w:rFonts w:ascii="Times New Roman" w:eastAsia="MS Mincho" w:hAnsi="Times New Roman"/>
          <w:sz w:val="24"/>
        </w:rPr>
      </w:pPr>
    </w:p>
    <w:p w14:paraId="53E35136" w14:textId="77777777" w:rsidR="001E2F1F" w:rsidRDefault="001E2F1F">
      <w:pPr>
        <w:pStyle w:val="PlainText"/>
        <w:rPr>
          <w:rFonts w:ascii="Times New Roman" w:eastAsia="MS Mincho" w:hAnsi="Times New Roman"/>
          <w:sz w:val="24"/>
        </w:rPr>
      </w:pPr>
      <w:r>
        <w:rPr>
          <w:rFonts w:ascii="Times New Roman" w:eastAsia="MS Mincho" w:hAnsi="Times New Roman"/>
          <w:sz w:val="24"/>
        </w:rPr>
        <w:t>All Microbiology and Anatomic Pathology data are updated using the same routine, UPDATE^LRPXRM. Adding, editing, or deleting data invokes this call. Results are compared before and after editing. Any change will update the indexes. This routine is called from several routines:</w:t>
      </w:r>
    </w:p>
    <w:p w14:paraId="52AF59F6" w14:textId="77777777" w:rsidR="001E2F1F" w:rsidRDefault="001E2F1F">
      <w:pPr>
        <w:pStyle w:val="PlainText"/>
        <w:rPr>
          <w:rFonts w:ascii="Times New Roman" w:eastAsia="MS Mincho" w:hAnsi="Times New Roman"/>
          <w:sz w:val="24"/>
        </w:rPr>
      </w:pPr>
      <w:r>
        <w:rPr>
          <w:rFonts w:ascii="Times New Roman" w:eastAsia="MS Mincho" w:hAnsi="Times New Roman"/>
          <w:sz w:val="24"/>
        </w:rPr>
        <w:t>LRAPDA</w:t>
      </w:r>
    </w:p>
    <w:p w14:paraId="2C1B07F0" w14:textId="77777777" w:rsidR="001E2F1F" w:rsidRDefault="001E2F1F">
      <w:pPr>
        <w:pStyle w:val="PlainText"/>
        <w:rPr>
          <w:rFonts w:ascii="Times New Roman" w:eastAsia="MS Mincho" w:hAnsi="Times New Roman"/>
          <w:sz w:val="24"/>
        </w:rPr>
      </w:pPr>
      <w:r>
        <w:rPr>
          <w:rFonts w:ascii="Times New Roman" w:eastAsia="MS Mincho" w:hAnsi="Times New Roman"/>
          <w:sz w:val="24"/>
        </w:rPr>
        <w:t>LRAPDSR</w:t>
      </w:r>
    </w:p>
    <w:p w14:paraId="240C464D" w14:textId="77777777" w:rsidR="001E2F1F" w:rsidRDefault="001E2F1F">
      <w:pPr>
        <w:pStyle w:val="PlainText"/>
        <w:rPr>
          <w:rFonts w:ascii="Times New Roman" w:eastAsia="MS Mincho" w:hAnsi="Times New Roman"/>
          <w:sz w:val="24"/>
        </w:rPr>
      </w:pPr>
      <w:r>
        <w:rPr>
          <w:rFonts w:ascii="Times New Roman" w:eastAsia="MS Mincho" w:hAnsi="Times New Roman"/>
          <w:sz w:val="24"/>
        </w:rPr>
        <w:t>LRMIEDZ</w:t>
      </w:r>
    </w:p>
    <w:p w14:paraId="05F1AFB9" w14:textId="77777777" w:rsidR="001E2F1F" w:rsidRDefault="001E2F1F">
      <w:pPr>
        <w:pStyle w:val="PlainText"/>
        <w:rPr>
          <w:rFonts w:ascii="Times New Roman" w:eastAsia="MS Mincho" w:hAnsi="Times New Roman"/>
          <w:sz w:val="24"/>
        </w:rPr>
      </w:pPr>
      <w:r>
        <w:rPr>
          <w:rFonts w:ascii="Times New Roman" w:eastAsia="MS Mincho" w:hAnsi="Times New Roman"/>
          <w:sz w:val="24"/>
        </w:rPr>
        <w:t>LRMIEDZ2</w:t>
      </w:r>
    </w:p>
    <w:p w14:paraId="23EF0514" w14:textId="77777777" w:rsidR="001E2F1F" w:rsidRDefault="001E2F1F">
      <w:pPr>
        <w:pStyle w:val="PlainText"/>
        <w:rPr>
          <w:rFonts w:ascii="Times New Roman" w:eastAsia="MS Mincho" w:hAnsi="Times New Roman"/>
          <w:sz w:val="24"/>
        </w:rPr>
      </w:pPr>
      <w:r>
        <w:rPr>
          <w:rFonts w:ascii="Times New Roman" w:eastAsia="MS Mincho" w:hAnsi="Times New Roman"/>
          <w:sz w:val="24"/>
        </w:rPr>
        <w:t>LRMISTF1</w:t>
      </w:r>
    </w:p>
    <w:p w14:paraId="23A2A4F0" w14:textId="77777777" w:rsidR="001E2F1F" w:rsidRDefault="001E2F1F">
      <w:pPr>
        <w:pStyle w:val="PlainText"/>
        <w:rPr>
          <w:rFonts w:ascii="Times New Roman" w:eastAsia="MS Mincho" w:hAnsi="Times New Roman"/>
          <w:sz w:val="24"/>
        </w:rPr>
      </w:pPr>
      <w:r>
        <w:rPr>
          <w:rFonts w:ascii="Times New Roman" w:eastAsia="MS Mincho" w:hAnsi="Times New Roman"/>
          <w:sz w:val="24"/>
        </w:rPr>
        <w:t>LRMIV</w:t>
      </w:r>
    </w:p>
    <w:p w14:paraId="319E4868" w14:textId="77777777" w:rsidR="001E2F1F" w:rsidRDefault="001E2F1F">
      <w:pPr>
        <w:pStyle w:val="PlainText"/>
        <w:rPr>
          <w:rFonts w:ascii="Times New Roman" w:eastAsia="MS Mincho" w:hAnsi="Times New Roman"/>
          <w:sz w:val="24"/>
        </w:rPr>
      </w:pPr>
      <w:r>
        <w:rPr>
          <w:rFonts w:ascii="Times New Roman" w:eastAsia="MS Mincho" w:hAnsi="Times New Roman"/>
          <w:sz w:val="24"/>
        </w:rPr>
        <w:t>LRMIV1</w:t>
      </w:r>
    </w:p>
    <w:p w14:paraId="204C809F" w14:textId="77777777" w:rsidR="001E2F1F" w:rsidRDefault="001E2F1F">
      <w:pPr>
        <w:pStyle w:val="PlainText"/>
        <w:rPr>
          <w:rFonts w:ascii="Times New Roman" w:eastAsia="MS Mincho" w:hAnsi="Times New Roman"/>
          <w:sz w:val="24"/>
        </w:rPr>
      </w:pPr>
      <w:r>
        <w:rPr>
          <w:rFonts w:ascii="Times New Roman" w:eastAsia="MS Mincho" w:hAnsi="Times New Roman"/>
          <w:sz w:val="24"/>
        </w:rPr>
        <w:t>LRMIV2</w:t>
      </w:r>
    </w:p>
    <w:p w14:paraId="31EF0823" w14:textId="77777777" w:rsidR="001E2F1F" w:rsidRDefault="001E2F1F">
      <w:pPr>
        <w:pStyle w:val="PlainText"/>
        <w:rPr>
          <w:rFonts w:ascii="Times New Roman" w:eastAsia="MS Mincho" w:hAnsi="Times New Roman"/>
          <w:sz w:val="24"/>
        </w:rPr>
      </w:pPr>
    </w:p>
    <w:p w14:paraId="3A17FF48" w14:textId="77777777" w:rsidR="001E2F1F" w:rsidRDefault="001E2F1F">
      <w:pPr>
        <w:pStyle w:val="PlainText"/>
        <w:rPr>
          <w:rFonts w:ascii="Times New Roman" w:eastAsia="MS Mincho" w:hAnsi="Times New Roman"/>
          <w:b/>
          <w:bCs/>
          <w:sz w:val="24"/>
        </w:rPr>
      </w:pPr>
      <w:r>
        <w:rPr>
          <w:rFonts w:ascii="Times New Roman" w:eastAsia="MS Mincho" w:hAnsi="Times New Roman"/>
          <w:b/>
          <w:bCs/>
          <w:sz w:val="24"/>
        </w:rPr>
        <w:t>Lab Indexes</w:t>
      </w:r>
    </w:p>
    <w:p w14:paraId="45A93B75" w14:textId="77777777" w:rsidR="001E2F1F" w:rsidRDefault="001E2F1F">
      <w:pPr>
        <w:pStyle w:val="PlainText"/>
        <w:rPr>
          <w:rFonts w:ascii="Times New Roman" w:eastAsia="MS Mincho" w:hAnsi="Times New Roman"/>
          <w:sz w:val="24"/>
        </w:rPr>
      </w:pPr>
      <w:r>
        <w:rPr>
          <w:rFonts w:ascii="Times New Roman" w:eastAsia="MS Mincho" w:hAnsi="Times New Roman"/>
          <w:sz w:val="24"/>
        </w:rPr>
        <w:t>^PXRMINDX(63,"PI",DFN,ITEM,DATE,DAS)</w:t>
      </w:r>
      <w:r>
        <w:rPr>
          <w:rFonts w:ascii="Times New Roman" w:eastAsia="MS Mincho" w:hAnsi="Times New Roman"/>
          <w:sz w:val="24"/>
        </w:rPr>
        <w:tab/>
      </w:r>
    </w:p>
    <w:p w14:paraId="085ACA3A" w14:textId="77777777" w:rsidR="001E2F1F" w:rsidRDefault="001E2F1F">
      <w:pPr>
        <w:pStyle w:val="PlainText"/>
        <w:rPr>
          <w:rFonts w:ascii="Times New Roman" w:eastAsia="MS Mincho" w:hAnsi="Times New Roman"/>
          <w:sz w:val="24"/>
        </w:rPr>
      </w:pPr>
      <w:r>
        <w:rPr>
          <w:rFonts w:ascii="Times New Roman" w:eastAsia="MS Mincho" w:hAnsi="Times New Roman"/>
          <w:sz w:val="24"/>
        </w:rPr>
        <w:lastRenderedPageBreak/>
        <w:t>This index is used for finding results of tests on a patient.</w:t>
      </w:r>
    </w:p>
    <w:p w14:paraId="1E0CDAEE" w14:textId="77777777" w:rsidR="001E2F1F" w:rsidRDefault="001E2F1F">
      <w:pPr>
        <w:pStyle w:val="PlainText"/>
        <w:rPr>
          <w:rFonts w:ascii="Times New Roman" w:eastAsia="MS Mincho" w:hAnsi="Times New Roman"/>
          <w:sz w:val="24"/>
        </w:rPr>
      </w:pPr>
      <w:r>
        <w:rPr>
          <w:rFonts w:ascii="Times New Roman" w:eastAsia="MS Mincho" w:hAnsi="Times New Roman"/>
          <w:sz w:val="24"/>
        </w:rPr>
        <w:t>^PXRMINDX(63,"IP", ITEM,DFN,DATE,DAS)</w:t>
      </w:r>
    </w:p>
    <w:p w14:paraId="6E37975A" w14:textId="77777777" w:rsidR="001E2F1F" w:rsidRDefault="001E2F1F">
      <w:pPr>
        <w:pStyle w:val="PlainText"/>
        <w:rPr>
          <w:rFonts w:ascii="Times New Roman" w:eastAsia="MS Mincho" w:hAnsi="Times New Roman"/>
          <w:sz w:val="24"/>
        </w:rPr>
      </w:pPr>
      <w:r>
        <w:rPr>
          <w:rFonts w:ascii="Times New Roman" w:eastAsia="MS Mincho" w:hAnsi="Times New Roman"/>
          <w:sz w:val="24"/>
        </w:rPr>
        <w:t>This index is used for finding patients that have specific lab results.</w:t>
      </w:r>
    </w:p>
    <w:p w14:paraId="65B64F0E" w14:textId="77777777" w:rsidR="001E2F1F" w:rsidRDefault="001E2F1F">
      <w:pPr>
        <w:pStyle w:val="PlainText"/>
        <w:rPr>
          <w:rFonts w:ascii="Times New Roman" w:eastAsia="MS Mincho" w:hAnsi="Times New Roman"/>
          <w:sz w:val="24"/>
        </w:rPr>
      </w:pPr>
      <w:r>
        <w:rPr>
          <w:rFonts w:ascii="Times New Roman" w:eastAsia="MS Mincho" w:hAnsi="Times New Roman"/>
          <w:sz w:val="24"/>
        </w:rPr>
        <w:t>^PXRMINDX(63,"PDI",DFN,DATE,ITEM,DAS)</w:t>
      </w:r>
    </w:p>
    <w:p w14:paraId="1E03B390" w14:textId="77777777" w:rsidR="001E2F1F" w:rsidRDefault="001E2F1F">
      <w:pPr>
        <w:pStyle w:val="PlainText"/>
        <w:rPr>
          <w:rFonts w:eastAsia="MS Mincho"/>
          <w:b/>
          <w:bCs/>
        </w:rPr>
      </w:pPr>
      <w:r>
        <w:rPr>
          <w:rFonts w:ascii="Times New Roman" w:eastAsia="MS Mincho" w:hAnsi="Times New Roman"/>
          <w:sz w:val="24"/>
        </w:rPr>
        <w:t>This index is only used for Microbiology and Anatomic Pathology and is used for finding results on a patient for a specific time period. Chemistry-type data does not require this because the data are already stored in a similar format in the Lab Data file. Micro and AP data use a compound structure for ITEM (the lab test or other coded result) and the "PDI" index provides a faster path to the results. Also, AP data is broken into four sections: Autopsy, Cytology, Electron Microscopy, and Surgical Pathology. This index collates results by collection date/time regardless of the section; again, making retrieval faster.</w:t>
      </w:r>
    </w:p>
    <w:p w14:paraId="0F0C6F3C" w14:textId="77777777" w:rsidR="001E2F1F" w:rsidRDefault="001E2F1F">
      <w:pPr>
        <w:rPr>
          <w:color w:val="FF9900"/>
        </w:rPr>
      </w:pPr>
    </w:p>
    <w:p w14:paraId="6B14150E" w14:textId="77777777" w:rsidR="001E2F1F" w:rsidRDefault="001E2F1F">
      <w:pPr>
        <w:rPr>
          <w:rFonts w:ascii="Arial" w:hAnsi="Arial" w:cs="Arial"/>
          <w:color w:val="000080"/>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2886"/>
        <w:gridCol w:w="900"/>
        <w:gridCol w:w="1980"/>
        <w:gridCol w:w="1800"/>
      </w:tblGrid>
      <w:tr w:rsidR="001E2F1F" w14:paraId="275474B3" w14:textId="77777777">
        <w:tc>
          <w:tcPr>
            <w:tcW w:w="1362" w:type="dxa"/>
          </w:tcPr>
          <w:p w14:paraId="7C78A621" w14:textId="77777777" w:rsidR="001E2F1F" w:rsidRDefault="001E2F1F">
            <w:pPr>
              <w:rPr>
                <w:b/>
                <w:bCs/>
              </w:rPr>
            </w:pPr>
            <w:r>
              <w:rPr>
                <w:b/>
                <w:bCs/>
              </w:rPr>
              <w:t>File #</w:t>
            </w:r>
          </w:p>
        </w:tc>
        <w:tc>
          <w:tcPr>
            <w:tcW w:w="2886" w:type="dxa"/>
          </w:tcPr>
          <w:p w14:paraId="3B8A3D7E" w14:textId="77777777" w:rsidR="001E2F1F" w:rsidRDefault="001E2F1F">
            <w:pPr>
              <w:rPr>
                <w:b/>
                <w:bCs/>
              </w:rPr>
            </w:pPr>
            <w:r>
              <w:rPr>
                <w:b/>
                <w:bCs/>
              </w:rPr>
              <w:t>File Name</w:t>
            </w:r>
          </w:p>
        </w:tc>
        <w:tc>
          <w:tcPr>
            <w:tcW w:w="900" w:type="dxa"/>
          </w:tcPr>
          <w:p w14:paraId="4165EE34" w14:textId="77777777" w:rsidR="001E2F1F" w:rsidRDefault="001E2F1F">
            <w:pPr>
              <w:rPr>
                <w:b/>
                <w:bCs/>
              </w:rPr>
            </w:pPr>
            <w:r>
              <w:rPr>
                <w:b/>
                <w:bCs/>
              </w:rPr>
              <w:t>Sub-file #</w:t>
            </w:r>
          </w:p>
        </w:tc>
        <w:tc>
          <w:tcPr>
            <w:tcW w:w="1980" w:type="dxa"/>
          </w:tcPr>
          <w:p w14:paraId="7E701C26" w14:textId="77777777" w:rsidR="001E2F1F" w:rsidRDefault="001E2F1F">
            <w:pPr>
              <w:rPr>
                <w:b/>
                <w:bCs/>
              </w:rPr>
            </w:pPr>
            <w:bookmarkStart w:id="31" w:name="_Toc81708668"/>
            <w:r>
              <w:rPr>
                <w:b/>
                <w:bCs/>
              </w:rPr>
              <w:t>Sub-file Name</w:t>
            </w:r>
            <w:bookmarkEnd w:id="31"/>
          </w:p>
        </w:tc>
        <w:tc>
          <w:tcPr>
            <w:tcW w:w="1800" w:type="dxa"/>
          </w:tcPr>
          <w:p w14:paraId="2DF4E726" w14:textId="77777777" w:rsidR="001E2F1F" w:rsidRDefault="001E2F1F">
            <w:pPr>
              <w:rPr>
                <w:b/>
                <w:bCs/>
              </w:rPr>
            </w:pPr>
            <w:bookmarkStart w:id="32" w:name="_Toc81708669"/>
            <w:r>
              <w:rPr>
                <w:b/>
                <w:bCs/>
              </w:rPr>
              <w:t>Cross-reference</w:t>
            </w:r>
            <w:bookmarkEnd w:id="32"/>
          </w:p>
        </w:tc>
      </w:tr>
      <w:tr w:rsidR="001E2F1F" w14:paraId="317F87E8" w14:textId="77777777">
        <w:tc>
          <w:tcPr>
            <w:tcW w:w="1362" w:type="dxa"/>
          </w:tcPr>
          <w:p w14:paraId="6E0DACF9" w14:textId="77777777" w:rsidR="001E2F1F" w:rsidRDefault="001E2F1F">
            <w:r>
              <w:t>45</w:t>
            </w:r>
          </w:p>
        </w:tc>
        <w:tc>
          <w:tcPr>
            <w:tcW w:w="2886" w:type="dxa"/>
          </w:tcPr>
          <w:p w14:paraId="1DB1C445" w14:textId="77777777" w:rsidR="001E2F1F" w:rsidRDefault="001E2F1F">
            <w:r>
              <w:t>PTF</w:t>
            </w:r>
          </w:p>
        </w:tc>
        <w:tc>
          <w:tcPr>
            <w:tcW w:w="900" w:type="dxa"/>
          </w:tcPr>
          <w:p w14:paraId="47C34FA0" w14:textId="77777777" w:rsidR="001E2F1F" w:rsidRDefault="001E2F1F"/>
        </w:tc>
        <w:tc>
          <w:tcPr>
            <w:tcW w:w="1980" w:type="dxa"/>
          </w:tcPr>
          <w:p w14:paraId="2AD28EAF" w14:textId="77777777" w:rsidR="001E2F1F" w:rsidRDefault="001E2F1F">
            <w:pPr>
              <w:rPr>
                <w:sz w:val="22"/>
              </w:rPr>
            </w:pPr>
          </w:p>
        </w:tc>
        <w:tc>
          <w:tcPr>
            <w:tcW w:w="1800" w:type="dxa"/>
          </w:tcPr>
          <w:p w14:paraId="6AB89614" w14:textId="77777777" w:rsidR="001E2F1F" w:rsidRDefault="001E2F1F">
            <w:pPr>
              <w:rPr>
                <w:sz w:val="22"/>
              </w:rPr>
            </w:pPr>
            <w:r>
              <w:rPr>
                <w:sz w:val="22"/>
              </w:rPr>
              <w:t xml:space="preserve">ACR9DSD1 </w:t>
            </w:r>
          </w:p>
          <w:p w14:paraId="46627A8C" w14:textId="77777777" w:rsidR="001E2F1F" w:rsidRDefault="001E2F1F">
            <w:pPr>
              <w:rPr>
                <w:sz w:val="22"/>
              </w:rPr>
            </w:pPr>
            <w:r>
              <w:rPr>
                <w:sz w:val="22"/>
              </w:rPr>
              <w:t>ACR9DSD10</w:t>
            </w:r>
          </w:p>
          <w:p w14:paraId="4B041B4F" w14:textId="77777777" w:rsidR="001E2F1F" w:rsidRDefault="001E2F1F">
            <w:pPr>
              <w:rPr>
                <w:sz w:val="22"/>
              </w:rPr>
            </w:pPr>
            <w:r>
              <w:rPr>
                <w:sz w:val="22"/>
              </w:rPr>
              <w:t>ACR9DSD11</w:t>
            </w:r>
          </w:p>
          <w:p w14:paraId="7798865B" w14:textId="77777777" w:rsidR="001E2F1F" w:rsidRDefault="001E2F1F">
            <w:pPr>
              <w:rPr>
                <w:sz w:val="22"/>
              </w:rPr>
            </w:pPr>
            <w:r>
              <w:rPr>
                <w:sz w:val="22"/>
              </w:rPr>
              <w:t>ACR9DSD12</w:t>
            </w:r>
          </w:p>
          <w:p w14:paraId="3167370A" w14:textId="77777777" w:rsidR="001E2F1F" w:rsidRDefault="001E2F1F">
            <w:pPr>
              <w:rPr>
                <w:sz w:val="22"/>
              </w:rPr>
            </w:pPr>
            <w:r>
              <w:rPr>
                <w:sz w:val="22"/>
              </w:rPr>
              <w:t>ACR9DSD13</w:t>
            </w:r>
          </w:p>
          <w:p w14:paraId="5FB73659" w14:textId="77777777" w:rsidR="001E2F1F" w:rsidRDefault="001E2F1F">
            <w:pPr>
              <w:rPr>
                <w:sz w:val="22"/>
              </w:rPr>
            </w:pPr>
            <w:r>
              <w:rPr>
                <w:sz w:val="22"/>
              </w:rPr>
              <w:t>ACR9DSD14</w:t>
            </w:r>
          </w:p>
          <w:p w14:paraId="12ACEB9F" w14:textId="77777777" w:rsidR="001E2F1F" w:rsidRDefault="001E2F1F">
            <w:pPr>
              <w:rPr>
                <w:sz w:val="22"/>
              </w:rPr>
            </w:pPr>
            <w:r>
              <w:rPr>
                <w:sz w:val="22"/>
              </w:rPr>
              <w:t>ACR9DSD2</w:t>
            </w:r>
          </w:p>
          <w:p w14:paraId="0ED7ECD6" w14:textId="77777777" w:rsidR="001E2F1F" w:rsidRDefault="001E2F1F">
            <w:pPr>
              <w:rPr>
                <w:sz w:val="22"/>
              </w:rPr>
            </w:pPr>
            <w:r>
              <w:rPr>
                <w:sz w:val="22"/>
              </w:rPr>
              <w:t>ACR9DSD3</w:t>
            </w:r>
          </w:p>
          <w:p w14:paraId="0CA57874" w14:textId="77777777" w:rsidR="001E2F1F" w:rsidRDefault="001E2F1F">
            <w:pPr>
              <w:rPr>
                <w:sz w:val="22"/>
              </w:rPr>
            </w:pPr>
            <w:r>
              <w:rPr>
                <w:sz w:val="22"/>
              </w:rPr>
              <w:t>ACR9DSD4</w:t>
            </w:r>
          </w:p>
          <w:p w14:paraId="430AC226" w14:textId="77777777" w:rsidR="001E2F1F" w:rsidRDefault="001E2F1F">
            <w:pPr>
              <w:rPr>
                <w:sz w:val="22"/>
              </w:rPr>
            </w:pPr>
            <w:r>
              <w:rPr>
                <w:sz w:val="22"/>
              </w:rPr>
              <w:t>ACR9DSD5</w:t>
            </w:r>
          </w:p>
          <w:p w14:paraId="0EC6F4A3" w14:textId="77777777" w:rsidR="001E2F1F" w:rsidRDefault="001E2F1F">
            <w:pPr>
              <w:rPr>
                <w:sz w:val="22"/>
              </w:rPr>
            </w:pPr>
            <w:r>
              <w:rPr>
                <w:sz w:val="22"/>
              </w:rPr>
              <w:t>ACR9DSD6</w:t>
            </w:r>
          </w:p>
          <w:p w14:paraId="01A3D9F9" w14:textId="77777777" w:rsidR="001E2F1F" w:rsidRDefault="001E2F1F">
            <w:pPr>
              <w:rPr>
                <w:sz w:val="22"/>
              </w:rPr>
            </w:pPr>
            <w:r>
              <w:rPr>
                <w:sz w:val="22"/>
              </w:rPr>
              <w:t>ACR9DSD7</w:t>
            </w:r>
          </w:p>
          <w:p w14:paraId="05EDE73F" w14:textId="77777777" w:rsidR="001E2F1F" w:rsidRDefault="001E2F1F">
            <w:pPr>
              <w:rPr>
                <w:sz w:val="22"/>
              </w:rPr>
            </w:pPr>
            <w:r>
              <w:rPr>
                <w:sz w:val="22"/>
              </w:rPr>
              <w:t>ACR9DSD8</w:t>
            </w:r>
          </w:p>
          <w:p w14:paraId="12CD21CD" w14:textId="77777777" w:rsidR="001E2F1F" w:rsidRDefault="001E2F1F">
            <w:pPr>
              <w:rPr>
                <w:sz w:val="22"/>
              </w:rPr>
            </w:pPr>
            <w:r>
              <w:rPr>
                <w:sz w:val="22"/>
              </w:rPr>
              <w:t>ACR9DSD9</w:t>
            </w:r>
          </w:p>
          <w:p w14:paraId="62966023" w14:textId="77777777" w:rsidR="001E2F1F" w:rsidRDefault="001E2F1F">
            <w:pPr>
              <w:rPr>
                <w:sz w:val="22"/>
              </w:rPr>
            </w:pPr>
            <w:r>
              <w:rPr>
                <w:sz w:val="22"/>
              </w:rPr>
              <w:t>ACR9DXLS</w:t>
            </w:r>
          </w:p>
          <w:p w14:paraId="3DF31528" w14:textId="77777777" w:rsidR="001E2F1F" w:rsidRDefault="001E2F1F">
            <w:pPr>
              <w:rPr>
                <w:sz w:val="22"/>
              </w:rPr>
            </w:pPr>
            <w:r>
              <w:rPr>
                <w:sz w:val="22"/>
              </w:rPr>
              <w:t>ACR9PDX</w:t>
            </w:r>
          </w:p>
        </w:tc>
      </w:tr>
      <w:tr w:rsidR="001E2F1F" w14:paraId="5872B2FE" w14:textId="77777777">
        <w:tc>
          <w:tcPr>
            <w:tcW w:w="1362" w:type="dxa"/>
          </w:tcPr>
          <w:p w14:paraId="048DAA19" w14:textId="77777777" w:rsidR="001E2F1F" w:rsidRDefault="001E2F1F"/>
        </w:tc>
        <w:tc>
          <w:tcPr>
            <w:tcW w:w="2886" w:type="dxa"/>
          </w:tcPr>
          <w:p w14:paraId="49C33A41" w14:textId="77777777" w:rsidR="001E2F1F" w:rsidRDefault="001E2F1F"/>
        </w:tc>
        <w:tc>
          <w:tcPr>
            <w:tcW w:w="900" w:type="dxa"/>
          </w:tcPr>
          <w:p w14:paraId="619E99CA" w14:textId="77777777" w:rsidR="001E2F1F" w:rsidRDefault="001E2F1F">
            <w:r>
              <w:t>45.01</w:t>
            </w:r>
          </w:p>
        </w:tc>
        <w:tc>
          <w:tcPr>
            <w:tcW w:w="1980" w:type="dxa"/>
          </w:tcPr>
          <w:p w14:paraId="1C7ED3D8" w14:textId="77777777" w:rsidR="001E2F1F" w:rsidRDefault="001E2F1F">
            <w:pPr>
              <w:rPr>
                <w:sz w:val="22"/>
              </w:rPr>
            </w:pPr>
            <w:r>
              <w:rPr>
                <w:sz w:val="22"/>
              </w:rPr>
              <w:t>401</w:t>
            </w:r>
          </w:p>
        </w:tc>
        <w:tc>
          <w:tcPr>
            <w:tcW w:w="1800" w:type="dxa"/>
          </w:tcPr>
          <w:p w14:paraId="4891C9CE" w14:textId="77777777" w:rsidR="001E2F1F" w:rsidRDefault="001E2F1F">
            <w:pPr>
              <w:rPr>
                <w:sz w:val="22"/>
              </w:rPr>
            </w:pPr>
            <w:r>
              <w:rPr>
                <w:sz w:val="22"/>
              </w:rPr>
              <w:t>ACR0S1</w:t>
            </w:r>
          </w:p>
          <w:p w14:paraId="1BF7B07D" w14:textId="77777777" w:rsidR="001E2F1F" w:rsidRDefault="001E2F1F">
            <w:pPr>
              <w:rPr>
                <w:sz w:val="22"/>
              </w:rPr>
            </w:pPr>
            <w:r>
              <w:rPr>
                <w:sz w:val="22"/>
              </w:rPr>
              <w:t>ACR0S2</w:t>
            </w:r>
          </w:p>
          <w:p w14:paraId="083A7E49" w14:textId="77777777" w:rsidR="001E2F1F" w:rsidRDefault="001E2F1F">
            <w:pPr>
              <w:rPr>
                <w:sz w:val="22"/>
              </w:rPr>
            </w:pPr>
            <w:r>
              <w:rPr>
                <w:sz w:val="22"/>
              </w:rPr>
              <w:t>ACR0S3</w:t>
            </w:r>
          </w:p>
          <w:p w14:paraId="470B65F3" w14:textId="77777777" w:rsidR="001E2F1F" w:rsidRDefault="001E2F1F">
            <w:pPr>
              <w:rPr>
                <w:sz w:val="22"/>
              </w:rPr>
            </w:pPr>
            <w:r>
              <w:rPr>
                <w:sz w:val="22"/>
              </w:rPr>
              <w:t>ACR0S4</w:t>
            </w:r>
          </w:p>
          <w:p w14:paraId="1B52F44B" w14:textId="77777777" w:rsidR="001E2F1F" w:rsidRDefault="001E2F1F">
            <w:pPr>
              <w:rPr>
                <w:sz w:val="22"/>
              </w:rPr>
            </w:pPr>
            <w:r>
              <w:rPr>
                <w:sz w:val="22"/>
              </w:rPr>
              <w:t>ACR0S5</w:t>
            </w:r>
          </w:p>
        </w:tc>
      </w:tr>
      <w:tr w:rsidR="001E2F1F" w14:paraId="5E28A2D3" w14:textId="77777777">
        <w:tc>
          <w:tcPr>
            <w:tcW w:w="1362" w:type="dxa"/>
          </w:tcPr>
          <w:p w14:paraId="43499AA2" w14:textId="77777777" w:rsidR="001E2F1F" w:rsidRDefault="001E2F1F"/>
        </w:tc>
        <w:tc>
          <w:tcPr>
            <w:tcW w:w="2886" w:type="dxa"/>
          </w:tcPr>
          <w:p w14:paraId="79BE02F4" w14:textId="77777777" w:rsidR="001E2F1F" w:rsidRDefault="001E2F1F"/>
        </w:tc>
        <w:tc>
          <w:tcPr>
            <w:tcW w:w="900" w:type="dxa"/>
          </w:tcPr>
          <w:p w14:paraId="09843D22" w14:textId="77777777" w:rsidR="001E2F1F" w:rsidRDefault="001E2F1F">
            <w:r>
              <w:t>45.02</w:t>
            </w:r>
          </w:p>
        </w:tc>
        <w:tc>
          <w:tcPr>
            <w:tcW w:w="1980" w:type="dxa"/>
          </w:tcPr>
          <w:p w14:paraId="312A09CF" w14:textId="77777777" w:rsidR="001E2F1F" w:rsidRDefault="001E2F1F">
            <w:pPr>
              <w:rPr>
                <w:sz w:val="22"/>
              </w:rPr>
            </w:pPr>
            <w:r>
              <w:rPr>
                <w:sz w:val="22"/>
              </w:rPr>
              <w:t>501</w:t>
            </w:r>
          </w:p>
        </w:tc>
        <w:tc>
          <w:tcPr>
            <w:tcW w:w="1800" w:type="dxa"/>
          </w:tcPr>
          <w:p w14:paraId="34C7167A" w14:textId="77777777" w:rsidR="001E2F1F" w:rsidRDefault="001E2F1F">
            <w:pPr>
              <w:rPr>
                <w:sz w:val="22"/>
              </w:rPr>
            </w:pPr>
            <w:r>
              <w:rPr>
                <w:sz w:val="22"/>
              </w:rPr>
              <w:t>ACR9MICD1</w:t>
            </w:r>
          </w:p>
          <w:p w14:paraId="54B61CB6" w14:textId="77777777" w:rsidR="001E2F1F" w:rsidRDefault="001E2F1F">
            <w:pPr>
              <w:rPr>
                <w:sz w:val="22"/>
              </w:rPr>
            </w:pPr>
            <w:r>
              <w:rPr>
                <w:sz w:val="22"/>
              </w:rPr>
              <w:t>ACR9MICD10</w:t>
            </w:r>
          </w:p>
          <w:p w14:paraId="69785C83" w14:textId="77777777" w:rsidR="001E2F1F" w:rsidRDefault="001E2F1F">
            <w:pPr>
              <w:rPr>
                <w:sz w:val="22"/>
              </w:rPr>
            </w:pPr>
            <w:r>
              <w:rPr>
                <w:sz w:val="22"/>
              </w:rPr>
              <w:t>ACR9MICD2</w:t>
            </w:r>
          </w:p>
          <w:p w14:paraId="49820B18" w14:textId="77777777" w:rsidR="001E2F1F" w:rsidRDefault="001E2F1F">
            <w:pPr>
              <w:rPr>
                <w:sz w:val="22"/>
              </w:rPr>
            </w:pPr>
            <w:r>
              <w:rPr>
                <w:sz w:val="22"/>
              </w:rPr>
              <w:t>ACR9MICD3</w:t>
            </w:r>
          </w:p>
          <w:p w14:paraId="1CF07B13" w14:textId="77777777" w:rsidR="001E2F1F" w:rsidRDefault="001E2F1F">
            <w:pPr>
              <w:rPr>
                <w:sz w:val="22"/>
              </w:rPr>
            </w:pPr>
            <w:r>
              <w:rPr>
                <w:sz w:val="22"/>
              </w:rPr>
              <w:t>ACR9MICD4</w:t>
            </w:r>
          </w:p>
          <w:p w14:paraId="50AE5C32" w14:textId="77777777" w:rsidR="001E2F1F" w:rsidRDefault="001E2F1F">
            <w:pPr>
              <w:rPr>
                <w:sz w:val="22"/>
              </w:rPr>
            </w:pPr>
            <w:r>
              <w:rPr>
                <w:sz w:val="22"/>
              </w:rPr>
              <w:t>ACR9MICD5</w:t>
            </w:r>
          </w:p>
          <w:p w14:paraId="4C13D144" w14:textId="77777777" w:rsidR="001E2F1F" w:rsidRDefault="001E2F1F">
            <w:pPr>
              <w:rPr>
                <w:sz w:val="22"/>
              </w:rPr>
            </w:pPr>
            <w:r>
              <w:rPr>
                <w:sz w:val="22"/>
              </w:rPr>
              <w:t>ACR9MICD6</w:t>
            </w:r>
          </w:p>
          <w:p w14:paraId="2F4FF525" w14:textId="77777777" w:rsidR="001E2F1F" w:rsidRDefault="001E2F1F">
            <w:pPr>
              <w:rPr>
                <w:sz w:val="22"/>
              </w:rPr>
            </w:pPr>
            <w:r>
              <w:rPr>
                <w:sz w:val="22"/>
              </w:rPr>
              <w:t>ACR9MICD7</w:t>
            </w:r>
          </w:p>
          <w:p w14:paraId="297C654F" w14:textId="77777777" w:rsidR="001E2F1F" w:rsidRDefault="001E2F1F">
            <w:pPr>
              <w:rPr>
                <w:sz w:val="22"/>
              </w:rPr>
            </w:pPr>
            <w:r>
              <w:rPr>
                <w:sz w:val="22"/>
              </w:rPr>
              <w:t>ACR9MICD8</w:t>
            </w:r>
          </w:p>
          <w:p w14:paraId="24474B83" w14:textId="77777777" w:rsidR="001E2F1F" w:rsidRDefault="001E2F1F">
            <w:pPr>
              <w:rPr>
                <w:sz w:val="22"/>
              </w:rPr>
            </w:pPr>
            <w:r>
              <w:rPr>
                <w:sz w:val="22"/>
              </w:rPr>
              <w:t>ACR9MICD9</w:t>
            </w:r>
          </w:p>
        </w:tc>
      </w:tr>
      <w:tr w:rsidR="001E2F1F" w14:paraId="53C334A4" w14:textId="77777777">
        <w:tc>
          <w:tcPr>
            <w:tcW w:w="1362" w:type="dxa"/>
          </w:tcPr>
          <w:p w14:paraId="57FB685F" w14:textId="77777777" w:rsidR="001E2F1F" w:rsidRDefault="001E2F1F"/>
        </w:tc>
        <w:tc>
          <w:tcPr>
            <w:tcW w:w="2886" w:type="dxa"/>
          </w:tcPr>
          <w:p w14:paraId="62DFD7AE" w14:textId="77777777" w:rsidR="001E2F1F" w:rsidRDefault="001E2F1F"/>
        </w:tc>
        <w:tc>
          <w:tcPr>
            <w:tcW w:w="900" w:type="dxa"/>
          </w:tcPr>
          <w:p w14:paraId="40621FE1" w14:textId="77777777" w:rsidR="001E2F1F" w:rsidRDefault="001E2F1F">
            <w:r>
              <w:t>45.05</w:t>
            </w:r>
          </w:p>
        </w:tc>
        <w:tc>
          <w:tcPr>
            <w:tcW w:w="1980" w:type="dxa"/>
          </w:tcPr>
          <w:p w14:paraId="0F6DC346" w14:textId="77777777" w:rsidR="001E2F1F" w:rsidRDefault="001E2F1F">
            <w:pPr>
              <w:rPr>
                <w:sz w:val="22"/>
              </w:rPr>
            </w:pPr>
            <w:r>
              <w:rPr>
                <w:sz w:val="22"/>
              </w:rPr>
              <w:t>601</w:t>
            </w:r>
          </w:p>
        </w:tc>
        <w:tc>
          <w:tcPr>
            <w:tcW w:w="1800" w:type="dxa"/>
          </w:tcPr>
          <w:p w14:paraId="00E90151" w14:textId="77777777" w:rsidR="001E2F1F" w:rsidRDefault="001E2F1F">
            <w:pPr>
              <w:rPr>
                <w:sz w:val="22"/>
              </w:rPr>
            </w:pPr>
            <w:r>
              <w:rPr>
                <w:sz w:val="22"/>
              </w:rPr>
              <w:t>ACR0P1</w:t>
            </w:r>
          </w:p>
          <w:p w14:paraId="05E42C56" w14:textId="77777777" w:rsidR="001E2F1F" w:rsidRDefault="001E2F1F">
            <w:pPr>
              <w:rPr>
                <w:sz w:val="22"/>
              </w:rPr>
            </w:pPr>
            <w:r>
              <w:rPr>
                <w:sz w:val="22"/>
              </w:rPr>
              <w:t>ACR0P2</w:t>
            </w:r>
          </w:p>
          <w:p w14:paraId="1D85A3A8" w14:textId="77777777" w:rsidR="001E2F1F" w:rsidRDefault="001E2F1F">
            <w:pPr>
              <w:rPr>
                <w:sz w:val="22"/>
              </w:rPr>
            </w:pPr>
            <w:r>
              <w:rPr>
                <w:sz w:val="22"/>
              </w:rPr>
              <w:t>ACR0P3</w:t>
            </w:r>
          </w:p>
          <w:p w14:paraId="2AE41CC9" w14:textId="77777777" w:rsidR="001E2F1F" w:rsidRDefault="001E2F1F">
            <w:pPr>
              <w:rPr>
                <w:sz w:val="22"/>
              </w:rPr>
            </w:pPr>
            <w:r>
              <w:rPr>
                <w:sz w:val="22"/>
              </w:rPr>
              <w:lastRenderedPageBreak/>
              <w:t>ACR0P4</w:t>
            </w:r>
          </w:p>
          <w:p w14:paraId="0C3120C7" w14:textId="77777777" w:rsidR="001E2F1F" w:rsidRDefault="001E2F1F">
            <w:pPr>
              <w:rPr>
                <w:sz w:val="22"/>
              </w:rPr>
            </w:pPr>
            <w:r>
              <w:rPr>
                <w:sz w:val="22"/>
              </w:rPr>
              <w:t>ACR0P5</w:t>
            </w:r>
          </w:p>
        </w:tc>
      </w:tr>
      <w:tr w:rsidR="001E2F1F" w14:paraId="35432F43" w14:textId="77777777">
        <w:tc>
          <w:tcPr>
            <w:tcW w:w="1362" w:type="dxa"/>
          </w:tcPr>
          <w:p w14:paraId="02C75E92" w14:textId="77777777" w:rsidR="001E2F1F" w:rsidRDefault="001E2F1F">
            <w:r>
              <w:lastRenderedPageBreak/>
              <w:t>52</w:t>
            </w:r>
          </w:p>
        </w:tc>
        <w:tc>
          <w:tcPr>
            <w:tcW w:w="2886" w:type="dxa"/>
          </w:tcPr>
          <w:p w14:paraId="3583C0E2" w14:textId="77777777" w:rsidR="001E2F1F" w:rsidRDefault="001E2F1F">
            <w:r>
              <w:t>Prescription</w:t>
            </w:r>
          </w:p>
        </w:tc>
        <w:tc>
          <w:tcPr>
            <w:tcW w:w="900" w:type="dxa"/>
          </w:tcPr>
          <w:p w14:paraId="1A8B80A3" w14:textId="77777777" w:rsidR="001E2F1F" w:rsidRDefault="001E2F1F"/>
        </w:tc>
        <w:tc>
          <w:tcPr>
            <w:tcW w:w="1980" w:type="dxa"/>
          </w:tcPr>
          <w:p w14:paraId="74D2B239" w14:textId="77777777" w:rsidR="001E2F1F" w:rsidRDefault="001E2F1F">
            <w:pPr>
              <w:rPr>
                <w:rFonts w:eastAsia="MS Mincho"/>
                <w:sz w:val="22"/>
              </w:rPr>
            </w:pPr>
          </w:p>
        </w:tc>
        <w:tc>
          <w:tcPr>
            <w:tcW w:w="1800" w:type="dxa"/>
          </w:tcPr>
          <w:p w14:paraId="520C19B6" w14:textId="77777777" w:rsidR="001E2F1F" w:rsidRDefault="001E2F1F">
            <w:pPr>
              <w:rPr>
                <w:rFonts w:eastAsia="MS Mincho"/>
                <w:sz w:val="22"/>
              </w:rPr>
            </w:pPr>
            <w:r>
              <w:rPr>
                <w:rFonts w:eastAsia="MS Mincho"/>
                <w:sz w:val="22"/>
              </w:rPr>
              <w:t>ACRO</w:t>
            </w:r>
          </w:p>
        </w:tc>
      </w:tr>
      <w:tr w:rsidR="001E2F1F" w14:paraId="32D688A3" w14:textId="77777777">
        <w:tc>
          <w:tcPr>
            <w:tcW w:w="1362" w:type="dxa"/>
          </w:tcPr>
          <w:p w14:paraId="6D78F681" w14:textId="77777777" w:rsidR="001E2F1F" w:rsidRDefault="001E2F1F"/>
        </w:tc>
        <w:tc>
          <w:tcPr>
            <w:tcW w:w="2886" w:type="dxa"/>
          </w:tcPr>
          <w:p w14:paraId="5495928C" w14:textId="77777777" w:rsidR="001E2F1F" w:rsidRDefault="001E2F1F"/>
        </w:tc>
        <w:tc>
          <w:tcPr>
            <w:tcW w:w="900" w:type="dxa"/>
          </w:tcPr>
          <w:p w14:paraId="0923DD0E" w14:textId="77777777" w:rsidR="001E2F1F" w:rsidRDefault="001E2F1F">
            <w:r>
              <w:t>52.1</w:t>
            </w:r>
          </w:p>
        </w:tc>
        <w:tc>
          <w:tcPr>
            <w:tcW w:w="1980" w:type="dxa"/>
          </w:tcPr>
          <w:p w14:paraId="3FE40D8B" w14:textId="77777777" w:rsidR="001E2F1F" w:rsidRDefault="001E2F1F">
            <w:pPr>
              <w:rPr>
                <w:rFonts w:eastAsia="MS Mincho"/>
                <w:sz w:val="22"/>
              </w:rPr>
            </w:pPr>
            <w:r>
              <w:rPr>
                <w:rFonts w:eastAsia="MS Mincho"/>
                <w:sz w:val="22"/>
              </w:rPr>
              <w:t>Refill</w:t>
            </w:r>
          </w:p>
        </w:tc>
        <w:tc>
          <w:tcPr>
            <w:tcW w:w="1800" w:type="dxa"/>
          </w:tcPr>
          <w:p w14:paraId="2AE874D3" w14:textId="77777777" w:rsidR="001E2F1F" w:rsidRDefault="001E2F1F">
            <w:pPr>
              <w:rPr>
                <w:rFonts w:eastAsia="MS Mincho"/>
                <w:sz w:val="22"/>
              </w:rPr>
            </w:pPr>
            <w:r>
              <w:rPr>
                <w:rFonts w:eastAsia="MS Mincho"/>
                <w:sz w:val="22"/>
              </w:rPr>
              <w:t>ACRR</w:t>
            </w:r>
          </w:p>
        </w:tc>
      </w:tr>
      <w:tr w:rsidR="001E2F1F" w14:paraId="4EEF875C" w14:textId="77777777">
        <w:tc>
          <w:tcPr>
            <w:tcW w:w="1362" w:type="dxa"/>
          </w:tcPr>
          <w:p w14:paraId="6B44A1B7" w14:textId="77777777" w:rsidR="001E2F1F" w:rsidRDefault="001E2F1F"/>
        </w:tc>
        <w:tc>
          <w:tcPr>
            <w:tcW w:w="2886" w:type="dxa"/>
          </w:tcPr>
          <w:p w14:paraId="42FCD4C7" w14:textId="77777777" w:rsidR="001E2F1F" w:rsidRDefault="001E2F1F"/>
        </w:tc>
        <w:tc>
          <w:tcPr>
            <w:tcW w:w="900" w:type="dxa"/>
          </w:tcPr>
          <w:p w14:paraId="787BB453" w14:textId="77777777" w:rsidR="001E2F1F" w:rsidRDefault="001E2F1F">
            <w:r>
              <w:t>52.2</w:t>
            </w:r>
          </w:p>
        </w:tc>
        <w:tc>
          <w:tcPr>
            <w:tcW w:w="1980" w:type="dxa"/>
          </w:tcPr>
          <w:p w14:paraId="3CC1D2C8" w14:textId="77777777" w:rsidR="001E2F1F" w:rsidRDefault="001E2F1F">
            <w:pPr>
              <w:rPr>
                <w:rFonts w:eastAsia="MS Mincho"/>
                <w:sz w:val="22"/>
              </w:rPr>
            </w:pPr>
            <w:r>
              <w:rPr>
                <w:rFonts w:eastAsia="MS Mincho"/>
                <w:sz w:val="22"/>
              </w:rPr>
              <w:t>Partial Date</w:t>
            </w:r>
          </w:p>
        </w:tc>
        <w:tc>
          <w:tcPr>
            <w:tcW w:w="1800" w:type="dxa"/>
          </w:tcPr>
          <w:p w14:paraId="72C01B98" w14:textId="77777777" w:rsidR="001E2F1F" w:rsidRDefault="001E2F1F">
            <w:pPr>
              <w:rPr>
                <w:rFonts w:eastAsia="MS Mincho"/>
                <w:sz w:val="22"/>
              </w:rPr>
            </w:pPr>
            <w:r>
              <w:rPr>
                <w:rFonts w:eastAsia="MS Mincho"/>
                <w:sz w:val="22"/>
              </w:rPr>
              <w:t>ACRP</w:t>
            </w:r>
          </w:p>
        </w:tc>
      </w:tr>
      <w:tr w:rsidR="001E2F1F" w14:paraId="1D548974" w14:textId="77777777">
        <w:tc>
          <w:tcPr>
            <w:tcW w:w="1362" w:type="dxa"/>
          </w:tcPr>
          <w:p w14:paraId="5628B90D" w14:textId="77777777" w:rsidR="001E2F1F" w:rsidRDefault="001E2F1F">
            <w:r>
              <w:t>55</w:t>
            </w:r>
          </w:p>
        </w:tc>
        <w:tc>
          <w:tcPr>
            <w:tcW w:w="2886" w:type="dxa"/>
          </w:tcPr>
          <w:p w14:paraId="734FFF63" w14:textId="77777777" w:rsidR="001E2F1F" w:rsidRDefault="001E2F1F">
            <w:r>
              <w:t xml:space="preserve">Pharmacy Patient </w:t>
            </w:r>
          </w:p>
        </w:tc>
        <w:tc>
          <w:tcPr>
            <w:tcW w:w="900" w:type="dxa"/>
          </w:tcPr>
          <w:p w14:paraId="5F0566BC" w14:textId="77777777" w:rsidR="001E2F1F" w:rsidRDefault="001E2F1F">
            <w:r>
              <w:t>55.01</w:t>
            </w:r>
          </w:p>
        </w:tc>
        <w:tc>
          <w:tcPr>
            <w:tcW w:w="1980" w:type="dxa"/>
          </w:tcPr>
          <w:p w14:paraId="6D43182E" w14:textId="77777777" w:rsidR="001E2F1F" w:rsidRDefault="001E2F1F">
            <w:pPr>
              <w:rPr>
                <w:rFonts w:eastAsia="MS Mincho"/>
                <w:sz w:val="22"/>
              </w:rPr>
            </w:pPr>
            <w:r>
              <w:rPr>
                <w:rFonts w:eastAsia="MS Mincho"/>
                <w:sz w:val="22"/>
              </w:rPr>
              <w:t xml:space="preserve">IV </w:t>
            </w:r>
          </w:p>
        </w:tc>
        <w:tc>
          <w:tcPr>
            <w:tcW w:w="1800" w:type="dxa"/>
          </w:tcPr>
          <w:p w14:paraId="42038D67" w14:textId="77777777" w:rsidR="001E2F1F" w:rsidRDefault="001E2F1F">
            <w:pPr>
              <w:rPr>
                <w:sz w:val="22"/>
              </w:rPr>
            </w:pPr>
            <w:r>
              <w:rPr>
                <w:rFonts w:eastAsia="MS Mincho"/>
                <w:sz w:val="22"/>
              </w:rPr>
              <w:t>ACRIV</w:t>
            </w:r>
          </w:p>
        </w:tc>
      </w:tr>
      <w:tr w:rsidR="001E2F1F" w14:paraId="1EFB6F85" w14:textId="77777777">
        <w:tc>
          <w:tcPr>
            <w:tcW w:w="1362" w:type="dxa"/>
          </w:tcPr>
          <w:p w14:paraId="4F29E33C" w14:textId="77777777" w:rsidR="001E2F1F" w:rsidRDefault="001E2F1F"/>
        </w:tc>
        <w:tc>
          <w:tcPr>
            <w:tcW w:w="2886" w:type="dxa"/>
          </w:tcPr>
          <w:p w14:paraId="14FF4233" w14:textId="77777777" w:rsidR="001E2F1F" w:rsidRDefault="001E2F1F"/>
        </w:tc>
        <w:tc>
          <w:tcPr>
            <w:tcW w:w="900" w:type="dxa"/>
          </w:tcPr>
          <w:p w14:paraId="1F9B6A5B" w14:textId="77777777" w:rsidR="001E2F1F" w:rsidRDefault="001E2F1F">
            <w:r>
              <w:t>55.05</w:t>
            </w:r>
          </w:p>
        </w:tc>
        <w:tc>
          <w:tcPr>
            <w:tcW w:w="1980" w:type="dxa"/>
          </w:tcPr>
          <w:p w14:paraId="284BF802" w14:textId="77777777" w:rsidR="001E2F1F" w:rsidRDefault="001E2F1F">
            <w:pPr>
              <w:rPr>
                <w:rFonts w:eastAsia="MS Mincho"/>
                <w:sz w:val="22"/>
              </w:rPr>
            </w:pPr>
            <w:r>
              <w:rPr>
                <w:rFonts w:eastAsia="MS Mincho"/>
                <w:sz w:val="22"/>
              </w:rPr>
              <w:t>Non-VA meds</w:t>
            </w:r>
          </w:p>
        </w:tc>
        <w:tc>
          <w:tcPr>
            <w:tcW w:w="1800" w:type="dxa"/>
          </w:tcPr>
          <w:p w14:paraId="05761B21" w14:textId="77777777" w:rsidR="001E2F1F" w:rsidRDefault="001E2F1F">
            <w:pPr>
              <w:rPr>
                <w:sz w:val="22"/>
              </w:rPr>
            </w:pPr>
            <w:r>
              <w:rPr>
                <w:rFonts w:eastAsia="MS Mincho"/>
                <w:sz w:val="22"/>
              </w:rPr>
              <w:t>ACRNVA</w:t>
            </w:r>
          </w:p>
        </w:tc>
      </w:tr>
      <w:tr w:rsidR="001E2F1F" w14:paraId="1B7B8DAD" w14:textId="77777777">
        <w:tc>
          <w:tcPr>
            <w:tcW w:w="1362" w:type="dxa"/>
          </w:tcPr>
          <w:p w14:paraId="2EF21370" w14:textId="77777777" w:rsidR="001E2F1F" w:rsidRDefault="001E2F1F"/>
        </w:tc>
        <w:tc>
          <w:tcPr>
            <w:tcW w:w="2886" w:type="dxa"/>
          </w:tcPr>
          <w:p w14:paraId="17E08C87" w14:textId="77777777" w:rsidR="001E2F1F" w:rsidRDefault="001E2F1F"/>
        </w:tc>
        <w:tc>
          <w:tcPr>
            <w:tcW w:w="900" w:type="dxa"/>
          </w:tcPr>
          <w:p w14:paraId="1C7BCC8B" w14:textId="77777777" w:rsidR="001E2F1F" w:rsidRDefault="001E2F1F">
            <w:r>
              <w:t>55.06</w:t>
            </w:r>
          </w:p>
        </w:tc>
        <w:tc>
          <w:tcPr>
            <w:tcW w:w="1980" w:type="dxa"/>
          </w:tcPr>
          <w:p w14:paraId="5462BE7F" w14:textId="77777777" w:rsidR="001E2F1F" w:rsidRDefault="001E2F1F">
            <w:pPr>
              <w:rPr>
                <w:rFonts w:eastAsia="MS Mincho"/>
                <w:sz w:val="22"/>
              </w:rPr>
            </w:pPr>
            <w:r>
              <w:rPr>
                <w:rFonts w:eastAsia="MS Mincho"/>
                <w:sz w:val="22"/>
              </w:rPr>
              <w:t>Unit Dose</w:t>
            </w:r>
          </w:p>
        </w:tc>
        <w:tc>
          <w:tcPr>
            <w:tcW w:w="1800" w:type="dxa"/>
          </w:tcPr>
          <w:p w14:paraId="6B32EB58" w14:textId="77777777" w:rsidR="001E2F1F" w:rsidRDefault="001E2F1F">
            <w:pPr>
              <w:rPr>
                <w:sz w:val="22"/>
              </w:rPr>
            </w:pPr>
            <w:r>
              <w:rPr>
                <w:rFonts w:eastAsia="MS Mincho"/>
                <w:sz w:val="22"/>
              </w:rPr>
              <w:t>ACRUD</w:t>
            </w:r>
          </w:p>
        </w:tc>
      </w:tr>
      <w:tr w:rsidR="001E2F1F" w14:paraId="6273A3C3" w14:textId="77777777">
        <w:tc>
          <w:tcPr>
            <w:tcW w:w="1362" w:type="dxa"/>
          </w:tcPr>
          <w:p w14:paraId="6DF6DF51" w14:textId="77777777" w:rsidR="001E2F1F" w:rsidRDefault="001E2F1F">
            <w:r>
              <w:t>63</w:t>
            </w:r>
          </w:p>
        </w:tc>
        <w:tc>
          <w:tcPr>
            <w:tcW w:w="2886" w:type="dxa"/>
          </w:tcPr>
          <w:p w14:paraId="32E20C7B" w14:textId="77777777" w:rsidR="001E2F1F" w:rsidRDefault="001E2F1F">
            <w:r>
              <w:t>Lab Data</w:t>
            </w:r>
          </w:p>
        </w:tc>
        <w:tc>
          <w:tcPr>
            <w:tcW w:w="900" w:type="dxa"/>
          </w:tcPr>
          <w:p w14:paraId="25058D72" w14:textId="77777777" w:rsidR="001E2F1F" w:rsidRDefault="001E2F1F"/>
        </w:tc>
        <w:tc>
          <w:tcPr>
            <w:tcW w:w="1980" w:type="dxa"/>
          </w:tcPr>
          <w:p w14:paraId="6110222F" w14:textId="77777777" w:rsidR="001E2F1F" w:rsidRDefault="001E2F1F">
            <w:pPr>
              <w:rPr>
                <w:sz w:val="22"/>
              </w:rPr>
            </w:pPr>
          </w:p>
        </w:tc>
        <w:tc>
          <w:tcPr>
            <w:tcW w:w="1800" w:type="dxa"/>
          </w:tcPr>
          <w:p w14:paraId="42FC41C3" w14:textId="77777777" w:rsidR="001E2F1F" w:rsidRDefault="001E2F1F">
            <w:pPr>
              <w:rPr>
                <w:sz w:val="22"/>
              </w:rPr>
            </w:pPr>
            <w:r>
              <w:rPr>
                <w:sz w:val="22"/>
              </w:rPr>
              <w:t>None</w:t>
            </w:r>
          </w:p>
        </w:tc>
      </w:tr>
      <w:tr w:rsidR="001E2F1F" w14:paraId="435F37AE" w14:textId="77777777">
        <w:tc>
          <w:tcPr>
            <w:tcW w:w="1362" w:type="dxa"/>
          </w:tcPr>
          <w:p w14:paraId="095E6C73" w14:textId="77777777" w:rsidR="001E2F1F" w:rsidRDefault="001E2F1F">
            <w:r>
              <w:t>70</w:t>
            </w:r>
          </w:p>
        </w:tc>
        <w:tc>
          <w:tcPr>
            <w:tcW w:w="2886" w:type="dxa"/>
          </w:tcPr>
          <w:p w14:paraId="06732DE1" w14:textId="77777777" w:rsidR="001E2F1F" w:rsidRDefault="001E2F1F">
            <w:r>
              <w:t>Rad/Nuc Med Patient</w:t>
            </w:r>
          </w:p>
        </w:tc>
        <w:tc>
          <w:tcPr>
            <w:tcW w:w="900" w:type="dxa"/>
          </w:tcPr>
          <w:p w14:paraId="0BB3C9C3" w14:textId="77777777" w:rsidR="001E2F1F" w:rsidRDefault="001E2F1F">
            <w:r>
              <w:t>70.03</w:t>
            </w:r>
          </w:p>
        </w:tc>
        <w:tc>
          <w:tcPr>
            <w:tcW w:w="1980" w:type="dxa"/>
          </w:tcPr>
          <w:p w14:paraId="0B4FFA16" w14:textId="77777777" w:rsidR="001E2F1F" w:rsidRDefault="001E2F1F">
            <w:pPr>
              <w:rPr>
                <w:rFonts w:cs="Courier New"/>
                <w:sz w:val="22"/>
              </w:rPr>
            </w:pPr>
            <w:r>
              <w:rPr>
                <w:rFonts w:cs="Courier New"/>
                <w:sz w:val="22"/>
              </w:rPr>
              <w:t>Examinations</w:t>
            </w:r>
          </w:p>
        </w:tc>
        <w:tc>
          <w:tcPr>
            <w:tcW w:w="1800" w:type="dxa"/>
          </w:tcPr>
          <w:p w14:paraId="1639D2F8" w14:textId="77777777" w:rsidR="001E2F1F" w:rsidRDefault="001E2F1F">
            <w:pPr>
              <w:rPr>
                <w:sz w:val="22"/>
              </w:rPr>
            </w:pPr>
            <w:r>
              <w:rPr>
                <w:rFonts w:cs="Courier New"/>
                <w:sz w:val="22"/>
              </w:rPr>
              <w:t>ACR</w:t>
            </w:r>
          </w:p>
        </w:tc>
      </w:tr>
      <w:tr w:rsidR="001E2F1F" w14:paraId="43D2509A" w14:textId="77777777">
        <w:tc>
          <w:tcPr>
            <w:tcW w:w="1362" w:type="dxa"/>
          </w:tcPr>
          <w:p w14:paraId="36E7E1E8" w14:textId="77777777" w:rsidR="001E2F1F" w:rsidRDefault="001E2F1F">
            <w:r>
              <w:t>100</w:t>
            </w:r>
          </w:p>
        </w:tc>
        <w:tc>
          <w:tcPr>
            <w:tcW w:w="2886" w:type="dxa"/>
          </w:tcPr>
          <w:p w14:paraId="78D256FF" w14:textId="77777777" w:rsidR="001E2F1F" w:rsidRDefault="001E2F1F">
            <w:r>
              <w:t>Order</w:t>
            </w:r>
          </w:p>
        </w:tc>
        <w:tc>
          <w:tcPr>
            <w:tcW w:w="900" w:type="dxa"/>
          </w:tcPr>
          <w:p w14:paraId="38606D0C" w14:textId="77777777" w:rsidR="001E2F1F" w:rsidRDefault="001E2F1F"/>
        </w:tc>
        <w:tc>
          <w:tcPr>
            <w:tcW w:w="1980" w:type="dxa"/>
          </w:tcPr>
          <w:p w14:paraId="66443B4D" w14:textId="77777777" w:rsidR="001E2F1F" w:rsidRDefault="001E2F1F">
            <w:pPr>
              <w:rPr>
                <w:sz w:val="22"/>
              </w:rPr>
            </w:pPr>
          </w:p>
        </w:tc>
        <w:tc>
          <w:tcPr>
            <w:tcW w:w="1800" w:type="dxa"/>
          </w:tcPr>
          <w:p w14:paraId="62A3DFEC" w14:textId="77777777" w:rsidR="001E2F1F" w:rsidRDefault="001E2F1F">
            <w:pPr>
              <w:rPr>
                <w:sz w:val="22"/>
              </w:rPr>
            </w:pPr>
            <w:r>
              <w:rPr>
                <w:sz w:val="22"/>
              </w:rPr>
              <w:t>None</w:t>
            </w:r>
          </w:p>
        </w:tc>
      </w:tr>
      <w:tr w:rsidR="001E2F1F" w14:paraId="0DE4A684" w14:textId="77777777">
        <w:tc>
          <w:tcPr>
            <w:tcW w:w="1362" w:type="dxa"/>
          </w:tcPr>
          <w:p w14:paraId="766B050D" w14:textId="77777777" w:rsidR="001E2F1F" w:rsidRDefault="001E2F1F">
            <w:r>
              <w:t>120.5</w:t>
            </w:r>
          </w:p>
        </w:tc>
        <w:tc>
          <w:tcPr>
            <w:tcW w:w="2886" w:type="dxa"/>
          </w:tcPr>
          <w:p w14:paraId="02ADAD27" w14:textId="77777777" w:rsidR="001E2F1F" w:rsidRDefault="001E2F1F">
            <w:r>
              <w:t>GMRV Vital Measurement</w:t>
            </w:r>
          </w:p>
        </w:tc>
        <w:tc>
          <w:tcPr>
            <w:tcW w:w="900" w:type="dxa"/>
          </w:tcPr>
          <w:p w14:paraId="5BD85428" w14:textId="77777777" w:rsidR="001E2F1F" w:rsidRDefault="001E2F1F"/>
        </w:tc>
        <w:tc>
          <w:tcPr>
            <w:tcW w:w="1980" w:type="dxa"/>
          </w:tcPr>
          <w:p w14:paraId="15217C12" w14:textId="77777777" w:rsidR="001E2F1F" w:rsidRDefault="001E2F1F">
            <w:pPr>
              <w:rPr>
                <w:rFonts w:ascii="Courier New" w:hAnsi="Courier New" w:cs="Courier New"/>
                <w:sz w:val="22"/>
              </w:rPr>
            </w:pPr>
          </w:p>
        </w:tc>
        <w:tc>
          <w:tcPr>
            <w:tcW w:w="1800" w:type="dxa"/>
          </w:tcPr>
          <w:p w14:paraId="40A17A7B" w14:textId="77777777" w:rsidR="001E2F1F" w:rsidRDefault="001E2F1F">
            <w:pPr>
              <w:rPr>
                <w:sz w:val="22"/>
              </w:rPr>
            </w:pPr>
            <w:r>
              <w:rPr>
                <w:rFonts w:cs="Courier New"/>
                <w:sz w:val="22"/>
              </w:rPr>
              <w:t>ACR</w:t>
            </w:r>
          </w:p>
        </w:tc>
      </w:tr>
      <w:tr w:rsidR="001E2F1F" w14:paraId="4149180B" w14:textId="77777777">
        <w:tc>
          <w:tcPr>
            <w:tcW w:w="1362" w:type="dxa"/>
          </w:tcPr>
          <w:p w14:paraId="17D4C3AA" w14:textId="77777777" w:rsidR="001E2F1F" w:rsidRDefault="001E2F1F">
            <w:r>
              <w:t>601.2</w:t>
            </w:r>
          </w:p>
        </w:tc>
        <w:tc>
          <w:tcPr>
            <w:tcW w:w="2886" w:type="dxa"/>
          </w:tcPr>
          <w:p w14:paraId="5862FC97" w14:textId="77777777" w:rsidR="001E2F1F" w:rsidRDefault="001E2F1F">
            <w:r>
              <w:t>Psych Instrument Patient</w:t>
            </w:r>
          </w:p>
        </w:tc>
        <w:tc>
          <w:tcPr>
            <w:tcW w:w="900" w:type="dxa"/>
          </w:tcPr>
          <w:p w14:paraId="688110A8" w14:textId="77777777" w:rsidR="001E2F1F" w:rsidRDefault="001E2F1F">
            <w:r>
              <w:t>601.22</w:t>
            </w:r>
          </w:p>
        </w:tc>
        <w:tc>
          <w:tcPr>
            <w:tcW w:w="1980" w:type="dxa"/>
          </w:tcPr>
          <w:p w14:paraId="3A68FB23" w14:textId="77777777" w:rsidR="001E2F1F" w:rsidRDefault="001E2F1F">
            <w:pPr>
              <w:rPr>
                <w:rFonts w:eastAsia="MS Mincho"/>
                <w:sz w:val="22"/>
              </w:rPr>
            </w:pPr>
            <w:r>
              <w:rPr>
                <w:rFonts w:eastAsia="MS Mincho"/>
                <w:sz w:val="22"/>
              </w:rPr>
              <w:t>Date</w:t>
            </w:r>
          </w:p>
        </w:tc>
        <w:tc>
          <w:tcPr>
            <w:tcW w:w="1800" w:type="dxa"/>
          </w:tcPr>
          <w:p w14:paraId="68773C16" w14:textId="77777777" w:rsidR="001E2F1F" w:rsidRDefault="001E2F1F">
            <w:pPr>
              <w:rPr>
                <w:sz w:val="22"/>
              </w:rPr>
            </w:pPr>
            <w:r>
              <w:rPr>
                <w:rFonts w:eastAsia="MS Mincho"/>
                <w:sz w:val="22"/>
              </w:rPr>
              <w:t>ACR</w:t>
            </w:r>
          </w:p>
        </w:tc>
      </w:tr>
      <w:tr w:rsidR="001E2F1F" w14:paraId="637264B0" w14:textId="77777777">
        <w:tc>
          <w:tcPr>
            <w:tcW w:w="1362" w:type="dxa"/>
          </w:tcPr>
          <w:p w14:paraId="2C2C4819" w14:textId="77777777" w:rsidR="001E2F1F" w:rsidRDefault="001E2F1F">
            <w:r>
              <w:t>9000010.07</w:t>
            </w:r>
          </w:p>
        </w:tc>
        <w:tc>
          <w:tcPr>
            <w:tcW w:w="2886" w:type="dxa"/>
          </w:tcPr>
          <w:p w14:paraId="39D6A25A" w14:textId="77777777" w:rsidR="001E2F1F" w:rsidRDefault="001E2F1F">
            <w:r>
              <w:t>V POV</w:t>
            </w:r>
          </w:p>
        </w:tc>
        <w:tc>
          <w:tcPr>
            <w:tcW w:w="900" w:type="dxa"/>
          </w:tcPr>
          <w:p w14:paraId="7A1F242B" w14:textId="77777777" w:rsidR="001E2F1F" w:rsidRDefault="001E2F1F"/>
        </w:tc>
        <w:tc>
          <w:tcPr>
            <w:tcW w:w="1980" w:type="dxa"/>
          </w:tcPr>
          <w:p w14:paraId="17BB7EC8" w14:textId="77777777" w:rsidR="001E2F1F" w:rsidRDefault="001E2F1F">
            <w:pPr>
              <w:rPr>
                <w:rFonts w:eastAsia="MS Mincho"/>
                <w:sz w:val="22"/>
              </w:rPr>
            </w:pPr>
          </w:p>
        </w:tc>
        <w:tc>
          <w:tcPr>
            <w:tcW w:w="1800" w:type="dxa"/>
          </w:tcPr>
          <w:p w14:paraId="0EFB8D8F" w14:textId="77777777" w:rsidR="001E2F1F" w:rsidRDefault="001E2F1F">
            <w:pPr>
              <w:rPr>
                <w:sz w:val="22"/>
              </w:rPr>
            </w:pPr>
            <w:r>
              <w:rPr>
                <w:rFonts w:eastAsia="MS Mincho"/>
                <w:sz w:val="22"/>
              </w:rPr>
              <w:t>ACR</w:t>
            </w:r>
          </w:p>
        </w:tc>
      </w:tr>
      <w:tr w:rsidR="001E2F1F" w14:paraId="6E78ABF0" w14:textId="77777777">
        <w:tc>
          <w:tcPr>
            <w:tcW w:w="1362" w:type="dxa"/>
          </w:tcPr>
          <w:p w14:paraId="368DA78E" w14:textId="77777777" w:rsidR="001E2F1F" w:rsidRDefault="001E2F1F">
            <w:r>
              <w:t>9000010.11</w:t>
            </w:r>
          </w:p>
        </w:tc>
        <w:tc>
          <w:tcPr>
            <w:tcW w:w="2886" w:type="dxa"/>
          </w:tcPr>
          <w:p w14:paraId="7361B079" w14:textId="77777777" w:rsidR="001E2F1F" w:rsidRDefault="001E2F1F">
            <w:r>
              <w:t>V IMMUNIZATION</w:t>
            </w:r>
          </w:p>
        </w:tc>
        <w:tc>
          <w:tcPr>
            <w:tcW w:w="900" w:type="dxa"/>
          </w:tcPr>
          <w:p w14:paraId="05BC1383" w14:textId="77777777" w:rsidR="001E2F1F" w:rsidRDefault="001E2F1F"/>
        </w:tc>
        <w:tc>
          <w:tcPr>
            <w:tcW w:w="1980" w:type="dxa"/>
          </w:tcPr>
          <w:p w14:paraId="1B453E51" w14:textId="77777777" w:rsidR="001E2F1F" w:rsidRDefault="001E2F1F">
            <w:pPr>
              <w:rPr>
                <w:rFonts w:eastAsia="MS Mincho"/>
                <w:sz w:val="22"/>
              </w:rPr>
            </w:pPr>
          </w:p>
        </w:tc>
        <w:tc>
          <w:tcPr>
            <w:tcW w:w="1800" w:type="dxa"/>
          </w:tcPr>
          <w:p w14:paraId="4A7465F8" w14:textId="77777777" w:rsidR="001E2F1F" w:rsidRDefault="001E2F1F">
            <w:pPr>
              <w:rPr>
                <w:sz w:val="22"/>
              </w:rPr>
            </w:pPr>
            <w:r>
              <w:rPr>
                <w:rFonts w:eastAsia="MS Mincho"/>
                <w:sz w:val="22"/>
              </w:rPr>
              <w:t>ACR</w:t>
            </w:r>
          </w:p>
        </w:tc>
      </w:tr>
      <w:tr w:rsidR="001E2F1F" w14:paraId="58517FCA" w14:textId="77777777">
        <w:tc>
          <w:tcPr>
            <w:tcW w:w="1362" w:type="dxa"/>
          </w:tcPr>
          <w:p w14:paraId="26691604" w14:textId="77777777" w:rsidR="001E2F1F" w:rsidRDefault="001E2F1F">
            <w:r>
              <w:t>9000010.12</w:t>
            </w:r>
          </w:p>
        </w:tc>
        <w:tc>
          <w:tcPr>
            <w:tcW w:w="2886" w:type="dxa"/>
          </w:tcPr>
          <w:p w14:paraId="287E6CCC" w14:textId="77777777" w:rsidR="001E2F1F" w:rsidRDefault="001E2F1F">
            <w:r>
              <w:t>V SKIN TEST</w:t>
            </w:r>
          </w:p>
        </w:tc>
        <w:tc>
          <w:tcPr>
            <w:tcW w:w="900" w:type="dxa"/>
          </w:tcPr>
          <w:p w14:paraId="1520A3AE" w14:textId="77777777" w:rsidR="001E2F1F" w:rsidRDefault="001E2F1F"/>
        </w:tc>
        <w:tc>
          <w:tcPr>
            <w:tcW w:w="1980" w:type="dxa"/>
          </w:tcPr>
          <w:p w14:paraId="20340E53" w14:textId="77777777" w:rsidR="001E2F1F" w:rsidRDefault="001E2F1F">
            <w:pPr>
              <w:rPr>
                <w:rFonts w:eastAsia="MS Mincho"/>
                <w:sz w:val="22"/>
              </w:rPr>
            </w:pPr>
          </w:p>
        </w:tc>
        <w:tc>
          <w:tcPr>
            <w:tcW w:w="1800" w:type="dxa"/>
          </w:tcPr>
          <w:p w14:paraId="08163DE7" w14:textId="77777777" w:rsidR="001E2F1F" w:rsidRDefault="001E2F1F">
            <w:pPr>
              <w:rPr>
                <w:sz w:val="22"/>
              </w:rPr>
            </w:pPr>
            <w:r>
              <w:rPr>
                <w:rFonts w:eastAsia="MS Mincho"/>
                <w:sz w:val="22"/>
              </w:rPr>
              <w:t>ACR</w:t>
            </w:r>
          </w:p>
        </w:tc>
      </w:tr>
      <w:tr w:rsidR="001E2F1F" w14:paraId="2F89173B" w14:textId="77777777">
        <w:tc>
          <w:tcPr>
            <w:tcW w:w="1362" w:type="dxa"/>
          </w:tcPr>
          <w:p w14:paraId="49A03D0D" w14:textId="77777777" w:rsidR="001E2F1F" w:rsidRDefault="001E2F1F">
            <w:r>
              <w:t>9000010.13</w:t>
            </w:r>
          </w:p>
        </w:tc>
        <w:tc>
          <w:tcPr>
            <w:tcW w:w="2886" w:type="dxa"/>
          </w:tcPr>
          <w:p w14:paraId="2352FF4E" w14:textId="77777777" w:rsidR="001E2F1F" w:rsidRDefault="001E2F1F">
            <w:r>
              <w:t>V EXAM</w:t>
            </w:r>
          </w:p>
        </w:tc>
        <w:tc>
          <w:tcPr>
            <w:tcW w:w="900" w:type="dxa"/>
          </w:tcPr>
          <w:p w14:paraId="4219162C" w14:textId="77777777" w:rsidR="001E2F1F" w:rsidRDefault="001E2F1F"/>
        </w:tc>
        <w:tc>
          <w:tcPr>
            <w:tcW w:w="1980" w:type="dxa"/>
          </w:tcPr>
          <w:p w14:paraId="577470B9" w14:textId="77777777" w:rsidR="001E2F1F" w:rsidRDefault="001E2F1F">
            <w:pPr>
              <w:rPr>
                <w:rFonts w:eastAsia="MS Mincho"/>
                <w:sz w:val="22"/>
              </w:rPr>
            </w:pPr>
          </w:p>
        </w:tc>
        <w:tc>
          <w:tcPr>
            <w:tcW w:w="1800" w:type="dxa"/>
          </w:tcPr>
          <w:p w14:paraId="291541C6" w14:textId="77777777" w:rsidR="001E2F1F" w:rsidRDefault="001E2F1F">
            <w:pPr>
              <w:rPr>
                <w:sz w:val="22"/>
              </w:rPr>
            </w:pPr>
            <w:r>
              <w:rPr>
                <w:rFonts w:eastAsia="MS Mincho"/>
                <w:sz w:val="22"/>
              </w:rPr>
              <w:t>ACR</w:t>
            </w:r>
          </w:p>
        </w:tc>
      </w:tr>
      <w:tr w:rsidR="001E2F1F" w14:paraId="3E54E5B3" w14:textId="77777777">
        <w:tc>
          <w:tcPr>
            <w:tcW w:w="1362" w:type="dxa"/>
          </w:tcPr>
          <w:p w14:paraId="394D0528" w14:textId="77777777" w:rsidR="001E2F1F" w:rsidRDefault="001E2F1F">
            <w:r>
              <w:t>9000010.16</w:t>
            </w:r>
          </w:p>
        </w:tc>
        <w:tc>
          <w:tcPr>
            <w:tcW w:w="2886" w:type="dxa"/>
          </w:tcPr>
          <w:p w14:paraId="5ACB9763" w14:textId="77777777" w:rsidR="001E2F1F" w:rsidRDefault="001E2F1F">
            <w:r>
              <w:t>V PATIENT ED</w:t>
            </w:r>
          </w:p>
        </w:tc>
        <w:tc>
          <w:tcPr>
            <w:tcW w:w="900" w:type="dxa"/>
          </w:tcPr>
          <w:p w14:paraId="4F7B9239" w14:textId="77777777" w:rsidR="001E2F1F" w:rsidRDefault="001E2F1F"/>
        </w:tc>
        <w:tc>
          <w:tcPr>
            <w:tcW w:w="1980" w:type="dxa"/>
          </w:tcPr>
          <w:p w14:paraId="52A565B4" w14:textId="77777777" w:rsidR="001E2F1F" w:rsidRDefault="001E2F1F">
            <w:pPr>
              <w:rPr>
                <w:rFonts w:eastAsia="MS Mincho"/>
                <w:sz w:val="22"/>
              </w:rPr>
            </w:pPr>
          </w:p>
        </w:tc>
        <w:tc>
          <w:tcPr>
            <w:tcW w:w="1800" w:type="dxa"/>
          </w:tcPr>
          <w:p w14:paraId="2E3B91CB" w14:textId="77777777" w:rsidR="001E2F1F" w:rsidRDefault="001E2F1F">
            <w:pPr>
              <w:rPr>
                <w:sz w:val="22"/>
              </w:rPr>
            </w:pPr>
            <w:r>
              <w:rPr>
                <w:rFonts w:eastAsia="MS Mincho"/>
                <w:sz w:val="22"/>
              </w:rPr>
              <w:t>ACR</w:t>
            </w:r>
          </w:p>
        </w:tc>
      </w:tr>
      <w:tr w:rsidR="001E2F1F" w14:paraId="25357E7B" w14:textId="77777777">
        <w:tc>
          <w:tcPr>
            <w:tcW w:w="1362" w:type="dxa"/>
          </w:tcPr>
          <w:p w14:paraId="59FCCC68" w14:textId="77777777" w:rsidR="001E2F1F" w:rsidRDefault="001E2F1F">
            <w:r>
              <w:t>9000010.18</w:t>
            </w:r>
          </w:p>
        </w:tc>
        <w:tc>
          <w:tcPr>
            <w:tcW w:w="2886" w:type="dxa"/>
          </w:tcPr>
          <w:p w14:paraId="523A9D74" w14:textId="77777777" w:rsidR="001E2F1F" w:rsidRDefault="001E2F1F">
            <w:r>
              <w:t>V CPT</w:t>
            </w:r>
          </w:p>
        </w:tc>
        <w:tc>
          <w:tcPr>
            <w:tcW w:w="900" w:type="dxa"/>
          </w:tcPr>
          <w:p w14:paraId="2DB745A8" w14:textId="77777777" w:rsidR="001E2F1F" w:rsidRDefault="001E2F1F"/>
        </w:tc>
        <w:tc>
          <w:tcPr>
            <w:tcW w:w="1980" w:type="dxa"/>
          </w:tcPr>
          <w:p w14:paraId="6AF801B0" w14:textId="77777777" w:rsidR="001E2F1F" w:rsidRDefault="001E2F1F">
            <w:pPr>
              <w:rPr>
                <w:rFonts w:ascii="Courier New" w:hAnsi="Courier New" w:cs="Courier New"/>
                <w:sz w:val="22"/>
              </w:rPr>
            </w:pPr>
          </w:p>
        </w:tc>
        <w:tc>
          <w:tcPr>
            <w:tcW w:w="1800" w:type="dxa"/>
          </w:tcPr>
          <w:p w14:paraId="4765BDF7" w14:textId="77777777" w:rsidR="001E2F1F" w:rsidRDefault="001E2F1F">
            <w:pPr>
              <w:rPr>
                <w:sz w:val="22"/>
              </w:rPr>
            </w:pPr>
            <w:r>
              <w:rPr>
                <w:rFonts w:cs="Courier New"/>
                <w:sz w:val="22"/>
              </w:rPr>
              <w:t>ACR</w:t>
            </w:r>
          </w:p>
        </w:tc>
      </w:tr>
      <w:tr w:rsidR="001E2F1F" w14:paraId="207CBBD3" w14:textId="77777777">
        <w:tc>
          <w:tcPr>
            <w:tcW w:w="1362" w:type="dxa"/>
          </w:tcPr>
          <w:p w14:paraId="1041EEAE" w14:textId="77777777" w:rsidR="001E2F1F" w:rsidRDefault="001E2F1F">
            <w:r>
              <w:t>9000010.23</w:t>
            </w:r>
          </w:p>
        </w:tc>
        <w:tc>
          <w:tcPr>
            <w:tcW w:w="2886" w:type="dxa"/>
          </w:tcPr>
          <w:p w14:paraId="4C6E5351" w14:textId="77777777" w:rsidR="001E2F1F" w:rsidRDefault="001E2F1F">
            <w:r>
              <w:t>V HEALTH FACTORS</w:t>
            </w:r>
          </w:p>
        </w:tc>
        <w:tc>
          <w:tcPr>
            <w:tcW w:w="900" w:type="dxa"/>
          </w:tcPr>
          <w:p w14:paraId="3F7F168E" w14:textId="77777777" w:rsidR="001E2F1F" w:rsidRDefault="001E2F1F"/>
        </w:tc>
        <w:tc>
          <w:tcPr>
            <w:tcW w:w="1980" w:type="dxa"/>
          </w:tcPr>
          <w:p w14:paraId="09910E0C" w14:textId="77777777" w:rsidR="001E2F1F" w:rsidRDefault="001E2F1F">
            <w:pPr>
              <w:rPr>
                <w:rFonts w:eastAsia="MS Mincho"/>
                <w:sz w:val="22"/>
              </w:rPr>
            </w:pPr>
          </w:p>
        </w:tc>
        <w:tc>
          <w:tcPr>
            <w:tcW w:w="1800" w:type="dxa"/>
          </w:tcPr>
          <w:p w14:paraId="1CD48847" w14:textId="77777777" w:rsidR="001E2F1F" w:rsidRDefault="001E2F1F">
            <w:pPr>
              <w:rPr>
                <w:sz w:val="22"/>
              </w:rPr>
            </w:pPr>
            <w:r>
              <w:rPr>
                <w:rFonts w:eastAsia="MS Mincho"/>
                <w:sz w:val="22"/>
              </w:rPr>
              <w:t>ACR</w:t>
            </w:r>
          </w:p>
        </w:tc>
      </w:tr>
      <w:tr w:rsidR="001E2F1F" w14:paraId="73D48F14" w14:textId="77777777">
        <w:tc>
          <w:tcPr>
            <w:tcW w:w="1362" w:type="dxa"/>
          </w:tcPr>
          <w:p w14:paraId="6C3E51AF" w14:textId="77777777" w:rsidR="001E2F1F" w:rsidRDefault="001E2F1F">
            <w:r>
              <w:t>9000011</w:t>
            </w:r>
          </w:p>
        </w:tc>
        <w:tc>
          <w:tcPr>
            <w:tcW w:w="2886" w:type="dxa"/>
          </w:tcPr>
          <w:p w14:paraId="2DD0A415" w14:textId="77777777" w:rsidR="001E2F1F" w:rsidRDefault="001E2F1F">
            <w:r>
              <w:t>Problem</w:t>
            </w:r>
          </w:p>
        </w:tc>
        <w:tc>
          <w:tcPr>
            <w:tcW w:w="900" w:type="dxa"/>
          </w:tcPr>
          <w:p w14:paraId="383376B2" w14:textId="77777777" w:rsidR="001E2F1F" w:rsidRDefault="001E2F1F"/>
        </w:tc>
        <w:tc>
          <w:tcPr>
            <w:tcW w:w="1980" w:type="dxa"/>
          </w:tcPr>
          <w:p w14:paraId="295D65EE" w14:textId="77777777" w:rsidR="001E2F1F" w:rsidRDefault="001E2F1F">
            <w:pPr>
              <w:rPr>
                <w:rFonts w:ascii="Courier New" w:hAnsi="Courier New" w:cs="Courier New"/>
                <w:sz w:val="22"/>
              </w:rPr>
            </w:pPr>
          </w:p>
        </w:tc>
        <w:tc>
          <w:tcPr>
            <w:tcW w:w="1800" w:type="dxa"/>
          </w:tcPr>
          <w:p w14:paraId="7F1C1813" w14:textId="77777777" w:rsidR="001E2F1F" w:rsidRDefault="001E2F1F">
            <w:pPr>
              <w:rPr>
                <w:sz w:val="22"/>
              </w:rPr>
            </w:pPr>
            <w:r>
              <w:rPr>
                <w:rFonts w:cs="Courier New"/>
                <w:sz w:val="22"/>
              </w:rPr>
              <w:t>ACR</w:t>
            </w:r>
          </w:p>
        </w:tc>
      </w:tr>
    </w:tbl>
    <w:p w14:paraId="3C81EDF9" w14:textId="77777777" w:rsidR="001E2F1F" w:rsidRDefault="001E2F1F"/>
    <w:p w14:paraId="5F933F19" w14:textId="77777777" w:rsidR="001E2F1F" w:rsidRDefault="001E2F1F">
      <w:pPr>
        <w:pStyle w:val="Heading3"/>
        <w:rPr>
          <w:szCs w:val="20"/>
        </w:rPr>
      </w:pPr>
      <w:bookmarkStart w:id="33" w:name="_Toc81708670"/>
      <w:r>
        <w:rPr>
          <w:szCs w:val="20"/>
        </w:rPr>
        <w:t>Using FileMan to obtain detailed Cross-Reference descriptions</w:t>
      </w:r>
      <w:bookmarkEnd w:id="33"/>
    </w:p>
    <w:p w14:paraId="2EE89386" w14:textId="77777777" w:rsidR="001E2F1F" w:rsidRDefault="001E2F1F"/>
    <w:p w14:paraId="2B7055AC" w14:textId="77777777" w:rsidR="001E2F1F" w:rsidRDefault="001E2F1F">
      <w:r>
        <w:t xml:space="preserve">If you wish a more detailed description of any of these cross-references, there are two different ways to get it –  both use FileMan. </w:t>
      </w:r>
    </w:p>
    <w:p w14:paraId="0F9360BC" w14:textId="77777777" w:rsidR="001E2F1F" w:rsidRDefault="001E2F1F"/>
    <w:p w14:paraId="23F2B715" w14:textId="77777777" w:rsidR="001E2F1F" w:rsidRDefault="001E2F1F">
      <w:pPr>
        <w:pStyle w:val="BodyText3"/>
        <w:rPr>
          <w:rFonts w:ascii="Times New Roman" w:hAnsi="Times New Roman"/>
          <w:bCs/>
        </w:rPr>
      </w:pPr>
      <w:r>
        <w:rPr>
          <w:rFonts w:ascii="Times New Roman" w:hAnsi="Times New Roman"/>
          <w:bCs/>
        </w:rPr>
        <w:t>Method 1, Inquire Option</w:t>
      </w:r>
    </w:p>
    <w:p w14:paraId="31666F9B" w14:textId="77777777" w:rsidR="001E2F1F" w:rsidRDefault="001E2F1F">
      <w:r>
        <w:t>Use the Inquire option on the Index file.</w:t>
      </w:r>
    </w:p>
    <w:p w14:paraId="41D45205" w14:textId="77777777" w:rsidR="001E2F1F" w:rsidRDefault="001E2F1F"/>
    <w:p w14:paraId="095B52F3" w14:textId="77777777" w:rsidR="001E2F1F" w:rsidRDefault="001E2F1F">
      <w:pPr>
        <w:rPr>
          <w:rFonts w:ascii="Courier New" w:hAnsi="Courier New" w:cs="Courier New"/>
          <w:sz w:val="18"/>
          <w:szCs w:val="18"/>
        </w:rPr>
      </w:pPr>
      <w:r>
        <w:rPr>
          <w:rFonts w:ascii="Courier New" w:hAnsi="Courier New" w:cs="Courier New"/>
          <w:sz w:val="18"/>
          <w:szCs w:val="18"/>
        </w:rPr>
        <w:t>VA FileMan 22.0</w:t>
      </w:r>
    </w:p>
    <w:p w14:paraId="0F89F28C" w14:textId="77777777" w:rsidR="001E2F1F" w:rsidRDefault="001E2F1F">
      <w:pPr>
        <w:rPr>
          <w:rFonts w:ascii="Courier New" w:hAnsi="Courier New" w:cs="Courier New"/>
          <w:sz w:val="18"/>
          <w:szCs w:val="18"/>
        </w:rPr>
      </w:pPr>
    </w:p>
    <w:p w14:paraId="3A2A962A" w14:textId="77777777" w:rsidR="001E2F1F" w:rsidRDefault="001E2F1F">
      <w:pPr>
        <w:rPr>
          <w:rFonts w:ascii="Courier New" w:hAnsi="Courier New" w:cs="Courier New"/>
          <w:sz w:val="18"/>
          <w:szCs w:val="18"/>
        </w:rPr>
      </w:pPr>
      <w:r>
        <w:rPr>
          <w:rFonts w:ascii="Courier New" w:hAnsi="Courier New" w:cs="Courier New"/>
          <w:sz w:val="18"/>
          <w:szCs w:val="18"/>
        </w:rPr>
        <w:t xml:space="preserve">Select OPTION: </w:t>
      </w:r>
      <w:r>
        <w:rPr>
          <w:rFonts w:ascii="Courier New" w:hAnsi="Courier New" w:cs="Courier New"/>
          <w:b/>
          <w:bCs/>
          <w:sz w:val="18"/>
          <w:szCs w:val="18"/>
        </w:rPr>
        <w:t>I</w:t>
      </w:r>
      <w:r>
        <w:rPr>
          <w:rFonts w:ascii="Courier New" w:hAnsi="Courier New" w:cs="Courier New"/>
          <w:sz w:val="18"/>
          <w:szCs w:val="18"/>
        </w:rPr>
        <w:t xml:space="preserve">   INQUIRE TO FILE ENTRIES</w:t>
      </w:r>
    </w:p>
    <w:p w14:paraId="0ECF90AB" w14:textId="77777777" w:rsidR="001E2F1F" w:rsidRDefault="001E2F1F">
      <w:pPr>
        <w:rPr>
          <w:rFonts w:ascii="Courier New" w:hAnsi="Courier New" w:cs="Courier New"/>
          <w:sz w:val="18"/>
          <w:szCs w:val="18"/>
        </w:rPr>
      </w:pPr>
    </w:p>
    <w:p w14:paraId="4BEDA791" w14:textId="77777777" w:rsidR="001E2F1F" w:rsidRDefault="001E2F1F">
      <w:pPr>
        <w:rPr>
          <w:rFonts w:ascii="Courier New" w:hAnsi="Courier New" w:cs="Courier New"/>
          <w:sz w:val="18"/>
          <w:szCs w:val="18"/>
        </w:rPr>
      </w:pPr>
      <w:r>
        <w:rPr>
          <w:rFonts w:ascii="Courier New" w:hAnsi="Courier New" w:cs="Courier New"/>
          <w:sz w:val="18"/>
          <w:szCs w:val="18"/>
        </w:rPr>
        <w:t xml:space="preserve">OUTPUT FROM WHAT FILE: INDEX// </w:t>
      </w:r>
    </w:p>
    <w:p w14:paraId="77424F66" w14:textId="77777777" w:rsidR="001E2F1F" w:rsidRDefault="001E2F1F">
      <w:pPr>
        <w:rPr>
          <w:rFonts w:ascii="Courier New" w:hAnsi="Courier New" w:cs="Courier New"/>
          <w:sz w:val="18"/>
          <w:szCs w:val="18"/>
        </w:rPr>
      </w:pPr>
      <w:r>
        <w:rPr>
          <w:rFonts w:ascii="Courier New" w:hAnsi="Courier New" w:cs="Courier New"/>
          <w:sz w:val="18"/>
          <w:szCs w:val="18"/>
        </w:rPr>
        <w:t>Select INDEX: ACR</w:t>
      </w:r>
    </w:p>
    <w:p w14:paraId="45ECE135" w14:textId="77777777" w:rsidR="001E2F1F" w:rsidRDefault="001E2F1F">
      <w:pPr>
        <w:rPr>
          <w:rFonts w:ascii="Courier New" w:hAnsi="Courier New" w:cs="Courier New"/>
          <w:sz w:val="18"/>
          <w:szCs w:val="18"/>
        </w:rPr>
      </w:pPr>
      <w:r>
        <w:rPr>
          <w:rFonts w:ascii="Courier New" w:hAnsi="Courier New" w:cs="Courier New"/>
          <w:sz w:val="18"/>
          <w:szCs w:val="18"/>
        </w:rPr>
        <w:t xml:space="preserve">     1   ACR    120.5  Clinical Reminders cross-reference.</w:t>
      </w:r>
    </w:p>
    <w:p w14:paraId="2B88907D" w14:textId="77777777" w:rsidR="001E2F1F" w:rsidRDefault="001E2F1F">
      <w:pPr>
        <w:rPr>
          <w:rFonts w:ascii="Courier New" w:hAnsi="Courier New" w:cs="Courier New"/>
          <w:sz w:val="18"/>
          <w:szCs w:val="18"/>
        </w:rPr>
      </w:pPr>
      <w:r>
        <w:rPr>
          <w:rFonts w:ascii="Courier New" w:hAnsi="Courier New" w:cs="Courier New"/>
          <w:sz w:val="18"/>
          <w:szCs w:val="18"/>
        </w:rPr>
        <w:t xml:space="preserve">     2   ACR    70  Clinical Reminders index.</w:t>
      </w:r>
    </w:p>
    <w:p w14:paraId="311BC3E8" w14:textId="77777777" w:rsidR="001E2F1F" w:rsidRDefault="001E2F1F">
      <w:pPr>
        <w:rPr>
          <w:rFonts w:ascii="Courier New" w:hAnsi="Courier New" w:cs="Courier New"/>
          <w:sz w:val="18"/>
          <w:szCs w:val="18"/>
        </w:rPr>
      </w:pPr>
      <w:r>
        <w:rPr>
          <w:rFonts w:ascii="Courier New" w:hAnsi="Courier New" w:cs="Courier New"/>
          <w:sz w:val="18"/>
          <w:szCs w:val="18"/>
        </w:rPr>
        <w:t xml:space="preserve">     3   ACR    9000010.18  Clinical Reminders index.</w:t>
      </w:r>
    </w:p>
    <w:p w14:paraId="1137737A" w14:textId="77777777" w:rsidR="001E2F1F" w:rsidRDefault="001E2F1F">
      <w:pPr>
        <w:rPr>
          <w:rFonts w:ascii="Courier New" w:hAnsi="Courier New" w:cs="Courier New"/>
          <w:sz w:val="18"/>
          <w:szCs w:val="18"/>
        </w:rPr>
      </w:pPr>
      <w:r>
        <w:rPr>
          <w:rFonts w:ascii="Courier New" w:hAnsi="Courier New" w:cs="Courier New"/>
          <w:sz w:val="18"/>
          <w:szCs w:val="18"/>
        </w:rPr>
        <w:t xml:space="preserve">     4   ACR    9000010.23  Clinical Reminders index.</w:t>
      </w:r>
    </w:p>
    <w:p w14:paraId="1755BAC8" w14:textId="77777777" w:rsidR="001E2F1F" w:rsidRDefault="001E2F1F">
      <w:pPr>
        <w:rPr>
          <w:rFonts w:ascii="Courier New" w:hAnsi="Courier New" w:cs="Courier New"/>
          <w:sz w:val="18"/>
          <w:szCs w:val="18"/>
        </w:rPr>
      </w:pPr>
      <w:r>
        <w:rPr>
          <w:rFonts w:ascii="Courier New" w:hAnsi="Courier New" w:cs="Courier New"/>
          <w:sz w:val="18"/>
          <w:szCs w:val="18"/>
        </w:rPr>
        <w:t xml:space="preserve">     5   ACR    9000010.11  Clinical Reminders index.</w:t>
      </w:r>
    </w:p>
    <w:p w14:paraId="4EEB4B9E" w14:textId="77777777" w:rsidR="001E2F1F" w:rsidRDefault="001E2F1F">
      <w:pPr>
        <w:rPr>
          <w:rFonts w:ascii="Courier New" w:hAnsi="Courier New" w:cs="Courier New"/>
          <w:sz w:val="18"/>
          <w:szCs w:val="18"/>
        </w:rPr>
      </w:pPr>
      <w:r>
        <w:rPr>
          <w:rFonts w:ascii="Courier New" w:hAnsi="Courier New" w:cs="Courier New"/>
          <w:sz w:val="18"/>
          <w:szCs w:val="18"/>
        </w:rPr>
        <w:t>Press &lt;RETURN&gt; to see more, '^' to exit this list, OR</w:t>
      </w:r>
    </w:p>
    <w:p w14:paraId="33C0D8BF" w14:textId="77777777" w:rsidR="001E2F1F" w:rsidRDefault="001E2F1F">
      <w:pPr>
        <w:rPr>
          <w:rFonts w:ascii="Courier New" w:hAnsi="Courier New" w:cs="Courier New"/>
          <w:sz w:val="18"/>
          <w:szCs w:val="18"/>
        </w:rPr>
      </w:pPr>
      <w:r>
        <w:rPr>
          <w:rFonts w:ascii="Courier New" w:hAnsi="Courier New" w:cs="Courier New"/>
          <w:sz w:val="18"/>
          <w:szCs w:val="18"/>
        </w:rPr>
        <w:t xml:space="preserve">CHOOSE 1-5: </w:t>
      </w:r>
    </w:p>
    <w:p w14:paraId="0847E3E4" w14:textId="77777777" w:rsidR="001E2F1F" w:rsidRDefault="001E2F1F">
      <w:pPr>
        <w:rPr>
          <w:rFonts w:ascii="Courier New" w:hAnsi="Courier New" w:cs="Courier New"/>
          <w:sz w:val="18"/>
          <w:szCs w:val="18"/>
        </w:rPr>
      </w:pPr>
      <w:r>
        <w:rPr>
          <w:rFonts w:ascii="Courier New" w:hAnsi="Courier New" w:cs="Courier New"/>
          <w:sz w:val="18"/>
          <w:szCs w:val="18"/>
        </w:rPr>
        <w:t xml:space="preserve">     6   ACR    9000010.16  Clinical Reminders index.</w:t>
      </w:r>
    </w:p>
    <w:p w14:paraId="48FE66C3" w14:textId="77777777" w:rsidR="001E2F1F" w:rsidRDefault="001E2F1F">
      <w:pPr>
        <w:rPr>
          <w:rFonts w:ascii="Courier New" w:hAnsi="Courier New" w:cs="Courier New"/>
          <w:sz w:val="18"/>
          <w:szCs w:val="18"/>
        </w:rPr>
      </w:pPr>
      <w:r>
        <w:rPr>
          <w:rFonts w:ascii="Courier New" w:hAnsi="Courier New" w:cs="Courier New"/>
          <w:sz w:val="18"/>
          <w:szCs w:val="18"/>
        </w:rPr>
        <w:t xml:space="preserve">     7   ACR    9000010.07  Clinical Reminders index.</w:t>
      </w:r>
    </w:p>
    <w:p w14:paraId="62B924E0" w14:textId="77777777" w:rsidR="001E2F1F" w:rsidRDefault="001E2F1F">
      <w:pPr>
        <w:rPr>
          <w:rFonts w:ascii="Courier New" w:hAnsi="Courier New" w:cs="Courier New"/>
          <w:sz w:val="18"/>
          <w:szCs w:val="18"/>
        </w:rPr>
      </w:pPr>
      <w:r>
        <w:rPr>
          <w:rFonts w:ascii="Courier New" w:hAnsi="Courier New" w:cs="Courier New"/>
          <w:sz w:val="18"/>
          <w:szCs w:val="18"/>
        </w:rPr>
        <w:t xml:space="preserve">     8   ACR    9000010.12  Clinical Reminders index.</w:t>
      </w:r>
    </w:p>
    <w:p w14:paraId="73C87DA3" w14:textId="77777777" w:rsidR="001E2F1F" w:rsidRDefault="001E2F1F">
      <w:pPr>
        <w:rPr>
          <w:rFonts w:ascii="Courier New" w:hAnsi="Courier New" w:cs="Courier New"/>
          <w:sz w:val="18"/>
          <w:szCs w:val="18"/>
        </w:rPr>
      </w:pPr>
      <w:r>
        <w:rPr>
          <w:rFonts w:ascii="Courier New" w:hAnsi="Courier New" w:cs="Courier New"/>
          <w:sz w:val="18"/>
          <w:szCs w:val="18"/>
        </w:rPr>
        <w:t xml:space="preserve">     9   ACR    9000010.13  Clinical Reminders index.</w:t>
      </w:r>
    </w:p>
    <w:p w14:paraId="6D88D55E" w14:textId="77777777" w:rsidR="001E2F1F" w:rsidRDefault="001E2F1F">
      <w:pPr>
        <w:rPr>
          <w:rFonts w:ascii="Courier New" w:hAnsi="Courier New" w:cs="Courier New"/>
          <w:sz w:val="18"/>
          <w:szCs w:val="18"/>
        </w:rPr>
      </w:pPr>
      <w:r>
        <w:rPr>
          <w:rFonts w:ascii="Courier New" w:hAnsi="Courier New" w:cs="Courier New"/>
          <w:sz w:val="18"/>
          <w:szCs w:val="18"/>
        </w:rPr>
        <w:t xml:space="preserve">     10  ACR    601.2  Clinical Reminders cross-reference.</w:t>
      </w:r>
    </w:p>
    <w:p w14:paraId="356E5A6E" w14:textId="77777777" w:rsidR="001E2F1F" w:rsidRDefault="001E2F1F">
      <w:pPr>
        <w:rPr>
          <w:rFonts w:ascii="Courier New" w:hAnsi="Courier New" w:cs="Courier New"/>
          <w:sz w:val="18"/>
          <w:szCs w:val="18"/>
        </w:rPr>
      </w:pPr>
      <w:r>
        <w:rPr>
          <w:rFonts w:ascii="Courier New" w:hAnsi="Courier New" w:cs="Courier New"/>
          <w:sz w:val="18"/>
          <w:szCs w:val="18"/>
        </w:rPr>
        <w:t>Press &lt;RETURN&gt; to see more, '^' to exit this list, OR</w:t>
      </w:r>
    </w:p>
    <w:p w14:paraId="658FFB5C" w14:textId="77777777" w:rsidR="001E2F1F" w:rsidRDefault="001E2F1F">
      <w:pPr>
        <w:rPr>
          <w:rFonts w:ascii="Courier New" w:hAnsi="Courier New" w:cs="Courier New"/>
          <w:sz w:val="18"/>
          <w:szCs w:val="18"/>
        </w:rPr>
      </w:pPr>
      <w:r>
        <w:rPr>
          <w:rFonts w:ascii="Courier New" w:hAnsi="Courier New" w:cs="Courier New"/>
          <w:sz w:val="18"/>
          <w:szCs w:val="18"/>
        </w:rPr>
        <w:t>CHOOSE 1-10: 6  9000010.16  ACR  Clinical Reminders index.</w:t>
      </w:r>
    </w:p>
    <w:p w14:paraId="5FAAEA9C" w14:textId="77777777" w:rsidR="001E2F1F" w:rsidRDefault="001E2F1F">
      <w:pPr>
        <w:rPr>
          <w:rFonts w:ascii="Courier New" w:hAnsi="Courier New" w:cs="Courier New"/>
          <w:sz w:val="18"/>
          <w:szCs w:val="18"/>
        </w:rPr>
      </w:pPr>
      <w:r>
        <w:rPr>
          <w:rFonts w:ascii="Courier New" w:hAnsi="Courier New" w:cs="Courier New"/>
          <w:sz w:val="18"/>
          <w:szCs w:val="18"/>
        </w:rPr>
        <w:t xml:space="preserve">ANOTHER ONE: </w:t>
      </w:r>
    </w:p>
    <w:p w14:paraId="3AF75BFB" w14:textId="77777777" w:rsidR="001E2F1F" w:rsidRDefault="001E2F1F">
      <w:pPr>
        <w:rPr>
          <w:rFonts w:ascii="Courier New" w:hAnsi="Courier New" w:cs="Courier New"/>
          <w:sz w:val="18"/>
          <w:szCs w:val="18"/>
        </w:rPr>
      </w:pPr>
      <w:r>
        <w:rPr>
          <w:rFonts w:ascii="Courier New" w:hAnsi="Courier New" w:cs="Courier New"/>
          <w:sz w:val="18"/>
          <w:szCs w:val="18"/>
        </w:rPr>
        <w:t>STANDARD CAPTIONED OUTPUT? Yes//   (Yes)</w:t>
      </w:r>
    </w:p>
    <w:p w14:paraId="3E9088F2" w14:textId="77777777" w:rsidR="001E2F1F" w:rsidRDefault="001E2F1F">
      <w:pPr>
        <w:rPr>
          <w:rFonts w:ascii="Courier New" w:hAnsi="Courier New" w:cs="Courier New"/>
          <w:sz w:val="18"/>
          <w:szCs w:val="18"/>
        </w:rPr>
      </w:pPr>
      <w:r>
        <w:rPr>
          <w:rFonts w:ascii="Courier New" w:hAnsi="Courier New" w:cs="Courier New"/>
          <w:sz w:val="18"/>
          <w:szCs w:val="18"/>
        </w:rPr>
        <w:lastRenderedPageBreak/>
        <w:t>Include COMPUTED fields:  (N/Y/R/B): NO// BOTH Computed Fields and Record Number</w:t>
      </w:r>
    </w:p>
    <w:p w14:paraId="49E280CF" w14:textId="77777777" w:rsidR="001E2F1F" w:rsidRDefault="001E2F1F">
      <w:pPr>
        <w:rPr>
          <w:rFonts w:ascii="Courier New" w:hAnsi="Courier New" w:cs="Courier New"/>
          <w:sz w:val="18"/>
          <w:szCs w:val="18"/>
        </w:rPr>
      </w:pPr>
      <w:r>
        <w:rPr>
          <w:rFonts w:ascii="Courier New" w:hAnsi="Courier New" w:cs="Courier New"/>
          <w:sz w:val="18"/>
          <w:szCs w:val="18"/>
        </w:rPr>
        <w:t xml:space="preserve"> (IEN)</w:t>
      </w:r>
    </w:p>
    <w:p w14:paraId="11745753" w14:textId="77777777" w:rsidR="001E2F1F" w:rsidRDefault="001E2F1F">
      <w:pPr>
        <w:rPr>
          <w:rFonts w:ascii="Courier New" w:hAnsi="Courier New" w:cs="Courier New"/>
          <w:sz w:val="18"/>
          <w:szCs w:val="18"/>
        </w:rPr>
      </w:pPr>
    </w:p>
    <w:p w14:paraId="3746C1A0" w14:textId="77777777" w:rsidR="001E2F1F" w:rsidRDefault="001E2F1F">
      <w:pPr>
        <w:rPr>
          <w:rFonts w:ascii="Courier New" w:hAnsi="Courier New" w:cs="Courier New"/>
          <w:sz w:val="18"/>
          <w:szCs w:val="18"/>
        </w:rPr>
      </w:pPr>
      <w:r>
        <w:rPr>
          <w:rFonts w:ascii="Courier New" w:hAnsi="Courier New" w:cs="Courier New"/>
          <w:sz w:val="18"/>
          <w:szCs w:val="18"/>
        </w:rPr>
        <w:t>NUMBER: 279                             FILE: 9000010.16</w:t>
      </w:r>
    </w:p>
    <w:p w14:paraId="307EF2FD" w14:textId="77777777" w:rsidR="001E2F1F" w:rsidRDefault="001E2F1F">
      <w:pPr>
        <w:rPr>
          <w:rFonts w:ascii="Courier New" w:hAnsi="Courier New" w:cs="Courier New"/>
          <w:sz w:val="18"/>
          <w:szCs w:val="18"/>
        </w:rPr>
      </w:pPr>
      <w:r>
        <w:rPr>
          <w:rFonts w:ascii="Courier New" w:hAnsi="Courier New" w:cs="Courier New"/>
          <w:sz w:val="18"/>
          <w:szCs w:val="18"/>
        </w:rPr>
        <w:t xml:space="preserve">  NAME: ACR</w:t>
      </w:r>
    </w:p>
    <w:p w14:paraId="113CA1EA" w14:textId="77777777" w:rsidR="001E2F1F" w:rsidRDefault="001E2F1F">
      <w:pPr>
        <w:rPr>
          <w:rFonts w:ascii="Courier New" w:hAnsi="Courier New" w:cs="Courier New"/>
          <w:sz w:val="18"/>
          <w:szCs w:val="18"/>
        </w:rPr>
      </w:pPr>
      <w:r>
        <w:rPr>
          <w:rFonts w:ascii="Courier New" w:hAnsi="Courier New" w:cs="Courier New"/>
          <w:sz w:val="18"/>
          <w:szCs w:val="18"/>
        </w:rPr>
        <w:t xml:space="preserve">  SHORT DESCRIPTION: Clinical Reminders index.</w:t>
      </w:r>
    </w:p>
    <w:p w14:paraId="5E1C44DB" w14:textId="77777777" w:rsidR="001E2F1F" w:rsidRDefault="001E2F1F">
      <w:pPr>
        <w:rPr>
          <w:rFonts w:ascii="Courier New" w:hAnsi="Courier New" w:cs="Courier New"/>
          <w:sz w:val="18"/>
          <w:szCs w:val="18"/>
        </w:rPr>
      </w:pPr>
      <w:r>
        <w:rPr>
          <w:rFonts w:ascii="Courier New" w:hAnsi="Courier New" w:cs="Courier New"/>
          <w:sz w:val="18"/>
          <w:szCs w:val="18"/>
        </w:rPr>
        <w:t xml:space="preserve">  TYPE: MUMPS                           EXECUTION: RECORD</w:t>
      </w:r>
    </w:p>
    <w:p w14:paraId="7D8A5DE5" w14:textId="77777777" w:rsidR="001E2F1F" w:rsidRDefault="001E2F1F">
      <w:pPr>
        <w:rPr>
          <w:rFonts w:ascii="Courier New" w:hAnsi="Courier New" w:cs="Courier New"/>
          <w:sz w:val="18"/>
          <w:szCs w:val="18"/>
        </w:rPr>
      </w:pPr>
      <w:r>
        <w:rPr>
          <w:rFonts w:ascii="Courier New" w:hAnsi="Courier New" w:cs="Courier New"/>
          <w:sz w:val="18"/>
          <w:szCs w:val="18"/>
        </w:rPr>
        <w:t xml:space="preserve">  ACTIVITY: IR                          ROOT TYPE: INDEX FILE</w:t>
      </w:r>
    </w:p>
    <w:p w14:paraId="40412050" w14:textId="77777777" w:rsidR="001E2F1F" w:rsidRDefault="001E2F1F">
      <w:pPr>
        <w:rPr>
          <w:rFonts w:ascii="Courier New" w:hAnsi="Courier New" w:cs="Courier New"/>
          <w:sz w:val="18"/>
          <w:szCs w:val="18"/>
        </w:rPr>
      </w:pPr>
      <w:r>
        <w:rPr>
          <w:rFonts w:ascii="Courier New" w:hAnsi="Courier New" w:cs="Courier New"/>
          <w:sz w:val="18"/>
          <w:szCs w:val="18"/>
        </w:rPr>
        <w:t xml:space="preserve">  ROOT FILE: 9000010.16                 USE: ACTION</w:t>
      </w:r>
    </w:p>
    <w:p w14:paraId="1D817C4C" w14:textId="77777777" w:rsidR="001E2F1F" w:rsidRDefault="001E2F1F">
      <w:pPr>
        <w:rPr>
          <w:rFonts w:ascii="Courier New" w:hAnsi="Courier New" w:cs="Courier New"/>
          <w:sz w:val="18"/>
          <w:szCs w:val="18"/>
        </w:rPr>
      </w:pPr>
      <w:r>
        <w:rPr>
          <w:rFonts w:ascii="Courier New" w:hAnsi="Courier New" w:cs="Courier New"/>
          <w:sz w:val="18"/>
          <w:szCs w:val="18"/>
        </w:rPr>
        <w:t xml:space="preserve"> DESCRIPTION:   This cross-reference builds two indexes. One for finding all</w:t>
      </w:r>
    </w:p>
    <w:p w14:paraId="0B8A4448" w14:textId="77777777" w:rsidR="001E2F1F" w:rsidRDefault="001E2F1F">
      <w:pPr>
        <w:rPr>
          <w:rFonts w:ascii="Courier New" w:hAnsi="Courier New" w:cs="Courier New"/>
          <w:sz w:val="18"/>
          <w:szCs w:val="18"/>
        </w:rPr>
      </w:pPr>
      <w:r>
        <w:rPr>
          <w:rFonts w:ascii="Courier New" w:hAnsi="Courier New" w:cs="Courier New"/>
          <w:sz w:val="18"/>
          <w:szCs w:val="18"/>
        </w:rPr>
        <w:t xml:space="preserve"> patients with a particular education topic and one for finding all the</w:t>
      </w:r>
    </w:p>
    <w:p w14:paraId="526A3B5F" w14:textId="77777777" w:rsidR="001E2F1F" w:rsidRDefault="001E2F1F">
      <w:pPr>
        <w:rPr>
          <w:rFonts w:ascii="Courier New" w:hAnsi="Courier New" w:cs="Courier New"/>
          <w:sz w:val="18"/>
          <w:szCs w:val="18"/>
        </w:rPr>
      </w:pPr>
      <w:r>
        <w:rPr>
          <w:rFonts w:ascii="Courier New" w:hAnsi="Courier New" w:cs="Courier New"/>
          <w:sz w:val="18"/>
          <w:szCs w:val="18"/>
        </w:rPr>
        <w:t xml:space="preserve"> education topics a patient has.  The indexes are stored in the Clinical</w:t>
      </w:r>
    </w:p>
    <w:p w14:paraId="507494B6" w14:textId="77777777" w:rsidR="001E2F1F" w:rsidRDefault="001E2F1F">
      <w:pPr>
        <w:rPr>
          <w:rFonts w:ascii="Courier New" w:hAnsi="Courier New" w:cs="Courier New"/>
          <w:sz w:val="18"/>
          <w:szCs w:val="18"/>
        </w:rPr>
      </w:pPr>
      <w:r>
        <w:rPr>
          <w:rFonts w:ascii="Courier New" w:hAnsi="Courier New" w:cs="Courier New"/>
          <w:sz w:val="18"/>
          <w:szCs w:val="18"/>
        </w:rPr>
        <w:t xml:space="preserve"> Reminders index global as: </w:t>
      </w:r>
    </w:p>
    <w:p w14:paraId="2379E4DB" w14:textId="77777777" w:rsidR="001E2F1F" w:rsidRDefault="001E2F1F">
      <w:pPr>
        <w:rPr>
          <w:rFonts w:ascii="Courier New" w:hAnsi="Courier New" w:cs="Courier New"/>
          <w:sz w:val="18"/>
          <w:szCs w:val="18"/>
        </w:rPr>
      </w:pPr>
      <w:r>
        <w:rPr>
          <w:rFonts w:ascii="Courier New" w:hAnsi="Courier New" w:cs="Courier New"/>
          <w:sz w:val="18"/>
          <w:szCs w:val="18"/>
        </w:rPr>
        <w:t xml:space="preserve">  ^PXRMINDX(9000010.16,"IP",EDUCATION TOPIC,DFN,VISIT DATE,DAS) and </w:t>
      </w:r>
    </w:p>
    <w:p w14:paraId="164D7E20" w14:textId="77777777" w:rsidR="001E2F1F" w:rsidRDefault="001E2F1F">
      <w:pPr>
        <w:rPr>
          <w:rFonts w:ascii="Courier New" w:hAnsi="Courier New" w:cs="Courier New"/>
          <w:sz w:val="18"/>
          <w:szCs w:val="18"/>
        </w:rPr>
      </w:pPr>
      <w:r>
        <w:rPr>
          <w:rFonts w:ascii="Courier New" w:hAnsi="Courier New" w:cs="Courier New"/>
          <w:sz w:val="18"/>
          <w:szCs w:val="18"/>
        </w:rPr>
        <w:t xml:space="preserve">  ^PXRMINDX(9000010.16,"PI",DFN,EDUCATION TOPIC,VISIT DATE,DAS) respectively.  </w:t>
      </w:r>
    </w:p>
    <w:p w14:paraId="35EC5FED" w14:textId="77777777" w:rsidR="001E2F1F" w:rsidRDefault="001E2F1F">
      <w:pPr>
        <w:rPr>
          <w:rFonts w:ascii="Courier New" w:hAnsi="Courier New" w:cs="Courier New"/>
          <w:sz w:val="18"/>
          <w:szCs w:val="18"/>
        </w:rPr>
      </w:pPr>
      <w:r>
        <w:rPr>
          <w:rFonts w:ascii="Courier New" w:hAnsi="Courier New" w:cs="Courier New"/>
          <w:sz w:val="18"/>
          <w:szCs w:val="18"/>
        </w:rPr>
        <w:t xml:space="preserve">  SET LOGIC: D SVFILE^PXPXRM(9000010.16,.X,.DA)</w:t>
      </w:r>
    </w:p>
    <w:p w14:paraId="4828D9D1" w14:textId="77777777" w:rsidR="001E2F1F" w:rsidRDefault="001E2F1F">
      <w:pPr>
        <w:rPr>
          <w:rFonts w:ascii="Courier New" w:hAnsi="Courier New" w:cs="Courier New"/>
          <w:sz w:val="18"/>
          <w:szCs w:val="18"/>
        </w:rPr>
      </w:pPr>
      <w:r>
        <w:rPr>
          <w:rFonts w:ascii="Courier New" w:hAnsi="Courier New" w:cs="Courier New"/>
          <w:sz w:val="18"/>
          <w:szCs w:val="18"/>
        </w:rPr>
        <w:t xml:space="preserve">  KILL LOGIC: D KVFILE^PXPXRM(9000010.16,.X,.DA)</w:t>
      </w:r>
    </w:p>
    <w:p w14:paraId="62391525" w14:textId="77777777" w:rsidR="001E2F1F" w:rsidRDefault="001E2F1F">
      <w:pPr>
        <w:rPr>
          <w:rFonts w:ascii="Courier New" w:hAnsi="Courier New" w:cs="Courier New"/>
          <w:sz w:val="18"/>
          <w:szCs w:val="18"/>
        </w:rPr>
      </w:pPr>
      <w:r>
        <w:rPr>
          <w:rFonts w:ascii="Courier New" w:hAnsi="Courier New" w:cs="Courier New"/>
          <w:sz w:val="18"/>
          <w:szCs w:val="18"/>
        </w:rPr>
        <w:t xml:space="preserve">  KILL ENTIRE INDEX CODE: K ^PXRMINDX(9000010.16)</w:t>
      </w:r>
    </w:p>
    <w:p w14:paraId="42ED0DB3" w14:textId="77777777" w:rsidR="001E2F1F" w:rsidRDefault="001E2F1F">
      <w:pPr>
        <w:rPr>
          <w:rFonts w:ascii="Courier New" w:hAnsi="Courier New" w:cs="Courier New"/>
          <w:sz w:val="18"/>
          <w:szCs w:val="18"/>
        </w:rPr>
      </w:pPr>
      <w:r>
        <w:rPr>
          <w:rFonts w:ascii="Courier New" w:hAnsi="Courier New" w:cs="Courier New"/>
          <w:sz w:val="18"/>
          <w:szCs w:val="18"/>
        </w:rPr>
        <w:t>ORDER NUMBER: 1                         TYPE OF VALUE: FIELD</w:t>
      </w:r>
    </w:p>
    <w:p w14:paraId="1B335D07" w14:textId="77777777" w:rsidR="001E2F1F" w:rsidRDefault="001E2F1F">
      <w:pPr>
        <w:rPr>
          <w:rFonts w:ascii="Courier New" w:hAnsi="Courier New" w:cs="Courier New"/>
          <w:sz w:val="18"/>
          <w:szCs w:val="18"/>
        </w:rPr>
      </w:pPr>
      <w:r>
        <w:rPr>
          <w:rFonts w:ascii="Courier New" w:hAnsi="Courier New" w:cs="Courier New"/>
          <w:sz w:val="18"/>
          <w:szCs w:val="18"/>
        </w:rPr>
        <w:t xml:space="preserve">  FILE: 9000010.16                      FIELD: .01</w:t>
      </w:r>
    </w:p>
    <w:p w14:paraId="1C849695" w14:textId="77777777" w:rsidR="001E2F1F" w:rsidRDefault="001E2F1F">
      <w:pPr>
        <w:rPr>
          <w:rFonts w:ascii="Courier New" w:hAnsi="Courier New" w:cs="Courier New"/>
          <w:sz w:val="18"/>
          <w:szCs w:val="18"/>
        </w:rPr>
      </w:pPr>
      <w:r>
        <w:rPr>
          <w:rFonts w:ascii="Courier New" w:hAnsi="Courier New" w:cs="Courier New"/>
          <w:sz w:val="18"/>
          <w:szCs w:val="18"/>
        </w:rPr>
        <w:t xml:space="preserve">  SUBSCRIPT NUMBER: 1                   COLLATION: forwards</w:t>
      </w:r>
    </w:p>
    <w:p w14:paraId="25919F15" w14:textId="77777777" w:rsidR="001E2F1F" w:rsidRDefault="001E2F1F">
      <w:pPr>
        <w:rPr>
          <w:rFonts w:ascii="Courier New" w:hAnsi="Courier New" w:cs="Courier New"/>
          <w:sz w:val="18"/>
          <w:szCs w:val="18"/>
        </w:rPr>
      </w:pPr>
      <w:r>
        <w:rPr>
          <w:rFonts w:ascii="Courier New" w:hAnsi="Courier New" w:cs="Courier New"/>
          <w:sz w:val="18"/>
          <w:szCs w:val="18"/>
        </w:rPr>
        <w:t>ORDER NUMBER: 2                         TYPE OF VALUE: FIELD</w:t>
      </w:r>
    </w:p>
    <w:p w14:paraId="5E90B102" w14:textId="77777777" w:rsidR="001E2F1F" w:rsidRDefault="001E2F1F">
      <w:pPr>
        <w:rPr>
          <w:rFonts w:ascii="Courier New" w:hAnsi="Courier New" w:cs="Courier New"/>
          <w:sz w:val="18"/>
          <w:szCs w:val="18"/>
        </w:rPr>
      </w:pPr>
      <w:r>
        <w:rPr>
          <w:rFonts w:ascii="Courier New" w:hAnsi="Courier New" w:cs="Courier New"/>
          <w:sz w:val="18"/>
          <w:szCs w:val="18"/>
        </w:rPr>
        <w:t xml:space="preserve">  FILE: 9000010.16                      FIELD: .02</w:t>
      </w:r>
    </w:p>
    <w:p w14:paraId="6FE38565" w14:textId="77777777" w:rsidR="001E2F1F" w:rsidRDefault="001E2F1F">
      <w:pPr>
        <w:rPr>
          <w:rFonts w:ascii="Courier New" w:hAnsi="Courier New" w:cs="Courier New"/>
          <w:sz w:val="18"/>
          <w:szCs w:val="18"/>
        </w:rPr>
      </w:pPr>
      <w:r>
        <w:rPr>
          <w:rFonts w:ascii="Courier New" w:hAnsi="Courier New" w:cs="Courier New"/>
          <w:sz w:val="18"/>
          <w:szCs w:val="18"/>
        </w:rPr>
        <w:t xml:space="preserve">  SUBSCRIPT NUMBER: 2                   COLLATION: forwards</w:t>
      </w:r>
    </w:p>
    <w:p w14:paraId="06817492" w14:textId="77777777" w:rsidR="001E2F1F" w:rsidRDefault="001E2F1F">
      <w:pPr>
        <w:rPr>
          <w:rFonts w:ascii="Courier New" w:hAnsi="Courier New" w:cs="Courier New"/>
          <w:sz w:val="18"/>
          <w:szCs w:val="18"/>
        </w:rPr>
      </w:pPr>
      <w:r>
        <w:rPr>
          <w:rFonts w:ascii="Courier New" w:hAnsi="Courier New" w:cs="Courier New"/>
          <w:sz w:val="18"/>
          <w:szCs w:val="18"/>
        </w:rPr>
        <w:t>ORDER NUMBER: 3                         TYPE OF VALUE: FIELD</w:t>
      </w:r>
    </w:p>
    <w:p w14:paraId="2F61C8B3" w14:textId="77777777" w:rsidR="001E2F1F" w:rsidRDefault="001E2F1F"/>
    <w:p w14:paraId="555D55B1" w14:textId="77777777" w:rsidR="001E2F1F" w:rsidRDefault="001E2F1F">
      <w:pPr>
        <w:pStyle w:val="Heading3"/>
        <w:rPr>
          <w:szCs w:val="20"/>
        </w:rPr>
      </w:pPr>
      <w:bookmarkStart w:id="34" w:name="_Toc81708671"/>
      <w:r>
        <w:rPr>
          <w:szCs w:val="20"/>
        </w:rPr>
        <w:t>Method 2, Data Dictionary Utility</w:t>
      </w:r>
      <w:bookmarkEnd w:id="34"/>
    </w:p>
    <w:p w14:paraId="78AD38E5" w14:textId="77777777" w:rsidR="001E2F1F" w:rsidRDefault="001E2F1F">
      <w:r>
        <w:t>The other way to obtain detailed cross-reference descriptions is to use the Data Dictionary Utility. You can look at an entire file or a sub-file. In the example below, we look at a sub-file.</w:t>
      </w:r>
    </w:p>
    <w:p w14:paraId="286CA1FA" w14:textId="77777777" w:rsidR="001E2F1F" w:rsidRDefault="001E2F1F"/>
    <w:p w14:paraId="6A8EC62A" w14:textId="77777777" w:rsidR="001E2F1F" w:rsidRDefault="001E2F1F">
      <w:pPr>
        <w:rPr>
          <w:rFonts w:ascii="Courier New" w:hAnsi="Courier New" w:cs="Courier New"/>
          <w:sz w:val="18"/>
          <w:szCs w:val="18"/>
        </w:rPr>
      </w:pPr>
      <w:r>
        <w:rPr>
          <w:rFonts w:ascii="Courier New" w:hAnsi="Courier New" w:cs="Courier New"/>
          <w:sz w:val="18"/>
          <w:szCs w:val="18"/>
        </w:rPr>
        <w:t>VA FileMan 22.0</w:t>
      </w:r>
    </w:p>
    <w:p w14:paraId="02552B01" w14:textId="77777777" w:rsidR="001E2F1F" w:rsidRDefault="001E2F1F">
      <w:pPr>
        <w:rPr>
          <w:rFonts w:ascii="Courier New" w:hAnsi="Courier New" w:cs="Courier New"/>
          <w:sz w:val="18"/>
          <w:szCs w:val="18"/>
        </w:rPr>
      </w:pPr>
    </w:p>
    <w:p w14:paraId="185F6E80" w14:textId="77777777" w:rsidR="001E2F1F" w:rsidRDefault="001E2F1F">
      <w:pPr>
        <w:rPr>
          <w:rFonts w:ascii="Courier New" w:hAnsi="Courier New" w:cs="Courier New"/>
          <w:sz w:val="18"/>
          <w:szCs w:val="18"/>
        </w:rPr>
      </w:pPr>
      <w:r>
        <w:rPr>
          <w:rFonts w:ascii="Courier New" w:hAnsi="Courier New" w:cs="Courier New"/>
          <w:sz w:val="18"/>
          <w:szCs w:val="18"/>
        </w:rPr>
        <w:t>Select OPTION:    DATA DICTIONARY UTILITIES</w:t>
      </w:r>
    </w:p>
    <w:p w14:paraId="201EF3A1" w14:textId="77777777" w:rsidR="001E2F1F" w:rsidRDefault="001E2F1F">
      <w:pPr>
        <w:rPr>
          <w:rFonts w:ascii="Courier New" w:hAnsi="Courier New" w:cs="Courier New"/>
          <w:sz w:val="18"/>
          <w:szCs w:val="18"/>
        </w:rPr>
      </w:pPr>
      <w:r>
        <w:rPr>
          <w:rFonts w:ascii="Courier New" w:hAnsi="Courier New" w:cs="Courier New"/>
          <w:sz w:val="18"/>
          <w:szCs w:val="18"/>
        </w:rPr>
        <w:t>Select DATA DICTIONARY UTILITY OPTION:    LIST FILE ATTRIBUTES</w:t>
      </w:r>
    </w:p>
    <w:p w14:paraId="5E752AC6" w14:textId="77777777" w:rsidR="001E2F1F" w:rsidRDefault="001E2F1F">
      <w:pPr>
        <w:rPr>
          <w:rFonts w:ascii="Courier New" w:hAnsi="Courier New" w:cs="Courier New"/>
          <w:sz w:val="18"/>
          <w:szCs w:val="18"/>
        </w:rPr>
      </w:pPr>
      <w:r>
        <w:rPr>
          <w:rFonts w:ascii="Courier New" w:hAnsi="Courier New" w:cs="Courier New"/>
          <w:sz w:val="18"/>
          <w:szCs w:val="18"/>
        </w:rPr>
        <w:t xml:space="preserve"> START WITH WHAT FILE: PTF// </w:t>
      </w:r>
    </w:p>
    <w:p w14:paraId="4FF6CC1D" w14:textId="77777777" w:rsidR="001E2F1F" w:rsidRDefault="001E2F1F">
      <w:pPr>
        <w:rPr>
          <w:rFonts w:ascii="Courier New" w:hAnsi="Courier New" w:cs="Courier New"/>
          <w:sz w:val="18"/>
          <w:szCs w:val="18"/>
        </w:rPr>
      </w:pPr>
      <w:r>
        <w:rPr>
          <w:rFonts w:ascii="Courier New" w:hAnsi="Courier New" w:cs="Courier New"/>
          <w:sz w:val="18"/>
          <w:szCs w:val="18"/>
        </w:rPr>
        <w:t xml:space="preserve">      GO TO WHAT FILE: PTF// </w:t>
      </w:r>
    </w:p>
    <w:p w14:paraId="4A015ABD" w14:textId="77777777" w:rsidR="001E2F1F" w:rsidRDefault="001E2F1F">
      <w:pPr>
        <w:rPr>
          <w:rFonts w:ascii="Courier New" w:hAnsi="Courier New" w:cs="Courier New"/>
          <w:sz w:val="18"/>
          <w:szCs w:val="18"/>
        </w:rPr>
      </w:pPr>
      <w:r>
        <w:rPr>
          <w:rFonts w:ascii="Courier New" w:hAnsi="Courier New" w:cs="Courier New"/>
          <w:sz w:val="18"/>
          <w:szCs w:val="18"/>
        </w:rPr>
        <w:t xml:space="preserve">      Select SUB-FILE: 601  </w:t>
      </w:r>
    </w:p>
    <w:p w14:paraId="3102D536" w14:textId="77777777" w:rsidR="001E2F1F" w:rsidRDefault="001E2F1F">
      <w:pPr>
        <w:rPr>
          <w:rFonts w:ascii="Courier New" w:hAnsi="Courier New" w:cs="Courier New"/>
          <w:sz w:val="18"/>
          <w:szCs w:val="18"/>
        </w:rPr>
      </w:pPr>
      <w:r>
        <w:rPr>
          <w:rFonts w:ascii="Courier New" w:hAnsi="Courier New" w:cs="Courier New"/>
          <w:sz w:val="18"/>
          <w:szCs w:val="18"/>
        </w:rPr>
        <w:t xml:space="preserve">Select LISTING FORMAT: STANDARD// INDEXES ONLY  </w:t>
      </w:r>
    </w:p>
    <w:p w14:paraId="54BA3635" w14:textId="77777777" w:rsidR="001E2F1F" w:rsidRDefault="001E2F1F">
      <w:pPr>
        <w:rPr>
          <w:rFonts w:ascii="Courier New" w:hAnsi="Courier New" w:cs="Courier New"/>
          <w:sz w:val="18"/>
          <w:szCs w:val="18"/>
        </w:rPr>
      </w:pPr>
      <w:r>
        <w:rPr>
          <w:rFonts w:ascii="Courier New" w:hAnsi="Courier New" w:cs="Courier New"/>
          <w:sz w:val="18"/>
          <w:szCs w:val="18"/>
        </w:rPr>
        <w:t>What type of cross-reference (Traditional or New)? Both// NEW</w:t>
      </w:r>
    </w:p>
    <w:p w14:paraId="06BE74EF" w14:textId="77777777" w:rsidR="001E2F1F" w:rsidRDefault="001E2F1F">
      <w:pPr>
        <w:rPr>
          <w:rFonts w:ascii="Courier New" w:hAnsi="Courier New" w:cs="Courier New"/>
          <w:sz w:val="18"/>
          <w:szCs w:val="18"/>
        </w:rPr>
      </w:pPr>
      <w:r>
        <w:rPr>
          <w:rFonts w:ascii="Courier New" w:hAnsi="Courier New" w:cs="Courier New"/>
          <w:sz w:val="18"/>
          <w:szCs w:val="18"/>
        </w:rPr>
        <w:t xml:space="preserve">Which field: ALL// </w:t>
      </w:r>
    </w:p>
    <w:p w14:paraId="5398BAF5" w14:textId="77777777" w:rsidR="001E2F1F" w:rsidRDefault="001E2F1F">
      <w:pPr>
        <w:rPr>
          <w:rFonts w:ascii="Courier New" w:hAnsi="Courier New" w:cs="Courier New"/>
          <w:sz w:val="18"/>
          <w:szCs w:val="18"/>
        </w:rPr>
      </w:pPr>
      <w:r>
        <w:rPr>
          <w:rFonts w:ascii="Courier New" w:hAnsi="Courier New" w:cs="Courier New"/>
          <w:sz w:val="18"/>
          <w:szCs w:val="18"/>
        </w:rPr>
        <w:t xml:space="preserve">DEVICE:   ANYWHERE    Right Margin: 80// </w:t>
      </w:r>
    </w:p>
    <w:p w14:paraId="25492372" w14:textId="77777777" w:rsidR="001E2F1F" w:rsidRDefault="001E2F1F">
      <w:pPr>
        <w:rPr>
          <w:rFonts w:ascii="Courier New" w:hAnsi="Courier New" w:cs="Courier New"/>
          <w:sz w:val="18"/>
          <w:szCs w:val="18"/>
        </w:rPr>
      </w:pPr>
      <w:r>
        <w:rPr>
          <w:rFonts w:ascii="Courier New" w:hAnsi="Courier New" w:cs="Courier New"/>
          <w:sz w:val="18"/>
          <w:szCs w:val="18"/>
        </w:rPr>
        <w:t>NEW-STYLE INDEX LIST -- FILE #45                            08/18/04    PAGE 1</w:t>
      </w:r>
    </w:p>
    <w:p w14:paraId="01E1891C" w14:textId="77777777" w:rsidR="001E2F1F" w:rsidRDefault="001E2F1F">
      <w:pPr>
        <w:rPr>
          <w:rFonts w:ascii="Courier New" w:hAnsi="Courier New" w:cs="Courier New"/>
          <w:sz w:val="18"/>
          <w:szCs w:val="18"/>
        </w:rPr>
      </w:pPr>
      <w:r>
        <w:rPr>
          <w:rFonts w:ascii="Courier New" w:hAnsi="Courier New" w:cs="Courier New"/>
          <w:sz w:val="18"/>
          <w:szCs w:val="18"/>
        </w:rPr>
        <w:t>-------------------------------------------------------------------------------</w:t>
      </w:r>
    </w:p>
    <w:p w14:paraId="4455AF98" w14:textId="77777777" w:rsidR="001E2F1F" w:rsidRDefault="001E2F1F">
      <w:pPr>
        <w:rPr>
          <w:rFonts w:ascii="Courier New" w:hAnsi="Courier New" w:cs="Courier New"/>
          <w:sz w:val="18"/>
          <w:szCs w:val="18"/>
        </w:rPr>
      </w:pPr>
    </w:p>
    <w:p w14:paraId="263E2B72" w14:textId="77777777" w:rsidR="001E2F1F" w:rsidRDefault="001E2F1F">
      <w:pPr>
        <w:rPr>
          <w:rFonts w:ascii="Courier New" w:hAnsi="Courier New" w:cs="Courier New"/>
          <w:sz w:val="18"/>
          <w:szCs w:val="18"/>
        </w:rPr>
      </w:pPr>
      <w:r>
        <w:rPr>
          <w:rFonts w:ascii="Courier New" w:hAnsi="Courier New" w:cs="Courier New"/>
          <w:sz w:val="18"/>
          <w:szCs w:val="18"/>
        </w:rPr>
        <w:t>Subfile #45.05</w:t>
      </w:r>
    </w:p>
    <w:p w14:paraId="3A157AFF" w14:textId="77777777" w:rsidR="001E2F1F" w:rsidRDefault="001E2F1F">
      <w:pPr>
        <w:rPr>
          <w:rFonts w:ascii="Courier New" w:hAnsi="Courier New" w:cs="Courier New"/>
          <w:sz w:val="18"/>
          <w:szCs w:val="18"/>
        </w:rPr>
      </w:pPr>
    </w:p>
    <w:p w14:paraId="651C6685" w14:textId="77777777" w:rsidR="001E2F1F" w:rsidRDefault="001E2F1F">
      <w:pPr>
        <w:rPr>
          <w:rFonts w:ascii="Courier New" w:hAnsi="Courier New" w:cs="Courier New"/>
          <w:sz w:val="18"/>
          <w:szCs w:val="18"/>
        </w:rPr>
      </w:pPr>
      <w:r>
        <w:rPr>
          <w:rFonts w:ascii="Courier New" w:hAnsi="Courier New" w:cs="Courier New"/>
          <w:sz w:val="18"/>
          <w:szCs w:val="18"/>
        </w:rPr>
        <w:t xml:space="preserve">  New-Style Indexes:</w:t>
      </w:r>
    </w:p>
    <w:p w14:paraId="0D95ED03" w14:textId="77777777" w:rsidR="001E2F1F" w:rsidRDefault="001E2F1F">
      <w:pPr>
        <w:rPr>
          <w:rFonts w:ascii="Courier New" w:hAnsi="Courier New" w:cs="Courier New"/>
          <w:sz w:val="18"/>
          <w:szCs w:val="18"/>
        </w:rPr>
      </w:pPr>
    </w:p>
    <w:p w14:paraId="4BB246C2" w14:textId="77777777" w:rsidR="001E2F1F" w:rsidRDefault="001E2F1F">
      <w:pPr>
        <w:rPr>
          <w:rFonts w:ascii="Courier New" w:hAnsi="Courier New" w:cs="Courier New"/>
          <w:sz w:val="18"/>
          <w:szCs w:val="18"/>
        </w:rPr>
      </w:pPr>
      <w:r>
        <w:rPr>
          <w:rFonts w:ascii="Courier New" w:hAnsi="Courier New" w:cs="Courier New"/>
          <w:sz w:val="18"/>
          <w:szCs w:val="18"/>
        </w:rPr>
        <w:t xml:space="preserve">  ACR0P1 (#450)    RECORD    MUMPS    IR    ACTION    WHOLE FILE (#45)</w:t>
      </w:r>
    </w:p>
    <w:p w14:paraId="115162EF" w14:textId="77777777" w:rsidR="001E2F1F" w:rsidRDefault="001E2F1F">
      <w:pPr>
        <w:rPr>
          <w:rFonts w:ascii="Courier New" w:hAnsi="Courier New" w:cs="Courier New"/>
          <w:sz w:val="18"/>
          <w:szCs w:val="18"/>
        </w:rPr>
      </w:pPr>
      <w:r>
        <w:rPr>
          <w:rFonts w:ascii="Courier New" w:hAnsi="Courier New" w:cs="Courier New"/>
          <w:sz w:val="18"/>
          <w:szCs w:val="18"/>
        </w:rPr>
        <w:t xml:space="preserve">      Short Descr:  Clinical Reminders index for ICD0 lookup.</w:t>
      </w:r>
    </w:p>
    <w:p w14:paraId="7A4D3839" w14:textId="77777777" w:rsidR="001E2F1F" w:rsidRDefault="001E2F1F">
      <w:pPr>
        <w:rPr>
          <w:rFonts w:ascii="Courier New" w:hAnsi="Courier New" w:cs="Courier New"/>
          <w:sz w:val="18"/>
          <w:szCs w:val="18"/>
        </w:rPr>
      </w:pPr>
      <w:r>
        <w:rPr>
          <w:rFonts w:ascii="Courier New" w:hAnsi="Courier New" w:cs="Courier New"/>
          <w:sz w:val="18"/>
          <w:szCs w:val="18"/>
        </w:rPr>
        <w:t xml:space="preserve">      Description:  This cross-reference builds two indexes. One for finding </w:t>
      </w:r>
    </w:p>
    <w:p w14:paraId="7F72D4E5" w14:textId="77777777" w:rsidR="001E2F1F" w:rsidRDefault="001E2F1F">
      <w:pPr>
        <w:rPr>
          <w:rFonts w:ascii="Courier New" w:hAnsi="Courier New" w:cs="Courier New"/>
          <w:sz w:val="18"/>
          <w:szCs w:val="18"/>
        </w:rPr>
      </w:pPr>
      <w:r>
        <w:rPr>
          <w:rFonts w:ascii="Courier New" w:hAnsi="Courier New" w:cs="Courier New"/>
          <w:sz w:val="18"/>
          <w:szCs w:val="18"/>
        </w:rPr>
        <w:t xml:space="preserve">                    all patients with a particular ICD0 code and one for</w:t>
      </w:r>
    </w:p>
    <w:p w14:paraId="735E4E7F" w14:textId="77777777" w:rsidR="001E2F1F" w:rsidRDefault="001E2F1F">
      <w:pPr>
        <w:rPr>
          <w:rFonts w:ascii="Courier New" w:hAnsi="Courier New" w:cs="Courier New"/>
          <w:sz w:val="18"/>
          <w:szCs w:val="18"/>
        </w:rPr>
      </w:pPr>
      <w:r>
        <w:rPr>
          <w:rFonts w:ascii="Courier New" w:hAnsi="Courier New" w:cs="Courier New"/>
          <w:sz w:val="18"/>
          <w:szCs w:val="18"/>
        </w:rPr>
        <w:t xml:space="preserve">                    finding all the ICD0 codes a patient has.  The indexes are</w:t>
      </w:r>
    </w:p>
    <w:p w14:paraId="03F66157" w14:textId="77777777" w:rsidR="001E2F1F" w:rsidRDefault="001E2F1F">
      <w:pPr>
        <w:rPr>
          <w:rFonts w:ascii="Courier New" w:hAnsi="Courier New" w:cs="Courier New"/>
          <w:sz w:val="18"/>
          <w:szCs w:val="18"/>
        </w:rPr>
      </w:pPr>
      <w:r>
        <w:rPr>
          <w:rFonts w:ascii="Courier New" w:hAnsi="Courier New" w:cs="Courier New"/>
          <w:sz w:val="18"/>
          <w:szCs w:val="18"/>
        </w:rPr>
        <w:t xml:space="preserve">                    stored in the Clinical Reminders index global as: </w:t>
      </w:r>
    </w:p>
    <w:p w14:paraId="1E00FC2E" w14:textId="77777777" w:rsidR="001E2F1F" w:rsidRDefault="001E2F1F">
      <w:pPr>
        <w:rPr>
          <w:rFonts w:ascii="Courier New" w:hAnsi="Courier New" w:cs="Courier New"/>
          <w:sz w:val="18"/>
          <w:szCs w:val="18"/>
        </w:rPr>
      </w:pPr>
      <w:r>
        <w:rPr>
          <w:rFonts w:ascii="Courier New" w:hAnsi="Courier New" w:cs="Courier New"/>
          <w:sz w:val="18"/>
          <w:szCs w:val="18"/>
        </w:rPr>
        <w:t xml:space="preserve">                     ^PXRMINDX(45,"ICD0","INP",ICD0,NODE,DFN,DATE,DAS) and </w:t>
      </w:r>
    </w:p>
    <w:p w14:paraId="26D745AE" w14:textId="77777777" w:rsidR="001E2F1F" w:rsidRDefault="001E2F1F">
      <w:pPr>
        <w:rPr>
          <w:rFonts w:ascii="Courier New" w:hAnsi="Courier New" w:cs="Courier New"/>
          <w:sz w:val="18"/>
          <w:szCs w:val="18"/>
        </w:rPr>
      </w:pPr>
      <w:r>
        <w:rPr>
          <w:rFonts w:ascii="Courier New" w:hAnsi="Courier New" w:cs="Courier New"/>
          <w:sz w:val="18"/>
          <w:szCs w:val="18"/>
        </w:rPr>
        <w:t xml:space="preserve">                     ^PXRMINDX(45,"ICD0","PNI",DFN,NODE,ICD0,DATE,DAS) </w:t>
      </w:r>
    </w:p>
    <w:p w14:paraId="2B98FD4D" w14:textId="77777777" w:rsidR="001E2F1F" w:rsidRDefault="001E2F1F">
      <w:pPr>
        <w:rPr>
          <w:rFonts w:ascii="Courier New" w:hAnsi="Courier New" w:cs="Courier New"/>
          <w:sz w:val="18"/>
          <w:szCs w:val="18"/>
        </w:rPr>
      </w:pPr>
      <w:r>
        <w:rPr>
          <w:rFonts w:ascii="Courier New" w:hAnsi="Courier New" w:cs="Courier New"/>
          <w:sz w:val="18"/>
          <w:szCs w:val="18"/>
        </w:rPr>
        <w:t xml:space="preserve">                    respectively. Date is the surgery/procedure date.  NODE is</w:t>
      </w:r>
    </w:p>
    <w:p w14:paraId="273A4BB1" w14:textId="77777777" w:rsidR="001E2F1F" w:rsidRDefault="001E2F1F">
      <w:pPr>
        <w:rPr>
          <w:rFonts w:ascii="Courier New" w:hAnsi="Courier New" w:cs="Courier New"/>
          <w:sz w:val="18"/>
          <w:szCs w:val="18"/>
        </w:rPr>
      </w:pPr>
      <w:r>
        <w:rPr>
          <w:rFonts w:ascii="Courier New" w:hAnsi="Courier New" w:cs="Courier New"/>
          <w:sz w:val="18"/>
          <w:szCs w:val="18"/>
        </w:rPr>
        <w:t xml:space="preserve">                    S followed by code number. For example, P1 means it was</w:t>
      </w:r>
    </w:p>
    <w:p w14:paraId="02767B2E" w14:textId="77777777" w:rsidR="001E2F1F" w:rsidRDefault="001E2F1F">
      <w:pPr>
        <w:rPr>
          <w:rFonts w:ascii="Courier New" w:hAnsi="Courier New" w:cs="Courier New"/>
          <w:sz w:val="18"/>
          <w:szCs w:val="18"/>
        </w:rPr>
      </w:pPr>
      <w:r>
        <w:rPr>
          <w:rFonts w:ascii="Courier New" w:hAnsi="Courier New" w:cs="Courier New"/>
          <w:sz w:val="18"/>
          <w:szCs w:val="18"/>
        </w:rPr>
        <w:t xml:space="preserve">                    found on the P node and it was operation code 1.  </w:t>
      </w:r>
    </w:p>
    <w:p w14:paraId="166037D4" w14:textId="77777777" w:rsidR="001E2F1F" w:rsidRDefault="001E2F1F">
      <w:pPr>
        <w:rPr>
          <w:rFonts w:ascii="Courier New" w:hAnsi="Courier New" w:cs="Courier New"/>
          <w:sz w:val="18"/>
          <w:szCs w:val="18"/>
        </w:rPr>
      </w:pPr>
      <w:r>
        <w:rPr>
          <w:rFonts w:ascii="Courier New" w:hAnsi="Courier New" w:cs="Courier New"/>
          <w:sz w:val="18"/>
          <w:szCs w:val="18"/>
        </w:rPr>
        <w:lastRenderedPageBreak/>
        <w:t xml:space="preserve">        Set Logic:  D SDGPT0^DGPTDDCR(.X,.DA,"P",1)</w:t>
      </w:r>
    </w:p>
    <w:p w14:paraId="044A88A1" w14:textId="77777777" w:rsidR="001E2F1F" w:rsidRDefault="001E2F1F">
      <w:pPr>
        <w:rPr>
          <w:rFonts w:ascii="Courier New" w:hAnsi="Courier New" w:cs="Courier New"/>
          <w:sz w:val="18"/>
          <w:szCs w:val="18"/>
        </w:rPr>
      </w:pPr>
      <w:r>
        <w:rPr>
          <w:rFonts w:ascii="Courier New" w:hAnsi="Courier New" w:cs="Courier New"/>
          <w:sz w:val="18"/>
          <w:szCs w:val="18"/>
        </w:rPr>
        <w:t xml:space="preserve">       Kill Logic:  D KDGPT0^DGPTDDCR(.X,.DA,"P",1)</w:t>
      </w:r>
    </w:p>
    <w:p w14:paraId="3A682CFB" w14:textId="77777777" w:rsidR="001E2F1F" w:rsidRDefault="001E2F1F">
      <w:pPr>
        <w:rPr>
          <w:rFonts w:ascii="Courier New" w:hAnsi="Courier New" w:cs="Courier New"/>
          <w:sz w:val="18"/>
          <w:szCs w:val="18"/>
        </w:rPr>
      </w:pPr>
      <w:r>
        <w:rPr>
          <w:rFonts w:ascii="Courier New" w:hAnsi="Courier New" w:cs="Courier New"/>
          <w:sz w:val="18"/>
          <w:szCs w:val="18"/>
        </w:rPr>
        <w:t xml:space="preserve">       Whole Kill:  K ^PXRMINDX(45,"ICD0")</w:t>
      </w:r>
    </w:p>
    <w:p w14:paraId="49925E44" w14:textId="77777777" w:rsidR="001E2F1F" w:rsidRDefault="001E2F1F">
      <w:pPr>
        <w:rPr>
          <w:rFonts w:ascii="Courier New" w:hAnsi="Courier New" w:cs="Courier New"/>
          <w:sz w:val="18"/>
          <w:szCs w:val="18"/>
        </w:rPr>
      </w:pPr>
      <w:r>
        <w:rPr>
          <w:rFonts w:ascii="Courier New" w:hAnsi="Courier New" w:cs="Courier New"/>
          <w:sz w:val="18"/>
          <w:szCs w:val="18"/>
        </w:rPr>
        <w:t xml:space="preserve">             X(1):  PROCEDURE DATE  (45.05,.01)  (Subscr 1)  (forwards)</w:t>
      </w:r>
    </w:p>
    <w:p w14:paraId="0F3742AE" w14:textId="77777777" w:rsidR="001E2F1F" w:rsidRDefault="001E2F1F">
      <w:pPr>
        <w:rPr>
          <w:rFonts w:ascii="Courier New" w:hAnsi="Courier New" w:cs="Courier New"/>
          <w:sz w:val="18"/>
          <w:szCs w:val="18"/>
        </w:rPr>
      </w:pPr>
      <w:r>
        <w:rPr>
          <w:rFonts w:ascii="Courier New" w:hAnsi="Courier New" w:cs="Courier New"/>
          <w:sz w:val="18"/>
          <w:szCs w:val="18"/>
        </w:rPr>
        <w:t xml:space="preserve">             X(2):  PROCEDURE CODE 1  (45.05,4)  (Subscr 2)  (forwards)</w:t>
      </w:r>
    </w:p>
    <w:p w14:paraId="5605B6DF" w14:textId="77777777" w:rsidR="001E2F1F" w:rsidRDefault="001E2F1F"/>
    <w:p w14:paraId="3445628D" w14:textId="77777777" w:rsidR="001E2F1F" w:rsidRDefault="001E2F1F">
      <w:r>
        <w:t xml:space="preserve">The rest of the cross-references on this sub-file have been left out for brevity. </w:t>
      </w:r>
    </w:p>
    <w:p w14:paraId="64E29762" w14:textId="77777777" w:rsidR="001E2F1F" w:rsidRDefault="001E2F1F"/>
    <w:p w14:paraId="63D67479" w14:textId="77777777" w:rsidR="001E2F1F" w:rsidRDefault="001E2F1F">
      <w:r>
        <w:t>If you know the field number or field name of a field used in the cross-reference, you can select a single cross-reference for display.</w:t>
      </w:r>
    </w:p>
    <w:p w14:paraId="353F390C" w14:textId="77777777" w:rsidR="001E2F1F" w:rsidRDefault="001E2F1F"/>
    <w:p w14:paraId="557C5B33" w14:textId="77777777" w:rsidR="001E2F1F" w:rsidRDefault="001E2F1F">
      <w:pPr>
        <w:rPr>
          <w:rFonts w:ascii="Courier New" w:hAnsi="Courier New" w:cs="Courier New"/>
          <w:sz w:val="18"/>
          <w:szCs w:val="18"/>
        </w:rPr>
      </w:pPr>
      <w:r>
        <w:rPr>
          <w:rFonts w:ascii="Courier New" w:hAnsi="Courier New" w:cs="Courier New"/>
          <w:sz w:val="18"/>
          <w:szCs w:val="18"/>
        </w:rPr>
        <w:t>VA FileMan 22.0</w:t>
      </w:r>
    </w:p>
    <w:p w14:paraId="1EC38534" w14:textId="77777777" w:rsidR="001E2F1F" w:rsidRDefault="001E2F1F">
      <w:pPr>
        <w:rPr>
          <w:rFonts w:ascii="Courier New" w:hAnsi="Courier New" w:cs="Courier New"/>
          <w:sz w:val="18"/>
          <w:szCs w:val="18"/>
        </w:rPr>
      </w:pPr>
    </w:p>
    <w:p w14:paraId="4DD9CEEB" w14:textId="77777777" w:rsidR="001E2F1F" w:rsidRDefault="001E2F1F">
      <w:pPr>
        <w:rPr>
          <w:rFonts w:ascii="Courier New" w:hAnsi="Courier New" w:cs="Courier New"/>
          <w:sz w:val="18"/>
          <w:szCs w:val="18"/>
        </w:rPr>
      </w:pPr>
      <w:r>
        <w:rPr>
          <w:rFonts w:ascii="Courier New" w:hAnsi="Courier New" w:cs="Courier New"/>
          <w:sz w:val="18"/>
          <w:szCs w:val="18"/>
        </w:rPr>
        <w:t>Select OPTION:    DATA DICTIONARY UTILITIES</w:t>
      </w:r>
    </w:p>
    <w:p w14:paraId="37E3DB99" w14:textId="77777777" w:rsidR="001E2F1F" w:rsidRDefault="001E2F1F">
      <w:pPr>
        <w:rPr>
          <w:rFonts w:ascii="Courier New" w:hAnsi="Courier New" w:cs="Courier New"/>
          <w:sz w:val="18"/>
          <w:szCs w:val="18"/>
        </w:rPr>
      </w:pPr>
      <w:r>
        <w:rPr>
          <w:rFonts w:ascii="Courier New" w:hAnsi="Courier New" w:cs="Courier New"/>
          <w:sz w:val="18"/>
          <w:szCs w:val="18"/>
        </w:rPr>
        <w:t>Select DATA DICTIONARY UTILITY OPTION:    LIST FILE ATTRIBUTES</w:t>
      </w:r>
    </w:p>
    <w:p w14:paraId="3B6C4856" w14:textId="77777777" w:rsidR="001E2F1F" w:rsidRDefault="001E2F1F">
      <w:pPr>
        <w:rPr>
          <w:rFonts w:ascii="Courier New" w:hAnsi="Courier New" w:cs="Courier New"/>
          <w:sz w:val="18"/>
          <w:szCs w:val="18"/>
        </w:rPr>
      </w:pPr>
      <w:r>
        <w:rPr>
          <w:rFonts w:ascii="Courier New" w:hAnsi="Courier New" w:cs="Courier New"/>
          <w:sz w:val="18"/>
          <w:szCs w:val="18"/>
        </w:rPr>
        <w:t xml:space="preserve"> START WITH WHAT FILE: PTF// </w:t>
      </w:r>
    </w:p>
    <w:p w14:paraId="441FD738" w14:textId="77777777" w:rsidR="001E2F1F" w:rsidRDefault="001E2F1F">
      <w:pPr>
        <w:rPr>
          <w:rFonts w:ascii="Courier New" w:hAnsi="Courier New" w:cs="Courier New"/>
          <w:sz w:val="18"/>
          <w:szCs w:val="18"/>
        </w:rPr>
      </w:pPr>
      <w:r>
        <w:rPr>
          <w:rFonts w:ascii="Courier New" w:hAnsi="Courier New" w:cs="Courier New"/>
          <w:sz w:val="18"/>
          <w:szCs w:val="18"/>
        </w:rPr>
        <w:t xml:space="preserve">      GO TO WHAT FILE: PTF// </w:t>
      </w:r>
    </w:p>
    <w:p w14:paraId="1490603B" w14:textId="77777777" w:rsidR="001E2F1F" w:rsidRDefault="001E2F1F">
      <w:pPr>
        <w:rPr>
          <w:rFonts w:ascii="Courier New" w:hAnsi="Courier New" w:cs="Courier New"/>
          <w:sz w:val="18"/>
          <w:szCs w:val="18"/>
        </w:rPr>
      </w:pPr>
      <w:r>
        <w:rPr>
          <w:rFonts w:ascii="Courier New" w:hAnsi="Courier New" w:cs="Courier New"/>
          <w:sz w:val="18"/>
          <w:szCs w:val="18"/>
        </w:rPr>
        <w:t xml:space="preserve">      Select SUB-FILE: </w:t>
      </w:r>
    </w:p>
    <w:p w14:paraId="01C86598" w14:textId="77777777" w:rsidR="001E2F1F" w:rsidRDefault="001E2F1F">
      <w:pPr>
        <w:rPr>
          <w:rFonts w:ascii="Courier New" w:hAnsi="Courier New" w:cs="Courier New"/>
          <w:sz w:val="18"/>
          <w:szCs w:val="18"/>
        </w:rPr>
      </w:pPr>
      <w:r>
        <w:rPr>
          <w:rFonts w:ascii="Courier New" w:hAnsi="Courier New" w:cs="Courier New"/>
          <w:sz w:val="18"/>
          <w:szCs w:val="18"/>
        </w:rPr>
        <w:t xml:space="preserve">Select LISTING FORMAT: STANDARD// INDEXES ONLY  </w:t>
      </w:r>
    </w:p>
    <w:p w14:paraId="7FEE277F" w14:textId="77777777" w:rsidR="001E2F1F" w:rsidRDefault="001E2F1F">
      <w:pPr>
        <w:rPr>
          <w:rFonts w:ascii="Courier New" w:hAnsi="Courier New" w:cs="Courier New"/>
          <w:sz w:val="18"/>
          <w:szCs w:val="18"/>
        </w:rPr>
      </w:pPr>
      <w:r>
        <w:rPr>
          <w:rFonts w:ascii="Courier New" w:hAnsi="Courier New" w:cs="Courier New"/>
          <w:sz w:val="18"/>
          <w:szCs w:val="18"/>
        </w:rPr>
        <w:t>What type of cross-reference (Traditional or New)? Both// NEW</w:t>
      </w:r>
    </w:p>
    <w:p w14:paraId="6E6E2494" w14:textId="77777777" w:rsidR="001E2F1F" w:rsidRDefault="001E2F1F">
      <w:pPr>
        <w:rPr>
          <w:rFonts w:ascii="Courier New" w:hAnsi="Courier New" w:cs="Courier New"/>
          <w:sz w:val="18"/>
          <w:szCs w:val="18"/>
        </w:rPr>
      </w:pPr>
      <w:r>
        <w:rPr>
          <w:rFonts w:ascii="Courier New" w:hAnsi="Courier New" w:cs="Courier New"/>
          <w:sz w:val="18"/>
          <w:szCs w:val="18"/>
        </w:rPr>
        <w:t>Which field: ALL//    SECONDARY DIAGNOSIS 1</w:t>
      </w:r>
    </w:p>
    <w:p w14:paraId="127E32D6" w14:textId="77777777" w:rsidR="001E2F1F" w:rsidRDefault="001E2F1F">
      <w:pPr>
        <w:rPr>
          <w:rFonts w:ascii="Courier New" w:hAnsi="Courier New" w:cs="Courier New"/>
          <w:sz w:val="18"/>
          <w:szCs w:val="18"/>
        </w:rPr>
      </w:pPr>
      <w:r>
        <w:rPr>
          <w:rFonts w:ascii="Courier New" w:hAnsi="Courier New" w:cs="Courier New"/>
          <w:sz w:val="18"/>
          <w:szCs w:val="18"/>
        </w:rPr>
        <w:t xml:space="preserve">DEVICE:   ANYWHERE    Right Margin: 80// </w:t>
      </w:r>
    </w:p>
    <w:p w14:paraId="0E70F2F8" w14:textId="77777777" w:rsidR="001E2F1F" w:rsidRDefault="001E2F1F">
      <w:pPr>
        <w:rPr>
          <w:rFonts w:ascii="Courier New" w:hAnsi="Courier New" w:cs="Courier New"/>
          <w:sz w:val="18"/>
          <w:szCs w:val="18"/>
        </w:rPr>
      </w:pPr>
      <w:r>
        <w:rPr>
          <w:rFonts w:ascii="Courier New" w:hAnsi="Courier New" w:cs="Courier New"/>
          <w:sz w:val="18"/>
          <w:szCs w:val="18"/>
        </w:rPr>
        <w:t>NEW-STYLE INDEX LIST -- FILE #45, FIELD #79.16              08/18/04    PAGE 1</w:t>
      </w:r>
    </w:p>
    <w:p w14:paraId="1E25C28D" w14:textId="77777777" w:rsidR="001E2F1F" w:rsidRDefault="001E2F1F">
      <w:pPr>
        <w:rPr>
          <w:rFonts w:ascii="Courier New" w:hAnsi="Courier New" w:cs="Courier New"/>
          <w:sz w:val="18"/>
          <w:szCs w:val="18"/>
        </w:rPr>
      </w:pPr>
      <w:r>
        <w:rPr>
          <w:rFonts w:ascii="Courier New" w:hAnsi="Courier New" w:cs="Courier New"/>
          <w:sz w:val="18"/>
          <w:szCs w:val="18"/>
        </w:rPr>
        <w:t>-------------------------------------------------------------------------------</w:t>
      </w:r>
    </w:p>
    <w:p w14:paraId="29A56661" w14:textId="77777777" w:rsidR="001E2F1F" w:rsidRDefault="001E2F1F">
      <w:pPr>
        <w:rPr>
          <w:rFonts w:ascii="Courier New" w:hAnsi="Courier New" w:cs="Courier New"/>
          <w:sz w:val="18"/>
          <w:szCs w:val="18"/>
        </w:rPr>
      </w:pPr>
    </w:p>
    <w:p w14:paraId="495551D5" w14:textId="77777777" w:rsidR="001E2F1F" w:rsidRDefault="001E2F1F">
      <w:pPr>
        <w:rPr>
          <w:rFonts w:ascii="Courier New" w:hAnsi="Courier New" w:cs="Courier New"/>
          <w:sz w:val="18"/>
          <w:szCs w:val="18"/>
        </w:rPr>
      </w:pPr>
      <w:r>
        <w:rPr>
          <w:rFonts w:ascii="Courier New" w:hAnsi="Courier New" w:cs="Courier New"/>
          <w:sz w:val="18"/>
          <w:szCs w:val="18"/>
        </w:rPr>
        <w:t xml:space="preserve">  ACR9DSD1 (#566)    RECORD    MUMPS    IR    ACTION</w:t>
      </w:r>
    </w:p>
    <w:p w14:paraId="693133DD" w14:textId="77777777" w:rsidR="001E2F1F" w:rsidRDefault="001E2F1F">
      <w:pPr>
        <w:rPr>
          <w:rFonts w:ascii="Courier New" w:hAnsi="Courier New" w:cs="Courier New"/>
          <w:sz w:val="18"/>
          <w:szCs w:val="18"/>
        </w:rPr>
      </w:pPr>
      <w:r>
        <w:rPr>
          <w:rFonts w:ascii="Courier New" w:hAnsi="Courier New" w:cs="Courier New"/>
          <w:sz w:val="18"/>
          <w:szCs w:val="18"/>
        </w:rPr>
        <w:t xml:space="preserve">      Short Descr:  Clinical Reminders index for ICD9 lookup.</w:t>
      </w:r>
    </w:p>
    <w:p w14:paraId="1F9F9D2C" w14:textId="77777777" w:rsidR="001E2F1F" w:rsidRDefault="001E2F1F">
      <w:pPr>
        <w:rPr>
          <w:rFonts w:ascii="Courier New" w:hAnsi="Courier New" w:cs="Courier New"/>
          <w:sz w:val="18"/>
          <w:szCs w:val="18"/>
        </w:rPr>
      </w:pPr>
      <w:r>
        <w:rPr>
          <w:rFonts w:ascii="Courier New" w:hAnsi="Courier New" w:cs="Courier New"/>
          <w:sz w:val="18"/>
          <w:szCs w:val="18"/>
        </w:rPr>
        <w:t xml:space="preserve">      Description:  This cross-reference builds two indexes. One for finding </w:t>
      </w:r>
    </w:p>
    <w:p w14:paraId="495D6C70" w14:textId="77777777" w:rsidR="001E2F1F" w:rsidRDefault="001E2F1F">
      <w:pPr>
        <w:rPr>
          <w:rFonts w:ascii="Courier New" w:hAnsi="Courier New" w:cs="Courier New"/>
          <w:sz w:val="18"/>
          <w:szCs w:val="18"/>
        </w:rPr>
      </w:pPr>
      <w:r>
        <w:rPr>
          <w:rFonts w:ascii="Courier New" w:hAnsi="Courier New" w:cs="Courier New"/>
          <w:sz w:val="18"/>
          <w:szCs w:val="18"/>
        </w:rPr>
        <w:t xml:space="preserve">                    all patients with a particular ICD9 code and one for</w:t>
      </w:r>
    </w:p>
    <w:p w14:paraId="2015DB28" w14:textId="77777777" w:rsidR="001E2F1F" w:rsidRDefault="001E2F1F">
      <w:pPr>
        <w:rPr>
          <w:rFonts w:ascii="Courier New" w:hAnsi="Courier New" w:cs="Courier New"/>
          <w:sz w:val="18"/>
          <w:szCs w:val="18"/>
        </w:rPr>
      </w:pPr>
      <w:r>
        <w:rPr>
          <w:rFonts w:ascii="Courier New" w:hAnsi="Courier New" w:cs="Courier New"/>
          <w:sz w:val="18"/>
          <w:szCs w:val="18"/>
        </w:rPr>
        <w:t xml:space="preserve">                    finding all the ICD9 codes a patient has.  The indexes are</w:t>
      </w:r>
    </w:p>
    <w:p w14:paraId="0185588A" w14:textId="77777777" w:rsidR="001E2F1F" w:rsidRDefault="001E2F1F">
      <w:pPr>
        <w:rPr>
          <w:rFonts w:ascii="Courier New" w:hAnsi="Courier New" w:cs="Courier New"/>
          <w:sz w:val="18"/>
          <w:szCs w:val="18"/>
        </w:rPr>
      </w:pPr>
      <w:r>
        <w:rPr>
          <w:rFonts w:ascii="Courier New" w:hAnsi="Courier New" w:cs="Courier New"/>
          <w:sz w:val="18"/>
          <w:szCs w:val="18"/>
        </w:rPr>
        <w:t xml:space="preserve">                    stored in the Clinical Reminders index global as: </w:t>
      </w:r>
    </w:p>
    <w:p w14:paraId="73A252CA" w14:textId="77777777" w:rsidR="001E2F1F" w:rsidRDefault="001E2F1F">
      <w:pPr>
        <w:rPr>
          <w:rFonts w:ascii="Courier New" w:hAnsi="Courier New" w:cs="Courier New"/>
          <w:sz w:val="18"/>
          <w:szCs w:val="18"/>
        </w:rPr>
      </w:pPr>
      <w:r>
        <w:rPr>
          <w:rFonts w:ascii="Courier New" w:hAnsi="Courier New" w:cs="Courier New"/>
          <w:sz w:val="18"/>
          <w:szCs w:val="18"/>
        </w:rPr>
        <w:t xml:space="preserve">                     ^PXRMINDX(45,"ICD9","INP",ICD9,NAME,DFN,DATE,DAS) and </w:t>
      </w:r>
    </w:p>
    <w:p w14:paraId="354EF31D" w14:textId="77777777" w:rsidR="001E2F1F" w:rsidRDefault="001E2F1F">
      <w:pPr>
        <w:rPr>
          <w:rFonts w:ascii="Courier New" w:hAnsi="Courier New" w:cs="Courier New"/>
          <w:sz w:val="18"/>
          <w:szCs w:val="18"/>
        </w:rPr>
      </w:pPr>
      <w:r>
        <w:rPr>
          <w:rFonts w:ascii="Courier New" w:hAnsi="Courier New" w:cs="Courier New"/>
          <w:sz w:val="18"/>
          <w:szCs w:val="18"/>
        </w:rPr>
        <w:t xml:space="preserve">                     ^PXRMINDX(45,"ICD9","PNI",DFN,NAME,ICD9,DATE,DAS) </w:t>
      </w:r>
    </w:p>
    <w:p w14:paraId="30D17BEC" w14:textId="77777777" w:rsidR="001E2F1F" w:rsidRDefault="001E2F1F">
      <w:pPr>
        <w:rPr>
          <w:rFonts w:ascii="Courier New" w:hAnsi="Courier New" w:cs="Courier New"/>
          <w:sz w:val="18"/>
          <w:szCs w:val="18"/>
        </w:rPr>
      </w:pPr>
      <w:r>
        <w:rPr>
          <w:rFonts w:ascii="Courier New" w:hAnsi="Courier New" w:cs="Courier New"/>
          <w:sz w:val="18"/>
          <w:szCs w:val="18"/>
        </w:rPr>
        <w:t xml:space="preserve">                    respectively. Date is the discharge date, if it does not </w:t>
      </w:r>
    </w:p>
    <w:p w14:paraId="6F8BE526" w14:textId="77777777" w:rsidR="001E2F1F" w:rsidRDefault="001E2F1F">
      <w:pPr>
        <w:rPr>
          <w:rFonts w:ascii="Courier New" w:hAnsi="Courier New" w:cs="Courier New"/>
          <w:sz w:val="18"/>
          <w:szCs w:val="18"/>
        </w:rPr>
      </w:pPr>
      <w:r>
        <w:rPr>
          <w:rFonts w:ascii="Courier New" w:hAnsi="Courier New" w:cs="Courier New"/>
          <w:sz w:val="18"/>
          <w:szCs w:val="18"/>
        </w:rPr>
        <w:t xml:space="preserve">                    exist then the admission date is used.  NAME is the name of</w:t>
      </w:r>
    </w:p>
    <w:p w14:paraId="64E2C988" w14:textId="77777777" w:rsidR="001E2F1F" w:rsidRDefault="001E2F1F">
      <w:pPr>
        <w:rPr>
          <w:rFonts w:ascii="Courier New" w:hAnsi="Courier New" w:cs="Courier New"/>
          <w:sz w:val="18"/>
          <w:szCs w:val="18"/>
        </w:rPr>
      </w:pPr>
      <w:r>
        <w:rPr>
          <w:rFonts w:ascii="Courier New" w:hAnsi="Courier New" w:cs="Courier New"/>
          <w:sz w:val="18"/>
          <w:szCs w:val="18"/>
        </w:rPr>
        <w:t xml:space="preserve">                    the ICD9 code field. For example, D SD1, where D SD tells</w:t>
      </w:r>
    </w:p>
    <w:p w14:paraId="6B5A4171" w14:textId="77777777" w:rsidR="001E2F1F" w:rsidRDefault="001E2F1F">
      <w:pPr>
        <w:rPr>
          <w:rFonts w:ascii="Courier New" w:hAnsi="Courier New" w:cs="Courier New"/>
          <w:sz w:val="18"/>
          <w:szCs w:val="18"/>
        </w:rPr>
      </w:pPr>
      <w:r>
        <w:rPr>
          <w:rFonts w:ascii="Courier New" w:hAnsi="Courier New" w:cs="Courier New"/>
          <w:sz w:val="18"/>
          <w:szCs w:val="18"/>
        </w:rPr>
        <w:t xml:space="preserve">                    us it is a discharge secondary diagnosis.  </w:t>
      </w:r>
    </w:p>
    <w:p w14:paraId="008D807E" w14:textId="77777777" w:rsidR="001E2F1F" w:rsidRDefault="001E2F1F">
      <w:pPr>
        <w:rPr>
          <w:rFonts w:ascii="Courier New" w:hAnsi="Courier New" w:cs="Courier New"/>
          <w:sz w:val="18"/>
          <w:szCs w:val="18"/>
        </w:rPr>
      </w:pPr>
      <w:r>
        <w:rPr>
          <w:rFonts w:ascii="Courier New" w:hAnsi="Courier New" w:cs="Courier New"/>
          <w:sz w:val="18"/>
          <w:szCs w:val="18"/>
        </w:rPr>
        <w:t xml:space="preserve">        Set Logic:  D SDGPT9D^DGPTDDCR(.X,.DA,"D SD1")</w:t>
      </w:r>
    </w:p>
    <w:p w14:paraId="4F871FBD" w14:textId="77777777" w:rsidR="001E2F1F" w:rsidRDefault="001E2F1F">
      <w:pPr>
        <w:rPr>
          <w:rFonts w:ascii="Courier New" w:hAnsi="Courier New" w:cs="Courier New"/>
          <w:sz w:val="18"/>
          <w:szCs w:val="18"/>
        </w:rPr>
      </w:pPr>
      <w:r>
        <w:rPr>
          <w:rFonts w:ascii="Courier New" w:hAnsi="Courier New" w:cs="Courier New"/>
          <w:sz w:val="18"/>
          <w:szCs w:val="18"/>
        </w:rPr>
        <w:t xml:space="preserve">       Kill Logic:  D KDGPT9D^DGPTDDCR(.X,.DA,"D SD1")</w:t>
      </w:r>
    </w:p>
    <w:p w14:paraId="0DD977D2" w14:textId="77777777" w:rsidR="001E2F1F" w:rsidRDefault="001E2F1F">
      <w:pPr>
        <w:rPr>
          <w:rFonts w:ascii="Courier New" w:hAnsi="Courier New" w:cs="Courier New"/>
          <w:sz w:val="18"/>
          <w:szCs w:val="18"/>
        </w:rPr>
      </w:pPr>
      <w:r>
        <w:rPr>
          <w:rFonts w:ascii="Courier New" w:hAnsi="Courier New" w:cs="Courier New"/>
          <w:sz w:val="18"/>
          <w:szCs w:val="18"/>
        </w:rPr>
        <w:t xml:space="preserve">       Whole Kill:  K ^PXRMINDX(45)</w:t>
      </w:r>
    </w:p>
    <w:p w14:paraId="6AD67047" w14:textId="77777777" w:rsidR="001E2F1F" w:rsidRDefault="001E2F1F">
      <w:pPr>
        <w:rPr>
          <w:rFonts w:ascii="Courier New" w:hAnsi="Courier New" w:cs="Courier New"/>
          <w:sz w:val="18"/>
          <w:szCs w:val="18"/>
        </w:rPr>
      </w:pPr>
      <w:r>
        <w:rPr>
          <w:rFonts w:ascii="Courier New" w:hAnsi="Courier New" w:cs="Courier New"/>
          <w:sz w:val="18"/>
          <w:szCs w:val="18"/>
        </w:rPr>
        <w:t xml:space="preserve">             X(1):  PATIENT  (45,.01)  (Subscr 1)  (forwards)</w:t>
      </w:r>
    </w:p>
    <w:p w14:paraId="3F9E4E73" w14:textId="77777777" w:rsidR="001E2F1F" w:rsidRDefault="001E2F1F">
      <w:pPr>
        <w:rPr>
          <w:rFonts w:ascii="Courier New" w:hAnsi="Courier New" w:cs="Courier New"/>
          <w:sz w:val="18"/>
          <w:szCs w:val="18"/>
        </w:rPr>
      </w:pPr>
      <w:r>
        <w:rPr>
          <w:rFonts w:ascii="Courier New" w:hAnsi="Courier New" w:cs="Courier New"/>
          <w:sz w:val="18"/>
          <w:szCs w:val="18"/>
        </w:rPr>
        <w:t xml:space="preserve">             X(2):  ADMISSION DATE  (45,2)  (Subscr 2)  (forwards)</w:t>
      </w:r>
    </w:p>
    <w:p w14:paraId="373478F4" w14:textId="77777777" w:rsidR="001E2F1F" w:rsidRDefault="001E2F1F">
      <w:pPr>
        <w:rPr>
          <w:rFonts w:ascii="Courier New" w:hAnsi="Courier New" w:cs="Courier New"/>
          <w:sz w:val="18"/>
          <w:szCs w:val="18"/>
        </w:rPr>
      </w:pPr>
      <w:r>
        <w:rPr>
          <w:rFonts w:ascii="Courier New" w:hAnsi="Courier New" w:cs="Courier New"/>
          <w:sz w:val="18"/>
          <w:szCs w:val="18"/>
        </w:rPr>
        <w:t xml:space="preserve">             X(3):  TYPE OF RECORD  (45,11)  (Subscr 3)  (forwards)</w:t>
      </w:r>
    </w:p>
    <w:p w14:paraId="7311070C" w14:textId="77777777" w:rsidR="001E2F1F" w:rsidRDefault="001E2F1F">
      <w:pPr>
        <w:rPr>
          <w:rFonts w:ascii="Courier New" w:hAnsi="Courier New" w:cs="Courier New"/>
          <w:sz w:val="18"/>
          <w:szCs w:val="18"/>
        </w:rPr>
      </w:pPr>
      <w:r>
        <w:rPr>
          <w:rFonts w:ascii="Courier New" w:hAnsi="Courier New" w:cs="Courier New"/>
          <w:sz w:val="18"/>
          <w:szCs w:val="18"/>
        </w:rPr>
        <w:t xml:space="preserve">             X(4):  SECONDARY DIAGNOSIS 1  (45,79.16)  (Subscr 4)  (forwards)</w:t>
      </w:r>
    </w:p>
    <w:p w14:paraId="6F485277" w14:textId="77777777" w:rsidR="001E2F1F" w:rsidRDefault="001E2F1F">
      <w:pPr>
        <w:rPr>
          <w:rFonts w:ascii="Courier New" w:hAnsi="Courier New" w:cs="Courier New"/>
          <w:sz w:val="18"/>
          <w:szCs w:val="18"/>
        </w:rPr>
      </w:pPr>
      <w:r>
        <w:rPr>
          <w:rFonts w:ascii="Courier New" w:hAnsi="Courier New" w:cs="Courier New"/>
          <w:sz w:val="18"/>
          <w:szCs w:val="18"/>
        </w:rPr>
        <w:t xml:space="preserve">             X(5):  DISCHARGE DATE  (45,70)</w:t>
      </w:r>
    </w:p>
    <w:p w14:paraId="449089DA" w14:textId="77777777" w:rsidR="001E2F1F" w:rsidRDefault="001E2F1F">
      <w:r>
        <w:t xml:space="preserve"> </w:t>
      </w:r>
    </w:p>
    <w:p w14:paraId="78055C50" w14:textId="77777777" w:rsidR="001E2F1F" w:rsidRDefault="001E2F1F"/>
    <w:p w14:paraId="00B36D64" w14:textId="77777777" w:rsidR="001E2F1F" w:rsidRDefault="001E2F1F">
      <w:pPr>
        <w:rPr>
          <w:color w:val="FF9900"/>
        </w:rPr>
      </w:pPr>
    </w:p>
    <w:p w14:paraId="7E784069" w14:textId="77777777" w:rsidR="001E2F1F" w:rsidRDefault="001E2F1F">
      <w:pPr>
        <w:pStyle w:val="PlainText"/>
        <w:ind w:left="-720" w:right="-720"/>
        <w:rPr>
          <w:rFonts w:eastAsia="MS Mincho"/>
          <w:b/>
          <w:bCs/>
        </w:rPr>
      </w:pPr>
    </w:p>
    <w:p w14:paraId="664BE6FE" w14:textId="77777777" w:rsidR="001E2F1F" w:rsidRDefault="001E2F1F">
      <w:pPr>
        <w:pStyle w:val="PlainText"/>
        <w:ind w:left="-720" w:right="-720"/>
        <w:rPr>
          <w:rFonts w:eastAsia="MS Mincho"/>
          <w:b/>
          <w:bCs/>
        </w:rPr>
      </w:pPr>
    </w:p>
    <w:p w14:paraId="08E98468" w14:textId="77777777" w:rsidR="001E2F1F" w:rsidRDefault="001E2F1F">
      <w:pPr>
        <w:pStyle w:val="PlainText"/>
        <w:ind w:left="-720" w:right="-720"/>
        <w:rPr>
          <w:rFonts w:eastAsia="MS Mincho"/>
          <w:b/>
          <w:bCs/>
        </w:rPr>
      </w:pPr>
    </w:p>
    <w:p w14:paraId="01892D00" w14:textId="77777777" w:rsidR="001E2F1F" w:rsidRDefault="001E2F1F">
      <w:pPr>
        <w:pStyle w:val="PlainText"/>
        <w:ind w:left="-720" w:right="-720"/>
        <w:rPr>
          <w:rFonts w:eastAsia="MS Mincho"/>
        </w:rPr>
      </w:pPr>
    </w:p>
    <w:p w14:paraId="06901AB7" w14:textId="77777777" w:rsidR="001E2F1F" w:rsidRDefault="001E2F1F">
      <w:pPr>
        <w:pStyle w:val="PlainText"/>
        <w:ind w:left="-720" w:right="-720"/>
        <w:rPr>
          <w:rFonts w:eastAsia="MS Mincho"/>
        </w:rPr>
      </w:pPr>
    </w:p>
    <w:p w14:paraId="615D9D6B" w14:textId="77777777" w:rsidR="001E2F1F" w:rsidRDefault="001E2F1F">
      <w:pPr>
        <w:pStyle w:val="PlainText"/>
        <w:pBdr>
          <w:left w:val="single" w:sz="4" w:space="4" w:color="auto"/>
        </w:pBdr>
        <w:ind w:right="-720"/>
        <w:rPr>
          <w:rFonts w:ascii="Times New Roman" w:hAnsi="Times New Roman"/>
          <w:b/>
          <w:color w:val="FF9900"/>
          <w:sz w:val="24"/>
        </w:rPr>
        <w:sectPr w:rsidR="001E2F1F">
          <w:pgSz w:w="12240" w:h="15840"/>
          <w:pgMar w:top="1440" w:right="1800" w:bottom="1440" w:left="1800" w:header="720" w:footer="720" w:gutter="0"/>
          <w:cols w:space="0"/>
        </w:sectPr>
      </w:pPr>
    </w:p>
    <w:bookmarkEnd w:id="2"/>
    <w:p w14:paraId="5F6D0D62" w14:textId="77777777" w:rsidR="001E2F1F" w:rsidRDefault="001E2F1F">
      <w:pPr>
        <w:pStyle w:val="Heading3"/>
      </w:pPr>
    </w:p>
    <w:sectPr w:rsidR="001E2F1F">
      <w:footerReference w:type="even"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6D9C3" w14:textId="77777777" w:rsidR="00C57B15" w:rsidRDefault="00C57B15">
      <w:pPr>
        <w:pStyle w:val="capture"/>
      </w:pPr>
      <w:r>
        <w:separator/>
      </w:r>
    </w:p>
  </w:endnote>
  <w:endnote w:type="continuationSeparator" w:id="0">
    <w:p w14:paraId="27326621" w14:textId="77777777" w:rsidR="00C57B15" w:rsidRDefault="00C57B15">
      <w:pPr>
        <w:pStyle w:val="captur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 Century Schl">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51B1" w14:textId="77777777" w:rsidR="003C3458" w:rsidRDefault="003C3458">
    <w:pPr>
      <w:pBdr>
        <w:top w:val="single" w:sz="4" w:space="1" w:color="auto"/>
      </w:pBdr>
      <w:tabs>
        <w:tab w:val="center" w:pos="4320"/>
        <w:tab w:val="right" w:pos="9360"/>
      </w:tabs>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iv</w:t>
    </w:r>
    <w:r>
      <w:rPr>
        <w:rStyle w:val="PageNumber"/>
        <w:sz w:val="20"/>
      </w:rPr>
      <w:fldChar w:fldCharType="end"/>
    </w:r>
    <w:r>
      <w:rPr>
        <w:rStyle w:val="PageNumber"/>
        <w:sz w:val="20"/>
      </w:rPr>
      <w:tab/>
      <w:t xml:space="preserve">Clinical Reminders </w:t>
    </w:r>
    <w:r>
      <w:rPr>
        <w:sz w:val="20"/>
      </w:rPr>
      <w:t>V. 1.5</w:t>
    </w:r>
    <w:r>
      <w:rPr>
        <w:rStyle w:val="PageNumber"/>
        <w:sz w:val="20"/>
      </w:rPr>
      <w:t xml:space="preserve"> Manager Manual</w:t>
    </w:r>
    <w:r>
      <w:rPr>
        <w:rStyle w:val="PageNumber"/>
      </w:rPr>
      <w:tab/>
      <w:t xml:space="preserve">                 </w:t>
    </w:r>
    <w:r>
      <w:rPr>
        <w:sz w:val="20"/>
      </w:rPr>
      <w:t>January 2002</w:t>
    </w:r>
  </w:p>
  <w:p w14:paraId="4BE6B23D" w14:textId="77777777" w:rsidR="003C3458" w:rsidRDefault="003C3458">
    <w:pPr>
      <w:pBdr>
        <w:top w:val="single" w:sz="4" w:space="1" w:color="auto"/>
      </w:pBdr>
      <w:tabs>
        <w:tab w:val="center" w:pos="4320"/>
        <w:tab w:val="right" w:pos="9000"/>
      </w:tabs>
    </w:pPr>
    <w:r>
      <w:rPr>
        <w:rStyle w:val="PageNumber"/>
        <w:vanish/>
        <w:sz w:val="20"/>
      </w:rPr>
      <w:t>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CB364" w14:textId="22BC4488" w:rsidR="003C3458" w:rsidRDefault="003C3458">
    <w:pPr>
      <w:pBdr>
        <w:top w:val="single" w:sz="4" w:space="1" w:color="auto"/>
      </w:pBdr>
      <w:tabs>
        <w:tab w:val="center" w:pos="4320"/>
        <w:tab w:val="right" w:pos="9090"/>
      </w:tabs>
    </w:pPr>
    <w:r>
      <w:rPr>
        <w:sz w:val="20"/>
      </w:rPr>
      <w:fldChar w:fldCharType="begin"/>
    </w:r>
    <w:r>
      <w:rPr>
        <w:sz w:val="20"/>
      </w:rPr>
      <w:instrText xml:space="preserve"> DATE \@ "M/d/yyyy" </w:instrText>
    </w:r>
    <w:r>
      <w:rPr>
        <w:sz w:val="20"/>
      </w:rPr>
      <w:fldChar w:fldCharType="separate"/>
    </w:r>
    <w:r w:rsidR="007E4C83">
      <w:rPr>
        <w:noProof/>
        <w:sz w:val="20"/>
      </w:rPr>
      <w:t>9/13/2021</w:t>
    </w:r>
    <w:r>
      <w:rPr>
        <w:sz w:val="20"/>
      </w:rPr>
      <w:fldChar w:fldCharType="end"/>
    </w:r>
    <w:r>
      <w:rPr>
        <w:sz w:val="20"/>
      </w:rPr>
      <w:tab/>
      <w:t>Clinical Reminders V. 1.5 Patch 12 Technical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712216">
      <w:rPr>
        <w:rStyle w:val="PageNumber"/>
        <w:noProof/>
        <w:sz w:val="20"/>
      </w:rPr>
      <w:t>2</w:t>
    </w:r>
    <w:r>
      <w:rPr>
        <w:rStyle w:val="PageNumber"/>
        <w:sz w:val="20"/>
      </w:rPr>
      <w:fldChar w:fldCharType="end"/>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43D5" w14:textId="77777777" w:rsidR="001E2F1F" w:rsidRDefault="001E2F1F">
    <w:pPr>
      <w:pBdr>
        <w:top w:val="single" w:sz="4" w:space="1" w:color="auto"/>
      </w:pBdr>
      <w:tabs>
        <w:tab w:val="center" w:pos="4320"/>
        <w:tab w:val="right" w:pos="9000"/>
      </w:tabs>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82</w:t>
    </w:r>
    <w:r>
      <w:rPr>
        <w:rStyle w:val="PageNumber"/>
        <w:sz w:val="20"/>
      </w:rPr>
      <w:fldChar w:fldCharType="end"/>
    </w:r>
    <w:r>
      <w:rPr>
        <w:rStyle w:val="PageNumber"/>
        <w:sz w:val="20"/>
      </w:rPr>
      <w:tab/>
      <w:t xml:space="preserve">Clinical Reminders </w:t>
    </w:r>
    <w:r>
      <w:rPr>
        <w:sz w:val="20"/>
      </w:rPr>
      <w:t>V. 1.5</w:t>
    </w:r>
    <w:r>
      <w:rPr>
        <w:rStyle w:val="PageNumber"/>
        <w:sz w:val="20"/>
      </w:rPr>
      <w:t xml:space="preserve"> Manager Manual</w:t>
    </w:r>
    <w:r>
      <w:rPr>
        <w:rStyle w:val="PageNumber"/>
      </w:rPr>
      <w:tab/>
      <w:t xml:space="preserve">                  </w:t>
    </w:r>
    <w:r>
      <w:rPr>
        <w:sz w:val="20"/>
      </w:rPr>
      <w:t>January 2002</w:t>
    </w:r>
  </w:p>
  <w:p w14:paraId="6C7DE3DF" w14:textId="77777777" w:rsidR="001E2F1F" w:rsidRDefault="001E2F1F">
    <w:pPr>
      <w:pBdr>
        <w:top w:val="single" w:sz="4" w:space="1" w:color="auto"/>
      </w:pBdr>
      <w:tabs>
        <w:tab w:val="center" w:pos="4320"/>
        <w:tab w:val="right" w:pos="9000"/>
      </w:tabs>
    </w:pPr>
    <w:r>
      <w:rPr>
        <w:rStyle w:val="PageNumber"/>
        <w:vanish/>
        <w:sz w:val="20"/>
      </w:rPr>
      <w:t>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A143" w14:textId="3621CDD1" w:rsidR="001E2F1F" w:rsidRDefault="001E2F1F">
    <w:pPr>
      <w:pStyle w:val="Footer"/>
      <w:pBdr>
        <w:top w:val="single" w:sz="4" w:space="1" w:color="auto"/>
      </w:pBdr>
      <w:tabs>
        <w:tab w:val="clear" w:pos="4320"/>
        <w:tab w:val="clear" w:pos="8640"/>
        <w:tab w:val="center" w:pos="4050"/>
        <w:tab w:val="right" w:pos="9000"/>
        <w:tab w:val="right" w:pos="13590"/>
      </w:tabs>
      <w:rPr>
        <w:rStyle w:val="PageNumber"/>
        <w:sz w:val="20"/>
      </w:rPr>
    </w:pPr>
    <w:r>
      <w:rPr>
        <w:sz w:val="20"/>
      </w:rPr>
      <w:fldChar w:fldCharType="begin"/>
    </w:r>
    <w:r>
      <w:rPr>
        <w:sz w:val="20"/>
      </w:rPr>
      <w:instrText xml:space="preserve"> DATE \@ "M/d/yyyy" </w:instrText>
    </w:r>
    <w:r>
      <w:rPr>
        <w:sz w:val="20"/>
      </w:rPr>
      <w:fldChar w:fldCharType="separate"/>
    </w:r>
    <w:r w:rsidR="007E4C83">
      <w:rPr>
        <w:noProof/>
        <w:sz w:val="20"/>
      </w:rPr>
      <w:t>9/13/2021</w:t>
    </w:r>
    <w:r>
      <w:rPr>
        <w:sz w:val="20"/>
      </w:rPr>
      <w:fldChar w:fldCharType="end"/>
    </w:r>
    <w:r>
      <w:rPr>
        <w:rStyle w:val="PageNumber"/>
        <w:vanish/>
        <w:sz w:val="20"/>
      </w:rPr>
      <w:t>_</w:t>
    </w:r>
    <w:r>
      <w:rPr>
        <w:rStyle w:val="PageNumber"/>
      </w:rPr>
      <w:tab/>
    </w:r>
    <w:r>
      <w:rPr>
        <w:rStyle w:val="PageNumber"/>
        <w:sz w:val="20"/>
      </w:rPr>
      <w:t xml:space="preserve">Clinical Reminders </w:t>
    </w:r>
    <w:r>
      <w:rPr>
        <w:sz w:val="20"/>
      </w:rPr>
      <w:t xml:space="preserve">V. 2.0 </w:t>
    </w:r>
    <w:r>
      <w:rPr>
        <w:rStyle w:val="PageNumber"/>
        <w:sz w:val="20"/>
      </w:rPr>
      <w:t>Technical Manual</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14:paraId="1C5129A9" w14:textId="77777777" w:rsidR="001E2F1F" w:rsidRDefault="001E2F1F">
    <w:pPr>
      <w:pBdr>
        <w:top w:val="single" w:sz="4" w:space="1" w:color="auto"/>
      </w:pBdr>
      <w:tabs>
        <w:tab w:val="center" w:pos="4320"/>
        <w:tab w:val="right" w:pos="909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70324" w14:textId="77777777" w:rsidR="00C57B15" w:rsidRDefault="00C57B15">
      <w:pPr>
        <w:pStyle w:val="Footer"/>
        <w:pBdr>
          <w:top w:val="single" w:sz="4" w:space="1" w:color="auto"/>
        </w:pBdr>
        <w:tabs>
          <w:tab w:val="clear" w:pos="4320"/>
          <w:tab w:val="clear" w:pos="8640"/>
          <w:tab w:val="center" w:pos="4050"/>
          <w:tab w:val="right" w:pos="9000"/>
          <w:tab w:val="right" w:pos="13590"/>
        </w:tabs>
        <w:rPr>
          <w:rStyle w:val="PageNumber"/>
          <w:sz w:val="20"/>
        </w:rPr>
      </w:pPr>
      <w:r>
        <w:rPr>
          <w:sz w:val="20"/>
        </w:rPr>
        <w:fldChar w:fldCharType="begin"/>
      </w:r>
      <w:r>
        <w:rPr>
          <w:sz w:val="20"/>
        </w:rPr>
        <w:instrText xml:space="preserve"> DATE \@ "M/d/yyyy" </w:instrText>
      </w:r>
      <w:r>
        <w:rPr>
          <w:sz w:val="20"/>
        </w:rPr>
        <w:fldChar w:fldCharType="separate"/>
      </w:r>
      <w:r>
        <w:rPr>
          <w:noProof/>
          <w:sz w:val="20"/>
        </w:rPr>
        <w:t>9/13/2021</w:t>
      </w:r>
      <w:r>
        <w:rPr>
          <w:sz w:val="20"/>
        </w:rPr>
        <w:fldChar w:fldCharType="end"/>
      </w:r>
      <w:r>
        <w:rPr>
          <w:rStyle w:val="PageNumber"/>
          <w:vanish/>
          <w:sz w:val="20"/>
        </w:rPr>
        <w:t>_</w:t>
      </w:r>
      <w:r>
        <w:rPr>
          <w:rStyle w:val="PageNumber"/>
        </w:rPr>
        <w:tab/>
      </w:r>
      <w:r>
        <w:rPr>
          <w:rStyle w:val="PageNumber"/>
          <w:sz w:val="20"/>
        </w:rPr>
        <w:t xml:space="preserve">Clinical Reminders </w:t>
      </w:r>
      <w:r>
        <w:rPr>
          <w:sz w:val="20"/>
        </w:rPr>
        <w:t xml:space="preserve">V. 2.0 </w:t>
      </w:r>
      <w:r>
        <w:rPr>
          <w:rStyle w:val="PageNumber"/>
          <w:sz w:val="20"/>
        </w:rPr>
        <w:t>Technical Manual</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14:paraId="544056D1" w14:textId="77777777" w:rsidR="00C57B15" w:rsidRDefault="00C57B15">
      <w:pPr>
        <w:pBdr>
          <w:top w:val="single" w:sz="4" w:space="1" w:color="auto"/>
        </w:pBdr>
        <w:tabs>
          <w:tab w:val="center" w:pos="4320"/>
          <w:tab w:val="right" w:pos="9090"/>
        </w:tabs>
        <w:rPr>
          <w:sz w:val="20"/>
        </w:rPr>
      </w:pPr>
    </w:p>
    <w:p w14:paraId="434F687E" w14:textId="77777777" w:rsidR="00C57B15" w:rsidRDefault="00C57B15">
      <w:pPr>
        <w:pStyle w:val="Footer"/>
      </w:pPr>
    </w:p>
    <w:p w14:paraId="58687813" w14:textId="77777777" w:rsidR="00C57B15" w:rsidRDefault="00C57B15"/>
    <w:p w14:paraId="3AD343A0" w14:textId="77777777" w:rsidR="00C57B15" w:rsidRDefault="00C57B15">
      <w:pPr>
        <w:pStyle w:val="capture"/>
      </w:pPr>
      <w:r>
        <w:separator/>
      </w:r>
    </w:p>
  </w:footnote>
  <w:footnote w:type="continuationSeparator" w:id="0">
    <w:p w14:paraId="11893672" w14:textId="77777777" w:rsidR="00C57B15" w:rsidRDefault="00C57B15">
      <w:pPr>
        <w:pStyle w:val="captur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CD006" w14:textId="77777777" w:rsidR="003C3458" w:rsidRDefault="003C345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1F891" w14:textId="77777777" w:rsidR="003C3458" w:rsidRDefault="003C345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2FF70" w14:textId="77777777" w:rsidR="001E2F1F" w:rsidRDefault="001E2F1F">
    <w:pPr>
      <w:pStyle w:val="Header"/>
      <w:tabs>
        <w:tab w:val="clear" w:pos="8640"/>
      </w:tabs>
      <w:rPr>
        <w:rFonts w:ascii="New Century Schlbk" w:hAnsi="New Century Schlbk"/>
      </w:rPr>
    </w:pPr>
    <w:r>
      <w:rPr>
        <w:rFonts w:ascii="New Century Schlbk" w:hAnsi="New Century Schlbk"/>
      </w:rPr>
      <w:t>Cross-References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3E39C" w14:textId="77777777" w:rsidR="001E2F1F" w:rsidRDefault="001E2F1F">
    <w:pPr>
      <w:pStyle w:val="Header"/>
      <w:tabs>
        <w:tab w:val="clear" w:pos="8640"/>
        <w:tab w:val="left" w:pos="5760"/>
      </w:tabs>
      <w:jc w:val="right"/>
      <w:rPr>
        <w:rFonts w:ascii="New Century Schl" w:hAnsi="New Century Sch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1624" w14:textId="77777777" w:rsidR="001E2F1F" w:rsidRDefault="001E2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F6FE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B8DC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906A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6AD8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844E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5406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26D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9848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DC92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20A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468BD3A"/>
    <w:lvl w:ilvl="0">
      <w:start w:val="4"/>
      <w:numFmt w:val="upperRoman"/>
      <w:lvlText w:val="%1."/>
      <w:lvlJc w:val="left"/>
      <w:pPr>
        <w:tabs>
          <w:tab w:val="num" w:pos="1080"/>
        </w:tabs>
        <w:ind w:left="720" w:hanging="720"/>
      </w:pPr>
      <w:rPr>
        <w:rFonts w:hint="default"/>
      </w:rPr>
    </w:lvl>
    <w:lvl w:ilvl="1">
      <w:start w:val="1"/>
      <w:numFmt w:val="upperLetter"/>
      <w:lvlText w:val="%2."/>
      <w:lvlJc w:val="left"/>
      <w:pPr>
        <w:tabs>
          <w:tab w:val="num" w:pos="0"/>
        </w:tabs>
        <w:ind w:left="1440" w:hanging="720"/>
      </w:pPr>
      <w:rPr>
        <w:rFonts w:hint="default"/>
      </w:rPr>
    </w:lvl>
    <w:lvl w:ilvl="2">
      <w:start w:val="4"/>
      <w:numFmt w:val="decimal"/>
      <w:lvlText w:val="%3."/>
      <w:lvlJc w:val="left"/>
      <w:pPr>
        <w:tabs>
          <w:tab w:val="num" w:pos="216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pStyle w:val="Heading5"/>
      <w:lvlText w:val="(%5)"/>
      <w:lvlJc w:val="left"/>
      <w:pPr>
        <w:tabs>
          <w:tab w:val="num" w:pos="0"/>
        </w:tabs>
        <w:ind w:left="3600" w:hanging="720"/>
      </w:pPr>
      <w:rPr>
        <w:rFonts w:hint="default"/>
      </w:rPr>
    </w:lvl>
    <w:lvl w:ilvl="5">
      <w:start w:val="1"/>
      <w:numFmt w:val="lowerLetter"/>
      <w:pStyle w:val="Heading6"/>
      <w:lvlText w:val="(%6)"/>
      <w:lvlJc w:val="left"/>
      <w:pPr>
        <w:tabs>
          <w:tab w:val="num" w:pos="0"/>
        </w:tabs>
        <w:ind w:left="4320" w:hanging="720"/>
      </w:pPr>
      <w:rPr>
        <w:rFonts w:hint="default"/>
      </w:rPr>
    </w:lvl>
    <w:lvl w:ilvl="6">
      <w:start w:val="1"/>
      <w:numFmt w:val="lowerRoman"/>
      <w:pStyle w:val="Heading7"/>
      <w:lvlText w:val="(%7)"/>
      <w:lvlJc w:val="left"/>
      <w:pPr>
        <w:tabs>
          <w:tab w:val="num" w:pos="0"/>
        </w:tabs>
        <w:ind w:left="5040" w:hanging="720"/>
      </w:pPr>
      <w:rPr>
        <w:rFonts w:hint="default"/>
      </w:rPr>
    </w:lvl>
    <w:lvl w:ilvl="7">
      <w:start w:val="1"/>
      <w:numFmt w:val="lowerLetter"/>
      <w:pStyle w:val="Heading8"/>
      <w:lvlText w:val="(%8)"/>
      <w:lvlJc w:val="left"/>
      <w:pPr>
        <w:tabs>
          <w:tab w:val="num" w:pos="0"/>
        </w:tabs>
        <w:ind w:left="5760" w:hanging="720"/>
      </w:pPr>
      <w:rPr>
        <w:rFonts w:hint="default"/>
      </w:rPr>
    </w:lvl>
    <w:lvl w:ilvl="8">
      <w:start w:val="1"/>
      <w:numFmt w:val="lowerRoman"/>
      <w:pStyle w:val="Heading9"/>
      <w:lvlText w:val="(%9)"/>
      <w:lvlJc w:val="left"/>
      <w:pPr>
        <w:tabs>
          <w:tab w:val="num" w:pos="0"/>
        </w:tabs>
        <w:ind w:left="648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3458"/>
    <w:rsid w:val="00047A47"/>
    <w:rsid w:val="001E2F1F"/>
    <w:rsid w:val="00211F64"/>
    <w:rsid w:val="003C3458"/>
    <w:rsid w:val="003F10FB"/>
    <w:rsid w:val="0044103C"/>
    <w:rsid w:val="004C5772"/>
    <w:rsid w:val="00504582"/>
    <w:rsid w:val="00712216"/>
    <w:rsid w:val="007E068F"/>
    <w:rsid w:val="007E4C83"/>
    <w:rsid w:val="00A52A81"/>
    <w:rsid w:val="00B50270"/>
    <w:rsid w:val="00C1276D"/>
    <w:rsid w:val="00C37442"/>
    <w:rsid w:val="00C57B15"/>
    <w:rsid w:val="00E25788"/>
    <w:rsid w:val="00E467B7"/>
    <w:rsid w:val="00FB44CE"/>
    <w:rsid w:val="00FD3D62"/>
    <w:rsid w:val="00FE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A0EC2D3"/>
  <w15:chartTrackingRefBased/>
  <w15:docId w15:val="{5AA60A79-D080-4737-8DCF-DD55EB60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7B7"/>
    <w:rPr>
      <w:sz w:val="24"/>
    </w:rPr>
  </w:style>
  <w:style w:type="paragraph" w:styleId="Heading1">
    <w:name w:val="heading 1"/>
    <w:aliases w:val="l1"/>
    <w:basedOn w:val="Normal"/>
    <w:next w:val="Normal"/>
    <w:qFormat/>
    <w:pPr>
      <w:pBdr>
        <w:bottom w:val="single" w:sz="6" w:space="1" w:color="auto"/>
      </w:pBdr>
      <w:spacing w:before="240"/>
      <w:outlineLvl w:val="0"/>
    </w:pPr>
    <w:rPr>
      <w:rFonts w:ascii="Arial" w:hAnsi="Arial"/>
      <w:b/>
      <w:sz w:val="36"/>
    </w:rPr>
  </w:style>
  <w:style w:type="paragraph" w:styleId="Heading2">
    <w:name w:val="heading 2"/>
    <w:aliases w:val="head 2,l2"/>
    <w:basedOn w:val="Normal"/>
    <w:next w:val="Normal"/>
    <w:autoRedefine/>
    <w:qFormat/>
    <w:pPr>
      <w:tabs>
        <w:tab w:val="left" w:pos="2160"/>
        <w:tab w:val="left" w:pos="2880"/>
      </w:tabs>
      <w:outlineLvl w:val="1"/>
    </w:pPr>
    <w:rPr>
      <w:rFonts w:ascii="Arial" w:hAnsi="Arial"/>
      <w:b/>
      <w:sz w:val="28"/>
    </w:rPr>
  </w:style>
  <w:style w:type="paragraph" w:styleId="Heading3">
    <w:name w:val="heading 3"/>
    <w:aliases w:val="l3"/>
    <w:basedOn w:val="Normal"/>
    <w:next w:val="Normal"/>
    <w:autoRedefine/>
    <w:qFormat/>
    <w:pPr>
      <w:outlineLvl w:val="2"/>
    </w:pPr>
    <w:rPr>
      <w:b/>
      <w:bCs/>
      <w:szCs w:val="24"/>
    </w:rPr>
  </w:style>
  <w:style w:type="paragraph" w:styleId="Heading4">
    <w:name w:val="heading 4"/>
    <w:aliases w:val="l4"/>
    <w:basedOn w:val="Normal"/>
    <w:next w:val="Normal"/>
    <w:qFormat/>
    <w:pPr>
      <w:outlineLvl w:val="3"/>
    </w:pPr>
    <w:rPr>
      <w:b/>
    </w:rPr>
  </w:style>
  <w:style w:type="paragraph" w:styleId="Heading5">
    <w:name w:val="heading 5"/>
    <w:aliases w:val="5,l5"/>
    <w:basedOn w:val="Normal"/>
    <w:next w:val="Normal"/>
    <w:qFormat/>
    <w:pPr>
      <w:numPr>
        <w:ilvl w:val="4"/>
        <w:numId w:val="11"/>
      </w:numPr>
      <w:outlineLvl w:val="4"/>
    </w:pPr>
    <w:rPr>
      <w:rFonts w:ascii="Arial" w:hAnsi="Arial"/>
      <w:b/>
      <w:sz w:val="20"/>
    </w:rPr>
  </w:style>
  <w:style w:type="paragraph" w:styleId="Heading6">
    <w:name w:val="heading 6"/>
    <w:aliases w:val="Italic"/>
    <w:basedOn w:val="Normal"/>
    <w:next w:val="Normal"/>
    <w:qFormat/>
    <w:pPr>
      <w:numPr>
        <w:ilvl w:val="5"/>
        <w:numId w:val="11"/>
      </w:numPr>
      <w:outlineLvl w:val="5"/>
    </w:pPr>
    <w:rPr>
      <w:rFonts w:ascii="Arial" w:hAnsi="Arial"/>
      <w:sz w:val="20"/>
      <w:u w:val="single"/>
    </w:rPr>
  </w:style>
  <w:style w:type="paragraph" w:styleId="Heading7">
    <w:name w:val="heading 7"/>
    <w:aliases w:val="l7"/>
    <w:basedOn w:val="Normal"/>
    <w:next w:val="Normal"/>
    <w:qFormat/>
    <w:pPr>
      <w:numPr>
        <w:ilvl w:val="6"/>
        <w:numId w:val="11"/>
      </w:numPr>
      <w:outlineLvl w:val="6"/>
    </w:pPr>
    <w:rPr>
      <w:rFonts w:ascii="Arial" w:hAnsi="Arial"/>
      <w:i/>
      <w:sz w:val="20"/>
    </w:rPr>
  </w:style>
  <w:style w:type="paragraph" w:styleId="Heading8">
    <w:name w:val="heading 8"/>
    <w:aliases w:val="l8"/>
    <w:basedOn w:val="Normal"/>
    <w:next w:val="Normal"/>
    <w:qFormat/>
    <w:pPr>
      <w:numPr>
        <w:ilvl w:val="7"/>
        <w:numId w:val="11"/>
      </w:numPr>
      <w:outlineLvl w:val="7"/>
    </w:pPr>
    <w:rPr>
      <w:rFonts w:ascii="Arial" w:hAnsi="Arial"/>
      <w:i/>
      <w:sz w:val="20"/>
    </w:rPr>
  </w:style>
  <w:style w:type="paragraph" w:styleId="Heading9">
    <w:name w:val="heading 9"/>
    <w:basedOn w:val="Normal"/>
    <w:next w:val="Normal"/>
    <w:qFormat/>
    <w:pPr>
      <w:numPr>
        <w:ilvl w:val="8"/>
        <w:numId w:val="11"/>
      </w:num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2"/>
    <w:pPr>
      <w:ind w:hanging="720"/>
      <w:outlineLvl w:val="9"/>
    </w:pPr>
    <w:rPr>
      <w:rFonts w:ascii="Helvetica" w:hAnsi="Helvetica"/>
      <w:sz w:val="48"/>
    </w:rPr>
  </w:style>
  <w:style w:type="paragraph" w:customStyle="1" w:styleId="Subhead">
    <w:name w:val="Subhead"/>
    <w:basedOn w:val="Normal"/>
    <w:pPr>
      <w:tabs>
        <w:tab w:val="left" w:pos="360"/>
        <w:tab w:val="left" w:pos="720"/>
        <w:tab w:val="left" w:pos="1080"/>
      </w:tabs>
      <w:jc w:val="both"/>
    </w:pPr>
    <w:rPr>
      <w:b/>
      <w:i/>
    </w:rPr>
  </w:style>
  <w:style w:type="paragraph" w:customStyle="1" w:styleId="number">
    <w:name w:val="number"/>
    <w:basedOn w:val="Heading1"/>
    <w:pPr>
      <w:tabs>
        <w:tab w:val="left" w:pos="2160"/>
        <w:tab w:val="left" w:pos="2880"/>
      </w:tabs>
      <w:ind w:left="1160" w:hanging="720"/>
      <w:outlineLvl w:val="9"/>
    </w:pPr>
    <w:rPr>
      <w:sz w:val="28"/>
    </w:rPr>
  </w:style>
  <w:style w:type="paragraph" w:customStyle="1" w:styleId="header2">
    <w:name w:val="header 2"/>
    <w:basedOn w:val="Header"/>
    <w:pPr>
      <w:tabs>
        <w:tab w:val="clear" w:pos="4320"/>
        <w:tab w:val="clear" w:pos="8640"/>
      </w:tabs>
      <w:ind w:left="720"/>
    </w:pPr>
    <w:rPr>
      <w:b/>
      <w:sz w:val="36"/>
    </w:rPr>
  </w:style>
  <w:style w:type="paragraph" w:styleId="Header">
    <w:name w:val="header"/>
    <w:basedOn w:val="Normal"/>
    <w:pPr>
      <w:tabs>
        <w:tab w:val="center" w:pos="4320"/>
        <w:tab w:val="right" w:pos="8640"/>
      </w:tabs>
    </w:pPr>
    <w:rPr>
      <w:sz w:val="20"/>
    </w:rPr>
  </w:style>
  <w:style w:type="paragraph" w:customStyle="1" w:styleId="a">
    <w:name w:val="“ ”"/>
    <w:basedOn w:val="Normal"/>
    <w:pPr>
      <w:ind w:left="1440"/>
    </w:pPr>
  </w:style>
  <w:style w:type="paragraph" w:customStyle="1" w:styleId="Bibl">
    <w:name w:val="Bibl"/>
    <w:basedOn w:val="Normal"/>
    <w:pPr>
      <w:tabs>
        <w:tab w:val="left" w:pos="1080"/>
      </w:tabs>
      <w:ind w:left="720" w:hanging="720"/>
      <w:jc w:val="both"/>
    </w:pPr>
    <w:rPr>
      <w:sz w:val="22"/>
    </w:rPr>
  </w:style>
  <w:style w:type="paragraph" w:customStyle="1" w:styleId="screen">
    <w:name w:val="screen"/>
    <w:basedOn w:val="Normal"/>
    <w:pPr>
      <w:pBdr>
        <w:top w:val="single" w:sz="6" w:space="0" w:color="auto"/>
        <w:left w:val="single" w:sz="6" w:space="0" w:color="auto"/>
        <w:bottom w:val="single" w:sz="6" w:space="0" w:color="auto"/>
        <w:right w:val="single" w:sz="6" w:space="0" w:color="auto"/>
      </w:pBdr>
    </w:pPr>
    <w:rPr>
      <w:rFonts w:ascii="Courier" w:hAnsi="Courier"/>
      <w:sz w:val="16"/>
    </w:rPr>
  </w:style>
  <w:style w:type="paragraph" w:customStyle="1" w:styleId="Helvetica">
    <w:name w:val="Helvetica"/>
    <w:basedOn w:val="Normal"/>
    <w:rPr>
      <w:rFonts w:ascii="Century Schoolbook" w:hAnsi="Century Schoolbook"/>
    </w:rPr>
  </w:style>
  <w:style w:type="paragraph" w:customStyle="1" w:styleId="TechInit">
    <w:name w:val="Tech Init"/>
    <w:basedOn w:val="Normal"/>
    <w:rPr>
      <w:rFonts w:ascii="Century Schoolbook" w:hAnsi="Century Schoolbook"/>
    </w:rPr>
  </w:style>
  <w:style w:type="paragraph" w:customStyle="1" w:styleId="table">
    <w:name w:val="table"/>
    <w:basedOn w:val="Normal"/>
    <w:pPr>
      <w:tabs>
        <w:tab w:val="left" w:pos="1080"/>
        <w:tab w:val="left" w:pos="6120"/>
      </w:tabs>
    </w:pPr>
    <w:rPr>
      <w:rFonts w:ascii="Century Schoolbook" w:hAnsi="Century Schoolbook"/>
      <w:sz w:val="20"/>
    </w:r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Subtitle">
    <w:name w:val="Subtitle"/>
    <w:basedOn w:val="Normal"/>
    <w:qFormat/>
    <w:pPr>
      <w:jc w:val="center"/>
    </w:pPr>
    <w:rPr>
      <w:rFonts w:ascii="Arial" w:hAnsi="Arial"/>
      <w:sz w:val="36"/>
    </w:rPr>
  </w:style>
  <w:style w:type="paragraph" w:styleId="Title">
    <w:name w:val="Title"/>
    <w:basedOn w:val="Normal"/>
    <w:qFormat/>
    <w:pPr>
      <w:keepNext/>
      <w:keepLines/>
      <w:spacing w:before="360" w:after="160"/>
      <w:jc w:val="center"/>
    </w:pPr>
    <w:rPr>
      <w:rFonts w:ascii="Arial" w:hAnsi="Arial"/>
      <w:b/>
      <w:kern w:val="28"/>
      <w:sz w:val="40"/>
    </w:rPr>
  </w:style>
  <w:style w:type="paragraph" w:customStyle="1" w:styleId="HEADING0">
    <w:name w:val="HEADING"/>
    <w:basedOn w:val="Normal"/>
    <w:pPr>
      <w:pBdr>
        <w:bottom w:val="single" w:sz="12" w:space="0" w:color="auto"/>
        <w:between w:val="single" w:sz="12" w:space="0" w:color="auto"/>
      </w:pBdr>
    </w:pPr>
    <w:rPr>
      <w:rFonts w:ascii="Helvetica" w:hAnsi="Helvetica"/>
      <w:b/>
      <w:sz w:val="36"/>
    </w:rPr>
  </w:style>
  <w:style w:type="paragraph" w:styleId="BodyText3">
    <w:name w:val="Body Text 3"/>
    <w:basedOn w:val="Normal"/>
    <w:rPr>
      <w:rFonts w:ascii="Century Schoolbook" w:hAnsi="Century Schoolbook"/>
      <w:b/>
    </w:r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customStyle="1" w:styleId="BlankLine">
    <w:name w:val="Blank Line"/>
    <w:basedOn w:val="Normal"/>
    <w:pPr>
      <w:ind w:left="720"/>
    </w:pPr>
    <w:rPr>
      <w:rFonts w:ascii="New Century Schlbk" w:hAnsi="New Century Schlbk"/>
      <w:szCs w:val="24"/>
    </w:rPr>
  </w:style>
  <w:style w:type="character" w:styleId="Hyperlink">
    <w:name w:val="Hyperlink"/>
    <w:rPr>
      <w:color w:val="0000FF"/>
      <w:u w:val="single"/>
    </w:rPr>
  </w:style>
  <w:style w:type="paragraph" w:customStyle="1" w:styleId="capture">
    <w:name w:val="capture"/>
    <w:basedOn w:val="Normal"/>
    <w:pPr>
      <w:pBdr>
        <w:top w:val="single" w:sz="6" w:space="1" w:color="auto"/>
        <w:left w:val="single" w:sz="6" w:space="1" w:color="auto"/>
        <w:bottom w:val="single" w:sz="6" w:space="1" w:color="auto"/>
        <w:right w:val="single" w:sz="6" w:space="1" w:color="auto"/>
      </w:pBdr>
      <w:overflowPunct w:val="0"/>
      <w:autoSpaceDE w:val="0"/>
      <w:autoSpaceDN w:val="0"/>
      <w:adjustRightInd w:val="0"/>
      <w:ind w:right="-720"/>
      <w:textAlignment w:val="baseline"/>
    </w:pPr>
    <w:rPr>
      <w:rFonts w:ascii="Courier New" w:hAnsi="Courier New"/>
      <w:sz w:val="18"/>
    </w:rPr>
  </w:style>
  <w:style w:type="paragraph" w:styleId="Index1">
    <w:name w:val="index 1"/>
    <w:basedOn w:val="Normal"/>
    <w:next w:val="Normal"/>
    <w:autoRedefine/>
    <w:semiHidden/>
    <w:pPr>
      <w:tabs>
        <w:tab w:val="right" w:pos="4310"/>
      </w:tabs>
      <w:ind w:left="240" w:hanging="240"/>
    </w:pPr>
    <w:rPr>
      <w:bCs/>
      <w:noProof/>
      <w:szCs w:val="21"/>
    </w:rPr>
  </w:style>
  <w:style w:type="paragraph" w:styleId="NormalIndent">
    <w:name w:val="Normal Indent"/>
    <w:basedOn w:val="Normal"/>
    <w:pPr>
      <w:ind w:left="720"/>
    </w:pPr>
  </w:style>
  <w:style w:type="paragraph" w:customStyle="1" w:styleId="10poinrcourier">
    <w:name w:val="10 poinr courier"/>
    <w:basedOn w:val="Normal"/>
    <w:next w:val="Normal"/>
  </w:style>
  <w:style w:type="character" w:styleId="PageNumber">
    <w:name w:val="page number"/>
    <w:basedOn w:val="DefaultParagraphFont"/>
  </w:style>
  <w:style w:type="paragraph" w:styleId="CommentText">
    <w:name w:val="annotation text"/>
    <w:basedOn w:val="Normal"/>
    <w:semiHidden/>
    <w:rPr>
      <w:sz w:val="20"/>
    </w:rPr>
  </w:style>
  <w:style w:type="character" w:styleId="FollowedHyperlink">
    <w:name w:val="FollowedHyperlink"/>
    <w:rPr>
      <w:color w:val="800080"/>
      <w:u w:val="singl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PlainText">
    <w:name w:val="Plain Text"/>
    <w:basedOn w:val="Normal"/>
    <w:rPr>
      <w:rFonts w:ascii="Courier New" w:hAnsi="Courier New"/>
      <w:sz w:val="20"/>
    </w:rPr>
  </w:style>
  <w:style w:type="paragraph" w:styleId="BodyText">
    <w:name w:val="Body Text"/>
    <w:basedOn w:val="Normal"/>
    <w:rPr>
      <w:color w:val="FF99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C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7B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84617">
      <w:bodyDiv w:val="1"/>
      <w:marLeft w:val="0"/>
      <w:marRight w:val="0"/>
      <w:marTop w:val="0"/>
      <w:marBottom w:val="0"/>
      <w:divBdr>
        <w:top w:val="none" w:sz="0" w:space="0" w:color="auto"/>
        <w:left w:val="none" w:sz="0" w:space="0" w:color="auto"/>
        <w:bottom w:val="none" w:sz="0" w:space="0" w:color="auto"/>
        <w:right w:val="none" w:sz="0" w:space="0" w:color="auto"/>
      </w:divBdr>
    </w:div>
    <w:div w:id="5645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sta.med.va.gov/"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http://vista.med.va.gov/images/vista_logo1.jp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25FA-7F4D-45E0-8472-EE5CFBB7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6509</Words>
  <Characters>37102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43524</CharactersWithSpaces>
  <SharedDoc>false</SharedDoc>
  <HLinks>
    <vt:vector size="168" baseType="variant">
      <vt:variant>
        <vt:i4>1048624</vt:i4>
      </vt:variant>
      <vt:variant>
        <vt:i4>167</vt:i4>
      </vt:variant>
      <vt:variant>
        <vt:i4>0</vt:i4>
      </vt:variant>
      <vt:variant>
        <vt:i4>5</vt:i4>
      </vt:variant>
      <vt:variant>
        <vt:lpwstr/>
      </vt:variant>
      <vt:variant>
        <vt:lpwstr>_Toc81708670</vt:lpwstr>
      </vt:variant>
      <vt:variant>
        <vt:i4>1507377</vt:i4>
      </vt:variant>
      <vt:variant>
        <vt:i4>161</vt:i4>
      </vt:variant>
      <vt:variant>
        <vt:i4>0</vt:i4>
      </vt:variant>
      <vt:variant>
        <vt:i4>5</vt:i4>
      </vt:variant>
      <vt:variant>
        <vt:lpwstr/>
      </vt:variant>
      <vt:variant>
        <vt:lpwstr>_Toc81708667</vt:lpwstr>
      </vt:variant>
      <vt:variant>
        <vt:i4>1441841</vt:i4>
      </vt:variant>
      <vt:variant>
        <vt:i4>155</vt:i4>
      </vt:variant>
      <vt:variant>
        <vt:i4>0</vt:i4>
      </vt:variant>
      <vt:variant>
        <vt:i4>5</vt:i4>
      </vt:variant>
      <vt:variant>
        <vt:lpwstr/>
      </vt:variant>
      <vt:variant>
        <vt:lpwstr>_Toc81708666</vt:lpwstr>
      </vt:variant>
      <vt:variant>
        <vt:i4>1376305</vt:i4>
      </vt:variant>
      <vt:variant>
        <vt:i4>149</vt:i4>
      </vt:variant>
      <vt:variant>
        <vt:i4>0</vt:i4>
      </vt:variant>
      <vt:variant>
        <vt:i4>5</vt:i4>
      </vt:variant>
      <vt:variant>
        <vt:lpwstr/>
      </vt:variant>
      <vt:variant>
        <vt:lpwstr>_Toc81708665</vt:lpwstr>
      </vt:variant>
      <vt:variant>
        <vt:i4>1310769</vt:i4>
      </vt:variant>
      <vt:variant>
        <vt:i4>143</vt:i4>
      </vt:variant>
      <vt:variant>
        <vt:i4>0</vt:i4>
      </vt:variant>
      <vt:variant>
        <vt:i4>5</vt:i4>
      </vt:variant>
      <vt:variant>
        <vt:lpwstr/>
      </vt:variant>
      <vt:variant>
        <vt:lpwstr>_Toc81708664</vt:lpwstr>
      </vt:variant>
      <vt:variant>
        <vt:i4>1245233</vt:i4>
      </vt:variant>
      <vt:variant>
        <vt:i4>137</vt:i4>
      </vt:variant>
      <vt:variant>
        <vt:i4>0</vt:i4>
      </vt:variant>
      <vt:variant>
        <vt:i4>5</vt:i4>
      </vt:variant>
      <vt:variant>
        <vt:lpwstr/>
      </vt:variant>
      <vt:variant>
        <vt:lpwstr>_Toc81708663</vt:lpwstr>
      </vt:variant>
      <vt:variant>
        <vt:i4>1179697</vt:i4>
      </vt:variant>
      <vt:variant>
        <vt:i4>131</vt:i4>
      </vt:variant>
      <vt:variant>
        <vt:i4>0</vt:i4>
      </vt:variant>
      <vt:variant>
        <vt:i4>5</vt:i4>
      </vt:variant>
      <vt:variant>
        <vt:lpwstr/>
      </vt:variant>
      <vt:variant>
        <vt:lpwstr>_Toc81708662</vt:lpwstr>
      </vt:variant>
      <vt:variant>
        <vt:i4>1114161</vt:i4>
      </vt:variant>
      <vt:variant>
        <vt:i4>125</vt:i4>
      </vt:variant>
      <vt:variant>
        <vt:i4>0</vt:i4>
      </vt:variant>
      <vt:variant>
        <vt:i4>5</vt:i4>
      </vt:variant>
      <vt:variant>
        <vt:lpwstr/>
      </vt:variant>
      <vt:variant>
        <vt:lpwstr>_Toc81708661</vt:lpwstr>
      </vt:variant>
      <vt:variant>
        <vt:i4>1048625</vt:i4>
      </vt:variant>
      <vt:variant>
        <vt:i4>119</vt:i4>
      </vt:variant>
      <vt:variant>
        <vt:i4>0</vt:i4>
      </vt:variant>
      <vt:variant>
        <vt:i4>5</vt:i4>
      </vt:variant>
      <vt:variant>
        <vt:lpwstr/>
      </vt:variant>
      <vt:variant>
        <vt:lpwstr>_Toc81708660</vt:lpwstr>
      </vt:variant>
      <vt:variant>
        <vt:i4>1638450</vt:i4>
      </vt:variant>
      <vt:variant>
        <vt:i4>113</vt:i4>
      </vt:variant>
      <vt:variant>
        <vt:i4>0</vt:i4>
      </vt:variant>
      <vt:variant>
        <vt:i4>5</vt:i4>
      </vt:variant>
      <vt:variant>
        <vt:lpwstr/>
      </vt:variant>
      <vt:variant>
        <vt:lpwstr>_Toc81708659</vt:lpwstr>
      </vt:variant>
      <vt:variant>
        <vt:i4>1572914</vt:i4>
      </vt:variant>
      <vt:variant>
        <vt:i4>107</vt:i4>
      </vt:variant>
      <vt:variant>
        <vt:i4>0</vt:i4>
      </vt:variant>
      <vt:variant>
        <vt:i4>5</vt:i4>
      </vt:variant>
      <vt:variant>
        <vt:lpwstr/>
      </vt:variant>
      <vt:variant>
        <vt:lpwstr>_Toc81708658</vt:lpwstr>
      </vt:variant>
      <vt:variant>
        <vt:i4>1507378</vt:i4>
      </vt:variant>
      <vt:variant>
        <vt:i4>101</vt:i4>
      </vt:variant>
      <vt:variant>
        <vt:i4>0</vt:i4>
      </vt:variant>
      <vt:variant>
        <vt:i4>5</vt:i4>
      </vt:variant>
      <vt:variant>
        <vt:lpwstr/>
      </vt:variant>
      <vt:variant>
        <vt:lpwstr>_Toc81708657</vt:lpwstr>
      </vt:variant>
      <vt:variant>
        <vt:i4>1441842</vt:i4>
      </vt:variant>
      <vt:variant>
        <vt:i4>95</vt:i4>
      </vt:variant>
      <vt:variant>
        <vt:i4>0</vt:i4>
      </vt:variant>
      <vt:variant>
        <vt:i4>5</vt:i4>
      </vt:variant>
      <vt:variant>
        <vt:lpwstr/>
      </vt:variant>
      <vt:variant>
        <vt:lpwstr>_Toc81708656</vt:lpwstr>
      </vt:variant>
      <vt:variant>
        <vt:i4>1376306</vt:i4>
      </vt:variant>
      <vt:variant>
        <vt:i4>89</vt:i4>
      </vt:variant>
      <vt:variant>
        <vt:i4>0</vt:i4>
      </vt:variant>
      <vt:variant>
        <vt:i4>5</vt:i4>
      </vt:variant>
      <vt:variant>
        <vt:lpwstr/>
      </vt:variant>
      <vt:variant>
        <vt:lpwstr>_Toc81708655</vt:lpwstr>
      </vt:variant>
      <vt:variant>
        <vt:i4>1310770</vt:i4>
      </vt:variant>
      <vt:variant>
        <vt:i4>83</vt:i4>
      </vt:variant>
      <vt:variant>
        <vt:i4>0</vt:i4>
      </vt:variant>
      <vt:variant>
        <vt:i4>5</vt:i4>
      </vt:variant>
      <vt:variant>
        <vt:lpwstr/>
      </vt:variant>
      <vt:variant>
        <vt:lpwstr>_Toc81708654</vt:lpwstr>
      </vt:variant>
      <vt:variant>
        <vt:i4>1245234</vt:i4>
      </vt:variant>
      <vt:variant>
        <vt:i4>77</vt:i4>
      </vt:variant>
      <vt:variant>
        <vt:i4>0</vt:i4>
      </vt:variant>
      <vt:variant>
        <vt:i4>5</vt:i4>
      </vt:variant>
      <vt:variant>
        <vt:lpwstr/>
      </vt:variant>
      <vt:variant>
        <vt:lpwstr>_Toc81708653</vt:lpwstr>
      </vt:variant>
      <vt:variant>
        <vt:i4>1179698</vt:i4>
      </vt:variant>
      <vt:variant>
        <vt:i4>71</vt:i4>
      </vt:variant>
      <vt:variant>
        <vt:i4>0</vt:i4>
      </vt:variant>
      <vt:variant>
        <vt:i4>5</vt:i4>
      </vt:variant>
      <vt:variant>
        <vt:lpwstr/>
      </vt:variant>
      <vt:variant>
        <vt:lpwstr>_Toc81708652</vt:lpwstr>
      </vt:variant>
      <vt:variant>
        <vt:i4>1114162</vt:i4>
      </vt:variant>
      <vt:variant>
        <vt:i4>65</vt:i4>
      </vt:variant>
      <vt:variant>
        <vt:i4>0</vt:i4>
      </vt:variant>
      <vt:variant>
        <vt:i4>5</vt:i4>
      </vt:variant>
      <vt:variant>
        <vt:lpwstr/>
      </vt:variant>
      <vt:variant>
        <vt:lpwstr>_Toc81708651</vt:lpwstr>
      </vt:variant>
      <vt:variant>
        <vt:i4>1048626</vt:i4>
      </vt:variant>
      <vt:variant>
        <vt:i4>59</vt:i4>
      </vt:variant>
      <vt:variant>
        <vt:i4>0</vt:i4>
      </vt:variant>
      <vt:variant>
        <vt:i4>5</vt:i4>
      </vt:variant>
      <vt:variant>
        <vt:lpwstr/>
      </vt:variant>
      <vt:variant>
        <vt:lpwstr>_Toc81708650</vt:lpwstr>
      </vt:variant>
      <vt:variant>
        <vt:i4>1638451</vt:i4>
      </vt:variant>
      <vt:variant>
        <vt:i4>53</vt:i4>
      </vt:variant>
      <vt:variant>
        <vt:i4>0</vt:i4>
      </vt:variant>
      <vt:variant>
        <vt:i4>5</vt:i4>
      </vt:variant>
      <vt:variant>
        <vt:lpwstr/>
      </vt:variant>
      <vt:variant>
        <vt:lpwstr>_Toc81708649</vt:lpwstr>
      </vt:variant>
      <vt:variant>
        <vt:i4>1572915</vt:i4>
      </vt:variant>
      <vt:variant>
        <vt:i4>47</vt:i4>
      </vt:variant>
      <vt:variant>
        <vt:i4>0</vt:i4>
      </vt:variant>
      <vt:variant>
        <vt:i4>5</vt:i4>
      </vt:variant>
      <vt:variant>
        <vt:lpwstr/>
      </vt:variant>
      <vt:variant>
        <vt:lpwstr>_Toc81708648</vt:lpwstr>
      </vt:variant>
      <vt:variant>
        <vt:i4>1507379</vt:i4>
      </vt:variant>
      <vt:variant>
        <vt:i4>41</vt:i4>
      </vt:variant>
      <vt:variant>
        <vt:i4>0</vt:i4>
      </vt:variant>
      <vt:variant>
        <vt:i4>5</vt:i4>
      </vt:variant>
      <vt:variant>
        <vt:lpwstr/>
      </vt:variant>
      <vt:variant>
        <vt:lpwstr>_Toc81708647</vt:lpwstr>
      </vt:variant>
      <vt:variant>
        <vt:i4>1441843</vt:i4>
      </vt:variant>
      <vt:variant>
        <vt:i4>35</vt:i4>
      </vt:variant>
      <vt:variant>
        <vt:i4>0</vt:i4>
      </vt:variant>
      <vt:variant>
        <vt:i4>5</vt:i4>
      </vt:variant>
      <vt:variant>
        <vt:lpwstr/>
      </vt:variant>
      <vt:variant>
        <vt:lpwstr>_Toc81708646</vt:lpwstr>
      </vt:variant>
      <vt:variant>
        <vt:i4>1376307</vt:i4>
      </vt:variant>
      <vt:variant>
        <vt:i4>29</vt:i4>
      </vt:variant>
      <vt:variant>
        <vt:i4>0</vt:i4>
      </vt:variant>
      <vt:variant>
        <vt:i4>5</vt:i4>
      </vt:variant>
      <vt:variant>
        <vt:lpwstr/>
      </vt:variant>
      <vt:variant>
        <vt:lpwstr>_Toc81708645</vt:lpwstr>
      </vt:variant>
      <vt:variant>
        <vt:i4>1310771</vt:i4>
      </vt:variant>
      <vt:variant>
        <vt:i4>23</vt:i4>
      </vt:variant>
      <vt:variant>
        <vt:i4>0</vt:i4>
      </vt:variant>
      <vt:variant>
        <vt:i4>5</vt:i4>
      </vt:variant>
      <vt:variant>
        <vt:lpwstr/>
      </vt:variant>
      <vt:variant>
        <vt:lpwstr>_Toc81708644</vt:lpwstr>
      </vt:variant>
      <vt:variant>
        <vt:i4>1245235</vt:i4>
      </vt:variant>
      <vt:variant>
        <vt:i4>17</vt:i4>
      </vt:variant>
      <vt:variant>
        <vt:i4>0</vt:i4>
      </vt:variant>
      <vt:variant>
        <vt:i4>5</vt:i4>
      </vt:variant>
      <vt:variant>
        <vt:lpwstr/>
      </vt:variant>
      <vt:variant>
        <vt:lpwstr>_Toc81708643</vt:lpwstr>
      </vt:variant>
      <vt:variant>
        <vt:i4>1966095</vt:i4>
      </vt:variant>
      <vt:variant>
        <vt:i4>6</vt:i4>
      </vt:variant>
      <vt:variant>
        <vt:i4>0</vt:i4>
      </vt:variant>
      <vt:variant>
        <vt:i4>5</vt:i4>
      </vt:variant>
      <vt:variant>
        <vt:lpwstr/>
      </vt:variant>
      <vt:variant>
        <vt:lpwstr>REGISTRATION</vt:lpwstr>
      </vt:variant>
      <vt:variant>
        <vt:i4>6160385</vt:i4>
      </vt:variant>
      <vt:variant>
        <vt:i4>0</vt:i4>
      </vt:variant>
      <vt:variant>
        <vt:i4>0</vt:i4>
      </vt:variant>
      <vt:variant>
        <vt:i4>5</vt:i4>
      </vt:variant>
      <vt:variant>
        <vt:lpwstr>http://vista.med.va.gov/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Dept of Veterans Affairs</cp:lastModifiedBy>
  <cp:revision>4</cp:revision>
  <cp:lastPrinted>2021-09-13T16:41:00Z</cp:lastPrinted>
  <dcterms:created xsi:type="dcterms:W3CDTF">2020-10-23T14:01:00Z</dcterms:created>
  <dcterms:modified xsi:type="dcterms:W3CDTF">2021-09-13T16:49:00Z</dcterms:modified>
</cp:coreProperties>
</file>