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8DEF5" w14:textId="77777777" w:rsidR="00D72BA5" w:rsidRDefault="00D72BA5">
      <w:pPr>
        <w:pStyle w:val="FooterFirst"/>
        <w:keepLines w:val="0"/>
        <w:tabs>
          <w:tab w:val="clear" w:pos="4320"/>
        </w:tabs>
        <w:jc w:val="right"/>
      </w:pPr>
    </w:p>
    <w:p w14:paraId="27FE3652" w14:textId="77777777" w:rsidR="00D72BA5" w:rsidRDefault="00875FDC">
      <w:pPr>
        <w:pStyle w:val="FooterFirst"/>
        <w:keepLines w:val="0"/>
        <w:tabs>
          <w:tab w:val="clear" w:pos="4320"/>
        </w:tabs>
        <w:rPr>
          <w:rFonts w:ascii="Arial" w:hAnsi="Arial"/>
        </w:rPr>
      </w:pPr>
      <w:r>
        <w:rPr>
          <w:noProof/>
          <w:lang w:eastAsia="zh-CN"/>
        </w:rPr>
        <w:drawing>
          <wp:inline distT="0" distB="0" distL="0" distR="0" wp14:anchorId="7BAC0878" wp14:editId="11CDCBBF">
            <wp:extent cx="3291840" cy="2043430"/>
            <wp:effectExtent l="0" t="0" r="0" b="0"/>
            <wp:docPr id="1" name="Picture 1" descr="VistA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1840" cy="2043430"/>
                    </a:xfrm>
                    <a:prstGeom prst="rect">
                      <a:avLst/>
                    </a:prstGeom>
                    <a:noFill/>
                    <a:ln>
                      <a:noFill/>
                    </a:ln>
                  </pic:spPr>
                </pic:pic>
              </a:graphicData>
            </a:graphic>
          </wp:inline>
        </w:drawing>
      </w:r>
    </w:p>
    <w:p w14:paraId="5E76AF0B" w14:textId="77777777" w:rsidR="00D72BA5" w:rsidRDefault="00D72BA5"/>
    <w:p w14:paraId="0A262F3D" w14:textId="77777777" w:rsidR="00D72BA5" w:rsidRDefault="00D72BA5"/>
    <w:p w14:paraId="75EEDC66" w14:textId="77777777" w:rsidR="00D72BA5" w:rsidRDefault="00D72BA5"/>
    <w:p w14:paraId="678A1975" w14:textId="77777777" w:rsidR="00D72BA5" w:rsidRDefault="00D72BA5"/>
    <w:p w14:paraId="37FF86A1" w14:textId="77777777" w:rsidR="00D72BA5" w:rsidRDefault="00D72BA5">
      <w:pPr>
        <w:jc w:val="center"/>
        <w:rPr>
          <w:rFonts w:ascii="Arial" w:hAnsi="Arial"/>
          <w:b/>
          <w:sz w:val="28"/>
        </w:rPr>
      </w:pPr>
      <w:r>
        <w:rPr>
          <w:rFonts w:ascii="Arial" w:hAnsi="Arial"/>
          <w:b/>
          <w:sz w:val="28"/>
        </w:rPr>
        <w:t>PXRM*2*</w:t>
      </w:r>
      <w:r w:rsidR="00747474">
        <w:rPr>
          <w:rFonts w:ascii="Arial" w:hAnsi="Arial"/>
          <w:b/>
          <w:sz w:val="28"/>
        </w:rPr>
        <w:t>22</w:t>
      </w:r>
      <w:r>
        <w:rPr>
          <w:rFonts w:ascii="Arial" w:hAnsi="Arial"/>
          <w:b/>
          <w:sz w:val="28"/>
        </w:rPr>
        <w:t xml:space="preserve"> </w:t>
      </w:r>
    </w:p>
    <w:p w14:paraId="60DCA242" w14:textId="77777777" w:rsidR="00D72BA5" w:rsidRDefault="00747474">
      <w:pPr>
        <w:jc w:val="center"/>
        <w:rPr>
          <w:rFonts w:ascii="Arial" w:hAnsi="Arial"/>
          <w:b/>
          <w:sz w:val="28"/>
        </w:rPr>
      </w:pPr>
      <w:r>
        <w:rPr>
          <w:rFonts w:ascii="Arial" w:hAnsi="Arial"/>
          <w:b/>
          <w:sz w:val="28"/>
        </w:rPr>
        <w:t>OR*3*357</w:t>
      </w:r>
    </w:p>
    <w:p w14:paraId="0B499AAB" w14:textId="77777777" w:rsidR="00D72BA5" w:rsidRDefault="00D72BA5">
      <w:pPr>
        <w:jc w:val="center"/>
        <w:rPr>
          <w:rFonts w:ascii="Arial" w:hAnsi="Arial"/>
          <w:b/>
        </w:rPr>
      </w:pPr>
    </w:p>
    <w:p w14:paraId="21BF39AF" w14:textId="77777777" w:rsidR="00D72BA5" w:rsidRDefault="00D72BA5">
      <w:pPr>
        <w:jc w:val="center"/>
        <w:rPr>
          <w:rFonts w:ascii="Arial" w:hAnsi="Arial"/>
          <w:sz w:val="28"/>
        </w:rPr>
      </w:pPr>
    </w:p>
    <w:p w14:paraId="4014C4D1" w14:textId="672F2C6F" w:rsidR="00D72BA5" w:rsidRDefault="00D72BA5" w:rsidP="006B5DF3">
      <w:pPr>
        <w:pStyle w:val="PartTitle"/>
        <w:spacing w:before="0" w:after="0"/>
        <w:rPr>
          <w:kern w:val="0"/>
        </w:rPr>
      </w:pPr>
      <w:r>
        <w:rPr>
          <w:kern w:val="0"/>
        </w:rPr>
        <w:t>Clinical Reminders</w:t>
      </w:r>
      <w:r w:rsidR="007F3955">
        <w:rPr>
          <w:kern w:val="0"/>
        </w:rPr>
        <w:t xml:space="preserve"> </w:t>
      </w:r>
    </w:p>
    <w:p w14:paraId="77CF6262" w14:textId="77777777" w:rsidR="00747474" w:rsidRDefault="00747474" w:rsidP="006B5DF3">
      <w:pPr>
        <w:pStyle w:val="PartTitle"/>
        <w:spacing w:before="0" w:after="0"/>
        <w:rPr>
          <w:kern w:val="0"/>
        </w:rPr>
      </w:pPr>
    </w:p>
    <w:p w14:paraId="69FE4F59" w14:textId="77777777" w:rsidR="00D72BA5" w:rsidRPr="006B5DF3" w:rsidRDefault="00747474" w:rsidP="006B5DF3">
      <w:pPr>
        <w:pStyle w:val="PartTitle"/>
        <w:spacing w:before="0" w:after="0"/>
        <w:rPr>
          <w:kern w:val="0"/>
        </w:rPr>
      </w:pPr>
      <w:r w:rsidRPr="00747474">
        <w:rPr>
          <w:kern w:val="0"/>
        </w:rPr>
        <w:t xml:space="preserve">TERATOGENIC </w:t>
      </w:r>
      <w:r w:rsidR="00C66694">
        <w:rPr>
          <w:kern w:val="0"/>
        </w:rPr>
        <w:t>MEDICATIONS</w:t>
      </w:r>
      <w:r w:rsidRPr="00747474">
        <w:rPr>
          <w:kern w:val="0"/>
        </w:rPr>
        <w:t xml:space="preserve"> ORDER CHECK</w:t>
      </w:r>
      <w:r w:rsidR="00C66694">
        <w:rPr>
          <w:kern w:val="0"/>
        </w:rPr>
        <w:t>S</w:t>
      </w:r>
    </w:p>
    <w:p w14:paraId="5C36EC03" w14:textId="77777777" w:rsidR="00D72BA5" w:rsidRDefault="00D72BA5"/>
    <w:p w14:paraId="42091165" w14:textId="77777777" w:rsidR="00D72BA5" w:rsidRDefault="00D72BA5">
      <w:pPr>
        <w:pStyle w:val="PartTitle"/>
        <w:spacing w:before="0" w:after="0"/>
        <w:rPr>
          <w:kern w:val="0"/>
        </w:rPr>
      </w:pPr>
      <w:r>
        <w:rPr>
          <w:kern w:val="0"/>
        </w:rPr>
        <w:t xml:space="preserve">INSTALLATION GUIDE </w:t>
      </w:r>
    </w:p>
    <w:p w14:paraId="70ED3584" w14:textId="77777777" w:rsidR="00D72BA5" w:rsidRDefault="00D72BA5">
      <w:pPr>
        <w:jc w:val="center"/>
        <w:rPr>
          <w:rFonts w:ascii="Arial" w:hAnsi="Arial"/>
          <w:b/>
          <w:sz w:val="28"/>
        </w:rPr>
      </w:pPr>
    </w:p>
    <w:p w14:paraId="572B0363" w14:textId="77777777" w:rsidR="00D72BA5" w:rsidRDefault="009D3E3E">
      <w:pPr>
        <w:jc w:val="center"/>
        <w:rPr>
          <w:rFonts w:ascii="Arial" w:hAnsi="Arial"/>
          <w:b/>
          <w:sz w:val="28"/>
        </w:rPr>
      </w:pPr>
      <w:r>
        <w:rPr>
          <w:rFonts w:ascii="Arial" w:hAnsi="Arial"/>
          <w:b/>
          <w:sz w:val="28"/>
        </w:rPr>
        <w:t>July</w:t>
      </w:r>
      <w:r w:rsidR="003B7D23">
        <w:rPr>
          <w:rFonts w:ascii="Arial" w:hAnsi="Arial"/>
          <w:b/>
          <w:sz w:val="28"/>
        </w:rPr>
        <w:t xml:space="preserve"> 2012</w:t>
      </w:r>
    </w:p>
    <w:p w14:paraId="282DBF50" w14:textId="77777777" w:rsidR="00D72BA5" w:rsidRDefault="00D72BA5">
      <w:pPr>
        <w:jc w:val="center"/>
        <w:rPr>
          <w:rFonts w:ascii="Arial" w:hAnsi="Arial"/>
          <w:b/>
          <w:i/>
          <w:sz w:val="28"/>
        </w:rPr>
      </w:pPr>
    </w:p>
    <w:p w14:paraId="7E112B70" w14:textId="77777777" w:rsidR="00D72BA5" w:rsidRDefault="00D72BA5">
      <w:pPr>
        <w:jc w:val="center"/>
        <w:rPr>
          <w:rFonts w:ascii="Arial" w:hAnsi="Arial"/>
          <w:b/>
          <w:sz w:val="28"/>
        </w:rPr>
      </w:pPr>
    </w:p>
    <w:p w14:paraId="73BC5D8C" w14:textId="77777777" w:rsidR="00D72BA5" w:rsidRDefault="00D72BA5">
      <w:pPr>
        <w:jc w:val="center"/>
        <w:rPr>
          <w:rFonts w:ascii="Arial" w:hAnsi="Arial"/>
          <w:b/>
          <w:sz w:val="28"/>
        </w:rPr>
      </w:pPr>
    </w:p>
    <w:p w14:paraId="1C5DB96D" w14:textId="77777777" w:rsidR="00D72BA5" w:rsidRDefault="00D72BA5">
      <w:pPr>
        <w:jc w:val="center"/>
        <w:rPr>
          <w:rFonts w:ascii="Arial" w:hAnsi="Arial"/>
          <w:b/>
          <w:sz w:val="28"/>
        </w:rPr>
      </w:pPr>
    </w:p>
    <w:p w14:paraId="529F3DEC" w14:textId="77777777" w:rsidR="00D72BA5" w:rsidRDefault="00D72BA5">
      <w:pPr>
        <w:jc w:val="center"/>
        <w:rPr>
          <w:rFonts w:ascii="Arial" w:hAnsi="Arial"/>
          <w:b/>
          <w:sz w:val="28"/>
        </w:rPr>
      </w:pPr>
    </w:p>
    <w:p w14:paraId="421770D5" w14:textId="77777777" w:rsidR="00D72BA5" w:rsidRDefault="00D72BA5">
      <w:pPr>
        <w:jc w:val="center"/>
        <w:rPr>
          <w:rFonts w:ascii="Arial" w:hAnsi="Arial"/>
          <w:b/>
          <w:sz w:val="28"/>
        </w:rPr>
      </w:pPr>
    </w:p>
    <w:p w14:paraId="18507D03" w14:textId="77777777" w:rsidR="00D72BA5" w:rsidRDefault="00D72BA5">
      <w:pPr>
        <w:jc w:val="center"/>
        <w:rPr>
          <w:rFonts w:ascii="Arial" w:hAnsi="Arial"/>
          <w:b/>
          <w:sz w:val="28"/>
        </w:rPr>
      </w:pPr>
    </w:p>
    <w:p w14:paraId="62D8A990" w14:textId="77777777" w:rsidR="00D72BA5" w:rsidRPr="003F11EA" w:rsidRDefault="006717B8" w:rsidP="003F11EA">
      <w:pPr>
        <w:spacing w:after="60"/>
        <w:jc w:val="center"/>
        <w:rPr>
          <w:rFonts w:ascii="Arial" w:hAnsi="Arial" w:cs="Arial"/>
          <w:color w:val="000000"/>
        </w:rPr>
      </w:pPr>
      <w:bookmarkStart w:id="0" w:name="_Toc363271339"/>
      <w:r>
        <w:rPr>
          <w:rFonts w:ascii="Arial" w:hAnsi="Arial" w:cs="Arial"/>
          <w:color w:val="000000"/>
        </w:rPr>
        <w:t>Product</w:t>
      </w:r>
      <w:r w:rsidR="00D72BA5" w:rsidRPr="003F11EA">
        <w:rPr>
          <w:rFonts w:ascii="Arial" w:hAnsi="Arial" w:cs="Arial"/>
          <w:color w:val="000000"/>
        </w:rPr>
        <w:t xml:space="preserve"> Development</w:t>
      </w:r>
    </w:p>
    <w:p w14:paraId="2CEDF279" w14:textId="77777777" w:rsidR="00D72BA5" w:rsidRDefault="00D72BA5" w:rsidP="0029632F">
      <w:pPr>
        <w:jc w:val="center"/>
        <w:rPr>
          <w:rFonts w:ascii="Arial" w:hAnsi="Arial"/>
        </w:rPr>
      </w:pPr>
      <w:r>
        <w:rPr>
          <w:rFonts w:ascii="Arial" w:hAnsi="Arial"/>
        </w:rPr>
        <w:t>Department of Veterans Affairs</w:t>
      </w:r>
      <w:bookmarkEnd w:id="0"/>
    </w:p>
    <w:p w14:paraId="3F7BDAC8" w14:textId="77777777" w:rsidR="00D72BA5" w:rsidRDefault="00D72BA5">
      <w:pPr>
        <w:jc w:val="center"/>
        <w:rPr>
          <w:rFonts w:ascii="Arial" w:hAnsi="Arial"/>
        </w:rPr>
      </w:pPr>
    </w:p>
    <w:p w14:paraId="0D8507CC" w14:textId="77777777" w:rsidR="00D72BA5" w:rsidRDefault="00D72BA5"/>
    <w:p w14:paraId="4388C81E" w14:textId="77777777" w:rsidR="00D72BA5" w:rsidRDefault="00D72BA5">
      <w:pPr>
        <w:rPr>
          <w:rFonts w:ascii="Arial" w:hAnsi="Arial"/>
          <w:sz w:val="36"/>
        </w:rPr>
      </w:pPr>
      <w:bookmarkStart w:id="1" w:name="_Toc306076454"/>
      <w:bookmarkStart w:id="2" w:name="_Toc306076489"/>
      <w:bookmarkStart w:id="3" w:name="_Toc306076581"/>
      <w:bookmarkStart w:id="4" w:name="_Toc315671194"/>
      <w:bookmarkStart w:id="5" w:name="_Toc481207928"/>
      <w:r>
        <w:rPr>
          <w:rFonts w:ascii="Arial" w:hAnsi="Arial"/>
          <w:sz w:val="36"/>
        </w:rPr>
        <w:br w:type="page"/>
      </w:r>
    </w:p>
    <w:p w14:paraId="71720AC6" w14:textId="77777777" w:rsidR="00D72BA5" w:rsidRDefault="00D72BA5">
      <w:pPr>
        <w:pBdr>
          <w:bottom w:val="single" w:sz="4" w:space="1" w:color="auto"/>
        </w:pBdr>
        <w:rPr>
          <w:rFonts w:ascii="Arial" w:hAnsi="Arial"/>
          <w:sz w:val="36"/>
        </w:rPr>
      </w:pPr>
      <w:r>
        <w:rPr>
          <w:rFonts w:ascii="Arial" w:hAnsi="Arial"/>
          <w:sz w:val="36"/>
        </w:rPr>
        <w:lastRenderedPageBreak/>
        <w:t>Contents</w:t>
      </w:r>
      <w:bookmarkEnd w:id="1"/>
      <w:bookmarkEnd w:id="2"/>
      <w:bookmarkEnd w:id="3"/>
      <w:bookmarkEnd w:id="4"/>
      <w:bookmarkEnd w:id="5"/>
    </w:p>
    <w:p w14:paraId="3F145301" w14:textId="77777777" w:rsidR="00D72BA5" w:rsidRDefault="00D72BA5" w:rsidP="003E5F4B">
      <w:pPr>
        <w:pStyle w:val="TOC1"/>
        <w:rPr>
          <w:rStyle w:val="Hyperlink"/>
        </w:rPr>
      </w:pPr>
      <w:bookmarkStart w:id="6" w:name="_Toc326381259"/>
    </w:p>
    <w:p w14:paraId="09C1179F" w14:textId="7CEDD1A0" w:rsidR="003E5F4B" w:rsidRDefault="000621FB" w:rsidP="003E5F4B">
      <w:pPr>
        <w:pStyle w:val="TOC1"/>
        <w:rPr>
          <w:rFonts w:ascii="Calibri" w:hAnsi="Calibri"/>
          <w:sz w:val="22"/>
          <w:szCs w:val="22"/>
        </w:rPr>
      </w:pPr>
      <w:r>
        <w:rPr>
          <w:rStyle w:val="Hyperlink"/>
        </w:rPr>
        <w:fldChar w:fldCharType="begin"/>
      </w:r>
      <w:r w:rsidR="00D72BA5">
        <w:rPr>
          <w:rStyle w:val="Hyperlink"/>
        </w:rPr>
        <w:instrText xml:space="preserve"> TOC \o "1-3" \h \z </w:instrText>
      </w:r>
      <w:r>
        <w:rPr>
          <w:rStyle w:val="Hyperlink"/>
        </w:rPr>
        <w:fldChar w:fldCharType="separate"/>
      </w:r>
      <w:hyperlink w:anchor="_Toc324919651" w:history="1">
        <w:r w:rsidR="003E5F4B" w:rsidRPr="001A7476">
          <w:rPr>
            <w:rStyle w:val="Hyperlink"/>
          </w:rPr>
          <w:t>Introduction</w:t>
        </w:r>
        <w:r w:rsidR="003E5F4B">
          <w:rPr>
            <w:webHidden/>
          </w:rPr>
          <w:tab/>
        </w:r>
        <w:r w:rsidR="003E5F4B">
          <w:rPr>
            <w:webHidden/>
          </w:rPr>
          <w:fldChar w:fldCharType="begin"/>
        </w:r>
        <w:r w:rsidR="003E5F4B">
          <w:rPr>
            <w:webHidden/>
          </w:rPr>
          <w:instrText xml:space="preserve"> PAGEREF _Toc324919651 \h </w:instrText>
        </w:r>
        <w:r w:rsidR="003E5F4B">
          <w:rPr>
            <w:webHidden/>
          </w:rPr>
        </w:r>
        <w:r w:rsidR="003E5F4B">
          <w:rPr>
            <w:webHidden/>
          </w:rPr>
          <w:fldChar w:fldCharType="separate"/>
        </w:r>
        <w:r w:rsidR="00CC17E8">
          <w:rPr>
            <w:webHidden/>
          </w:rPr>
          <w:t>1</w:t>
        </w:r>
        <w:r w:rsidR="003E5F4B">
          <w:rPr>
            <w:webHidden/>
          </w:rPr>
          <w:fldChar w:fldCharType="end"/>
        </w:r>
      </w:hyperlink>
    </w:p>
    <w:p w14:paraId="4FB3E276" w14:textId="7016AE53" w:rsidR="003E5F4B" w:rsidRDefault="00DB7533">
      <w:pPr>
        <w:pStyle w:val="TOC2"/>
        <w:rPr>
          <w:rFonts w:ascii="Calibri" w:hAnsi="Calibri"/>
          <w:szCs w:val="22"/>
        </w:rPr>
      </w:pPr>
      <w:hyperlink w:anchor="_Toc324919652" w:history="1">
        <w:r w:rsidR="003E5F4B" w:rsidRPr="001A7476">
          <w:rPr>
            <w:rStyle w:val="Hyperlink"/>
          </w:rPr>
          <w:t>Clinical Reminders PXRM*2*22 Documentation</w:t>
        </w:r>
        <w:r w:rsidR="003E5F4B">
          <w:rPr>
            <w:webHidden/>
          </w:rPr>
          <w:tab/>
        </w:r>
        <w:r w:rsidR="003E5F4B">
          <w:rPr>
            <w:webHidden/>
          </w:rPr>
          <w:fldChar w:fldCharType="begin"/>
        </w:r>
        <w:r w:rsidR="003E5F4B">
          <w:rPr>
            <w:webHidden/>
          </w:rPr>
          <w:instrText xml:space="preserve"> PAGEREF _Toc324919652 \h </w:instrText>
        </w:r>
        <w:r w:rsidR="003E5F4B">
          <w:rPr>
            <w:webHidden/>
          </w:rPr>
        </w:r>
        <w:r w:rsidR="003E5F4B">
          <w:rPr>
            <w:webHidden/>
          </w:rPr>
          <w:fldChar w:fldCharType="separate"/>
        </w:r>
        <w:r w:rsidR="00CC17E8">
          <w:rPr>
            <w:webHidden/>
          </w:rPr>
          <w:t>1</w:t>
        </w:r>
        <w:r w:rsidR="003E5F4B">
          <w:rPr>
            <w:webHidden/>
          </w:rPr>
          <w:fldChar w:fldCharType="end"/>
        </w:r>
      </w:hyperlink>
    </w:p>
    <w:p w14:paraId="4303AF72" w14:textId="48E7094A" w:rsidR="003E5F4B" w:rsidRDefault="00DB7533">
      <w:pPr>
        <w:pStyle w:val="TOC3"/>
        <w:rPr>
          <w:rFonts w:ascii="Calibri" w:hAnsi="Calibri"/>
          <w:szCs w:val="22"/>
        </w:rPr>
      </w:pPr>
      <w:hyperlink w:anchor="_Toc324919653" w:history="1">
        <w:r w:rsidR="003E5F4B" w:rsidRPr="001A7476">
          <w:rPr>
            <w:rStyle w:val="Hyperlink"/>
          </w:rPr>
          <w:t>Web Sites</w:t>
        </w:r>
        <w:r w:rsidR="003E5F4B">
          <w:rPr>
            <w:webHidden/>
          </w:rPr>
          <w:tab/>
        </w:r>
        <w:r w:rsidR="003E5F4B">
          <w:rPr>
            <w:webHidden/>
          </w:rPr>
          <w:fldChar w:fldCharType="begin"/>
        </w:r>
        <w:r w:rsidR="003E5F4B">
          <w:rPr>
            <w:webHidden/>
          </w:rPr>
          <w:instrText xml:space="preserve"> PAGEREF _Toc324919653 \h </w:instrText>
        </w:r>
        <w:r w:rsidR="003E5F4B">
          <w:rPr>
            <w:webHidden/>
          </w:rPr>
        </w:r>
        <w:r w:rsidR="003E5F4B">
          <w:rPr>
            <w:webHidden/>
          </w:rPr>
          <w:fldChar w:fldCharType="separate"/>
        </w:r>
        <w:r w:rsidR="00CC17E8">
          <w:rPr>
            <w:webHidden/>
          </w:rPr>
          <w:t>1</w:t>
        </w:r>
        <w:r w:rsidR="003E5F4B">
          <w:rPr>
            <w:webHidden/>
          </w:rPr>
          <w:fldChar w:fldCharType="end"/>
        </w:r>
      </w:hyperlink>
    </w:p>
    <w:p w14:paraId="7F6E7570" w14:textId="07FE5AF1" w:rsidR="003E5F4B" w:rsidRDefault="00DB7533" w:rsidP="003E5F4B">
      <w:pPr>
        <w:pStyle w:val="TOC1"/>
        <w:rPr>
          <w:rFonts w:ascii="Calibri" w:hAnsi="Calibri"/>
          <w:sz w:val="22"/>
          <w:szCs w:val="22"/>
        </w:rPr>
      </w:pPr>
      <w:hyperlink w:anchor="_Toc324919654" w:history="1">
        <w:r w:rsidR="003E5F4B" w:rsidRPr="001A7476">
          <w:rPr>
            <w:rStyle w:val="Hyperlink"/>
          </w:rPr>
          <w:t>Pre-Installation</w:t>
        </w:r>
        <w:r w:rsidR="003E5F4B">
          <w:rPr>
            <w:webHidden/>
          </w:rPr>
          <w:tab/>
        </w:r>
        <w:r w:rsidR="003E5F4B">
          <w:rPr>
            <w:webHidden/>
          </w:rPr>
          <w:fldChar w:fldCharType="begin"/>
        </w:r>
        <w:r w:rsidR="003E5F4B">
          <w:rPr>
            <w:webHidden/>
          </w:rPr>
          <w:instrText xml:space="preserve"> PAGEREF _Toc324919654 \h </w:instrText>
        </w:r>
        <w:r w:rsidR="003E5F4B">
          <w:rPr>
            <w:webHidden/>
          </w:rPr>
        </w:r>
        <w:r w:rsidR="003E5F4B">
          <w:rPr>
            <w:webHidden/>
          </w:rPr>
          <w:fldChar w:fldCharType="separate"/>
        </w:r>
        <w:r w:rsidR="00CC17E8">
          <w:rPr>
            <w:webHidden/>
          </w:rPr>
          <w:t>3</w:t>
        </w:r>
        <w:r w:rsidR="003E5F4B">
          <w:rPr>
            <w:webHidden/>
          </w:rPr>
          <w:fldChar w:fldCharType="end"/>
        </w:r>
      </w:hyperlink>
    </w:p>
    <w:p w14:paraId="4B9C3F66" w14:textId="6F7ADAC6" w:rsidR="003E5F4B" w:rsidRDefault="00DB7533">
      <w:pPr>
        <w:pStyle w:val="TOC2"/>
        <w:rPr>
          <w:rFonts w:ascii="Calibri" w:hAnsi="Calibri"/>
          <w:szCs w:val="22"/>
        </w:rPr>
      </w:pPr>
      <w:hyperlink w:anchor="_Toc324919655" w:history="1">
        <w:r w:rsidR="003E5F4B" w:rsidRPr="001A7476">
          <w:rPr>
            <w:rStyle w:val="Hyperlink"/>
          </w:rPr>
          <w:t>Required Software for PXRM*2*22</w:t>
        </w:r>
        <w:r w:rsidR="003E5F4B">
          <w:rPr>
            <w:webHidden/>
          </w:rPr>
          <w:tab/>
        </w:r>
        <w:r w:rsidR="003E5F4B">
          <w:rPr>
            <w:webHidden/>
          </w:rPr>
          <w:fldChar w:fldCharType="begin"/>
        </w:r>
        <w:r w:rsidR="003E5F4B">
          <w:rPr>
            <w:webHidden/>
          </w:rPr>
          <w:instrText xml:space="preserve"> PAGEREF _Toc324919655 \h </w:instrText>
        </w:r>
        <w:r w:rsidR="003E5F4B">
          <w:rPr>
            <w:webHidden/>
          </w:rPr>
        </w:r>
        <w:r w:rsidR="003E5F4B">
          <w:rPr>
            <w:webHidden/>
          </w:rPr>
          <w:fldChar w:fldCharType="separate"/>
        </w:r>
        <w:r w:rsidR="00CC17E8">
          <w:rPr>
            <w:webHidden/>
          </w:rPr>
          <w:t>3</w:t>
        </w:r>
        <w:r w:rsidR="003E5F4B">
          <w:rPr>
            <w:webHidden/>
          </w:rPr>
          <w:fldChar w:fldCharType="end"/>
        </w:r>
      </w:hyperlink>
    </w:p>
    <w:p w14:paraId="443913AE" w14:textId="2D3FCA2B" w:rsidR="003E5F4B" w:rsidRDefault="00DB7533">
      <w:pPr>
        <w:pStyle w:val="TOC2"/>
        <w:rPr>
          <w:rFonts w:ascii="Calibri" w:hAnsi="Calibri"/>
          <w:szCs w:val="22"/>
        </w:rPr>
      </w:pPr>
      <w:hyperlink w:anchor="_Toc324919656" w:history="1">
        <w:r w:rsidR="003E5F4B" w:rsidRPr="001A7476">
          <w:rPr>
            <w:rStyle w:val="Hyperlink"/>
            <w:kern w:val="28"/>
          </w:rPr>
          <w:t xml:space="preserve">Estimated Installation Time: </w:t>
        </w:r>
        <w:r w:rsidR="003E5F4B" w:rsidRPr="001A7476">
          <w:rPr>
            <w:rStyle w:val="Hyperlink"/>
          </w:rPr>
          <w:t>10-15 minutes</w:t>
        </w:r>
        <w:r w:rsidR="003E5F4B">
          <w:rPr>
            <w:webHidden/>
          </w:rPr>
          <w:tab/>
        </w:r>
        <w:r w:rsidR="003E5F4B">
          <w:rPr>
            <w:webHidden/>
          </w:rPr>
          <w:fldChar w:fldCharType="begin"/>
        </w:r>
        <w:r w:rsidR="003E5F4B">
          <w:rPr>
            <w:webHidden/>
          </w:rPr>
          <w:instrText xml:space="preserve"> PAGEREF _Toc324919656 \h </w:instrText>
        </w:r>
        <w:r w:rsidR="003E5F4B">
          <w:rPr>
            <w:webHidden/>
          </w:rPr>
        </w:r>
        <w:r w:rsidR="003E5F4B">
          <w:rPr>
            <w:webHidden/>
          </w:rPr>
          <w:fldChar w:fldCharType="separate"/>
        </w:r>
        <w:r w:rsidR="00CC17E8">
          <w:rPr>
            <w:webHidden/>
          </w:rPr>
          <w:t>3</w:t>
        </w:r>
        <w:r w:rsidR="003E5F4B">
          <w:rPr>
            <w:webHidden/>
          </w:rPr>
          <w:fldChar w:fldCharType="end"/>
        </w:r>
      </w:hyperlink>
    </w:p>
    <w:p w14:paraId="5CB4DC11" w14:textId="2326FD4B" w:rsidR="003E5F4B" w:rsidRDefault="00DB7533">
      <w:pPr>
        <w:pStyle w:val="TOC2"/>
        <w:rPr>
          <w:rFonts w:ascii="Calibri" w:hAnsi="Calibri"/>
          <w:szCs w:val="22"/>
        </w:rPr>
      </w:pPr>
      <w:hyperlink w:anchor="_Toc324919657" w:history="1">
        <w:r w:rsidR="003E5F4B" w:rsidRPr="001A7476">
          <w:rPr>
            <w:rStyle w:val="Hyperlink"/>
          </w:rPr>
          <w:t>Pre-Installation Step:</w:t>
        </w:r>
        <w:r w:rsidR="003E5F4B">
          <w:rPr>
            <w:webHidden/>
          </w:rPr>
          <w:tab/>
        </w:r>
        <w:r w:rsidR="003E5F4B">
          <w:rPr>
            <w:webHidden/>
          </w:rPr>
          <w:fldChar w:fldCharType="begin"/>
        </w:r>
        <w:r w:rsidR="003E5F4B">
          <w:rPr>
            <w:webHidden/>
          </w:rPr>
          <w:instrText xml:space="preserve"> PAGEREF _Toc324919657 \h </w:instrText>
        </w:r>
        <w:r w:rsidR="003E5F4B">
          <w:rPr>
            <w:webHidden/>
          </w:rPr>
        </w:r>
        <w:r w:rsidR="003E5F4B">
          <w:rPr>
            <w:webHidden/>
          </w:rPr>
          <w:fldChar w:fldCharType="separate"/>
        </w:r>
        <w:r w:rsidR="00CC17E8">
          <w:rPr>
            <w:webHidden/>
          </w:rPr>
          <w:t>3</w:t>
        </w:r>
        <w:r w:rsidR="003E5F4B">
          <w:rPr>
            <w:webHidden/>
          </w:rPr>
          <w:fldChar w:fldCharType="end"/>
        </w:r>
      </w:hyperlink>
    </w:p>
    <w:p w14:paraId="216B5A8F" w14:textId="2678D008" w:rsidR="003E5F4B" w:rsidRDefault="00DB7533" w:rsidP="003E5F4B">
      <w:pPr>
        <w:pStyle w:val="TOC1"/>
        <w:rPr>
          <w:rFonts w:ascii="Calibri" w:hAnsi="Calibri"/>
          <w:sz w:val="22"/>
          <w:szCs w:val="22"/>
        </w:rPr>
      </w:pPr>
      <w:hyperlink w:anchor="_Toc324919658" w:history="1">
        <w:r w:rsidR="003E5F4B" w:rsidRPr="001A7476">
          <w:rPr>
            <w:rStyle w:val="Hyperlink"/>
          </w:rPr>
          <w:t>Installation</w:t>
        </w:r>
        <w:r w:rsidR="003E5F4B">
          <w:rPr>
            <w:webHidden/>
          </w:rPr>
          <w:tab/>
        </w:r>
        <w:r w:rsidR="003E5F4B">
          <w:rPr>
            <w:webHidden/>
          </w:rPr>
          <w:fldChar w:fldCharType="begin"/>
        </w:r>
        <w:r w:rsidR="003E5F4B">
          <w:rPr>
            <w:webHidden/>
          </w:rPr>
          <w:instrText xml:space="preserve"> PAGEREF _Toc324919658 \h </w:instrText>
        </w:r>
        <w:r w:rsidR="003E5F4B">
          <w:rPr>
            <w:webHidden/>
          </w:rPr>
        </w:r>
        <w:r w:rsidR="003E5F4B">
          <w:rPr>
            <w:webHidden/>
          </w:rPr>
          <w:fldChar w:fldCharType="separate"/>
        </w:r>
        <w:r w:rsidR="00CC17E8">
          <w:rPr>
            <w:webHidden/>
          </w:rPr>
          <w:t>4</w:t>
        </w:r>
        <w:r w:rsidR="003E5F4B">
          <w:rPr>
            <w:webHidden/>
          </w:rPr>
          <w:fldChar w:fldCharType="end"/>
        </w:r>
      </w:hyperlink>
    </w:p>
    <w:p w14:paraId="2E7DE662" w14:textId="160D9B66" w:rsidR="003E5F4B" w:rsidRDefault="00DB7533" w:rsidP="003E5F4B">
      <w:pPr>
        <w:pStyle w:val="TOC1"/>
        <w:rPr>
          <w:rFonts w:ascii="Calibri" w:hAnsi="Calibri"/>
          <w:sz w:val="22"/>
          <w:szCs w:val="22"/>
        </w:rPr>
      </w:pPr>
      <w:hyperlink w:anchor="_Toc324919659" w:history="1">
        <w:r w:rsidR="003E5F4B" w:rsidRPr="001A7476">
          <w:rPr>
            <w:rStyle w:val="Hyperlink"/>
          </w:rPr>
          <w:t>Appendix A: Installation Example</w:t>
        </w:r>
        <w:r w:rsidR="003E5F4B">
          <w:rPr>
            <w:webHidden/>
          </w:rPr>
          <w:tab/>
        </w:r>
        <w:r w:rsidR="003E5F4B">
          <w:rPr>
            <w:webHidden/>
          </w:rPr>
          <w:fldChar w:fldCharType="begin"/>
        </w:r>
        <w:r w:rsidR="003E5F4B">
          <w:rPr>
            <w:webHidden/>
          </w:rPr>
          <w:instrText xml:space="preserve"> PAGEREF _Toc324919659 \h </w:instrText>
        </w:r>
        <w:r w:rsidR="003E5F4B">
          <w:rPr>
            <w:webHidden/>
          </w:rPr>
        </w:r>
        <w:r w:rsidR="003E5F4B">
          <w:rPr>
            <w:webHidden/>
          </w:rPr>
          <w:fldChar w:fldCharType="separate"/>
        </w:r>
        <w:r w:rsidR="00CC17E8">
          <w:rPr>
            <w:webHidden/>
          </w:rPr>
          <w:t>9</w:t>
        </w:r>
        <w:r w:rsidR="003E5F4B">
          <w:rPr>
            <w:webHidden/>
          </w:rPr>
          <w:fldChar w:fldCharType="end"/>
        </w:r>
      </w:hyperlink>
    </w:p>
    <w:p w14:paraId="2EFC0D8D" w14:textId="1B78819A" w:rsidR="003E5F4B" w:rsidRDefault="00DB7533" w:rsidP="003E5F4B">
      <w:pPr>
        <w:pStyle w:val="TOC1"/>
        <w:rPr>
          <w:rFonts w:ascii="Calibri" w:hAnsi="Calibri"/>
          <w:sz w:val="22"/>
          <w:szCs w:val="22"/>
        </w:rPr>
      </w:pPr>
      <w:hyperlink w:anchor="_Toc324919660" w:history="1">
        <w:r w:rsidR="003E5F4B" w:rsidRPr="001A7476">
          <w:rPr>
            <w:rStyle w:val="Hyperlink"/>
          </w:rPr>
          <w:t>Appendix B: Creating a list of Orderable Item Groups and Order Checks</w:t>
        </w:r>
        <w:r w:rsidR="003E5F4B">
          <w:rPr>
            <w:webHidden/>
          </w:rPr>
          <w:tab/>
        </w:r>
        <w:r w:rsidR="003E5F4B">
          <w:rPr>
            <w:webHidden/>
          </w:rPr>
          <w:fldChar w:fldCharType="begin"/>
        </w:r>
        <w:r w:rsidR="003E5F4B">
          <w:rPr>
            <w:webHidden/>
          </w:rPr>
          <w:instrText xml:space="preserve"> PAGEREF _Toc324919660 \h </w:instrText>
        </w:r>
        <w:r w:rsidR="003E5F4B">
          <w:rPr>
            <w:webHidden/>
          </w:rPr>
        </w:r>
        <w:r w:rsidR="003E5F4B">
          <w:rPr>
            <w:webHidden/>
          </w:rPr>
          <w:fldChar w:fldCharType="separate"/>
        </w:r>
        <w:r w:rsidR="00CC17E8">
          <w:rPr>
            <w:webHidden/>
          </w:rPr>
          <w:t>14</w:t>
        </w:r>
        <w:r w:rsidR="003E5F4B">
          <w:rPr>
            <w:webHidden/>
          </w:rPr>
          <w:fldChar w:fldCharType="end"/>
        </w:r>
      </w:hyperlink>
    </w:p>
    <w:p w14:paraId="16A0ACCC" w14:textId="0DCE5CEE" w:rsidR="003E5F4B" w:rsidRDefault="00DB7533" w:rsidP="003E5F4B">
      <w:pPr>
        <w:pStyle w:val="TOC1"/>
        <w:rPr>
          <w:rFonts w:ascii="Calibri" w:hAnsi="Calibri"/>
          <w:sz w:val="22"/>
          <w:szCs w:val="22"/>
        </w:rPr>
      </w:pPr>
      <w:hyperlink w:anchor="_Toc324919661" w:history="1">
        <w:r w:rsidR="003E5F4B" w:rsidRPr="001A7476">
          <w:rPr>
            <w:rStyle w:val="Hyperlink"/>
          </w:rPr>
          <w:t>Appendix C: Frequently Asked Questions (FAQ) about the Teratogenic Medications Order Check</w:t>
        </w:r>
        <w:r w:rsidR="003E5F4B">
          <w:rPr>
            <w:webHidden/>
          </w:rPr>
          <w:tab/>
        </w:r>
        <w:r w:rsidR="003E5F4B">
          <w:rPr>
            <w:webHidden/>
          </w:rPr>
          <w:fldChar w:fldCharType="begin"/>
        </w:r>
        <w:r w:rsidR="003E5F4B">
          <w:rPr>
            <w:webHidden/>
          </w:rPr>
          <w:instrText xml:space="preserve"> PAGEREF _Toc324919661 \h </w:instrText>
        </w:r>
        <w:r w:rsidR="003E5F4B">
          <w:rPr>
            <w:webHidden/>
          </w:rPr>
        </w:r>
        <w:r w:rsidR="003E5F4B">
          <w:rPr>
            <w:webHidden/>
          </w:rPr>
          <w:fldChar w:fldCharType="separate"/>
        </w:r>
        <w:r w:rsidR="00CC17E8">
          <w:rPr>
            <w:webHidden/>
          </w:rPr>
          <w:t>17</w:t>
        </w:r>
        <w:r w:rsidR="003E5F4B">
          <w:rPr>
            <w:webHidden/>
          </w:rPr>
          <w:fldChar w:fldCharType="end"/>
        </w:r>
      </w:hyperlink>
    </w:p>
    <w:p w14:paraId="2D11C808" w14:textId="7C7D6522" w:rsidR="003E5F4B" w:rsidRDefault="00DB7533" w:rsidP="003E5F4B">
      <w:pPr>
        <w:pStyle w:val="TOC1"/>
        <w:rPr>
          <w:rFonts w:ascii="Calibri" w:hAnsi="Calibri"/>
          <w:sz w:val="22"/>
          <w:szCs w:val="22"/>
        </w:rPr>
      </w:pPr>
      <w:hyperlink w:anchor="_Toc324919662" w:history="1">
        <w:r w:rsidR="003E5F4B" w:rsidRPr="001A7476">
          <w:rPr>
            <w:rStyle w:val="Hyperlink"/>
          </w:rPr>
          <w:t>Acronyms</w:t>
        </w:r>
        <w:r w:rsidR="003E5F4B">
          <w:rPr>
            <w:webHidden/>
          </w:rPr>
          <w:tab/>
        </w:r>
        <w:r w:rsidR="003E5F4B">
          <w:rPr>
            <w:webHidden/>
          </w:rPr>
          <w:fldChar w:fldCharType="begin"/>
        </w:r>
        <w:r w:rsidR="003E5F4B">
          <w:rPr>
            <w:webHidden/>
          </w:rPr>
          <w:instrText xml:space="preserve"> PAGEREF _Toc324919662 \h </w:instrText>
        </w:r>
        <w:r w:rsidR="003E5F4B">
          <w:rPr>
            <w:webHidden/>
          </w:rPr>
        </w:r>
        <w:r w:rsidR="003E5F4B">
          <w:rPr>
            <w:webHidden/>
          </w:rPr>
          <w:fldChar w:fldCharType="separate"/>
        </w:r>
        <w:r w:rsidR="00CC17E8">
          <w:rPr>
            <w:webHidden/>
          </w:rPr>
          <w:t>21</w:t>
        </w:r>
        <w:r w:rsidR="003E5F4B">
          <w:rPr>
            <w:webHidden/>
          </w:rPr>
          <w:fldChar w:fldCharType="end"/>
        </w:r>
      </w:hyperlink>
    </w:p>
    <w:p w14:paraId="1E339E0B" w14:textId="77777777" w:rsidR="00D72BA5" w:rsidRDefault="000621FB" w:rsidP="003E5F4B">
      <w:pPr>
        <w:pStyle w:val="TOC1"/>
        <w:rPr>
          <w:rStyle w:val="Hyperlink"/>
        </w:rPr>
        <w:sectPr w:rsidR="00D72BA5">
          <w:footerReference w:type="even" r:id="rId9"/>
          <w:footerReference w:type="default" r:id="rId10"/>
          <w:pgSz w:w="12240" w:h="15840"/>
          <w:pgMar w:top="1440" w:right="1440" w:bottom="1440" w:left="1440" w:header="720" w:footer="720" w:gutter="0"/>
          <w:pgNumType w:fmt="lowerRoman"/>
          <w:cols w:space="720"/>
          <w:titlePg/>
        </w:sectPr>
      </w:pPr>
      <w:r>
        <w:rPr>
          <w:rStyle w:val="Hyperlink"/>
        </w:rPr>
        <w:fldChar w:fldCharType="end"/>
      </w:r>
    </w:p>
    <w:p w14:paraId="3D42DC3F" w14:textId="77777777" w:rsidR="00D72BA5" w:rsidRPr="00AD796A" w:rsidRDefault="00D72BA5" w:rsidP="00AD796A">
      <w:pPr>
        <w:pStyle w:val="h1"/>
      </w:pPr>
      <w:bookmarkStart w:id="7" w:name="_Toc452969918"/>
      <w:bookmarkStart w:id="8" w:name="_Toc483268425"/>
      <w:bookmarkStart w:id="9" w:name="_Toc324919651"/>
      <w:bookmarkEnd w:id="6"/>
      <w:r w:rsidRPr="00AD796A">
        <w:lastRenderedPageBreak/>
        <w:t>Introduction</w:t>
      </w:r>
      <w:bookmarkEnd w:id="7"/>
      <w:bookmarkEnd w:id="8"/>
      <w:bookmarkEnd w:id="9"/>
    </w:p>
    <w:p w14:paraId="490824F8" w14:textId="77777777" w:rsidR="00D72BA5" w:rsidRDefault="00D72BA5"/>
    <w:p w14:paraId="587F0DE4" w14:textId="77777777" w:rsidR="00EA2DF4" w:rsidRPr="001E1D1C" w:rsidRDefault="00EA2DF4" w:rsidP="001E1D1C">
      <w:bookmarkStart w:id="10" w:name="_Toc309378108"/>
      <w:bookmarkStart w:id="11" w:name="_Toc309800047"/>
      <w:bookmarkStart w:id="12" w:name="_Toc148832750"/>
      <w:bookmarkStart w:id="13" w:name="_Toc231107051"/>
      <w:r w:rsidRPr="001E1D1C">
        <w:t>The build for this patch is distributed as part of a multi-package build that contains PXRM*2.0*22 and OR*3.0*357. The multi-package build name is TERATOGENIC MEDICATIONS ORDER CHECKS 1.0.</w:t>
      </w:r>
      <w:bookmarkEnd w:id="10"/>
      <w:bookmarkEnd w:id="11"/>
      <w:r w:rsidRPr="001E1D1C">
        <w:t xml:space="preserve"> </w:t>
      </w:r>
    </w:p>
    <w:p w14:paraId="1D44CED4" w14:textId="77777777" w:rsidR="00EA2DF4" w:rsidRPr="00EA2DF4" w:rsidRDefault="00EA2DF4" w:rsidP="003B7D23">
      <w:pPr>
        <w:pStyle w:val="Heading2"/>
      </w:pPr>
      <w:r w:rsidRPr="00EA2DF4">
        <w:t xml:space="preserve"> </w:t>
      </w:r>
    </w:p>
    <w:p w14:paraId="73BF5D2D" w14:textId="77777777" w:rsidR="00FF01A9" w:rsidRPr="00FF01A9" w:rsidRDefault="00EA2DF4" w:rsidP="00FF01A9">
      <w:bookmarkStart w:id="14" w:name="_Toc309378109"/>
      <w:r w:rsidRPr="00FF01A9">
        <w:t>This patch releases two new National Reminder Order Checks for placing Teratogenic Medications.</w:t>
      </w:r>
      <w:bookmarkEnd w:id="14"/>
      <w:r w:rsidR="00FF01A9" w:rsidRPr="00FF01A9">
        <w:t xml:space="preserve"> </w:t>
      </w:r>
      <w:r w:rsidR="00FF01A9">
        <w:t>A p</w:t>
      </w:r>
      <w:r w:rsidR="003F66B0">
        <w:t>re-i</w:t>
      </w:r>
      <w:r w:rsidR="00FF01A9" w:rsidRPr="00FF01A9">
        <w:t>nstall</w:t>
      </w:r>
      <w:r w:rsidR="00FF01A9">
        <w:t>ation routine</w:t>
      </w:r>
      <w:r w:rsidR="00FF01A9" w:rsidRPr="00FF01A9">
        <w:t xml:space="preserve"> will identify any previously identified components and rename them correctly</w:t>
      </w:r>
      <w:r w:rsidR="00FF01A9">
        <w:t>, and the p</w:t>
      </w:r>
      <w:r w:rsidR="00FF01A9" w:rsidRPr="00FF01A9">
        <w:t xml:space="preserve">atch </w:t>
      </w:r>
      <w:r w:rsidR="00FF01A9">
        <w:t xml:space="preserve">installation </w:t>
      </w:r>
      <w:r w:rsidR="00FF01A9" w:rsidRPr="00FF01A9">
        <w:t>will create or overwrite VA-named, national reminder components</w:t>
      </w:r>
    </w:p>
    <w:p w14:paraId="0F66701A" w14:textId="77777777" w:rsidR="00EA2DF4" w:rsidRPr="00FF01A9" w:rsidRDefault="00EA2DF4" w:rsidP="003B7D23">
      <w:pPr>
        <w:pStyle w:val="Heading2"/>
      </w:pPr>
    </w:p>
    <w:p w14:paraId="67E74685" w14:textId="77777777" w:rsidR="00EA2DF4" w:rsidRPr="001E1D1C" w:rsidRDefault="00EA2DF4" w:rsidP="001E1D1C">
      <w:bookmarkStart w:id="15" w:name="_Toc309378110"/>
      <w:bookmarkStart w:id="16" w:name="_Toc309800048"/>
      <w:r w:rsidRPr="001E1D1C">
        <w:t>This patch also addresses two bug fixes in the Reminder Order Check setup. To address these fixes, the Reminder Order Check System had to be divided into two files:</w:t>
      </w:r>
      <w:bookmarkEnd w:id="15"/>
      <w:bookmarkEnd w:id="16"/>
    </w:p>
    <w:p w14:paraId="2E895B8C" w14:textId="77777777" w:rsidR="00EA2DF4" w:rsidRPr="001E1D1C" w:rsidRDefault="00EA2DF4" w:rsidP="001E1D1C">
      <w:pPr>
        <w:numPr>
          <w:ilvl w:val="0"/>
          <w:numId w:val="33"/>
        </w:numPr>
      </w:pPr>
      <w:bookmarkStart w:id="17" w:name="_Toc309378111"/>
      <w:bookmarkStart w:id="18" w:name="_Toc309800049"/>
      <w:r w:rsidRPr="001E1D1C">
        <w:t>File 801 Reminder Order Check Items Group</w:t>
      </w:r>
      <w:bookmarkEnd w:id="17"/>
      <w:bookmarkEnd w:id="18"/>
      <w:r w:rsidRPr="001E1D1C">
        <w:t xml:space="preserve"> </w:t>
      </w:r>
    </w:p>
    <w:p w14:paraId="6689CDAB" w14:textId="77777777" w:rsidR="00EA2DF4" w:rsidRPr="001E1D1C" w:rsidRDefault="00EA2DF4" w:rsidP="001E1D1C">
      <w:pPr>
        <w:ind w:left="720"/>
      </w:pPr>
      <w:bookmarkStart w:id="19" w:name="_Toc309378112"/>
      <w:bookmarkStart w:id="20" w:name="_Toc309800050"/>
      <w:r w:rsidRPr="001E1D1C">
        <w:t>File 801 contains the grouping of Orderable Items. This file has also been modified to allow groups to include entries from the Drugs file, file #50, VA Generic file, file #50.6 and VA Drug Class file, file # 50.605.</w:t>
      </w:r>
      <w:bookmarkEnd w:id="19"/>
      <w:bookmarkEnd w:id="20"/>
    </w:p>
    <w:p w14:paraId="4FA401B8" w14:textId="77777777" w:rsidR="00EA2DF4" w:rsidRPr="001E1D1C" w:rsidRDefault="00EA2DF4" w:rsidP="001E1D1C">
      <w:pPr>
        <w:numPr>
          <w:ilvl w:val="0"/>
          <w:numId w:val="33"/>
        </w:numPr>
      </w:pPr>
      <w:bookmarkStart w:id="21" w:name="_Toc309378113"/>
      <w:bookmarkStart w:id="22" w:name="_Toc309800051"/>
      <w:r w:rsidRPr="001E1D1C">
        <w:t>File 801.1 Reminder Order Check Rules.</w:t>
      </w:r>
      <w:bookmarkEnd w:id="21"/>
      <w:bookmarkEnd w:id="22"/>
    </w:p>
    <w:p w14:paraId="61E2DF8F" w14:textId="77777777" w:rsidR="00EA2DF4" w:rsidRPr="001E1D1C" w:rsidRDefault="00EA2DF4" w:rsidP="001E1D1C">
      <w:pPr>
        <w:ind w:left="720"/>
      </w:pPr>
      <w:bookmarkStart w:id="23" w:name="_Toc309378114"/>
      <w:bookmarkStart w:id="24" w:name="_Toc309800052"/>
      <w:r w:rsidRPr="001E1D1C">
        <w:t>File 801.1 contains the Reminder Order Check Rules.</w:t>
      </w:r>
      <w:bookmarkEnd w:id="23"/>
      <w:bookmarkEnd w:id="24"/>
    </w:p>
    <w:p w14:paraId="57A76A7B" w14:textId="77777777" w:rsidR="00EA2DF4" w:rsidRPr="001E1D1C" w:rsidRDefault="00EA2DF4" w:rsidP="001E1D1C">
      <w:r w:rsidRPr="001E1D1C">
        <w:t xml:space="preserve"> </w:t>
      </w:r>
    </w:p>
    <w:p w14:paraId="4CACE259" w14:textId="77777777" w:rsidR="00EA2DF4" w:rsidRPr="001E1D1C" w:rsidRDefault="00EA2DF4" w:rsidP="001E1D1C">
      <w:bookmarkStart w:id="25" w:name="_Toc309378115"/>
      <w:bookmarkStart w:id="26" w:name="_Toc309800053"/>
      <w:r w:rsidRPr="001E1D1C">
        <w:t>These changes will allow sites to modify the Active and Testing Fields for National Rules.</w:t>
      </w:r>
      <w:bookmarkEnd w:id="25"/>
      <w:bookmarkEnd w:id="26"/>
    </w:p>
    <w:p w14:paraId="1F745F3A" w14:textId="77777777" w:rsidR="00EA2DF4" w:rsidRPr="001E1D1C" w:rsidRDefault="00EA2DF4" w:rsidP="001E1D1C">
      <w:r w:rsidRPr="001E1D1C">
        <w:t xml:space="preserve"> </w:t>
      </w:r>
    </w:p>
    <w:p w14:paraId="4E760751" w14:textId="77777777" w:rsidR="00EA2DF4" w:rsidRPr="001E1D1C" w:rsidRDefault="00EA2DF4" w:rsidP="001E1D1C">
      <w:bookmarkStart w:id="27" w:name="_Toc309378116"/>
      <w:bookmarkStart w:id="28" w:name="_Toc309800054"/>
      <w:r w:rsidRPr="001E1D1C">
        <w:t>This patch also fixes a Mumps error when the select order checks prompt times out.</w:t>
      </w:r>
      <w:bookmarkEnd w:id="27"/>
      <w:bookmarkEnd w:id="28"/>
    </w:p>
    <w:p w14:paraId="210380B3" w14:textId="77777777" w:rsidR="00EA2DF4" w:rsidRPr="001E1D1C" w:rsidRDefault="00EA2DF4" w:rsidP="001E1D1C">
      <w:r w:rsidRPr="001E1D1C">
        <w:t xml:space="preserve"> </w:t>
      </w:r>
    </w:p>
    <w:p w14:paraId="1E6D1770" w14:textId="77777777" w:rsidR="00EA2DF4" w:rsidRPr="001E1D1C" w:rsidRDefault="00EA2DF4" w:rsidP="001E1D1C">
      <w:bookmarkStart w:id="29" w:name="_Toc309378117"/>
      <w:bookmarkStart w:id="30" w:name="_Toc309800055"/>
      <w:r w:rsidRPr="001E1D1C">
        <w:t>To support the two-file structures, the existing menu options have been renamed and two new options will be released with this patch</w:t>
      </w:r>
      <w:r w:rsidR="002F3A91" w:rsidRPr="001E1D1C">
        <w:t>: Reminder Order Check Rule Inquiry and Reminder Order Check Test</w:t>
      </w:r>
      <w:r w:rsidRPr="001E1D1C">
        <w:t>.</w:t>
      </w:r>
      <w:bookmarkEnd w:id="29"/>
      <w:bookmarkEnd w:id="30"/>
      <w:r w:rsidR="001E1D1C">
        <w:t xml:space="preserve"> The method for creating and editing Reminder Order Checks has been modified to use ScreenMan forms. See the Reminders Manager’s Manual for further instructions.</w:t>
      </w:r>
    </w:p>
    <w:p w14:paraId="5A28F74E" w14:textId="77777777" w:rsidR="00EA2DF4" w:rsidRDefault="00EA2DF4" w:rsidP="003B7D23">
      <w:pPr>
        <w:pStyle w:val="Heading2"/>
      </w:pPr>
    </w:p>
    <w:p w14:paraId="70A46072" w14:textId="77777777" w:rsidR="00D72BA5" w:rsidRPr="00AD796A" w:rsidRDefault="00CD11B2" w:rsidP="003B7D23">
      <w:pPr>
        <w:pStyle w:val="Heading2"/>
        <w:rPr>
          <w:sz w:val="24"/>
        </w:rPr>
      </w:pPr>
      <w:bookmarkStart w:id="31" w:name="_Toc324919652"/>
      <w:r w:rsidRPr="00AD796A">
        <w:rPr>
          <w:sz w:val="24"/>
        </w:rPr>
        <w:t>Clinical Reminders PXRM*2*22</w:t>
      </w:r>
      <w:r w:rsidR="00D72BA5" w:rsidRPr="00AD796A">
        <w:rPr>
          <w:sz w:val="24"/>
        </w:rPr>
        <w:t xml:space="preserve"> Documentation</w:t>
      </w:r>
      <w:bookmarkEnd w:id="12"/>
      <w:bookmarkEnd w:id="13"/>
      <w:bookmarkEnd w:id="31"/>
      <w:r w:rsidR="00D72BA5" w:rsidRPr="00AD796A">
        <w:rPr>
          <w:sz w:val="24"/>
        </w:rPr>
        <w:t xml:space="preserve"> </w:t>
      </w:r>
    </w:p>
    <w:tbl>
      <w:tblPr>
        <w:tblW w:w="0" w:type="auto"/>
        <w:jc w:val="center"/>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4220"/>
        <w:gridCol w:w="4940"/>
      </w:tblGrid>
      <w:tr w:rsidR="00D72BA5" w14:paraId="300C871B" w14:textId="77777777" w:rsidTr="003B377A">
        <w:trPr>
          <w:jc w:val="center"/>
        </w:trPr>
        <w:tc>
          <w:tcPr>
            <w:tcW w:w="4220" w:type="dxa"/>
            <w:tcBorders>
              <w:top w:val="single" w:sz="4" w:space="0" w:color="auto"/>
              <w:left w:val="single" w:sz="4" w:space="0" w:color="auto"/>
              <w:bottom w:val="single" w:sz="4" w:space="0" w:color="auto"/>
              <w:right w:val="single" w:sz="4" w:space="0" w:color="auto"/>
            </w:tcBorders>
          </w:tcPr>
          <w:p w14:paraId="6D14F1F1" w14:textId="77777777" w:rsidR="00D72BA5" w:rsidRDefault="00D72BA5" w:rsidP="003B377A">
            <w:pPr>
              <w:pStyle w:val="BulletList-Normal1"/>
              <w:keepNext w:val="0"/>
              <w:keepLines w:val="0"/>
              <w:tabs>
                <w:tab w:val="clear" w:pos="2862"/>
                <w:tab w:val="clear" w:pos="3042"/>
              </w:tabs>
              <w:spacing w:after="0"/>
              <w:rPr>
                <w:rFonts w:eastAsia="SimSun"/>
                <w:b/>
                <w:bCs/>
                <w:caps/>
                <w:noProof w:val="0"/>
                <w:szCs w:val="22"/>
                <w:lang w:eastAsia="zh-CN"/>
              </w:rPr>
            </w:pPr>
            <w:r>
              <w:rPr>
                <w:rFonts w:eastAsia="SimSun"/>
                <w:b/>
                <w:bCs/>
                <w:noProof w:val="0"/>
                <w:szCs w:val="22"/>
                <w:lang w:eastAsia="zh-CN"/>
              </w:rPr>
              <w:t>Documentation</w:t>
            </w:r>
          </w:p>
        </w:tc>
        <w:tc>
          <w:tcPr>
            <w:tcW w:w="4940" w:type="dxa"/>
            <w:tcBorders>
              <w:top w:val="single" w:sz="4" w:space="0" w:color="auto"/>
              <w:left w:val="single" w:sz="4" w:space="0" w:color="auto"/>
              <w:bottom w:val="single" w:sz="4" w:space="0" w:color="auto"/>
              <w:right w:val="single" w:sz="4" w:space="0" w:color="auto"/>
            </w:tcBorders>
          </w:tcPr>
          <w:p w14:paraId="5792A68E" w14:textId="77777777" w:rsidR="00D72BA5" w:rsidRDefault="00D72BA5" w:rsidP="003B377A">
            <w:pPr>
              <w:rPr>
                <w:rFonts w:eastAsia="SimSun"/>
                <w:b/>
                <w:bCs/>
                <w:lang w:eastAsia="zh-CN"/>
              </w:rPr>
            </w:pPr>
            <w:r>
              <w:rPr>
                <w:rFonts w:eastAsia="SimSun"/>
                <w:b/>
                <w:bCs/>
                <w:sz w:val="22"/>
                <w:lang w:eastAsia="zh-CN"/>
              </w:rPr>
              <w:t>Documentation File name</w:t>
            </w:r>
          </w:p>
        </w:tc>
      </w:tr>
      <w:tr w:rsidR="003F233A" w14:paraId="65FCDA28" w14:textId="77777777" w:rsidTr="003B377A">
        <w:trPr>
          <w:jc w:val="center"/>
        </w:trPr>
        <w:tc>
          <w:tcPr>
            <w:tcW w:w="4220" w:type="dxa"/>
            <w:tcBorders>
              <w:top w:val="single" w:sz="4" w:space="0" w:color="auto"/>
              <w:left w:val="single" w:sz="4" w:space="0" w:color="auto"/>
              <w:bottom w:val="single" w:sz="4" w:space="0" w:color="auto"/>
              <w:right w:val="single" w:sz="4" w:space="0" w:color="auto"/>
            </w:tcBorders>
          </w:tcPr>
          <w:p w14:paraId="6BA7D166" w14:textId="77777777" w:rsidR="003F233A" w:rsidRDefault="002E19E6" w:rsidP="003743DA">
            <w:pPr>
              <w:rPr>
                <w:rFonts w:eastAsia="SimSun"/>
                <w:lang w:eastAsia="zh-CN"/>
              </w:rPr>
            </w:pPr>
            <w:r>
              <w:rPr>
                <w:rFonts w:eastAsia="SimSun"/>
                <w:sz w:val="22"/>
                <w:lang w:eastAsia="zh-CN"/>
              </w:rPr>
              <w:t xml:space="preserve">Clinical Reminders </w:t>
            </w:r>
            <w:r w:rsidR="003F233A">
              <w:rPr>
                <w:rFonts w:eastAsia="SimSun"/>
                <w:sz w:val="22"/>
                <w:lang w:eastAsia="zh-CN"/>
              </w:rPr>
              <w:t>Installation Guide</w:t>
            </w:r>
          </w:p>
        </w:tc>
        <w:tc>
          <w:tcPr>
            <w:tcW w:w="4940" w:type="dxa"/>
            <w:tcBorders>
              <w:top w:val="single" w:sz="4" w:space="0" w:color="auto"/>
              <w:left w:val="single" w:sz="4" w:space="0" w:color="auto"/>
              <w:bottom w:val="single" w:sz="4" w:space="0" w:color="auto"/>
              <w:right w:val="single" w:sz="4" w:space="0" w:color="auto"/>
            </w:tcBorders>
          </w:tcPr>
          <w:p w14:paraId="201937E8" w14:textId="77777777" w:rsidR="003F233A" w:rsidRDefault="003F233A" w:rsidP="003743DA">
            <w:pPr>
              <w:rPr>
                <w:rFonts w:eastAsia="SimSun"/>
                <w:sz w:val="22"/>
                <w:szCs w:val="22"/>
                <w:lang w:eastAsia="zh-CN"/>
              </w:rPr>
            </w:pPr>
            <w:r>
              <w:rPr>
                <w:rFonts w:eastAsia="SimSun"/>
                <w:sz w:val="22"/>
                <w:szCs w:val="22"/>
                <w:lang w:eastAsia="zh-CN"/>
              </w:rPr>
              <w:t>PXRM_2_22_IG</w:t>
            </w:r>
            <w:r w:rsidRPr="00C737C3">
              <w:rPr>
                <w:rFonts w:eastAsia="SimSun"/>
                <w:sz w:val="22"/>
                <w:szCs w:val="22"/>
                <w:lang w:eastAsia="zh-CN"/>
              </w:rPr>
              <w:t>.PDF</w:t>
            </w:r>
          </w:p>
          <w:p w14:paraId="028290E2" w14:textId="77777777" w:rsidR="003F233A" w:rsidRPr="00C737C3" w:rsidRDefault="003F233A" w:rsidP="003743DA">
            <w:pPr>
              <w:rPr>
                <w:rFonts w:eastAsia="SimSun"/>
                <w:lang w:eastAsia="zh-CN"/>
              </w:rPr>
            </w:pPr>
            <w:r>
              <w:rPr>
                <w:rFonts w:eastAsia="SimSun"/>
                <w:sz w:val="22"/>
                <w:szCs w:val="22"/>
                <w:lang w:eastAsia="zh-CN"/>
              </w:rPr>
              <w:t>PXRM_2_22_IG</w:t>
            </w:r>
            <w:r w:rsidRPr="00C737C3">
              <w:rPr>
                <w:rFonts w:eastAsia="SimSun"/>
                <w:sz w:val="22"/>
                <w:szCs w:val="22"/>
                <w:lang w:eastAsia="zh-CN"/>
              </w:rPr>
              <w:t>.</w:t>
            </w:r>
            <w:r>
              <w:rPr>
                <w:rFonts w:eastAsia="SimSun"/>
                <w:sz w:val="22"/>
                <w:szCs w:val="22"/>
                <w:lang w:eastAsia="zh-CN"/>
              </w:rPr>
              <w:t>DOC</w:t>
            </w:r>
          </w:p>
        </w:tc>
      </w:tr>
      <w:tr w:rsidR="003F233A" w14:paraId="2D48B76E" w14:textId="77777777" w:rsidTr="003B377A">
        <w:trPr>
          <w:jc w:val="center"/>
        </w:trPr>
        <w:tc>
          <w:tcPr>
            <w:tcW w:w="4220" w:type="dxa"/>
            <w:tcBorders>
              <w:top w:val="single" w:sz="4" w:space="0" w:color="auto"/>
              <w:left w:val="single" w:sz="4" w:space="0" w:color="auto"/>
              <w:bottom w:val="single" w:sz="4" w:space="0" w:color="auto"/>
              <w:right w:val="single" w:sz="4" w:space="0" w:color="auto"/>
            </w:tcBorders>
          </w:tcPr>
          <w:p w14:paraId="304A293F" w14:textId="77777777" w:rsidR="003F233A" w:rsidRDefault="003F233A" w:rsidP="003743DA">
            <w:pPr>
              <w:rPr>
                <w:rFonts w:eastAsia="SimSun"/>
                <w:lang w:eastAsia="zh-CN"/>
              </w:rPr>
            </w:pPr>
            <w:r>
              <w:rPr>
                <w:rFonts w:eastAsia="SimSun"/>
                <w:sz w:val="22"/>
                <w:lang w:eastAsia="zh-CN"/>
              </w:rPr>
              <w:t>Clinical Reminders Manager’s Manual</w:t>
            </w:r>
          </w:p>
        </w:tc>
        <w:tc>
          <w:tcPr>
            <w:tcW w:w="4940" w:type="dxa"/>
            <w:tcBorders>
              <w:top w:val="single" w:sz="4" w:space="0" w:color="auto"/>
              <w:left w:val="single" w:sz="4" w:space="0" w:color="auto"/>
              <w:bottom w:val="single" w:sz="4" w:space="0" w:color="auto"/>
              <w:right w:val="single" w:sz="4" w:space="0" w:color="auto"/>
            </w:tcBorders>
          </w:tcPr>
          <w:p w14:paraId="281D11E8" w14:textId="77777777" w:rsidR="003F233A" w:rsidRDefault="003F233A" w:rsidP="003743DA">
            <w:pPr>
              <w:rPr>
                <w:rFonts w:eastAsia="SimSun"/>
                <w:sz w:val="22"/>
                <w:szCs w:val="22"/>
                <w:lang w:eastAsia="zh-CN"/>
              </w:rPr>
            </w:pPr>
            <w:r>
              <w:rPr>
                <w:rFonts w:eastAsia="SimSun"/>
                <w:sz w:val="22"/>
                <w:szCs w:val="22"/>
                <w:lang w:eastAsia="zh-CN"/>
              </w:rPr>
              <w:t>PXRM_2_22_MM</w:t>
            </w:r>
            <w:r w:rsidRPr="00C737C3">
              <w:rPr>
                <w:rFonts w:eastAsia="SimSun"/>
                <w:sz w:val="22"/>
                <w:szCs w:val="22"/>
                <w:lang w:eastAsia="zh-CN"/>
              </w:rPr>
              <w:t>.PDF</w:t>
            </w:r>
          </w:p>
          <w:p w14:paraId="7E44B7B6" w14:textId="77777777" w:rsidR="003F233A" w:rsidRPr="002D607B" w:rsidRDefault="003F233A" w:rsidP="003743DA">
            <w:pPr>
              <w:rPr>
                <w:rFonts w:eastAsia="SimSun"/>
                <w:sz w:val="22"/>
                <w:szCs w:val="22"/>
                <w:lang w:eastAsia="zh-CN"/>
              </w:rPr>
            </w:pPr>
            <w:r>
              <w:rPr>
                <w:rFonts w:eastAsia="SimSun"/>
                <w:sz w:val="22"/>
                <w:szCs w:val="22"/>
                <w:lang w:eastAsia="zh-CN"/>
              </w:rPr>
              <w:t>PXRM_2_22_MM</w:t>
            </w:r>
            <w:r w:rsidRPr="00C737C3">
              <w:rPr>
                <w:rFonts w:eastAsia="SimSun"/>
                <w:sz w:val="22"/>
                <w:szCs w:val="22"/>
                <w:lang w:eastAsia="zh-CN"/>
              </w:rPr>
              <w:t>.</w:t>
            </w:r>
            <w:r>
              <w:rPr>
                <w:rFonts w:eastAsia="SimSun"/>
                <w:sz w:val="22"/>
                <w:szCs w:val="22"/>
                <w:lang w:eastAsia="zh-CN"/>
              </w:rPr>
              <w:t>DOC</w:t>
            </w:r>
          </w:p>
        </w:tc>
      </w:tr>
      <w:tr w:rsidR="003F233A" w14:paraId="7A1F6423" w14:textId="77777777" w:rsidTr="003F233A">
        <w:trPr>
          <w:jc w:val="center"/>
        </w:trPr>
        <w:tc>
          <w:tcPr>
            <w:tcW w:w="4220" w:type="dxa"/>
            <w:tcBorders>
              <w:top w:val="single" w:sz="4" w:space="0" w:color="auto"/>
              <w:left w:val="single" w:sz="4" w:space="0" w:color="auto"/>
              <w:bottom w:val="single" w:sz="4" w:space="0" w:color="auto"/>
              <w:right w:val="single" w:sz="4" w:space="0" w:color="auto"/>
            </w:tcBorders>
          </w:tcPr>
          <w:p w14:paraId="59B1C99B" w14:textId="77777777" w:rsidR="003F233A" w:rsidRDefault="002E19E6" w:rsidP="003743DA">
            <w:pPr>
              <w:rPr>
                <w:rFonts w:eastAsia="SimSun"/>
                <w:sz w:val="22"/>
                <w:lang w:eastAsia="zh-CN"/>
              </w:rPr>
            </w:pPr>
            <w:bookmarkStart w:id="32" w:name="_Toc480020407"/>
            <w:bookmarkStart w:id="33" w:name="_Toc483268428"/>
            <w:bookmarkStart w:id="34" w:name="_Toc167868914"/>
            <w:bookmarkStart w:id="35" w:name="_Toc324919653"/>
            <w:r>
              <w:rPr>
                <w:rFonts w:eastAsia="SimSun"/>
                <w:sz w:val="22"/>
                <w:lang w:eastAsia="zh-CN"/>
              </w:rPr>
              <w:t xml:space="preserve">Clinical Reminders </w:t>
            </w:r>
            <w:r w:rsidR="003F233A">
              <w:rPr>
                <w:rFonts w:eastAsia="SimSun"/>
                <w:sz w:val="22"/>
                <w:lang w:eastAsia="zh-CN"/>
              </w:rPr>
              <w:t>Release Notes</w:t>
            </w:r>
          </w:p>
        </w:tc>
        <w:tc>
          <w:tcPr>
            <w:tcW w:w="4940" w:type="dxa"/>
            <w:tcBorders>
              <w:top w:val="single" w:sz="4" w:space="0" w:color="auto"/>
              <w:left w:val="single" w:sz="4" w:space="0" w:color="auto"/>
              <w:bottom w:val="single" w:sz="4" w:space="0" w:color="auto"/>
              <w:right w:val="single" w:sz="4" w:space="0" w:color="auto"/>
            </w:tcBorders>
          </w:tcPr>
          <w:p w14:paraId="14902690" w14:textId="77777777" w:rsidR="003F233A" w:rsidRDefault="003F233A" w:rsidP="003743DA">
            <w:pPr>
              <w:rPr>
                <w:rFonts w:eastAsia="SimSun"/>
                <w:sz w:val="22"/>
                <w:szCs w:val="22"/>
                <w:lang w:eastAsia="zh-CN"/>
              </w:rPr>
            </w:pPr>
            <w:r>
              <w:rPr>
                <w:rFonts w:eastAsia="SimSun"/>
                <w:sz w:val="22"/>
                <w:szCs w:val="22"/>
                <w:lang w:eastAsia="zh-CN"/>
              </w:rPr>
              <w:t>PXRM_2_22_RN.PDF</w:t>
            </w:r>
          </w:p>
          <w:p w14:paraId="79242153" w14:textId="77777777" w:rsidR="003F233A" w:rsidRDefault="003F233A" w:rsidP="003743DA">
            <w:pPr>
              <w:rPr>
                <w:rFonts w:eastAsia="SimSun"/>
                <w:sz w:val="22"/>
                <w:szCs w:val="22"/>
                <w:lang w:eastAsia="zh-CN"/>
              </w:rPr>
            </w:pPr>
            <w:r>
              <w:rPr>
                <w:rFonts w:eastAsia="SimSun"/>
                <w:sz w:val="22"/>
                <w:szCs w:val="22"/>
                <w:lang w:eastAsia="zh-CN"/>
              </w:rPr>
              <w:t>PXRM_2_22_RN.DOC</w:t>
            </w:r>
          </w:p>
        </w:tc>
      </w:tr>
    </w:tbl>
    <w:p w14:paraId="21517DA4" w14:textId="77777777" w:rsidR="003F233A" w:rsidRDefault="003F233A" w:rsidP="007A23F5">
      <w:pPr>
        <w:pStyle w:val="Heading3"/>
        <w:rPr>
          <w:lang w:val="en-US"/>
        </w:rPr>
      </w:pPr>
    </w:p>
    <w:p w14:paraId="4E4DB7D9" w14:textId="77777777" w:rsidR="00D72BA5" w:rsidRDefault="003F233A" w:rsidP="007A23F5">
      <w:pPr>
        <w:pStyle w:val="Heading3"/>
      </w:pPr>
      <w:r>
        <w:rPr>
          <w:lang w:val="en-US"/>
        </w:rPr>
        <w:br w:type="page"/>
      </w:r>
      <w:r w:rsidR="00D72BA5">
        <w:lastRenderedPageBreak/>
        <w:t>Web Site</w:t>
      </w:r>
      <w:bookmarkEnd w:id="32"/>
      <w:bookmarkEnd w:id="33"/>
      <w:r w:rsidR="00D72BA5">
        <w:t>s</w:t>
      </w:r>
      <w:bookmarkEnd w:id="34"/>
      <w:bookmarkEnd w:id="3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420"/>
        <w:gridCol w:w="3708"/>
      </w:tblGrid>
      <w:tr w:rsidR="00D72BA5" w:rsidRPr="007A23F5" w14:paraId="59AE2A80" w14:textId="77777777" w:rsidTr="007A23F5">
        <w:tc>
          <w:tcPr>
            <w:tcW w:w="2340" w:type="dxa"/>
          </w:tcPr>
          <w:p w14:paraId="1692CD50" w14:textId="77777777" w:rsidR="00D72BA5" w:rsidRPr="007A23F5" w:rsidRDefault="00D72BA5" w:rsidP="007A23F5">
            <w:pPr>
              <w:pStyle w:val="BulletList-Normal1"/>
              <w:keepNext w:val="0"/>
              <w:keepLines w:val="0"/>
              <w:tabs>
                <w:tab w:val="clear" w:pos="2862"/>
                <w:tab w:val="clear" w:pos="3042"/>
              </w:tabs>
              <w:spacing w:after="0"/>
              <w:rPr>
                <w:rFonts w:eastAsia="SimSun"/>
                <w:b/>
                <w:bCs/>
                <w:noProof w:val="0"/>
                <w:szCs w:val="22"/>
                <w:lang w:eastAsia="zh-CN"/>
              </w:rPr>
            </w:pPr>
            <w:r w:rsidRPr="007A23F5">
              <w:rPr>
                <w:rFonts w:eastAsia="SimSun"/>
                <w:b/>
                <w:bCs/>
                <w:noProof w:val="0"/>
                <w:szCs w:val="22"/>
                <w:lang w:eastAsia="zh-CN"/>
              </w:rPr>
              <w:t>Site</w:t>
            </w:r>
          </w:p>
        </w:tc>
        <w:tc>
          <w:tcPr>
            <w:tcW w:w="3420" w:type="dxa"/>
          </w:tcPr>
          <w:p w14:paraId="18DB227F" w14:textId="77777777" w:rsidR="00D72BA5" w:rsidRPr="007A23F5" w:rsidRDefault="00D72BA5" w:rsidP="007A23F5">
            <w:pPr>
              <w:pStyle w:val="BulletList-Normal1"/>
              <w:keepNext w:val="0"/>
              <w:keepLines w:val="0"/>
              <w:tabs>
                <w:tab w:val="clear" w:pos="2862"/>
                <w:tab w:val="clear" w:pos="3042"/>
              </w:tabs>
              <w:spacing w:after="0"/>
              <w:rPr>
                <w:rFonts w:eastAsia="SimSun"/>
                <w:b/>
                <w:bCs/>
                <w:noProof w:val="0"/>
                <w:szCs w:val="22"/>
                <w:lang w:eastAsia="zh-CN"/>
              </w:rPr>
            </w:pPr>
            <w:r w:rsidRPr="007A23F5">
              <w:rPr>
                <w:rFonts w:eastAsia="SimSun"/>
                <w:b/>
                <w:bCs/>
                <w:noProof w:val="0"/>
                <w:szCs w:val="22"/>
                <w:lang w:eastAsia="zh-CN"/>
              </w:rPr>
              <w:t>URL</w:t>
            </w:r>
          </w:p>
        </w:tc>
        <w:tc>
          <w:tcPr>
            <w:tcW w:w="3708" w:type="dxa"/>
          </w:tcPr>
          <w:p w14:paraId="29C730F7" w14:textId="77777777" w:rsidR="00D72BA5" w:rsidRPr="007A23F5" w:rsidRDefault="00D72BA5" w:rsidP="007A23F5">
            <w:pPr>
              <w:pStyle w:val="BulletList-Normal1"/>
              <w:keepNext w:val="0"/>
              <w:keepLines w:val="0"/>
              <w:tabs>
                <w:tab w:val="clear" w:pos="2862"/>
                <w:tab w:val="clear" w:pos="3042"/>
              </w:tabs>
              <w:spacing w:after="0"/>
              <w:rPr>
                <w:rFonts w:eastAsia="SimSun"/>
                <w:b/>
                <w:bCs/>
                <w:noProof w:val="0"/>
                <w:szCs w:val="22"/>
                <w:lang w:eastAsia="zh-CN"/>
              </w:rPr>
            </w:pPr>
            <w:r w:rsidRPr="007A23F5">
              <w:rPr>
                <w:rFonts w:eastAsia="SimSun"/>
                <w:b/>
                <w:bCs/>
                <w:noProof w:val="0"/>
                <w:szCs w:val="22"/>
                <w:lang w:eastAsia="zh-CN"/>
              </w:rPr>
              <w:t>Description</w:t>
            </w:r>
          </w:p>
        </w:tc>
      </w:tr>
      <w:tr w:rsidR="00D72BA5" w14:paraId="060DA835" w14:textId="77777777" w:rsidTr="007A23F5">
        <w:tc>
          <w:tcPr>
            <w:tcW w:w="2340" w:type="dxa"/>
          </w:tcPr>
          <w:p w14:paraId="09A1683D" w14:textId="77777777" w:rsidR="00D72BA5" w:rsidRDefault="00D72BA5">
            <w:pPr>
              <w:rPr>
                <w:sz w:val="20"/>
              </w:rPr>
            </w:pPr>
            <w:r>
              <w:rPr>
                <w:sz w:val="20"/>
              </w:rPr>
              <w:t>National Clinical Reminders site</w:t>
            </w:r>
          </w:p>
        </w:tc>
        <w:tc>
          <w:tcPr>
            <w:tcW w:w="3420" w:type="dxa"/>
          </w:tcPr>
          <w:p w14:paraId="1028A9AE" w14:textId="77777777" w:rsidR="00D72BA5" w:rsidRDefault="00DB7533">
            <w:pPr>
              <w:rPr>
                <w:sz w:val="20"/>
              </w:rPr>
            </w:pPr>
            <w:hyperlink r:id="rId11" w:history="1">
              <w:r w:rsidR="00D72BA5">
                <w:rPr>
                  <w:rStyle w:val="Hyperlink"/>
                  <w:sz w:val="20"/>
                </w:rPr>
                <w:t>http://vista.med.va.gov/reminders</w:t>
              </w:r>
            </w:hyperlink>
          </w:p>
        </w:tc>
        <w:tc>
          <w:tcPr>
            <w:tcW w:w="3708" w:type="dxa"/>
          </w:tcPr>
          <w:p w14:paraId="03023090" w14:textId="77777777" w:rsidR="00D72BA5" w:rsidRPr="00320685" w:rsidRDefault="00D72BA5">
            <w:pPr>
              <w:rPr>
                <w:sz w:val="20"/>
              </w:rPr>
            </w:pPr>
            <w:r>
              <w:rPr>
                <w:sz w:val="20"/>
              </w:rPr>
              <w:t>Contains manuals, PowerPoint presentations, and other information about Clinical Reminders</w:t>
            </w:r>
          </w:p>
        </w:tc>
      </w:tr>
      <w:tr w:rsidR="00D72BA5" w14:paraId="67FD5323" w14:textId="77777777" w:rsidTr="001F3C93">
        <w:tc>
          <w:tcPr>
            <w:tcW w:w="2340" w:type="dxa"/>
          </w:tcPr>
          <w:p w14:paraId="54FAACF5" w14:textId="77777777" w:rsidR="00D72BA5" w:rsidRDefault="00D72BA5" w:rsidP="001F3C93">
            <w:pPr>
              <w:rPr>
                <w:sz w:val="20"/>
              </w:rPr>
            </w:pPr>
            <w:r>
              <w:rPr>
                <w:sz w:val="20"/>
              </w:rPr>
              <w:t>National Clinical Reminders Committee</w:t>
            </w:r>
          </w:p>
        </w:tc>
        <w:tc>
          <w:tcPr>
            <w:tcW w:w="3420" w:type="dxa"/>
          </w:tcPr>
          <w:p w14:paraId="2FCA0A36" w14:textId="77777777" w:rsidR="00D72BA5" w:rsidRPr="00D42900" w:rsidRDefault="00DB7533" w:rsidP="001F3C93">
            <w:hyperlink r:id="rId12" w:history="1">
              <w:r w:rsidR="00D72BA5" w:rsidRPr="00D42900">
                <w:rPr>
                  <w:rStyle w:val="Hyperlink"/>
                  <w:sz w:val="22"/>
                  <w:szCs w:val="22"/>
                </w:rPr>
                <w:t>http://vaww.portal.va.gov/sites/ncrcpublic/default.aspx</w:t>
              </w:r>
            </w:hyperlink>
          </w:p>
          <w:p w14:paraId="74F694A7" w14:textId="77777777" w:rsidR="00D72BA5" w:rsidRDefault="00D72BA5" w:rsidP="001F3C93"/>
        </w:tc>
        <w:tc>
          <w:tcPr>
            <w:tcW w:w="3708" w:type="dxa"/>
          </w:tcPr>
          <w:p w14:paraId="32B1BF1C" w14:textId="77777777" w:rsidR="00D72BA5" w:rsidRDefault="00D72BA5" w:rsidP="00D42900">
            <w:pPr>
              <w:rPr>
                <w:sz w:val="20"/>
              </w:rPr>
            </w:pPr>
            <w:r>
              <w:rPr>
                <w:sz w:val="20"/>
              </w:rPr>
              <w:t>This committee directs the development of new and revised national reminders</w:t>
            </w:r>
          </w:p>
        </w:tc>
      </w:tr>
      <w:tr w:rsidR="00D72BA5" w14:paraId="31391F7A" w14:textId="77777777" w:rsidTr="007A23F5">
        <w:tc>
          <w:tcPr>
            <w:tcW w:w="2340" w:type="dxa"/>
          </w:tcPr>
          <w:p w14:paraId="7C6B47DE" w14:textId="77777777" w:rsidR="00D72BA5" w:rsidRDefault="00D72BA5">
            <w:pPr>
              <w:rPr>
                <w:sz w:val="20"/>
              </w:rPr>
            </w:pPr>
            <w:smartTag w:uri="urn:schemas-microsoft-com:office:smarttags" w:element="place">
              <w:r>
                <w:rPr>
                  <w:sz w:val="20"/>
                </w:rPr>
                <w:t>VistA</w:t>
              </w:r>
            </w:smartTag>
            <w:r>
              <w:rPr>
                <w:sz w:val="20"/>
              </w:rPr>
              <w:t xml:space="preserve"> Document Library</w:t>
            </w:r>
          </w:p>
        </w:tc>
        <w:tc>
          <w:tcPr>
            <w:tcW w:w="3420" w:type="dxa"/>
          </w:tcPr>
          <w:p w14:paraId="3AB10DE7" w14:textId="77777777" w:rsidR="00D72BA5" w:rsidRDefault="00DB7533">
            <w:pPr>
              <w:rPr>
                <w:sz w:val="20"/>
              </w:rPr>
            </w:pPr>
            <w:hyperlink r:id="rId13" w:history="1">
              <w:r w:rsidR="00D72BA5" w:rsidRPr="003E18BD">
                <w:rPr>
                  <w:rStyle w:val="Hyperlink"/>
                  <w:sz w:val="20"/>
                </w:rPr>
                <w:t>http://www.va.gov/vdl/</w:t>
              </w:r>
            </w:hyperlink>
          </w:p>
          <w:p w14:paraId="356F334E" w14:textId="77777777" w:rsidR="00D72BA5" w:rsidRPr="00172D9C" w:rsidRDefault="00D72BA5">
            <w:pPr>
              <w:rPr>
                <w:sz w:val="20"/>
              </w:rPr>
            </w:pPr>
          </w:p>
        </w:tc>
        <w:tc>
          <w:tcPr>
            <w:tcW w:w="3708" w:type="dxa"/>
          </w:tcPr>
          <w:p w14:paraId="06100FC1" w14:textId="77777777" w:rsidR="00D72BA5" w:rsidRDefault="00D72BA5">
            <w:pPr>
              <w:rPr>
                <w:sz w:val="20"/>
              </w:rPr>
            </w:pPr>
            <w:r>
              <w:rPr>
                <w:sz w:val="20"/>
              </w:rPr>
              <w:t xml:space="preserve">Contains manuals for Clinical Reminders and </w:t>
            </w:r>
          </w:p>
        </w:tc>
      </w:tr>
    </w:tbl>
    <w:p w14:paraId="77796648" w14:textId="77777777" w:rsidR="00D72BA5" w:rsidRDefault="00D72BA5"/>
    <w:p w14:paraId="0755C5A1" w14:textId="77777777" w:rsidR="00D72BA5" w:rsidRDefault="00D72BA5" w:rsidP="003B7D23">
      <w:pPr>
        <w:pStyle w:val="Heading2"/>
      </w:pPr>
      <w:r>
        <w:br w:type="page"/>
      </w:r>
      <w:r>
        <w:lastRenderedPageBreak/>
        <w:t xml:space="preserve"> </w:t>
      </w:r>
    </w:p>
    <w:p w14:paraId="008B7381" w14:textId="77777777" w:rsidR="00D72BA5" w:rsidRPr="00AD796A" w:rsidRDefault="00D72BA5" w:rsidP="00AD796A">
      <w:pPr>
        <w:pStyle w:val="h1"/>
      </w:pPr>
      <w:bookmarkStart w:id="36" w:name="_Toc9233976"/>
      <w:bookmarkStart w:id="37" w:name="_Toc324919654"/>
      <w:r w:rsidRPr="00AD796A">
        <w:t>Pre-Installation</w:t>
      </w:r>
      <w:bookmarkEnd w:id="36"/>
      <w:bookmarkEnd w:id="37"/>
    </w:p>
    <w:p w14:paraId="00DAD051" w14:textId="77777777" w:rsidR="00D72BA5" w:rsidRDefault="00D72BA5">
      <w:pPr>
        <w:autoSpaceDE w:val="0"/>
        <w:autoSpaceDN w:val="0"/>
        <w:adjustRightInd w:val="0"/>
      </w:pPr>
    </w:p>
    <w:p w14:paraId="65766C98" w14:textId="77777777" w:rsidR="00D72BA5" w:rsidRDefault="00D72BA5">
      <w:pPr>
        <w:autoSpaceDE w:val="0"/>
        <w:autoSpaceDN w:val="0"/>
        <w:adjustRightInd w:val="0"/>
        <w:ind w:right="180"/>
      </w:pPr>
      <w:r>
        <w:t>This manual describes how to instal</w:t>
      </w:r>
      <w:r w:rsidR="00CD11B2">
        <w:t>l the bundled patches, PXRM*2*22</w:t>
      </w:r>
      <w:r>
        <w:t xml:space="preserve"> and </w:t>
      </w:r>
      <w:r w:rsidR="00CD11B2">
        <w:t>OR*3*</w:t>
      </w:r>
      <w:r w:rsidR="00EE5E0B">
        <w:t>357</w:t>
      </w:r>
      <w:r>
        <w:t>.</w:t>
      </w:r>
    </w:p>
    <w:p w14:paraId="0B30FF44" w14:textId="77777777" w:rsidR="00D72BA5" w:rsidRDefault="00D72BA5">
      <w:pPr>
        <w:autoSpaceDE w:val="0"/>
        <w:autoSpaceDN w:val="0"/>
        <w:adjustRightInd w:val="0"/>
      </w:pPr>
    </w:p>
    <w:p w14:paraId="71BD781E" w14:textId="77777777" w:rsidR="00D72BA5" w:rsidRPr="00AD796A" w:rsidRDefault="00D72BA5" w:rsidP="003B7D23">
      <w:pPr>
        <w:pStyle w:val="Heading2"/>
        <w:rPr>
          <w:sz w:val="24"/>
        </w:rPr>
      </w:pPr>
      <w:bookmarkStart w:id="38" w:name="_Toc9233977"/>
      <w:bookmarkStart w:id="39" w:name="_Toc324919655"/>
      <w:r w:rsidRPr="00AD796A">
        <w:rPr>
          <w:sz w:val="24"/>
        </w:rPr>
        <w:t>Required Software</w:t>
      </w:r>
      <w:bookmarkEnd w:id="38"/>
      <w:r w:rsidRPr="00AD796A">
        <w:rPr>
          <w:sz w:val="24"/>
        </w:rPr>
        <w:t xml:space="preserve"> for PXRM*2*</w:t>
      </w:r>
      <w:r w:rsidR="00747474" w:rsidRPr="00AD796A">
        <w:rPr>
          <w:sz w:val="24"/>
        </w:rPr>
        <w:t>22</w:t>
      </w:r>
      <w:bookmarkEnd w:id="3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440"/>
        <w:gridCol w:w="1080"/>
        <w:gridCol w:w="2250"/>
      </w:tblGrid>
      <w:tr w:rsidR="00D72BA5" w14:paraId="135DAA9A" w14:textId="77777777" w:rsidTr="00335C02">
        <w:tc>
          <w:tcPr>
            <w:tcW w:w="3870" w:type="dxa"/>
            <w:shd w:val="pct10" w:color="auto" w:fill="auto"/>
          </w:tcPr>
          <w:p w14:paraId="0CB5FB61" w14:textId="77777777" w:rsidR="00D72BA5" w:rsidRDefault="00D72BA5">
            <w:pPr>
              <w:rPr>
                <w:b/>
              </w:rPr>
            </w:pPr>
            <w:bookmarkStart w:id="40" w:name="_Toc483268433"/>
            <w:bookmarkStart w:id="41" w:name="_Toc488570982"/>
            <w:bookmarkStart w:id="42" w:name="_Toc488577912"/>
            <w:bookmarkStart w:id="43" w:name="_Toc489071492"/>
            <w:bookmarkStart w:id="44" w:name="_Toc489241275"/>
            <w:r>
              <w:rPr>
                <w:b/>
              </w:rPr>
              <w:t>Package/Patch</w:t>
            </w:r>
            <w:bookmarkEnd w:id="40"/>
            <w:bookmarkEnd w:id="41"/>
            <w:bookmarkEnd w:id="42"/>
            <w:bookmarkEnd w:id="43"/>
            <w:bookmarkEnd w:id="44"/>
          </w:p>
        </w:tc>
        <w:tc>
          <w:tcPr>
            <w:tcW w:w="1440" w:type="dxa"/>
            <w:shd w:val="pct10" w:color="auto" w:fill="auto"/>
          </w:tcPr>
          <w:p w14:paraId="3C79820B" w14:textId="77777777" w:rsidR="00D72BA5" w:rsidRDefault="00D72BA5">
            <w:pPr>
              <w:ind w:left="-18"/>
              <w:rPr>
                <w:b/>
                <w:lang w:val="fr-FR"/>
              </w:rPr>
            </w:pPr>
            <w:r>
              <w:rPr>
                <w:b/>
                <w:lang w:val="fr-FR"/>
              </w:rPr>
              <w:t>Namespace</w:t>
            </w:r>
          </w:p>
        </w:tc>
        <w:tc>
          <w:tcPr>
            <w:tcW w:w="1080" w:type="dxa"/>
            <w:shd w:val="pct10" w:color="auto" w:fill="auto"/>
          </w:tcPr>
          <w:p w14:paraId="1C7EB69E" w14:textId="77777777" w:rsidR="00D72BA5" w:rsidRDefault="00D72BA5">
            <w:pPr>
              <w:ind w:left="-18"/>
              <w:rPr>
                <w:b/>
                <w:lang w:val="fr-FR"/>
              </w:rPr>
            </w:pPr>
            <w:r>
              <w:rPr>
                <w:b/>
                <w:lang w:val="fr-FR"/>
              </w:rPr>
              <w:t>Version</w:t>
            </w:r>
          </w:p>
        </w:tc>
        <w:tc>
          <w:tcPr>
            <w:tcW w:w="2250" w:type="dxa"/>
            <w:shd w:val="pct10" w:color="auto" w:fill="auto"/>
          </w:tcPr>
          <w:p w14:paraId="44307DFA" w14:textId="77777777" w:rsidR="00D72BA5" w:rsidRDefault="00D72BA5">
            <w:pPr>
              <w:ind w:left="-18"/>
              <w:rPr>
                <w:b/>
                <w:lang w:val="fr-FR"/>
              </w:rPr>
            </w:pPr>
            <w:r>
              <w:rPr>
                <w:b/>
                <w:lang w:val="fr-FR"/>
              </w:rPr>
              <w:t>Comments</w:t>
            </w:r>
          </w:p>
        </w:tc>
      </w:tr>
      <w:tr w:rsidR="00D72BA5" w14:paraId="229C0499" w14:textId="77777777" w:rsidTr="00335C02">
        <w:tc>
          <w:tcPr>
            <w:tcW w:w="3870" w:type="dxa"/>
          </w:tcPr>
          <w:p w14:paraId="0B669410" w14:textId="77777777" w:rsidR="00D72BA5" w:rsidRPr="00CA70CF" w:rsidRDefault="00D72BA5">
            <w:r w:rsidRPr="00CA70CF">
              <w:rPr>
                <w:sz w:val="22"/>
                <w:szCs w:val="22"/>
              </w:rPr>
              <w:t>Clinical Reminders</w:t>
            </w:r>
          </w:p>
        </w:tc>
        <w:tc>
          <w:tcPr>
            <w:tcW w:w="1440" w:type="dxa"/>
          </w:tcPr>
          <w:p w14:paraId="794AF38A" w14:textId="77777777" w:rsidR="00D72BA5" w:rsidRPr="00CA70CF" w:rsidRDefault="00D72BA5">
            <w:r w:rsidRPr="00CA70CF">
              <w:rPr>
                <w:sz w:val="22"/>
                <w:szCs w:val="22"/>
              </w:rPr>
              <w:t>PXRM</w:t>
            </w:r>
          </w:p>
        </w:tc>
        <w:tc>
          <w:tcPr>
            <w:tcW w:w="1080" w:type="dxa"/>
          </w:tcPr>
          <w:p w14:paraId="4B6DEB25" w14:textId="77777777" w:rsidR="00D72BA5" w:rsidRPr="00CA70CF" w:rsidRDefault="00D72BA5">
            <w:r w:rsidRPr="00CA70CF">
              <w:rPr>
                <w:sz w:val="22"/>
                <w:szCs w:val="22"/>
              </w:rPr>
              <w:t>2.0</w:t>
            </w:r>
          </w:p>
        </w:tc>
        <w:tc>
          <w:tcPr>
            <w:tcW w:w="2250" w:type="dxa"/>
          </w:tcPr>
          <w:p w14:paraId="52E2C794" w14:textId="77777777" w:rsidR="00D72BA5" w:rsidRDefault="00D72BA5">
            <w:pPr>
              <w:rPr>
                <w:sz w:val="22"/>
                <w:szCs w:val="22"/>
              </w:rPr>
            </w:pPr>
            <w:r w:rsidRPr="00CA70CF">
              <w:rPr>
                <w:sz w:val="22"/>
                <w:szCs w:val="22"/>
              </w:rPr>
              <w:t>Fully patched</w:t>
            </w:r>
          </w:p>
          <w:p w14:paraId="610F4A23" w14:textId="77777777" w:rsidR="003B7D23" w:rsidRPr="00CA70CF" w:rsidRDefault="003B7D23">
            <w:r>
              <w:rPr>
                <w:sz w:val="22"/>
                <w:szCs w:val="22"/>
              </w:rPr>
              <w:t>PXRM*2.0*18 required</w:t>
            </w:r>
          </w:p>
        </w:tc>
      </w:tr>
      <w:tr w:rsidR="00D72BA5" w14:paraId="094474D0" w14:textId="77777777" w:rsidTr="00335C02">
        <w:tc>
          <w:tcPr>
            <w:tcW w:w="3870" w:type="dxa"/>
          </w:tcPr>
          <w:p w14:paraId="566919ED" w14:textId="77777777" w:rsidR="00D72BA5" w:rsidRPr="00FA0F27" w:rsidRDefault="00D72BA5" w:rsidP="00050593">
            <w:pPr>
              <w:rPr>
                <w:lang w:val="sv-SE"/>
              </w:rPr>
            </w:pPr>
            <w:r w:rsidRPr="00FA0F27">
              <w:rPr>
                <w:sz w:val="22"/>
                <w:szCs w:val="22"/>
                <w:lang w:val="sv-SE"/>
              </w:rPr>
              <w:t xml:space="preserve">GEN. MED. REC. – VITALS </w:t>
            </w:r>
          </w:p>
          <w:p w14:paraId="191489B8" w14:textId="77777777" w:rsidR="00D72BA5" w:rsidRPr="00FA0F27" w:rsidRDefault="00D72BA5">
            <w:pPr>
              <w:rPr>
                <w:lang w:val="sv-SE"/>
              </w:rPr>
            </w:pPr>
            <w:r w:rsidRPr="00FA0F27">
              <w:rPr>
                <w:sz w:val="22"/>
                <w:szCs w:val="22"/>
                <w:lang w:val="sv-SE"/>
              </w:rPr>
              <w:t>GMRV*5*25</w:t>
            </w:r>
          </w:p>
        </w:tc>
        <w:tc>
          <w:tcPr>
            <w:tcW w:w="1440" w:type="dxa"/>
          </w:tcPr>
          <w:p w14:paraId="43F40B8B" w14:textId="77777777" w:rsidR="00D72BA5" w:rsidRPr="00CA70CF" w:rsidRDefault="00D72BA5">
            <w:r w:rsidRPr="00CA70CF">
              <w:rPr>
                <w:sz w:val="22"/>
                <w:szCs w:val="22"/>
              </w:rPr>
              <w:t>GMRV</w:t>
            </w:r>
          </w:p>
        </w:tc>
        <w:tc>
          <w:tcPr>
            <w:tcW w:w="1080" w:type="dxa"/>
          </w:tcPr>
          <w:p w14:paraId="046BBA14" w14:textId="77777777" w:rsidR="00D72BA5" w:rsidRPr="00CA70CF" w:rsidRDefault="00D72BA5">
            <w:r w:rsidRPr="00CA70CF">
              <w:rPr>
                <w:sz w:val="22"/>
                <w:szCs w:val="22"/>
              </w:rPr>
              <w:t>5.0</w:t>
            </w:r>
          </w:p>
        </w:tc>
        <w:tc>
          <w:tcPr>
            <w:tcW w:w="2250" w:type="dxa"/>
          </w:tcPr>
          <w:p w14:paraId="33CE37EE" w14:textId="77777777" w:rsidR="00D72BA5" w:rsidRPr="00CA70CF" w:rsidRDefault="00D72BA5"/>
        </w:tc>
      </w:tr>
      <w:tr w:rsidR="00D72BA5" w14:paraId="3AABC464" w14:textId="77777777" w:rsidTr="00335C02">
        <w:tc>
          <w:tcPr>
            <w:tcW w:w="3870" w:type="dxa"/>
          </w:tcPr>
          <w:p w14:paraId="224210C1" w14:textId="77777777" w:rsidR="00D72BA5" w:rsidRPr="00CA70CF" w:rsidRDefault="00D72BA5">
            <w:r w:rsidRPr="00CA70CF">
              <w:rPr>
                <w:sz w:val="22"/>
                <w:szCs w:val="22"/>
              </w:rPr>
              <w:t>Health Summary</w:t>
            </w:r>
          </w:p>
        </w:tc>
        <w:tc>
          <w:tcPr>
            <w:tcW w:w="1440" w:type="dxa"/>
          </w:tcPr>
          <w:p w14:paraId="5B8970A3" w14:textId="77777777" w:rsidR="00D72BA5" w:rsidRPr="00CA70CF" w:rsidRDefault="00D72BA5">
            <w:r w:rsidRPr="00CA70CF">
              <w:rPr>
                <w:sz w:val="22"/>
                <w:szCs w:val="22"/>
              </w:rPr>
              <w:t>GMTS</w:t>
            </w:r>
          </w:p>
        </w:tc>
        <w:tc>
          <w:tcPr>
            <w:tcW w:w="1080" w:type="dxa"/>
          </w:tcPr>
          <w:p w14:paraId="42B303B8" w14:textId="77777777" w:rsidR="00D72BA5" w:rsidRPr="00CA70CF" w:rsidRDefault="00D72BA5">
            <w:r w:rsidRPr="00CA70CF">
              <w:rPr>
                <w:sz w:val="22"/>
                <w:szCs w:val="22"/>
              </w:rPr>
              <w:t>2.7</w:t>
            </w:r>
          </w:p>
        </w:tc>
        <w:tc>
          <w:tcPr>
            <w:tcW w:w="2250" w:type="dxa"/>
          </w:tcPr>
          <w:p w14:paraId="68A26FE6" w14:textId="77777777" w:rsidR="00D72BA5" w:rsidRPr="00CA70CF" w:rsidRDefault="00D72BA5">
            <w:r w:rsidRPr="00CA70CF">
              <w:rPr>
                <w:sz w:val="22"/>
                <w:szCs w:val="22"/>
              </w:rPr>
              <w:t>Fully patched</w:t>
            </w:r>
          </w:p>
        </w:tc>
      </w:tr>
      <w:tr w:rsidR="00D72BA5" w14:paraId="5F34EB8F" w14:textId="77777777" w:rsidTr="00335C02">
        <w:tc>
          <w:tcPr>
            <w:tcW w:w="3870" w:type="dxa"/>
          </w:tcPr>
          <w:p w14:paraId="6A99F124" w14:textId="77777777" w:rsidR="00D72BA5" w:rsidRPr="00CA70CF" w:rsidRDefault="00D72BA5">
            <w:r w:rsidRPr="00CA70CF">
              <w:rPr>
                <w:sz w:val="22"/>
                <w:szCs w:val="22"/>
              </w:rPr>
              <w:t>HL7</w:t>
            </w:r>
          </w:p>
        </w:tc>
        <w:tc>
          <w:tcPr>
            <w:tcW w:w="1440" w:type="dxa"/>
          </w:tcPr>
          <w:p w14:paraId="2EC4D07D" w14:textId="77777777" w:rsidR="00D72BA5" w:rsidRPr="00CA70CF" w:rsidRDefault="00D72BA5">
            <w:r w:rsidRPr="00CA70CF">
              <w:rPr>
                <w:sz w:val="22"/>
                <w:szCs w:val="22"/>
              </w:rPr>
              <w:t>HL</w:t>
            </w:r>
          </w:p>
        </w:tc>
        <w:tc>
          <w:tcPr>
            <w:tcW w:w="1080" w:type="dxa"/>
          </w:tcPr>
          <w:p w14:paraId="4F7F2027" w14:textId="77777777" w:rsidR="00D72BA5" w:rsidRPr="00CA70CF" w:rsidRDefault="00D72BA5">
            <w:r w:rsidRPr="00CA70CF">
              <w:rPr>
                <w:sz w:val="22"/>
                <w:szCs w:val="22"/>
              </w:rPr>
              <w:t>1.6</w:t>
            </w:r>
          </w:p>
        </w:tc>
        <w:tc>
          <w:tcPr>
            <w:tcW w:w="2250" w:type="dxa"/>
          </w:tcPr>
          <w:p w14:paraId="5B0162B7" w14:textId="77777777" w:rsidR="00D72BA5" w:rsidRPr="00CA70CF" w:rsidRDefault="00D72BA5">
            <w:r w:rsidRPr="00CA70CF">
              <w:rPr>
                <w:sz w:val="22"/>
                <w:szCs w:val="22"/>
              </w:rPr>
              <w:t>Fully patched</w:t>
            </w:r>
          </w:p>
        </w:tc>
      </w:tr>
      <w:tr w:rsidR="00D72BA5" w14:paraId="0BB30CE3" w14:textId="77777777" w:rsidTr="00335C02">
        <w:tc>
          <w:tcPr>
            <w:tcW w:w="3870" w:type="dxa"/>
          </w:tcPr>
          <w:p w14:paraId="0C3DA811" w14:textId="77777777" w:rsidR="00D72BA5" w:rsidRPr="00CA70CF" w:rsidRDefault="00D72BA5">
            <w:r w:rsidRPr="00CA70CF">
              <w:rPr>
                <w:sz w:val="22"/>
                <w:szCs w:val="22"/>
              </w:rPr>
              <w:t>Kernel</w:t>
            </w:r>
          </w:p>
        </w:tc>
        <w:tc>
          <w:tcPr>
            <w:tcW w:w="1440" w:type="dxa"/>
          </w:tcPr>
          <w:p w14:paraId="346542DB" w14:textId="77777777" w:rsidR="00D72BA5" w:rsidRPr="00CA70CF" w:rsidRDefault="00D72BA5">
            <w:r w:rsidRPr="00CA70CF">
              <w:rPr>
                <w:sz w:val="22"/>
                <w:szCs w:val="22"/>
              </w:rPr>
              <w:t>XU</w:t>
            </w:r>
          </w:p>
        </w:tc>
        <w:tc>
          <w:tcPr>
            <w:tcW w:w="1080" w:type="dxa"/>
          </w:tcPr>
          <w:p w14:paraId="2BC2AB9E" w14:textId="77777777" w:rsidR="00D72BA5" w:rsidRPr="00CA70CF" w:rsidRDefault="00D72BA5">
            <w:r w:rsidRPr="00CA70CF">
              <w:rPr>
                <w:sz w:val="22"/>
                <w:szCs w:val="22"/>
              </w:rPr>
              <w:t xml:space="preserve">8.0  </w:t>
            </w:r>
          </w:p>
        </w:tc>
        <w:tc>
          <w:tcPr>
            <w:tcW w:w="2250" w:type="dxa"/>
          </w:tcPr>
          <w:p w14:paraId="663EA0FE" w14:textId="77777777" w:rsidR="00D72BA5" w:rsidRPr="00CA70CF" w:rsidRDefault="00D72BA5">
            <w:r w:rsidRPr="00CA70CF">
              <w:rPr>
                <w:sz w:val="22"/>
                <w:szCs w:val="22"/>
              </w:rPr>
              <w:t>Fully patched</w:t>
            </w:r>
          </w:p>
        </w:tc>
      </w:tr>
      <w:tr w:rsidR="00D72BA5" w14:paraId="3D941D2C" w14:textId="77777777" w:rsidTr="00335C02">
        <w:tc>
          <w:tcPr>
            <w:tcW w:w="3870" w:type="dxa"/>
          </w:tcPr>
          <w:p w14:paraId="6F02276B" w14:textId="77777777" w:rsidR="00D72BA5" w:rsidRPr="00CA70CF" w:rsidRDefault="00D72BA5">
            <w:pPr>
              <w:pStyle w:val="table"/>
              <w:tabs>
                <w:tab w:val="clear" w:pos="1080"/>
                <w:tab w:val="clear" w:pos="6120"/>
              </w:tabs>
              <w:rPr>
                <w:sz w:val="22"/>
              </w:rPr>
            </w:pPr>
            <w:r w:rsidRPr="00CA70CF">
              <w:rPr>
                <w:sz w:val="22"/>
                <w:szCs w:val="22"/>
              </w:rPr>
              <w:t>MailMan</w:t>
            </w:r>
          </w:p>
        </w:tc>
        <w:tc>
          <w:tcPr>
            <w:tcW w:w="1440" w:type="dxa"/>
          </w:tcPr>
          <w:p w14:paraId="40AF3499" w14:textId="77777777" w:rsidR="00D72BA5" w:rsidRPr="00CA70CF" w:rsidRDefault="00D72BA5">
            <w:r w:rsidRPr="00CA70CF">
              <w:rPr>
                <w:sz w:val="22"/>
                <w:szCs w:val="22"/>
              </w:rPr>
              <w:t>XM</w:t>
            </w:r>
          </w:p>
        </w:tc>
        <w:tc>
          <w:tcPr>
            <w:tcW w:w="1080" w:type="dxa"/>
          </w:tcPr>
          <w:p w14:paraId="1C81ADD2" w14:textId="77777777" w:rsidR="00D72BA5" w:rsidRPr="00CA70CF" w:rsidRDefault="00D72BA5">
            <w:r w:rsidRPr="00CA70CF">
              <w:rPr>
                <w:sz w:val="22"/>
                <w:szCs w:val="22"/>
              </w:rPr>
              <w:t>7.1</w:t>
            </w:r>
          </w:p>
        </w:tc>
        <w:tc>
          <w:tcPr>
            <w:tcW w:w="2250" w:type="dxa"/>
          </w:tcPr>
          <w:p w14:paraId="35F61BC5" w14:textId="77777777" w:rsidR="00D72BA5" w:rsidRPr="00CA70CF" w:rsidRDefault="00D72BA5">
            <w:r w:rsidRPr="00CA70CF">
              <w:rPr>
                <w:sz w:val="22"/>
                <w:szCs w:val="22"/>
              </w:rPr>
              <w:t>Fully patched</w:t>
            </w:r>
          </w:p>
        </w:tc>
      </w:tr>
      <w:tr w:rsidR="00D72BA5" w:rsidRPr="00F05078" w14:paraId="7FB57CD1" w14:textId="77777777" w:rsidTr="00335C02">
        <w:tc>
          <w:tcPr>
            <w:tcW w:w="3870" w:type="dxa"/>
          </w:tcPr>
          <w:p w14:paraId="762FFB32" w14:textId="77777777" w:rsidR="00D72BA5" w:rsidRPr="00CA70CF" w:rsidRDefault="00D72BA5">
            <w:pPr>
              <w:rPr>
                <w:lang w:val="fr-FR"/>
              </w:rPr>
            </w:pPr>
            <w:r w:rsidRPr="00CA70CF">
              <w:rPr>
                <w:sz w:val="22"/>
                <w:szCs w:val="22"/>
                <w:lang w:val="fr-FR"/>
              </w:rPr>
              <w:t>NATIONAL DRUG FILE</w:t>
            </w:r>
          </w:p>
          <w:p w14:paraId="29C4A1AE" w14:textId="77777777" w:rsidR="00D72BA5" w:rsidRPr="00CA70CF" w:rsidDel="00050593" w:rsidRDefault="00D72BA5">
            <w:pPr>
              <w:rPr>
                <w:lang w:val="fr-FR"/>
              </w:rPr>
            </w:pPr>
            <w:r w:rsidRPr="00CA70CF">
              <w:rPr>
                <w:sz w:val="22"/>
                <w:szCs w:val="22"/>
                <w:lang w:val="fr-FR"/>
              </w:rPr>
              <w:t>PSN*4.0*176</w:t>
            </w:r>
          </w:p>
        </w:tc>
        <w:tc>
          <w:tcPr>
            <w:tcW w:w="1440" w:type="dxa"/>
          </w:tcPr>
          <w:p w14:paraId="777B5511" w14:textId="77777777" w:rsidR="00D72BA5" w:rsidRPr="00CA70CF" w:rsidDel="00050593" w:rsidRDefault="00D72BA5">
            <w:pPr>
              <w:rPr>
                <w:lang w:val="fr-FR"/>
              </w:rPr>
            </w:pPr>
            <w:r w:rsidRPr="00CA70CF">
              <w:rPr>
                <w:sz w:val="22"/>
                <w:szCs w:val="22"/>
                <w:lang w:val="fr-FR"/>
              </w:rPr>
              <w:t>PSN</w:t>
            </w:r>
          </w:p>
        </w:tc>
        <w:tc>
          <w:tcPr>
            <w:tcW w:w="1080" w:type="dxa"/>
          </w:tcPr>
          <w:p w14:paraId="517B6A9B" w14:textId="77777777" w:rsidR="00D72BA5" w:rsidRPr="00CA70CF" w:rsidDel="00050593" w:rsidRDefault="00D72BA5">
            <w:pPr>
              <w:rPr>
                <w:lang w:val="fr-FR"/>
              </w:rPr>
            </w:pPr>
            <w:r w:rsidRPr="00CA70CF">
              <w:rPr>
                <w:sz w:val="22"/>
                <w:szCs w:val="22"/>
                <w:lang w:val="fr-FR"/>
              </w:rPr>
              <w:t>4.0</w:t>
            </w:r>
          </w:p>
        </w:tc>
        <w:tc>
          <w:tcPr>
            <w:tcW w:w="2250" w:type="dxa"/>
          </w:tcPr>
          <w:p w14:paraId="06B598D9" w14:textId="77777777" w:rsidR="00D72BA5" w:rsidRPr="00CA70CF" w:rsidRDefault="00D72BA5">
            <w:pPr>
              <w:rPr>
                <w:lang w:val="fr-FR"/>
              </w:rPr>
            </w:pPr>
          </w:p>
        </w:tc>
      </w:tr>
      <w:tr w:rsidR="00D72BA5" w:rsidRPr="00F05078" w14:paraId="314CBFB7" w14:textId="77777777" w:rsidTr="00335C02">
        <w:tc>
          <w:tcPr>
            <w:tcW w:w="3870" w:type="dxa"/>
          </w:tcPr>
          <w:p w14:paraId="708262C5" w14:textId="77777777" w:rsidR="00D72BA5" w:rsidRPr="00CA70CF" w:rsidRDefault="00D72BA5">
            <w:pPr>
              <w:rPr>
                <w:lang w:val="fr-FR"/>
              </w:rPr>
            </w:pPr>
            <w:r w:rsidRPr="00CA70CF">
              <w:rPr>
                <w:sz w:val="22"/>
                <w:szCs w:val="22"/>
                <w:lang w:val="fr-FR"/>
              </w:rPr>
              <w:t>Pharmacy Data Management</w:t>
            </w:r>
          </w:p>
          <w:p w14:paraId="551421B7" w14:textId="77777777" w:rsidR="00D72BA5" w:rsidRPr="00CA70CF" w:rsidRDefault="00D72BA5">
            <w:pPr>
              <w:rPr>
                <w:lang w:val="fr-FR"/>
              </w:rPr>
            </w:pPr>
            <w:r w:rsidRPr="00CA70CF">
              <w:rPr>
                <w:sz w:val="22"/>
                <w:szCs w:val="22"/>
                <w:lang w:val="fr-FR"/>
              </w:rPr>
              <w:t xml:space="preserve">  PSS*1.0*133</w:t>
            </w:r>
          </w:p>
        </w:tc>
        <w:tc>
          <w:tcPr>
            <w:tcW w:w="1440" w:type="dxa"/>
          </w:tcPr>
          <w:p w14:paraId="005E56F4" w14:textId="77777777" w:rsidR="00D72BA5" w:rsidRPr="00CA70CF" w:rsidRDefault="00D72BA5">
            <w:pPr>
              <w:rPr>
                <w:lang w:val="fr-FR"/>
              </w:rPr>
            </w:pPr>
            <w:r w:rsidRPr="00CA70CF">
              <w:rPr>
                <w:sz w:val="22"/>
                <w:szCs w:val="22"/>
                <w:lang w:val="fr-FR"/>
              </w:rPr>
              <w:t>PSS</w:t>
            </w:r>
          </w:p>
        </w:tc>
        <w:tc>
          <w:tcPr>
            <w:tcW w:w="1080" w:type="dxa"/>
          </w:tcPr>
          <w:p w14:paraId="3E3A9094" w14:textId="77777777" w:rsidR="00D72BA5" w:rsidRPr="00CA70CF" w:rsidRDefault="00D72BA5">
            <w:pPr>
              <w:rPr>
                <w:lang w:val="fr-FR"/>
              </w:rPr>
            </w:pPr>
            <w:r w:rsidRPr="00CA70CF">
              <w:rPr>
                <w:sz w:val="22"/>
                <w:szCs w:val="22"/>
                <w:lang w:val="fr-FR"/>
              </w:rPr>
              <w:t>1.0</w:t>
            </w:r>
          </w:p>
        </w:tc>
        <w:tc>
          <w:tcPr>
            <w:tcW w:w="2250" w:type="dxa"/>
          </w:tcPr>
          <w:p w14:paraId="67C9519C" w14:textId="77777777" w:rsidR="00D72BA5" w:rsidRPr="00CA70CF" w:rsidRDefault="00D72BA5">
            <w:pPr>
              <w:rPr>
                <w:lang w:val="fr-FR"/>
              </w:rPr>
            </w:pPr>
          </w:p>
        </w:tc>
      </w:tr>
      <w:tr w:rsidR="00D72BA5" w:rsidRPr="00F05078" w14:paraId="7AA745ED" w14:textId="77777777" w:rsidTr="00335C02">
        <w:tc>
          <w:tcPr>
            <w:tcW w:w="3870" w:type="dxa"/>
          </w:tcPr>
          <w:p w14:paraId="6863947D" w14:textId="77777777" w:rsidR="00D72BA5" w:rsidRPr="00CA70CF" w:rsidRDefault="00D72BA5">
            <w:pPr>
              <w:rPr>
                <w:lang w:val="fr-FR"/>
              </w:rPr>
            </w:pPr>
            <w:r w:rsidRPr="00CA70CF">
              <w:rPr>
                <w:sz w:val="22"/>
                <w:szCs w:val="22"/>
                <w:lang w:val="fr-FR"/>
              </w:rPr>
              <w:t>Outpatient Pharmacy</w:t>
            </w:r>
          </w:p>
          <w:p w14:paraId="4F44646A" w14:textId="77777777" w:rsidR="00D72BA5" w:rsidRPr="00CA70CF" w:rsidRDefault="00D72BA5">
            <w:pPr>
              <w:rPr>
                <w:lang w:val="fr-FR"/>
              </w:rPr>
            </w:pPr>
            <w:r w:rsidRPr="00CA70CF">
              <w:rPr>
                <w:sz w:val="22"/>
                <w:szCs w:val="22"/>
                <w:lang w:val="fr-FR"/>
              </w:rPr>
              <w:t xml:space="preserve">  PSO*7.0*299</w:t>
            </w:r>
          </w:p>
        </w:tc>
        <w:tc>
          <w:tcPr>
            <w:tcW w:w="1440" w:type="dxa"/>
          </w:tcPr>
          <w:p w14:paraId="0DCD0AA8" w14:textId="77777777" w:rsidR="00D72BA5" w:rsidRPr="00CA70CF" w:rsidRDefault="00D72BA5">
            <w:pPr>
              <w:rPr>
                <w:lang w:val="fr-FR"/>
              </w:rPr>
            </w:pPr>
            <w:r w:rsidRPr="00CA70CF">
              <w:rPr>
                <w:sz w:val="22"/>
                <w:szCs w:val="22"/>
                <w:lang w:val="fr-FR"/>
              </w:rPr>
              <w:t>PSO</w:t>
            </w:r>
          </w:p>
        </w:tc>
        <w:tc>
          <w:tcPr>
            <w:tcW w:w="1080" w:type="dxa"/>
          </w:tcPr>
          <w:p w14:paraId="0E1E81D6" w14:textId="77777777" w:rsidR="00D72BA5" w:rsidRPr="00CA70CF" w:rsidRDefault="00D72BA5">
            <w:pPr>
              <w:rPr>
                <w:lang w:val="fr-FR"/>
              </w:rPr>
            </w:pPr>
            <w:r w:rsidRPr="00CA70CF">
              <w:rPr>
                <w:sz w:val="22"/>
                <w:szCs w:val="22"/>
                <w:lang w:val="fr-FR"/>
              </w:rPr>
              <w:t>7.0</w:t>
            </w:r>
          </w:p>
        </w:tc>
        <w:tc>
          <w:tcPr>
            <w:tcW w:w="2250" w:type="dxa"/>
          </w:tcPr>
          <w:p w14:paraId="4367A810" w14:textId="77777777" w:rsidR="00D72BA5" w:rsidRPr="00CA70CF" w:rsidRDefault="00D72BA5">
            <w:pPr>
              <w:rPr>
                <w:lang w:val="fr-FR"/>
              </w:rPr>
            </w:pPr>
          </w:p>
        </w:tc>
      </w:tr>
      <w:tr w:rsidR="00D72BA5" w:rsidRPr="00F05078" w14:paraId="477A1C78" w14:textId="77777777" w:rsidTr="00335C02">
        <w:tc>
          <w:tcPr>
            <w:tcW w:w="3870" w:type="dxa"/>
          </w:tcPr>
          <w:p w14:paraId="7E328650" w14:textId="77777777" w:rsidR="00D72BA5" w:rsidRPr="00CA70CF" w:rsidRDefault="00D72BA5">
            <w:pPr>
              <w:rPr>
                <w:lang w:val="fr-FR"/>
              </w:rPr>
            </w:pPr>
            <w:r w:rsidRPr="00CA70CF">
              <w:rPr>
                <w:sz w:val="22"/>
                <w:szCs w:val="22"/>
                <w:lang w:val="fr-FR"/>
              </w:rPr>
              <w:t>RADIOLOGY/NUCLEAR MEDICINE</w:t>
            </w:r>
          </w:p>
          <w:p w14:paraId="73579695" w14:textId="77777777" w:rsidR="00D72BA5" w:rsidRPr="00CA70CF" w:rsidRDefault="00D72BA5">
            <w:pPr>
              <w:rPr>
                <w:lang w:val="fr-FR"/>
              </w:rPr>
            </w:pPr>
            <w:r w:rsidRPr="00CA70CF">
              <w:rPr>
                <w:sz w:val="22"/>
                <w:szCs w:val="22"/>
                <w:lang w:val="fr-FR"/>
              </w:rPr>
              <w:t>RA*5*56</w:t>
            </w:r>
          </w:p>
        </w:tc>
        <w:tc>
          <w:tcPr>
            <w:tcW w:w="1440" w:type="dxa"/>
          </w:tcPr>
          <w:p w14:paraId="0238C526" w14:textId="77777777" w:rsidR="00D72BA5" w:rsidRPr="00CA70CF" w:rsidRDefault="00D72BA5">
            <w:pPr>
              <w:rPr>
                <w:lang w:val="fr-FR"/>
              </w:rPr>
            </w:pPr>
            <w:r w:rsidRPr="00CA70CF">
              <w:rPr>
                <w:sz w:val="22"/>
                <w:szCs w:val="22"/>
                <w:lang w:val="fr-FR"/>
              </w:rPr>
              <w:t>RA</w:t>
            </w:r>
          </w:p>
        </w:tc>
        <w:tc>
          <w:tcPr>
            <w:tcW w:w="1080" w:type="dxa"/>
          </w:tcPr>
          <w:p w14:paraId="56EFEF63" w14:textId="77777777" w:rsidR="00D72BA5" w:rsidRPr="00CA70CF" w:rsidRDefault="00D72BA5">
            <w:pPr>
              <w:rPr>
                <w:lang w:val="fr-FR"/>
              </w:rPr>
            </w:pPr>
            <w:r w:rsidRPr="00CA70CF">
              <w:rPr>
                <w:sz w:val="22"/>
                <w:szCs w:val="22"/>
                <w:lang w:val="fr-FR"/>
              </w:rPr>
              <w:t>5.0</w:t>
            </w:r>
          </w:p>
        </w:tc>
        <w:tc>
          <w:tcPr>
            <w:tcW w:w="2250" w:type="dxa"/>
          </w:tcPr>
          <w:p w14:paraId="4DBF85BA" w14:textId="77777777" w:rsidR="00D72BA5" w:rsidRPr="00CA70CF" w:rsidRDefault="00D72BA5">
            <w:pPr>
              <w:rPr>
                <w:lang w:val="fr-FR"/>
              </w:rPr>
            </w:pPr>
          </w:p>
        </w:tc>
      </w:tr>
      <w:tr w:rsidR="00D72BA5" w:rsidRPr="00F05078" w14:paraId="424941B9" w14:textId="77777777" w:rsidTr="00335C02">
        <w:tc>
          <w:tcPr>
            <w:tcW w:w="3870" w:type="dxa"/>
          </w:tcPr>
          <w:p w14:paraId="32A2F0A6" w14:textId="77777777" w:rsidR="00D72BA5" w:rsidRPr="00CA70CF" w:rsidRDefault="00D72BA5">
            <w:pPr>
              <w:rPr>
                <w:lang w:val="fr-FR"/>
              </w:rPr>
            </w:pPr>
            <w:r w:rsidRPr="00CA70CF">
              <w:rPr>
                <w:sz w:val="22"/>
                <w:szCs w:val="22"/>
                <w:lang w:val="fr-FR"/>
              </w:rPr>
              <w:t>TOOLKIT</w:t>
            </w:r>
          </w:p>
          <w:p w14:paraId="2FF6EDF7" w14:textId="77777777" w:rsidR="00D72BA5" w:rsidRPr="00CA70CF" w:rsidRDefault="00D72BA5">
            <w:pPr>
              <w:rPr>
                <w:lang w:val="fr-FR"/>
              </w:rPr>
            </w:pPr>
            <w:r w:rsidRPr="00CA70CF">
              <w:rPr>
                <w:sz w:val="22"/>
                <w:szCs w:val="22"/>
                <w:lang w:val="fr-FR"/>
              </w:rPr>
              <w:t>XT*7.3*111</w:t>
            </w:r>
          </w:p>
        </w:tc>
        <w:tc>
          <w:tcPr>
            <w:tcW w:w="1440" w:type="dxa"/>
          </w:tcPr>
          <w:p w14:paraId="2F13F885" w14:textId="77777777" w:rsidR="00D72BA5" w:rsidRPr="00CA70CF" w:rsidRDefault="00D72BA5">
            <w:pPr>
              <w:rPr>
                <w:lang w:val="fr-FR"/>
              </w:rPr>
            </w:pPr>
            <w:r w:rsidRPr="00CA70CF">
              <w:rPr>
                <w:sz w:val="22"/>
                <w:szCs w:val="22"/>
                <w:lang w:val="fr-FR"/>
              </w:rPr>
              <w:t>XT</w:t>
            </w:r>
          </w:p>
        </w:tc>
        <w:tc>
          <w:tcPr>
            <w:tcW w:w="1080" w:type="dxa"/>
          </w:tcPr>
          <w:p w14:paraId="2C31CD5A" w14:textId="77777777" w:rsidR="00D72BA5" w:rsidRPr="00CA70CF" w:rsidRDefault="00D72BA5">
            <w:pPr>
              <w:rPr>
                <w:lang w:val="fr-FR"/>
              </w:rPr>
            </w:pPr>
            <w:r w:rsidRPr="00CA70CF">
              <w:rPr>
                <w:sz w:val="22"/>
                <w:szCs w:val="22"/>
                <w:lang w:val="fr-FR"/>
              </w:rPr>
              <w:t>7.3</w:t>
            </w:r>
          </w:p>
        </w:tc>
        <w:tc>
          <w:tcPr>
            <w:tcW w:w="2250" w:type="dxa"/>
          </w:tcPr>
          <w:p w14:paraId="0D9FB0AB" w14:textId="77777777" w:rsidR="00D72BA5" w:rsidRPr="00CA70CF" w:rsidRDefault="00D72BA5">
            <w:pPr>
              <w:rPr>
                <w:lang w:val="fr-FR"/>
              </w:rPr>
            </w:pPr>
          </w:p>
        </w:tc>
      </w:tr>
      <w:tr w:rsidR="00D72BA5" w14:paraId="41D55D23" w14:textId="77777777" w:rsidTr="00335C02">
        <w:tc>
          <w:tcPr>
            <w:tcW w:w="3870" w:type="dxa"/>
          </w:tcPr>
          <w:p w14:paraId="0F6B397E" w14:textId="77777777" w:rsidR="00D72BA5" w:rsidRPr="00CA70CF" w:rsidRDefault="00D72BA5">
            <w:pPr>
              <w:rPr>
                <w:lang w:val="fr-FR"/>
              </w:rPr>
            </w:pPr>
            <w:r w:rsidRPr="00CA70CF">
              <w:rPr>
                <w:sz w:val="22"/>
                <w:szCs w:val="22"/>
                <w:lang w:val="fr-FR"/>
              </w:rPr>
              <w:t>VA FileMan</w:t>
            </w:r>
          </w:p>
        </w:tc>
        <w:tc>
          <w:tcPr>
            <w:tcW w:w="1440" w:type="dxa"/>
          </w:tcPr>
          <w:p w14:paraId="1F893DBD" w14:textId="77777777" w:rsidR="00D72BA5" w:rsidRPr="00CA70CF" w:rsidRDefault="00D72BA5">
            <w:r w:rsidRPr="00CA70CF">
              <w:rPr>
                <w:sz w:val="22"/>
                <w:szCs w:val="22"/>
              </w:rPr>
              <w:t>DI</w:t>
            </w:r>
          </w:p>
        </w:tc>
        <w:tc>
          <w:tcPr>
            <w:tcW w:w="1080" w:type="dxa"/>
          </w:tcPr>
          <w:p w14:paraId="6F124084" w14:textId="77777777" w:rsidR="00D72BA5" w:rsidRPr="00CA70CF" w:rsidRDefault="00D72BA5">
            <w:r w:rsidRPr="00CA70CF">
              <w:rPr>
                <w:sz w:val="22"/>
                <w:szCs w:val="22"/>
              </w:rPr>
              <w:t>22</w:t>
            </w:r>
          </w:p>
        </w:tc>
        <w:tc>
          <w:tcPr>
            <w:tcW w:w="2250" w:type="dxa"/>
          </w:tcPr>
          <w:p w14:paraId="2A420562" w14:textId="77777777" w:rsidR="00D72BA5" w:rsidRPr="00CA70CF" w:rsidRDefault="00D72BA5">
            <w:r w:rsidRPr="00CA70CF">
              <w:rPr>
                <w:sz w:val="22"/>
                <w:szCs w:val="22"/>
              </w:rPr>
              <w:t>Fully patched</w:t>
            </w:r>
          </w:p>
        </w:tc>
      </w:tr>
    </w:tbl>
    <w:p w14:paraId="3162EE11" w14:textId="77777777" w:rsidR="00D72BA5" w:rsidRDefault="00D72BA5" w:rsidP="003B7D23">
      <w:pPr>
        <w:pStyle w:val="Heading2"/>
      </w:pPr>
      <w:bookmarkStart w:id="45" w:name="_Toc483268438"/>
      <w:r w:rsidRPr="009C7EC3">
        <w:t xml:space="preserve"> </w:t>
      </w:r>
    </w:p>
    <w:p w14:paraId="3B53E0A9" w14:textId="77777777" w:rsidR="00D72BA5" w:rsidRDefault="00D72BA5" w:rsidP="003B7D23">
      <w:pPr>
        <w:pStyle w:val="Heading2"/>
      </w:pPr>
    </w:p>
    <w:p w14:paraId="1BDE8F1C" w14:textId="77777777" w:rsidR="00D72BA5" w:rsidRPr="007D0853" w:rsidRDefault="00D72BA5" w:rsidP="003B7D23">
      <w:pPr>
        <w:pStyle w:val="Heading2"/>
        <w:rPr>
          <w:b w:val="0"/>
          <w:kern w:val="28"/>
          <w:sz w:val="24"/>
          <w:szCs w:val="24"/>
        </w:rPr>
      </w:pPr>
      <w:bookmarkStart w:id="46" w:name="_Toc483268440"/>
      <w:bookmarkStart w:id="47" w:name="_Toc9233980"/>
      <w:bookmarkStart w:id="48" w:name="_Toc324919656"/>
      <w:bookmarkEnd w:id="45"/>
      <w:r w:rsidRPr="007D0853">
        <w:rPr>
          <w:b w:val="0"/>
          <w:kern w:val="28"/>
          <w:sz w:val="24"/>
          <w:szCs w:val="24"/>
        </w:rPr>
        <w:t>Estimated Installation Time</w:t>
      </w:r>
      <w:bookmarkEnd w:id="46"/>
      <w:bookmarkEnd w:id="47"/>
      <w:r w:rsidRPr="007D0853">
        <w:rPr>
          <w:b w:val="0"/>
          <w:kern w:val="28"/>
          <w:sz w:val="24"/>
          <w:szCs w:val="24"/>
        </w:rPr>
        <w:t xml:space="preserve">: </w:t>
      </w:r>
      <w:r w:rsidRPr="007D0853">
        <w:rPr>
          <w:b w:val="0"/>
          <w:sz w:val="24"/>
          <w:szCs w:val="24"/>
        </w:rPr>
        <w:t>10-15 minutes</w:t>
      </w:r>
      <w:bookmarkEnd w:id="48"/>
    </w:p>
    <w:p w14:paraId="4424E53C" w14:textId="77777777" w:rsidR="00D72BA5" w:rsidRDefault="00D72BA5" w:rsidP="003B7D23">
      <w:pPr>
        <w:pStyle w:val="Heading2"/>
      </w:pPr>
    </w:p>
    <w:p w14:paraId="567B1440" w14:textId="77777777" w:rsidR="00D72BA5" w:rsidRDefault="001E1D1C" w:rsidP="003B7D23">
      <w:pPr>
        <w:pStyle w:val="Heading2"/>
        <w:rPr>
          <w:lang w:val="en-US"/>
        </w:rPr>
      </w:pPr>
      <w:bookmarkStart w:id="49" w:name="_Toc324919657"/>
      <w:r>
        <w:rPr>
          <w:lang w:val="en-US"/>
        </w:rPr>
        <w:t>Pre-Installation Step:</w:t>
      </w:r>
      <w:bookmarkEnd w:id="49"/>
    </w:p>
    <w:p w14:paraId="4AC4B2D7" w14:textId="77777777" w:rsidR="001E1D1C" w:rsidRDefault="001E1D1C" w:rsidP="001E1D1C">
      <w:pPr>
        <w:pStyle w:val="BodyText"/>
        <w:rPr>
          <w:b/>
          <w:lang w:val="en-US"/>
        </w:rPr>
      </w:pPr>
    </w:p>
    <w:p w14:paraId="770DC8E7" w14:textId="77777777" w:rsidR="007D0853" w:rsidRPr="007D0853" w:rsidRDefault="007D0853" w:rsidP="007D0853">
      <w:pPr>
        <w:pStyle w:val="BodyText"/>
        <w:rPr>
          <w:lang w:val="en-US"/>
        </w:rPr>
      </w:pPr>
      <w:r>
        <w:rPr>
          <w:b/>
          <w:color w:val="FF0000"/>
          <w:sz w:val="28"/>
          <w:lang w:val="en-US"/>
        </w:rPr>
        <w:t>Please Note</w:t>
      </w:r>
      <w:r w:rsidRPr="007D0853">
        <w:rPr>
          <w:b/>
          <w:color w:val="FF0000"/>
          <w:sz w:val="28"/>
          <w:lang w:val="en-US"/>
        </w:rPr>
        <w:t>!</w:t>
      </w:r>
      <w:r>
        <w:rPr>
          <w:b/>
          <w:lang w:val="en-US"/>
        </w:rPr>
        <w:t xml:space="preserve"> </w:t>
      </w:r>
    </w:p>
    <w:p w14:paraId="66E14E36" w14:textId="77777777" w:rsidR="001E1D1C" w:rsidRPr="001E1D1C" w:rsidRDefault="00AC6ABC" w:rsidP="001E1D1C">
      <w:pPr>
        <w:pStyle w:val="BodyText"/>
        <w:numPr>
          <w:ilvl w:val="0"/>
          <w:numId w:val="32"/>
        </w:numPr>
        <w:rPr>
          <w:lang w:val="en-US"/>
        </w:rPr>
      </w:pPr>
      <w:r>
        <w:rPr>
          <w:lang w:val="en-US"/>
        </w:rPr>
        <w:t>All existing reminder order checks will need to be rebuilt after installation of PXRM*2*22. We recommend that you p</w:t>
      </w:r>
      <w:r w:rsidR="001E1D1C" w:rsidRPr="001E1D1C">
        <w:t xml:space="preserve">rint a copy of any existing Reminder Orderable Item Groups </w:t>
      </w:r>
      <w:r w:rsidR="00AE3F3C">
        <w:rPr>
          <w:lang w:val="en-US"/>
        </w:rPr>
        <w:t xml:space="preserve">(File #801) </w:t>
      </w:r>
      <w:r w:rsidR="001E1D1C" w:rsidRPr="001E1D1C">
        <w:t>on your system</w:t>
      </w:r>
      <w:r w:rsidR="0045541C">
        <w:rPr>
          <w:lang w:val="en-US"/>
        </w:rPr>
        <w:t>, using FileMan or Reminder Order Checks Inquiry</w:t>
      </w:r>
      <w:r w:rsidR="001E1D1C" w:rsidRPr="001E1D1C">
        <w:t xml:space="preserve">. This will </w:t>
      </w:r>
      <w:r w:rsidR="00AE3F3C">
        <w:rPr>
          <w:lang w:val="en-US"/>
        </w:rPr>
        <w:t xml:space="preserve">be </w:t>
      </w:r>
      <w:r w:rsidR="001E1D1C" w:rsidRPr="001E1D1C">
        <w:t>used to help you re-create order checks after the install.</w:t>
      </w:r>
      <w:r w:rsidR="00AE3F3C">
        <w:rPr>
          <w:lang w:val="en-US"/>
        </w:rPr>
        <w:t xml:space="preserve"> See </w:t>
      </w:r>
      <w:hyperlink w:anchor="appB" w:history="1">
        <w:r w:rsidR="00AE3F3C" w:rsidRPr="00941B1A">
          <w:rPr>
            <w:rStyle w:val="Hyperlink"/>
            <w:lang w:val="en-US"/>
          </w:rPr>
          <w:t>Appendix B</w:t>
        </w:r>
      </w:hyperlink>
      <w:r w:rsidR="00AE3F3C">
        <w:rPr>
          <w:lang w:val="en-US"/>
        </w:rPr>
        <w:t xml:space="preserve"> for an example of using the Reminder Order Checks Inquiry to do this.</w:t>
      </w:r>
    </w:p>
    <w:p w14:paraId="6C82570A" w14:textId="77777777" w:rsidR="00D72BA5" w:rsidRDefault="00D72BA5" w:rsidP="003B7D23">
      <w:pPr>
        <w:pStyle w:val="Heading2"/>
      </w:pPr>
    </w:p>
    <w:p w14:paraId="5F520A46" w14:textId="77777777" w:rsidR="00D72BA5" w:rsidRDefault="00D72BA5">
      <w:pPr>
        <w:rPr>
          <w:rFonts w:ascii="Arial" w:hAnsi="Arial"/>
          <w:b/>
          <w:sz w:val="48"/>
          <w:szCs w:val="20"/>
        </w:rPr>
      </w:pPr>
      <w:bookmarkStart w:id="50" w:name="_Toc167679738"/>
      <w:bookmarkStart w:id="51" w:name="_Toc167680352"/>
      <w:bookmarkStart w:id="52" w:name="_Toc9233981"/>
      <w:r>
        <w:br w:type="page"/>
      </w:r>
    </w:p>
    <w:p w14:paraId="69611225" w14:textId="77777777" w:rsidR="00D72BA5" w:rsidRPr="00AD796A" w:rsidRDefault="00D72BA5" w:rsidP="00AD796A">
      <w:pPr>
        <w:pStyle w:val="h1"/>
      </w:pPr>
      <w:bookmarkStart w:id="53" w:name="_Toc324919658"/>
      <w:r w:rsidRPr="00AD796A">
        <w:lastRenderedPageBreak/>
        <w:t>Installation</w:t>
      </w:r>
      <w:bookmarkEnd w:id="50"/>
      <w:bookmarkEnd w:id="51"/>
      <w:bookmarkEnd w:id="52"/>
      <w:bookmarkEnd w:id="53"/>
      <w:r w:rsidRPr="00AD796A">
        <w:t xml:space="preserve"> </w:t>
      </w:r>
    </w:p>
    <w:p w14:paraId="4C01F2CD" w14:textId="77777777" w:rsidR="00D72BA5" w:rsidRDefault="00D72BA5">
      <w:pPr>
        <w:autoSpaceDE w:val="0"/>
        <w:autoSpaceDN w:val="0"/>
        <w:adjustRightInd w:val="0"/>
      </w:pPr>
    </w:p>
    <w:p w14:paraId="01CC88C1" w14:textId="77777777" w:rsidR="00D72BA5" w:rsidRDefault="00D72BA5">
      <w:pPr>
        <w:autoSpaceDE w:val="0"/>
        <w:autoSpaceDN w:val="0"/>
        <w:adjustRightInd w:val="0"/>
        <w:rPr>
          <w:b/>
        </w:rPr>
      </w:pPr>
      <w:r>
        <w:t xml:space="preserve">This build can be installed with users on the system, but it should be done during non-peak hours.  </w:t>
      </w:r>
    </w:p>
    <w:p w14:paraId="1EA70545" w14:textId="77777777" w:rsidR="00D72BA5" w:rsidRDefault="00D72BA5">
      <w:pPr>
        <w:autoSpaceDE w:val="0"/>
        <w:autoSpaceDN w:val="0"/>
        <w:adjustRightInd w:val="0"/>
        <w:rPr>
          <w:b/>
          <w:i/>
        </w:rPr>
      </w:pPr>
    </w:p>
    <w:p w14:paraId="0881E18B" w14:textId="77777777" w:rsidR="00D72BA5" w:rsidRDefault="00D72BA5">
      <w:pPr>
        <w:autoSpaceDE w:val="0"/>
        <w:autoSpaceDN w:val="0"/>
        <w:adjustRightInd w:val="0"/>
        <w:rPr>
          <w:b/>
          <w:i/>
        </w:rPr>
      </w:pPr>
      <w:r>
        <w:rPr>
          <w:b/>
          <w:i/>
        </w:rPr>
        <w:t>The installation needs to be done by a person with DUZ(0) set to "@."</w:t>
      </w:r>
    </w:p>
    <w:p w14:paraId="79B641D2" w14:textId="77777777" w:rsidR="009B61B9" w:rsidRDefault="009B61B9" w:rsidP="009B61B9">
      <w:pPr>
        <w:autoSpaceDE w:val="0"/>
        <w:autoSpaceDN w:val="0"/>
        <w:adjustRightInd w:val="0"/>
        <w:rPr>
          <w:b/>
          <w:i/>
        </w:rPr>
      </w:pPr>
    </w:p>
    <w:p w14:paraId="60081B8F" w14:textId="77777777" w:rsidR="009B61B9" w:rsidRDefault="009B61B9" w:rsidP="009B61B9">
      <w:pPr>
        <w:autoSpaceDE w:val="0"/>
        <w:autoSpaceDN w:val="0"/>
        <w:adjustRightInd w:val="0"/>
        <w:rPr>
          <w:b/>
          <w:i/>
        </w:rPr>
      </w:pPr>
      <w:r w:rsidRPr="00726A06">
        <w:rPr>
          <w:b/>
          <w:i/>
        </w:rPr>
        <w:t>NOTE: DO NOT QUEUE THE INSTALLATION, because this installation asks questions requiring responses and queuing will stop the installation. A Reminders Manager or CAC should be present to respond to these.</w:t>
      </w:r>
    </w:p>
    <w:p w14:paraId="321629F9" w14:textId="77777777" w:rsidR="009B61B9" w:rsidRDefault="009B61B9" w:rsidP="009B61B9">
      <w:pPr>
        <w:autoSpaceDE w:val="0"/>
        <w:autoSpaceDN w:val="0"/>
        <w:adjustRightInd w:val="0"/>
        <w:rPr>
          <w:b/>
          <w:i/>
        </w:rPr>
      </w:pPr>
    </w:p>
    <w:p w14:paraId="1754F3F3" w14:textId="77777777" w:rsidR="003B7D23" w:rsidRPr="001E1D1C" w:rsidRDefault="00EE5E0B" w:rsidP="003B7D23">
      <w:pPr>
        <w:numPr>
          <w:ilvl w:val="0"/>
          <w:numId w:val="21"/>
        </w:numPr>
        <w:autoSpaceDE w:val="0"/>
        <w:autoSpaceDN w:val="0"/>
        <w:adjustRightInd w:val="0"/>
        <w:spacing w:after="240"/>
        <w:rPr>
          <w:b/>
        </w:rPr>
      </w:pPr>
      <w:r w:rsidRPr="001E1D1C">
        <w:rPr>
          <w:b/>
        </w:rPr>
        <w:t>Print a copy of any existing Reminder Orderable Item Groups on your system</w:t>
      </w:r>
      <w:bookmarkStart w:id="54" w:name="_Toc483268442"/>
      <w:bookmarkStart w:id="55" w:name="_Toc9233982"/>
      <w:bookmarkStart w:id="56" w:name="_Toc480020419"/>
      <w:r w:rsidR="009C5411" w:rsidRPr="001E1D1C">
        <w:rPr>
          <w:b/>
        </w:rPr>
        <w:t>.</w:t>
      </w:r>
      <w:r w:rsidR="001E1D1C">
        <w:rPr>
          <w:b/>
        </w:rPr>
        <w:t xml:space="preserve"> This will </w:t>
      </w:r>
      <w:r w:rsidR="007D0853">
        <w:rPr>
          <w:b/>
        </w:rPr>
        <w:t xml:space="preserve">be </w:t>
      </w:r>
      <w:r w:rsidR="001E1D1C">
        <w:rPr>
          <w:b/>
        </w:rPr>
        <w:t>used to help you re-create order checks after the install</w:t>
      </w:r>
      <w:r w:rsidR="000618C7">
        <w:rPr>
          <w:b/>
        </w:rPr>
        <w:t xml:space="preserve">, since </w:t>
      </w:r>
      <w:r w:rsidR="000618C7" w:rsidRPr="000618C7">
        <w:rPr>
          <w:b/>
          <w:color w:val="FF0000"/>
        </w:rPr>
        <w:t xml:space="preserve">all </w:t>
      </w:r>
      <w:r w:rsidR="00AE3F3C">
        <w:rPr>
          <w:b/>
          <w:color w:val="FF0000"/>
        </w:rPr>
        <w:t xml:space="preserve">existing </w:t>
      </w:r>
      <w:r w:rsidR="000618C7" w:rsidRPr="000618C7">
        <w:rPr>
          <w:b/>
          <w:color w:val="FF0000"/>
        </w:rPr>
        <w:t>reminder order checks will need to be rebuilt after installation of PXRM*2*22</w:t>
      </w:r>
      <w:r w:rsidR="001E1D1C" w:rsidRPr="000618C7">
        <w:rPr>
          <w:b/>
        </w:rPr>
        <w:t>.</w:t>
      </w:r>
      <w:r w:rsidR="009C5411" w:rsidRPr="000618C7">
        <w:rPr>
          <w:b/>
        </w:rPr>
        <w:t xml:space="preserve"> </w:t>
      </w:r>
      <w:r w:rsidR="00AE3F3C">
        <w:rPr>
          <w:b/>
        </w:rPr>
        <w:t xml:space="preserve"> See </w:t>
      </w:r>
      <w:hyperlink w:anchor="appB" w:history="1">
        <w:r w:rsidR="009D3E3E" w:rsidRPr="000A77CA">
          <w:rPr>
            <w:rStyle w:val="Hyperlink"/>
            <w:b/>
          </w:rPr>
          <w:t xml:space="preserve">Appendix </w:t>
        </w:r>
        <w:r w:rsidR="000A77CA" w:rsidRPr="000A77CA">
          <w:rPr>
            <w:rStyle w:val="Hyperlink"/>
            <w:b/>
          </w:rPr>
          <w:t>B</w:t>
        </w:r>
      </w:hyperlink>
      <w:r w:rsidR="009B61B9">
        <w:rPr>
          <w:b/>
        </w:rPr>
        <w:t xml:space="preserve"> </w:t>
      </w:r>
      <w:r w:rsidR="009B61B9" w:rsidRPr="009B61B9">
        <w:t>for an example</w:t>
      </w:r>
      <w:r w:rsidR="00AE3F3C">
        <w:rPr>
          <w:b/>
        </w:rPr>
        <w:t>.</w:t>
      </w:r>
    </w:p>
    <w:p w14:paraId="311F777D" w14:textId="77777777" w:rsidR="00D72BA5" w:rsidRPr="003B7D23" w:rsidRDefault="00D72BA5" w:rsidP="003B7D23">
      <w:pPr>
        <w:numPr>
          <w:ilvl w:val="0"/>
          <w:numId w:val="21"/>
        </w:numPr>
        <w:autoSpaceDE w:val="0"/>
        <w:autoSpaceDN w:val="0"/>
        <w:adjustRightInd w:val="0"/>
        <w:spacing w:after="240"/>
        <w:rPr>
          <w:b/>
        </w:rPr>
      </w:pPr>
      <w:r w:rsidRPr="001E1D1C">
        <w:rPr>
          <w:b/>
        </w:rPr>
        <w:t>Retrieve host file containing t</w:t>
      </w:r>
      <w:bookmarkEnd w:id="54"/>
      <w:r w:rsidRPr="001E1D1C">
        <w:rPr>
          <w:b/>
        </w:rPr>
        <w:t>he multi-package build</w:t>
      </w:r>
      <w:bookmarkEnd w:id="55"/>
      <w:r w:rsidRPr="001E1D1C">
        <w:rPr>
          <w:b/>
        </w:rPr>
        <w:t xml:space="preserve"> </w:t>
      </w:r>
    </w:p>
    <w:p w14:paraId="1F37B175" w14:textId="77777777" w:rsidR="00D72BA5" w:rsidRDefault="00D72BA5">
      <w:pPr>
        <w:pStyle w:val="BodyText"/>
        <w:ind w:left="450"/>
      </w:pPr>
      <w:bookmarkStart w:id="57" w:name="_Toc480335993"/>
      <w:r>
        <w:t xml:space="preserve">Use ftp to access the build (the name of the host file is </w:t>
      </w:r>
      <w:r w:rsidR="00994AAA" w:rsidRPr="00994AAA">
        <w:t>TERATOGENIC _MEDICATIONS</w:t>
      </w:r>
      <w:r w:rsidR="00994AAA">
        <w:t xml:space="preserve"> </w:t>
      </w:r>
      <w:r w:rsidR="00EE5E0B">
        <w:t>_ORDER_CHECKS</w:t>
      </w:r>
      <w:r w:rsidR="00994AAA" w:rsidRPr="00994AAA">
        <w:t>.KID</w:t>
      </w:r>
      <w:r>
        <w:t xml:space="preserve">.) from one of the following </w:t>
      </w:r>
      <w:bookmarkEnd w:id="57"/>
      <w:r>
        <w:t xml:space="preserve">locations: </w:t>
      </w:r>
    </w:p>
    <w:p w14:paraId="369F8E13" w14:textId="77777777" w:rsidR="00C209DD" w:rsidRDefault="00D72BA5">
      <w:pPr>
        <w:pBdr>
          <w:top w:val="single" w:sz="4" w:space="1" w:color="0000FF"/>
          <w:left w:val="single" w:sz="4" w:space="4" w:color="0000FF"/>
          <w:bottom w:val="single" w:sz="4" w:space="1" w:color="0000FF"/>
          <w:right w:val="single" w:sz="4" w:space="4" w:color="0000FF"/>
        </w:pBdr>
        <w:tabs>
          <w:tab w:val="left" w:pos="360"/>
          <w:tab w:val="left" w:pos="540"/>
        </w:tabs>
        <w:ind w:left="360"/>
        <w:rPr>
          <w:sz w:val="22"/>
        </w:rPr>
      </w:pPr>
      <w:r>
        <w:rPr>
          <w:sz w:val="22"/>
        </w:rPr>
        <w:t xml:space="preserve">Albany                         </w:t>
      </w:r>
      <w:r w:rsidR="00C209DD">
        <w:rPr>
          <w:sz w:val="22"/>
        </w:rPr>
        <w:t>REDACTED</w:t>
      </w:r>
      <w:r>
        <w:rPr>
          <w:sz w:val="22"/>
        </w:rPr>
        <w:t xml:space="preserve">                 </w:t>
      </w:r>
      <w:r w:rsidR="00C209DD">
        <w:rPr>
          <w:sz w:val="22"/>
        </w:rPr>
        <w:t xml:space="preserve"> </w:t>
      </w:r>
    </w:p>
    <w:p w14:paraId="221A4E10" w14:textId="77777777" w:rsidR="00D72BA5" w:rsidRDefault="00D72BA5">
      <w:pPr>
        <w:pBdr>
          <w:top w:val="single" w:sz="4" w:space="1" w:color="0000FF"/>
          <w:left w:val="single" w:sz="4" w:space="4" w:color="0000FF"/>
          <w:bottom w:val="single" w:sz="4" w:space="1" w:color="0000FF"/>
          <w:right w:val="single" w:sz="4" w:space="4" w:color="0000FF"/>
        </w:pBdr>
        <w:tabs>
          <w:tab w:val="left" w:pos="360"/>
          <w:tab w:val="left" w:pos="540"/>
        </w:tabs>
        <w:ind w:left="360"/>
        <w:rPr>
          <w:sz w:val="22"/>
        </w:rPr>
      </w:pPr>
      <w:r>
        <w:rPr>
          <w:sz w:val="22"/>
        </w:rPr>
        <w:t xml:space="preserve">Hines                           </w:t>
      </w:r>
      <w:r w:rsidR="00C209DD">
        <w:rPr>
          <w:sz w:val="22"/>
        </w:rPr>
        <w:t>REDACTED</w:t>
      </w:r>
      <w:r>
        <w:rPr>
          <w:sz w:val="22"/>
        </w:rPr>
        <w:t xml:space="preserve">                    </w:t>
      </w:r>
    </w:p>
    <w:p w14:paraId="66318983" w14:textId="77777777" w:rsidR="00D72BA5" w:rsidRDefault="00D72BA5">
      <w:pPr>
        <w:pBdr>
          <w:top w:val="single" w:sz="4" w:space="1" w:color="0000FF"/>
          <w:left w:val="single" w:sz="4" w:space="4" w:color="0000FF"/>
          <w:bottom w:val="single" w:sz="4" w:space="1" w:color="0000FF"/>
          <w:right w:val="single" w:sz="4" w:space="4" w:color="0000FF"/>
        </w:pBdr>
        <w:tabs>
          <w:tab w:val="left" w:pos="360"/>
          <w:tab w:val="left" w:pos="540"/>
        </w:tabs>
        <w:ind w:left="360"/>
        <w:rPr>
          <w:sz w:val="22"/>
        </w:rPr>
      </w:pPr>
      <w:r>
        <w:rPr>
          <w:sz w:val="22"/>
        </w:rPr>
        <w:t xml:space="preserve">Salt Lake City             </w:t>
      </w:r>
      <w:r w:rsidR="00C209DD">
        <w:rPr>
          <w:sz w:val="22"/>
        </w:rPr>
        <w:t>REDACTED</w:t>
      </w:r>
      <w:r w:rsidR="00C209DD" w:rsidRPr="00C209DD">
        <w:rPr>
          <w:sz w:val="22"/>
        </w:rPr>
        <w:t xml:space="preserve"> </w:t>
      </w:r>
      <w:r w:rsidR="00C209DD">
        <w:rPr>
          <w:sz w:val="22"/>
        </w:rPr>
        <w:tab/>
      </w:r>
      <w:r w:rsidR="00C209DD">
        <w:rPr>
          <w:sz w:val="22"/>
        </w:rPr>
        <w:tab/>
        <w:t>REDACTED</w:t>
      </w:r>
    </w:p>
    <w:p w14:paraId="15754E4B" w14:textId="77777777" w:rsidR="003B7D23" w:rsidRDefault="003B7D23" w:rsidP="003B7D23">
      <w:pPr>
        <w:pStyle w:val="CommentText"/>
        <w:rPr>
          <w:lang w:val="en-US"/>
        </w:rPr>
      </w:pPr>
    </w:p>
    <w:p w14:paraId="504955B5" w14:textId="77777777" w:rsidR="003B7D23" w:rsidRPr="003B7D23" w:rsidRDefault="003B7D23" w:rsidP="003B7D23">
      <w:pPr>
        <w:pStyle w:val="CommentText"/>
        <w:ind w:left="378"/>
        <w:rPr>
          <w:sz w:val="24"/>
          <w:szCs w:val="24"/>
          <w:lang w:val="en-US"/>
        </w:rPr>
      </w:pPr>
      <w:r>
        <w:rPr>
          <w:b/>
          <w:sz w:val="24"/>
          <w:szCs w:val="24"/>
          <w:lang w:val="en-US"/>
        </w:rPr>
        <w:t xml:space="preserve">NOTE: </w:t>
      </w:r>
      <w:r w:rsidR="00A21FA5">
        <w:rPr>
          <w:sz w:val="24"/>
          <w:szCs w:val="24"/>
        </w:rPr>
        <w:t xml:space="preserve">Download it as an </w:t>
      </w:r>
      <w:r w:rsidRPr="003B7D23">
        <w:rPr>
          <w:sz w:val="24"/>
          <w:szCs w:val="24"/>
        </w:rPr>
        <w:t>ASCII type file</w:t>
      </w:r>
      <w:r>
        <w:rPr>
          <w:sz w:val="24"/>
          <w:szCs w:val="24"/>
          <w:lang w:val="en-US"/>
        </w:rPr>
        <w:t>.</w:t>
      </w:r>
    </w:p>
    <w:p w14:paraId="2869DF04" w14:textId="77777777" w:rsidR="00D72BA5" w:rsidRDefault="00D72BA5" w:rsidP="009B61B9">
      <w:pPr>
        <w:pStyle w:val="BodyText"/>
        <w:spacing w:after="0"/>
        <w:ind w:left="450"/>
      </w:pPr>
    </w:p>
    <w:p w14:paraId="009D6344" w14:textId="77777777" w:rsidR="00D72BA5" w:rsidRPr="003B7D23" w:rsidRDefault="00D72BA5" w:rsidP="003B7D23">
      <w:pPr>
        <w:numPr>
          <w:ilvl w:val="0"/>
          <w:numId w:val="21"/>
        </w:numPr>
        <w:autoSpaceDE w:val="0"/>
        <w:autoSpaceDN w:val="0"/>
        <w:adjustRightInd w:val="0"/>
        <w:rPr>
          <w:b/>
        </w:rPr>
      </w:pPr>
      <w:bookmarkStart w:id="58" w:name="_Toc483268443"/>
      <w:bookmarkStart w:id="59" w:name="_Toc9233984"/>
      <w:bookmarkEnd w:id="56"/>
      <w:r w:rsidRPr="003B7D23">
        <w:rPr>
          <w:b/>
        </w:rPr>
        <w:t>Install the build first in a training or test account.</w:t>
      </w:r>
      <w:bookmarkEnd w:id="58"/>
      <w:bookmarkEnd w:id="59"/>
      <w:r w:rsidRPr="003B7D23">
        <w:rPr>
          <w:b/>
        </w:rPr>
        <w:t xml:space="preserve"> </w:t>
      </w:r>
    </w:p>
    <w:p w14:paraId="30F5CDC5" w14:textId="77777777" w:rsidR="00D72BA5" w:rsidRDefault="00D72BA5">
      <w:pPr>
        <w:ind w:left="450"/>
      </w:pPr>
      <w:r>
        <w:t xml:space="preserve">Installing in a non-production environment will give you time to get familiar with new functionality and complete the setup for reminders and dialogs prior to installing the software in production.  </w:t>
      </w:r>
    </w:p>
    <w:p w14:paraId="60E3BC88" w14:textId="77777777" w:rsidR="00D72BA5" w:rsidRDefault="00D72BA5">
      <w:pPr>
        <w:pStyle w:val="Helvetica"/>
        <w:rPr>
          <w:sz w:val="18"/>
        </w:rPr>
      </w:pPr>
    </w:p>
    <w:p w14:paraId="1BC49B11" w14:textId="77777777" w:rsidR="00D72BA5" w:rsidRPr="003B7D23" w:rsidRDefault="00D72BA5" w:rsidP="003B7D23">
      <w:pPr>
        <w:numPr>
          <w:ilvl w:val="0"/>
          <w:numId w:val="21"/>
        </w:numPr>
        <w:autoSpaceDE w:val="0"/>
        <w:autoSpaceDN w:val="0"/>
        <w:adjustRightInd w:val="0"/>
        <w:rPr>
          <w:b/>
        </w:rPr>
      </w:pPr>
      <w:bookmarkStart w:id="60" w:name="_Toc483268444"/>
      <w:bookmarkStart w:id="61" w:name="_Toc9233985"/>
      <w:r w:rsidRPr="003B7D23">
        <w:rPr>
          <w:b/>
        </w:rPr>
        <w:t>Load the distribution.</w:t>
      </w:r>
      <w:bookmarkEnd w:id="60"/>
      <w:bookmarkEnd w:id="61"/>
      <w:r w:rsidRPr="003B7D23">
        <w:rPr>
          <w:b/>
        </w:rPr>
        <w:t xml:space="preserve"> </w:t>
      </w:r>
    </w:p>
    <w:p w14:paraId="607D9B50" w14:textId="77777777" w:rsidR="00D72BA5" w:rsidRDefault="00D72BA5" w:rsidP="0086347D">
      <w:pPr>
        <w:autoSpaceDE w:val="0"/>
        <w:autoSpaceDN w:val="0"/>
        <w:adjustRightInd w:val="0"/>
        <w:ind w:left="360" w:hanging="360"/>
      </w:pPr>
      <w:r>
        <w:rPr>
          <w:sz w:val="16"/>
        </w:rPr>
        <w:t xml:space="preserve">          </w:t>
      </w:r>
      <w:r>
        <w:t xml:space="preserve">In programmer mode type, D ^XUP, select the Kernel Installation &amp; Distribution System menu (XPD MAIN), then the Installation option, and then the option LOAD a Distribution.  Enter your directory name and </w:t>
      </w:r>
      <w:r w:rsidR="00994AAA" w:rsidRPr="00994AAA">
        <w:t>TERATOGENIC _MEDICATIONS_ORDER_</w:t>
      </w:r>
      <w:r w:rsidR="00994AAA">
        <w:t xml:space="preserve"> </w:t>
      </w:r>
      <w:r w:rsidR="00EE5E0B">
        <w:t>CHECKS</w:t>
      </w:r>
      <w:r w:rsidR="00994AAA" w:rsidRPr="00994AAA">
        <w:t>.KID</w:t>
      </w:r>
      <w:r w:rsidR="00994AAA">
        <w:t>.</w:t>
      </w:r>
      <w:r>
        <w:t xml:space="preserve">at the Host File prompt. </w:t>
      </w:r>
    </w:p>
    <w:p w14:paraId="4DBC387C" w14:textId="77777777" w:rsidR="00D72BA5" w:rsidRDefault="00D72BA5">
      <w:r>
        <w:t xml:space="preserve">    </w:t>
      </w:r>
    </w:p>
    <w:p w14:paraId="48CFC084" w14:textId="77777777" w:rsidR="00D72BA5" w:rsidRDefault="00D72BA5">
      <w:pPr>
        <w:rPr>
          <w:b/>
        </w:rPr>
      </w:pPr>
      <w:r>
        <w:rPr>
          <w:b/>
        </w:rPr>
        <w:t>Example</w:t>
      </w:r>
    </w:p>
    <w:p w14:paraId="65196F21" w14:textId="77777777" w:rsidR="00D72BA5" w:rsidRDefault="00D72BA5">
      <w:pPr>
        <w:pBdr>
          <w:top w:val="single" w:sz="4" w:space="1" w:color="0000FF"/>
          <w:left w:val="single" w:sz="4" w:space="4" w:color="0000FF"/>
          <w:bottom w:val="single" w:sz="4" w:space="1" w:color="0000FF"/>
          <w:right w:val="single" w:sz="4" w:space="4" w:color="0000FF"/>
        </w:pBdr>
        <w:ind w:left="360"/>
        <w:rPr>
          <w:rFonts w:ascii="Courier New" w:hAnsi="Courier New"/>
          <w:sz w:val="18"/>
        </w:rPr>
      </w:pPr>
      <w:r>
        <w:rPr>
          <w:rFonts w:ascii="Courier New" w:hAnsi="Courier New"/>
          <w:sz w:val="18"/>
        </w:rPr>
        <w:t xml:space="preserve">Select Installation Option: </w:t>
      </w:r>
      <w:r>
        <w:rPr>
          <w:rFonts w:ascii="Courier New" w:hAnsi="Courier New"/>
          <w:b/>
          <w:sz w:val="18"/>
        </w:rPr>
        <w:t>LOAD</w:t>
      </w:r>
      <w:r>
        <w:rPr>
          <w:rFonts w:ascii="Courier New" w:hAnsi="Courier New"/>
          <w:sz w:val="18"/>
        </w:rPr>
        <w:t xml:space="preserve"> a Distribution</w:t>
      </w:r>
    </w:p>
    <w:p w14:paraId="1BC92367" w14:textId="77777777" w:rsidR="00D72BA5" w:rsidRDefault="00D72BA5">
      <w:pPr>
        <w:pBdr>
          <w:top w:val="single" w:sz="4" w:space="1" w:color="0000FF"/>
          <w:left w:val="single" w:sz="4" w:space="4" w:color="0000FF"/>
          <w:bottom w:val="single" w:sz="4" w:space="1" w:color="0000FF"/>
          <w:right w:val="single" w:sz="4" w:space="4" w:color="0000FF"/>
        </w:pBdr>
        <w:ind w:left="360"/>
        <w:rPr>
          <w:rFonts w:ascii="Courier New" w:hAnsi="Courier New"/>
          <w:sz w:val="18"/>
        </w:rPr>
      </w:pPr>
    </w:p>
    <w:p w14:paraId="0E5FD4CD" w14:textId="77777777" w:rsidR="00D72BA5" w:rsidRDefault="00D72BA5">
      <w:pPr>
        <w:pBdr>
          <w:top w:val="single" w:sz="4" w:space="1" w:color="0000FF"/>
          <w:left w:val="single" w:sz="4" w:space="4" w:color="0000FF"/>
          <w:bottom w:val="single" w:sz="4" w:space="1" w:color="0000FF"/>
          <w:right w:val="single" w:sz="4" w:space="4" w:color="0000FF"/>
        </w:pBdr>
        <w:ind w:left="360"/>
        <w:rPr>
          <w:rFonts w:ascii="Courier New" w:hAnsi="Courier New"/>
          <w:sz w:val="18"/>
        </w:rPr>
      </w:pPr>
      <w:r>
        <w:rPr>
          <w:rFonts w:ascii="Courier New" w:hAnsi="Courier New"/>
          <w:sz w:val="18"/>
        </w:rPr>
        <w:t xml:space="preserve">Enter a Host File: </w:t>
      </w:r>
      <w:r w:rsidR="00994AAA" w:rsidRPr="00994AAA">
        <w:rPr>
          <w:rFonts w:ascii="Courier New" w:hAnsi="Courier New"/>
          <w:sz w:val="18"/>
        </w:rPr>
        <w:t>TERATOGENIC _MEDICATIONS _OR</w:t>
      </w:r>
      <w:r w:rsidR="00EE5E0B">
        <w:rPr>
          <w:rFonts w:ascii="Courier New" w:hAnsi="Courier New"/>
          <w:sz w:val="18"/>
        </w:rPr>
        <w:t>DER_CHECKS</w:t>
      </w:r>
      <w:r w:rsidR="00994AAA" w:rsidRPr="00994AAA">
        <w:rPr>
          <w:rFonts w:ascii="Courier New" w:hAnsi="Courier New"/>
          <w:sz w:val="18"/>
        </w:rPr>
        <w:t>.KID</w:t>
      </w:r>
    </w:p>
    <w:p w14:paraId="0D7380A9" w14:textId="77777777" w:rsidR="00D72BA5" w:rsidRDefault="00D72BA5">
      <w:pPr>
        <w:pBdr>
          <w:top w:val="single" w:sz="4" w:space="1" w:color="0000FF"/>
          <w:left w:val="single" w:sz="4" w:space="4" w:color="0000FF"/>
          <w:bottom w:val="single" w:sz="4" w:space="1" w:color="0000FF"/>
          <w:right w:val="single" w:sz="4" w:space="4" w:color="0000FF"/>
        </w:pBdr>
        <w:ind w:left="360"/>
        <w:rPr>
          <w:rFonts w:ascii="Courier New" w:hAnsi="Courier New"/>
          <w:sz w:val="18"/>
        </w:rPr>
      </w:pPr>
    </w:p>
    <w:p w14:paraId="231B921D" w14:textId="77777777" w:rsidR="00D72BA5" w:rsidRDefault="00D72BA5" w:rsidP="003B7D23">
      <w:pPr>
        <w:pBdr>
          <w:top w:val="single" w:sz="4" w:space="1" w:color="0000FF"/>
          <w:left w:val="single" w:sz="4" w:space="4" w:color="0000FF"/>
          <w:bottom w:val="single" w:sz="4" w:space="1" w:color="0000FF"/>
          <w:right w:val="single" w:sz="4" w:space="4" w:color="0000FF"/>
        </w:pBdr>
        <w:ind w:left="360"/>
        <w:rPr>
          <w:rFonts w:ascii="Courier New" w:hAnsi="Courier New"/>
          <w:sz w:val="18"/>
        </w:rPr>
      </w:pPr>
      <w:r>
        <w:rPr>
          <w:rFonts w:ascii="Courier New" w:hAnsi="Courier New"/>
          <w:sz w:val="18"/>
        </w:rPr>
        <w:t xml:space="preserve">KIDS Distribution saved on </w:t>
      </w:r>
      <w:r w:rsidR="00994AAA">
        <w:rPr>
          <w:rFonts w:ascii="Courier New" w:hAnsi="Courier New"/>
          <w:sz w:val="18"/>
        </w:rPr>
        <w:t>NOV</w:t>
      </w:r>
      <w:r w:rsidRPr="004B2160">
        <w:rPr>
          <w:rFonts w:ascii="Courier New" w:hAnsi="Courier New"/>
          <w:sz w:val="18"/>
        </w:rPr>
        <w:t xml:space="preserve"> </w:t>
      </w:r>
      <w:r>
        <w:rPr>
          <w:rFonts w:ascii="Courier New" w:hAnsi="Courier New"/>
          <w:sz w:val="18"/>
        </w:rPr>
        <w:t>17</w:t>
      </w:r>
      <w:r w:rsidR="00994AAA">
        <w:rPr>
          <w:rFonts w:ascii="Courier New" w:hAnsi="Courier New"/>
          <w:sz w:val="18"/>
        </w:rPr>
        <w:t>, 2011</w:t>
      </w:r>
      <w:r w:rsidRPr="004B2160">
        <w:rPr>
          <w:rFonts w:ascii="Courier New" w:hAnsi="Courier New"/>
          <w:sz w:val="18"/>
        </w:rPr>
        <w:t>@11:53:53</w:t>
      </w:r>
      <w:r>
        <w:rPr>
          <w:rFonts w:ascii="Courier New" w:hAnsi="Courier New"/>
          <w:sz w:val="18"/>
        </w:rPr>
        <w:t xml:space="preserve">: </w:t>
      </w:r>
      <w:r w:rsidR="00994AAA">
        <w:rPr>
          <w:rFonts w:ascii="Courier New" w:hAnsi="Courier New"/>
          <w:sz w:val="18"/>
        </w:rPr>
        <w:t>OR</w:t>
      </w:r>
      <w:r>
        <w:rPr>
          <w:rFonts w:ascii="Courier New" w:hAnsi="Courier New"/>
          <w:sz w:val="18"/>
        </w:rPr>
        <w:t>*3</w:t>
      </w:r>
      <w:r w:rsidR="00994AAA">
        <w:rPr>
          <w:rFonts w:ascii="Courier New" w:hAnsi="Courier New"/>
          <w:sz w:val="18"/>
        </w:rPr>
        <w:t>*</w:t>
      </w:r>
      <w:r>
        <w:rPr>
          <w:rFonts w:ascii="Courier New" w:hAnsi="Courier New"/>
          <w:sz w:val="18"/>
        </w:rPr>
        <w:t>3</w:t>
      </w:r>
      <w:r w:rsidR="00994AAA">
        <w:rPr>
          <w:rFonts w:ascii="Courier New" w:hAnsi="Courier New"/>
          <w:sz w:val="18"/>
        </w:rPr>
        <w:t>57 and PXRM*2.0*22</w:t>
      </w:r>
    </w:p>
    <w:p w14:paraId="73C11748" w14:textId="77777777" w:rsidR="00D72BA5" w:rsidRDefault="00D72BA5" w:rsidP="00C51EFD">
      <w:pPr>
        <w:pBdr>
          <w:top w:val="single" w:sz="4" w:space="1" w:color="0000FF"/>
          <w:left w:val="single" w:sz="4" w:space="4" w:color="0000FF"/>
          <w:bottom w:val="single" w:sz="4" w:space="1" w:color="0000FF"/>
          <w:right w:val="single" w:sz="4" w:space="4" w:color="0000FF"/>
        </w:pBdr>
        <w:ind w:left="360"/>
        <w:rPr>
          <w:rFonts w:ascii="Courier New" w:hAnsi="Courier New"/>
          <w:sz w:val="18"/>
        </w:rPr>
      </w:pPr>
    </w:p>
    <w:p w14:paraId="51A72090" w14:textId="77777777" w:rsidR="00D72BA5" w:rsidRDefault="00D72BA5">
      <w:pPr>
        <w:pStyle w:val="BodyText"/>
      </w:pPr>
    </w:p>
    <w:p w14:paraId="13991473" w14:textId="77777777" w:rsidR="00D72BA5" w:rsidRDefault="00D72BA5">
      <w:bookmarkStart w:id="62" w:name="_Toc483268445"/>
      <w:bookmarkStart w:id="63" w:name="_Toc483268449"/>
      <w:r>
        <w:t>From the Installation menu, you may elect to use the following options:</w:t>
      </w:r>
    </w:p>
    <w:p w14:paraId="72B234F9" w14:textId="77777777" w:rsidR="00D72BA5" w:rsidRDefault="00D72BA5" w:rsidP="003B7D23">
      <w:pPr>
        <w:pStyle w:val="Heading2"/>
      </w:pPr>
    </w:p>
    <w:p w14:paraId="39A73350" w14:textId="77777777" w:rsidR="00D72BA5" w:rsidRDefault="00D72BA5" w:rsidP="00D074B5">
      <w:pPr>
        <w:numPr>
          <w:ilvl w:val="0"/>
          <w:numId w:val="31"/>
        </w:numPr>
        <w:autoSpaceDE w:val="0"/>
        <w:autoSpaceDN w:val="0"/>
        <w:adjustRightInd w:val="0"/>
        <w:rPr>
          <w:b/>
        </w:rPr>
      </w:pPr>
      <w:bookmarkStart w:id="64" w:name="_Toc492197243"/>
      <w:bookmarkStart w:id="65" w:name="_Toc5769654"/>
      <w:bookmarkStart w:id="66" w:name="_Toc9233986"/>
      <w:bookmarkStart w:id="67" w:name="_Toc167868925"/>
      <w:r w:rsidRPr="003B7D23">
        <w:rPr>
          <w:b/>
        </w:rPr>
        <w:lastRenderedPageBreak/>
        <w:t>Backup a Transport Global</w:t>
      </w:r>
      <w:bookmarkEnd w:id="64"/>
      <w:bookmarkEnd w:id="65"/>
      <w:bookmarkEnd w:id="66"/>
      <w:bookmarkEnd w:id="67"/>
      <w:r>
        <w:rPr>
          <w:b/>
        </w:rPr>
        <w:t xml:space="preserve">                 </w:t>
      </w:r>
    </w:p>
    <w:p w14:paraId="5E684B78" w14:textId="77777777" w:rsidR="00D72BA5" w:rsidRDefault="00D72BA5" w:rsidP="009B61B9">
      <w:pPr>
        <w:ind w:left="720"/>
      </w:pPr>
      <w:bookmarkStart w:id="68" w:name="_Toc492197244"/>
      <w:bookmarkStart w:id="69" w:name="_Toc492356158"/>
      <w:bookmarkStart w:id="70" w:name="_Toc492412684"/>
      <w:bookmarkStart w:id="71" w:name="_Toc492441910"/>
      <w:bookmarkStart w:id="72" w:name="_Toc526820241"/>
      <w:bookmarkStart w:id="73" w:name="_Toc526820863"/>
      <w:bookmarkStart w:id="74" w:name="_Toc528554895"/>
      <w:bookmarkStart w:id="75" w:name="_Toc528555315"/>
      <w:r>
        <w:t>This option will create a backup message of any routines exported with the patch.  It will NOT back up any other changes such as DDs or templates.</w:t>
      </w:r>
      <w:bookmarkEnd w:id="68"/>
      <w:bookmarkEnd w:id="69"/>
      <w:bookmarkEnd w:id="70"/>
      <w:bookmarkEnd w:id="71"/>
      <w:bookmarkEnd w:id="72"/>
      <w:bookmarkEnd w:id="73"/>
      <w:bookmarkEnd w:id="74"/>
      <w:bookmarkEnd w:id="75"/>
    </w:p>
    <w:p w14:paraId="62241867" w14:textId="77777777" w:rsidR="00D72BA5" w:rsidRDefault="00D72BA5" w:rsidP="00D074B5">
      <w:pPr>
        <w:ind w:left="930"/>
      </w:pPr>
    </w:p>
    <w:p w14:paraId="1DC91125" w14:textId="77777777" w:rsidR="00D72BA5" w:rsidRPr="003B7D23" w:rsidRDefault="00D72BA5" w:rsidP="00D074B5">
      <w:pPr>
        <w:numPr>
          <w:ilvl w:val="0"/>
          <w:numId w:val="31"/>
        </w:numPr>
        <w:autoSpaceDE w:val="0"/>
        <w:autoSpaceDN w:val="0"/>
        <w:adjustRightInd w:val="0"/>
        <w:rPr>
          <w:b/>
        </w:rPr>
      </w:pPr>
      <w:bookmarkStart w:id="76" w:name="_Toc492197245"/>
      <w:bookmarkStart w:id="77" w:name="_Toc5769655"/>
      <w:bookmarkStart w:id="78" w:name="_Toc9233987"/>
      <w:bookmarkStart w:id="79" w:name="_Toc167868926"/>
      <w:r w:rsidRPr="003B7D23">
        <w:rPr>
          <w:b/>
        </w:rPr>
        <w:t>Compare Transport Global to Current System</w:t>
      </w:r>
      <w:bookmarkEnd w:id="76"/>
      <w:bookmarkEnd w:id="77"/>
      <w:bookmarkEnd w:id="78"/>
      <w:bookmarkEnd w:id="79"/>
    </w:p>
    <w:p w14:paraId="45A3773B" w14:textId="77777777" w:rsidR="00D72BA5" w:rsidRDefault="00D72BA5" w:rsidP="009B61B9">
      <w:pPr>
        <w:ind w:left="720"/>
      </w:pPr>
      <w:r>
        <w:t>This option will allow you to view all changes that will be made when the patch is installed.  It compares all components of the patch (routines, DDs, templates, etc.).</w:t>
      </w:r>
    </w:p>
    <w:p w14:paraId="2B21F484" w14:textId="77777777" w:rsidR="00D72BA5" w:rsidRDefault="00D72BA5" w:rsidP="00D074B5">
      <w:pPr>
        <w:ind w:left="960"/>
      </w:pPr>
    </w:p>
    <w:p w14:paraId="50AE3CE0" w14:textId="77777777" w:rsidR="00D72BA5" w:rsidRPr="003B7D23" w:rsidRDefault="00D72BA5" w:rsidP="00D074B5">
      <w:pPr>
        <w:numPr>
          <w:ilvl w:val="0"/>
          <w:numId w:val="31"/>
        </w:numPr>
        <w:autoSpaceDE w:val="0"/>
        <w:autoSpaceDN w:val="0"/>
        <w:adjustRightInd w:val="0"/>
        <w:rPr>
          <w:b/>
        </w:rPr>
      </w:pPr>
      <w:bookmarkStart w:id="80" w:name="_Toc492197246"/>
      <w:bookmarkStart w:id="81" w:name="_Toc5769656"/>
      <w:bookmarkStart w:id="82" w:name="_Toc9233988"/>
      <w:bookmarkStart w:id="83" w:name="_Toc167868927"/>
      <w:r w:rsidRPr="003B7D23">
        <w:rPr>
          <w:b/>
        </w:rPr>
        <w:t>Verify Checksums in Transport Global</w:t>
      </w:r>
      <w:bookmarkEnd w:id="80"/>
      <w:bookmarkEnd w:id="81"/>
      <w:bookmarkEnd w:id="82"/>
      <w:bookmarkEnd w:id="83"/>
      <w:r w:rsidRPr="003B7D23">
        <w:rPr>
          <w:b/>
        </w:rPr>
        <w:t xml:space="preserve">    </w:t>
      </w:r>
    </w:p>
    <w:p w14:paraId="47623DCF" w14:textId="77777777" w:rsidR="00D72BA5" w:rsidRDefault="00D72BA5" w:rsidP="009B61B9">
      <w:pPr>
        <w:tabs>
          <w:tab w:val="left" w:pos="180"/>
        </w:tabs>
        <w:ind w:left="720"/>
      </w:pPr>
      <w:r>
        <w:t>This option will allow you to ensure the integrity of the routines that are in the transport global.</w:t>
      </w:r>
      <w:r>
        <w:rPr>
          <w:b/>
        </w:rPr>
        <w:t xml:space="preserve">  </w:t>
      </w:r>
      <w:r>
        <w:t>If there are any discrepancies, do not run the Install Package(s) option. Instead, run the Unload a Distribution option to remove the Transport Global from your system.  Retrieve the file again from the anonymous directory (in case there was corruption in FTPing) and Load the Distribution again.  If the problem still exists, log a Remedy ticket and/or call the national Help Desk (1-888-596-HELP) to report the problem.</w:t>
      </w:r>
    </w:p>
    <w:p w14:paraId="1EE9FF46" w14:textId="77777777" w:rsidR="00D72BA5" w:rsidRDefault="00D72BA5" w:rsidP="00512BC3">
      <w:pPr>
        <w:tabs>
          <w:tab w:val="left" w:pos="180"/>
        </w:tabs>
        <w:ind w:left="870"/>
      </w:pPr>
    </w:p>
    <w:p w14:paraId="11F2E870" w14:textId="77777777" w:rsidR="00D72BA5" w:rsidRPr="003B7D23" w:rsidRDefault="00D72BA5" w:rsidP="00D074B5">
      <w:pPr>
        <w:numPr>
          <w:ilvl w:val="0"/>
          <w:numId w:val="31"/>
        </w:numPr>
        <w:autoSpaceDE w:val="0"/>
        <w:autoSpaceDN w:val="0"/>
        <w:adjustRightInd w:val="0"/>
        <w:rPr>
          <w:b/>
        </w:rPr>
      </w:pPr>
      <w:bookmarkStart w:id="84" w:name="_Toc492197247"/>
      <w:bookmarkStart w:id="85" w:name="_Toc5769657"/>
      <w:bookmarkStart w:id="86" w:name="_Toc9233989"/>
      <w:bookmarkStart w:id="87" w:name="_Toc167868928"/>
      <w:r w:rsidRPr="003B7D23">
        <w:rPr>
          <w:b/>
        </w:rPr>
        <w:t>Print Transport Global</w:t>
      </w:r>
      <w:bookmarkEnd w:id="84"/>
      <w:bookmarkEnd w:id="85"/>
      <w:bookmarkEnd w:id="86"/>
      <w:bookmarkEnd w:id="87"/>
      <w:r w:rsidRPr="003B7D23">
        <w:rPr>
          <w:b/>
        </w:rPr>
        <w:t xml:space="preserve"> (optional)</w:t>
      </w:r>
    </w:p>
    <w:p w14:paraId="2ECBD985" w14:textId="77777777" w:rsidR="00D72BA5" w:rsidRDefault="00D72BA5" w:rsidP="009B61B9">
      <w:pPr>
        <w:ind w:left="450"/>
      </w:pPr>
      <w:r>
        <w:t xml:space="preserve">   This option will allow you to view the</w:t>
      </w:r>
      <w:r>
        <w:rPr>
          <w:b/>
        </w:rPr>
        <w:t xml:space="preserve"> </w:t>
      </w:r>
      <w:r>
        <w:t>components of the KIDS build.</w:t>
      </w:r>
    </w:p>
    <w:bookmarkEnd w:id="62"/>
    <w:p w14:paraId="5D648C12" w14:textId="77777777" w:rsidR="00D72BA5" w:rsidRDefault="00D72BA5">
      <w:pPr>
        <w:pStyle w:val="Helvetica"/>
      </w:pPr>
    </w:p>
    <w:p w14:paraId="755E76B0" w14:textId="77777777" w:rsidR="00D72BA5" w:rsidRPr="003B7D23" w:rsidRDefault="00D72BA5" w:rsidP="003B7D23">
      <w:pPr>
        <w:numPr>
          <w:ilvl w:val="0"/>
          <w:numId w:val="21"/>
        </w:numPr>
        <w:autoSpaceDE w:val="0"/>
        <w:autoSpaceDN w:val="0"/>
        <w:adjustRightInd w:val="0"/>
        <w:rPr>
          <w:b/>
        </w:rPr>
      </w:pPr>
      <w:bookmarkStart w:id="88" w:name="_Toc9233992"/>
      <w:r w:rsidRPr="003B7D23">
        <w:rPr>
          <w:b/>
        </w:rPr>
        <w:t>Install the build.</w:t>
      </w:r>
      <w:bookmarkEnd w:id="63"/>
      <w:bookmarkEnd w:id="88"/>
    </w:p>
    <w:p w14:paraId="43FC2A35" w14:textId="77777777" w:rsidR="00D72BA5" w:rsidRDefault="00D72BA5">
      <w:pPr>
        <w:ind w:left="450"/>
      </w:pPr>
      <w:r>
        <w:t xml:space="preserve">From the Installation menu on the Kernel Installation and Distribution System (KIDS) menu, run the option Install Package(s).  Select the build </w:t>
      </w:r>
      <w:r w:rsidR="003B7D23" w:rsidRPr="003B7D23">
        <w:rPr>
          <w:sz w:val="22"/>
          <w:szCs w:val="22"/>
        </w:rPr>
        <w:t>TERATOGENIC MEDICATIONS ORDER CHECKS 1.0</w:t>
      </w:r>
      <w:r w:rsidR="003B7D23">
        <w:t xml:space="preserve"> </w:t>
      </w:r>
      <w:r>
        <w:t xml:space="preserve">and proceed with the install.  If you have problems with the installation, log a Remedy ticket and/or call the National Help Desk to report the problem.    </w:t>
      </w:r>
    </w:p>
    <w:p w14:paraId="3BEC1F3A" w14:textId="77777777" w:rsidR="00D72BA5" w:rsidRDefault="00D72BA5">
      <w:pPr>
        <w:pStyle w:val="BlockText"/>
      </w:pPr>
    </w:p>
    <w:p w14:paraId="6C76C417" w14:textId="77777777" w:rsidR="00D72BA5" w:rsidRDefault="00D72BA5">
      <w:pPr>
        <w:pBdr>
          <w:top w:val="single" w:sz="4" w:space="1" w:color="0000FF"/>
          <w:left w:val="single" w:sz="4" w:space="4" w:color="0000FF"/>
          <w:bottom w:val="single" w:sz="4" w:space="1" w:color="0000FF"/>
          <w:right w:val="single" w:sz="4" w:space="4" w:color="0000FF"/>
        </w:pBdr>
        <w:ind w:left="480"/>
        <w:rPr>
          <w:rFonts w:ascii="Courier New" w:hAnsi="Courier New"/>
          <w:b/>
          <w:sz w:val="20"/>
        </w:rPr>
      </w:pPr>
      <w:r>
        <w:rPr>
          <w:rFonts w:ascii="Courier New" w:hAnsi="Courier New"/>
          <w:sz w:val="20"/>
        </w:rPr>
        <w:t xml:space="preserve">Select Installation &amp; Distribution System Option: </w:t>
      </w:r>
      <w:r>
        <w:rPr>
          <w:rFonts w:ascii="Courier New" w:hAnsi="Courier New"/>
          <w:b/>
          <w:sz w:val="20"/>
        </w:rPr>
        <w:t>Installation</w:t>
      </w:r>
    </w:p>
    <w:p w14:paraId="234DA643" w14:textId="77777777" w:rsidR="00D72BA5" w:rsidRDefault="00D72BA5">
      <w:pPr>
        <w:pBdr>
          <w:top w:val="single" w:sz="4" w:space="1" w:color="0000FF"/>
          <w:left w:val="single" w:sz="4" w:space="4" w:color="0000FF"/>
          <w:bottom w:val="single" w:sz="4" w:space="1" w:color="0000FF"/>
          <w:right w:val="single" w:sz="4" w:space="4" w:color="0000FF"/>
        </w:pBdr>
        <w:ind w:left="480"/>
        <w:rPr>
          <w:rFonts w:ascii="Courier New" w:hAnsi="Courier New"/>
          <w:b/>
          <w:sz w:val="20"/>
        </w:rPr>
      </w:pPr>
      <w:r>
        <w:rPr>
          <w:rFonts w:ascii="Courier New" w:hAnsi="Courier New"/>
          <w:sz w:val="20"/>
        </w:rPr>
        <w:t xml:space="preserve">Select Installation Option: </w:t>
      </w:r>
      <w:r>
        <w:rPr>
          <w:rFonts w:ascii="Courier New" w:hAnsi="Courier New"/>
          <w:b/>
          <w:sz w:val="20"/>
        </w:rPr>
        <w:t xml:space="preserve">INSTALL PACKAGE(S)  </w:t>
      </w:r>
    </w:p>
    <w:p w14:paraId="74F00E36" w14:textId="77777777" w:rsidR="00D72BA5" w:rsidRDefault="00D72BA5">
      <w:pPr>
        <w:pBdr>
          <w:top w:val="single" w:sz="4" w:space="1" w:color="0000FF"/>
          <w:left w:val="single" w:sz="4" w:space="4" w:color="0000FF"/>
          <w:bottom w:val="single" w:sz="4" w:space="1" w:color="0000FF"/>
          <w:right w:val="single" w:sz="4" w:space="4" w:color="0000FF"/>
        </w:pBdr>
        <w:ind w:left="480"/>
        <w:rPr>
          <w:rFonts w:ascii="Courier New" w:hAnsi="Courier New"/>
          <w:sz w:val="20"/>
        </w:rPr>
      </w:pPr>
      <w:r>
        <w:rPr>
          <w:rFonts w:ascii="Courier New" w:hAnsi="Courier New"/>
          <w:sz w:val="20"/>
        </w:rPr>
        <w:t xml:space="preserve">Select INSTALL NAME: </w:t>
      </w:r>
      <w:r w:rsidR="00994AAA" w:rsidRPr="00B14F97">
        <w:rPr>
          <w:rFonts w:ascii="Lucida Console" w:hAnsi="Lucida Console"/>
          <w:sz w:val="20"/>
          <w:szCs w:val="20"/>
        </w:rPr>
        <w:t>TERATOGENIC MEDICATIONS ORDER CHECKS 1.0</w:t>
      </w:r>
    </w:p>
    <w:p w14:paraId="385E1E76" w14:textId="77777777" w:rsidR="00D72BA5" w:rsidRDefault="00D72BA5">
      <w:pPr>
        <w:autoSpaceDE w:val="0"/>
        <w:autoSpaceDN w:val="0"/>
        <w:adjustRightInd w:val="0"/>
        <w:ind w:left="360" w:hanging="360"/>
      </w:pPr>
      <w:r>
        <w:t xml:space="preserve"> </w:t>
      </w:r>
    </w:p>
    <w:p w14:paraId="0DC35DA0" w14:textId="77777777" w:rsidR="00F00447" w:rsidRDefault="00F00447">
      <w:pPr>
        <w:pStyle w:val="List2"/>
        <w:autoSpaceDE w:val="0"/>
        <w:autoSpaceDN w:val="0"/>
        <w:adjustRightInd w:val="0"/>
        <w:ind w:left="480" w:firstLine="0"/>
      </w:pPr>
      <w:r>
        <w:t>Answer "YES" to the following prompt:</w:t>
      </w:r>
    </w:p>
    <w:p w14:paraId="1AEB84EA" w14:textId="77777777" w:rsidR="00F00447" w:rsidRDefault="00F00447">
      <w:pPr>
        <w:pStyle w:val="List2"/>
        <w:autoSpaceDE w:val="0"/>
        <w:autoSpaceDN w:val="0"/>
        <w:adjustRightInd w:val="0"/>
        <w:ind w:left="480" w:firstLine="0"/>
      </w:pPr>
    </w:p>
    <w:p w14:paraId="5856CAEA" w14:textId="77777777" w:rsidR="00F00447" w:rsidRPr="00F00447" w:rsidRDefault="00F00447" w:rsidP="00F00447">
      <w:pPr>
        <w:pBdr>
          <w:top w:val="single" w:sz="4" w:space="1" w:color="0000FF"/>
          <w:left w:val="single" w:sz="4" w:space="4" w:color="0000FF"/>
          <w:bottom w:val="single" w:sz="4" w:space="1" w:color="0000FF"/>
          <w:right w:val="single" w:sz="4" w:space="4" w:color="0000FF"/>
        </w:pBdr>
        <w:ind w:left="480"/>
        <w:rPr>
          <w:rFonts w:ascii="Courier New" w:hAnsi="Courier New"/>
          <w:sz w:val="20"/>
        </w:rPr>
      </w:pPr>
      <w:r w:rsidRPr="00F00447">
        <w:rPr>
          <w:rFonts w:ascii="Courier New" w:hAnsi="Courier New"/>
          <w:sz w:val="20"/>
        </w:rPr>
        <w:t>*BUT YOU ALREADY HAVE 'REMINDER ORDERABLE ITEM GROUP' AS FILE #801!</w:t>
      </w:r>
    </w:p>
    <w:p w14:paraId="14B35EE8" w14:textId="77777777" w:rsidR="00F00447" w:rsidRPr="00F00447" w:rsidRDefault="00F00447" w:rsidP="00F00447">
      <w:pPr>
        <w:pBdr>
          <w:top w:val="single" w:sz="4" w:space="1" w:color="0000FF"/>
          <w:left w:val="single" w:sz="4" w:space="4" w:color="0000FF"/>
          <w:bottom w:val="single" w:sz="4" w:space="1" w:color="0000FF"/>
          <w:right w:val="single" w:sz="4" w:space="4" w:color="0000FF"/>
        </w:pBdr>
        <w:ind w:left="480"/>
        <w:rPr>
          <w:rFonts w:ascii="Courier New" w:hAnsi="Courier New"/>
          <w:sz w:val="20"/>
        </w:rPr>
      </w:pPr>
      <w:r w:rsidRPr="00F00447">
        <w:rPr>
          <w:rFonts w:ascii="Courier New" w:hAnsi="Courier New"/>
          <w:sz w:val="20"/>
        </w:rPr>
        <w:t xml:space="preserve">Shall I write over your REMINDER ORDERABLE ITEM GROUP File? YES// </w:t>
      </w:r>
      <w:r w:rsidRPr="00F00447">
        <w:rPr>
          <w:rFonts w:ascii="Courier New" w:hAnsi="Courier New"/>
          <w:b/>
          <w:sz w:val="20"/>
        </w:rPr>
        <w:t>yes</w:t>
      </w:r>
    </w:p>
    <w:p w14:paraId="404CB356" w14:textId="77777777" w:rsidR="00F00447" w:rsidRPr="00F00447" w:rsidRDefault="00F00447" w:rsidP="00F00447">
      <w:pPr>
        <w:pBdr>
          <w:top w:val="single" w:sz="4" w:space="1" w:color="0000FF"/>
          <w:left w:val="single" w:sz="4" w:space="4" w:color="0000FF"/>
          <w:bottom w:val="single" w:sz="4" w:space="1" w:color="0000FF"/>
          <w:right w:val="single" w:sz="4" w:space="4" w:color="0000FF"/>
        </w:pBdr>
        <w:ind w:left="480"/>
        <w:rPr>
          <w:rFonts w:ascii="Courier New" w:hAnsi="Courier New"/>
          <w:sz w:val="20"/>
        </w:rPr>
      </w:pPr>
    </w:p>
    <w:p w14:paraId="5988C7E7" w14:textId="77777777" w:rsidR="00F00447" w:rsidRDefault="00F00447">
      <w:pPr>
        <w:pStyle w:val="List2"/>
        <w:autoSpaceDE w:val="0"/>
        <w:autoSpaceDN w:val="0"/>
        <w:adjustRightInd w:val="0"/>
        <w:ind w:left="480" w:firstLine="0"/>
      </w:pPr>
    </w:p>
    <w:p w14:paraId="6F69C4B4" w14:textId="77777777" w:rsidR="00D72BA5" w:rsidRDefault="00D72BA5">
      <w:pPr>
        <w:pStyle w:val="List2"/>
        <w:autoSpaceDE w:val="0"/>
        <w:autoSpaceDN w:val="0"/>
        <w:adjustRightInd w:val="0"/>
        <w:ind w:left="480" w:firstLine="0"/>
      </w:pPr>
      <w:r>
        <w:t>Answer "NO" to the following prompt</w:t>
      </w:r>
      <w:r w:rsidR="00A21FA5">
        <w:t>s</w:t>
      </w:r>
      <w:r>
        <w:t xml:space="preserve">: </w:t>
      </w:r>
    </w:p>
    <w:p w14:paraId="47AC1AC9" w14:textId="77777777" w:rsidR="00D72BA5" w:rsidRDefault="00D72BA5">
      <w:pPr>
        <w:pStyle w:val="List2"/>
        <w:autoSpaceDE w:val="0"/>
        <w:autoSpaceDN w:val="0"/>
        <w:adjustRightInd w:val="0"/>
        <w:ind w:left="360" w:firstLine="0"/>
      </w:pPr>
    </w:p>
    <w:p w14:paraId="308C725A" w14:textId="77777777" w:rsidR="00F00447" w:rsidRPr="00F00447" w:rsidRDefault="00F00447" w:rsidP="00F00447">
      <w:pPr>
        <w:pBdr>
          <w:top w:val="single" w:sz="4" w:space="1" w:color="0000FF"/>
          <w:left w:val="single" w:sz="4" w:space="4" w:color="0000FF"/>
          <w:bottom w:val="single" w:sz="4" w:space="1" w:color="0000FF"/>
          <w:right w:val="single" w:sz="4" w:space="4" w:color="0000FF"/>
        </w:pBdr>
        <w:ind w:left="480"/>
        <w:rPr>
          <w:rFonts w:ascii="Courier New" w:hAnsi="Courier New"/>
          <w:sz w:val="20"/>
        </w:rPr>
      </w:pPr>
      <w:r w:rsidRPr="00F00447">
        <w:rPr>
          <w:rFonts w:ascii="Courier New" w:hAnsi="Courier New"/>
          <w:sz w:val="20"/>
        </w:rPr>
        <w:t>Want KIDS to Rebuild Menu Trees Upon Completion of Install? NO// NO</w:t>
      </w:r>
    </w:p>
    <w:p w14:paraId="170BBEAA" w14:textId="77777777" w:rsidR="00D72BA5" w:rsidRPr="009677FE" w:rsidRDefault="00D72BA5" w:rsidP="009677FE">
      <w:pPr>
        <w:pBdr>
          <w:top w:val="single" w:sz="4" w:space="1" w:color="0000FF"/>
          <w:left w:val="single" w:sz="4" w:space="4" w:color="0000FF"/>
          <w:bottom w:val="single" w:sz="4" w:space="1" w:color="0000FF"/>
          <w:right w:val="single" w:sz="4" w:space="4" w:color="0000FF"/>
        </w:pBdr>
        <w:ind w:left="480"/>
        <w:rPr>
          <w:rFonts w:ascii="Courier New" w:hAnsi="Courier New"/>
          <w:sz w:val="20"/>
        </w:rPr>
      </w:pPr>
      <w:r w:rsidRPr="009677FE">
        <w:rPr>
          <w:rFonts w:ascii="Courier New" w:hAnsi="Courier New"/>
          <w:sz w:val="20"/>
        </w:rPr>
        <w:t>Want KIDS to INHIBIT LOGONs during install? NO// NO</w:t>
      </w:r>
    </w:p>
    <w:p w14:paraId="389E3CAD" w14:textId="77777777" w:rsidR="009677FE" w:rsidRPr="009677FE" w:rsidRDefault="009677FE" w:rsidP="009677FE">
      <w:pPr>
        <w:pBdr>
          <w:top w:val="single" w:sz="4" w:space="1" w:color="0000FF"/>
          <w:left w:val="single" w:sz="4" w:space="4" w:color="0000FF"/>
          <w:bottom w:val="single" w:sz="4" w:space="1" w:color="0000FF"/>
          <w:right w:val="single" w:sz="4" w:space="4" w:color="0000FF"/>
        </w:pBdr>
        <w:ind w:left="480"/>
        <w:rPr>
          <w:rFonts w:ascii="Courier New" w:hAnsi="Courier New"/>
          <w:sz w:val="20"/>
        </w:rPr>
      </w:pPr>
      <w:r w:rsidRPr="009677FE">
        <w:rPr>
          <w:rFonts w:ascii="Courier New" w:hAnsi="Courier New"/>
          <w:sz w:val="20"/>
        </w:rPr>
        <w:t xml:space="preserve">Want to DISABLE Scheduled Options, Menu Options, and Protocols? NO// </w:t>
      </w:r>
    </w:p>
    <w:p w14:paraId="298A862D" w14:textId="77777777" w:rsidR="009677FE" w:rsidRDefault="009677FE">
      <w:pPr>
        <w:autoSpaceDE w:val="0"/>
        <w:autoSpaceDN w:val="0"/>
        <w:adjustRightInd w:val="0"/>
        <w:ind w:left="360" w:firstLine="360"/>
      </w:pPr>
    </w:p>
    <w:p w14:paraId="424A3135" w14:textId="77777777" w:rsidR="00D72BA5" w:rsidRPr="00160350" w:rsidRDefault="00D72BA5" w:rsidP="00607929">
      <w:pPr>
        <w:autoSpaceDE w:val="0"/>
        <w:autoSpaceDN w:val="0"/>
        <w:adjustRightInd w:val="0"/>
        <w:ind w:left="720"/>
      </w:pPr>
      <w:r w:rsidRPr="00892940">
        <w:rPr>
          <w:b/>
        </w:rPr>
        <w:t>NOTE:</w:t>
      </w:r>
      <w:bookmarkStart w:id="89" w:name="OLE_LINK1"/>
      <w:bookmarkStart w:id="90" w:name="OLE_LINK2"/>
      <w:r w:rsidRPr="00892940">
        <w:rPr>
          <w:b/>
        </w:rPr>
        <w:t xml:space="preserve"> DO NOT QUEUE THE INSTALLATION</w:t>
      </w:r>
      <w:r>
        <w:t>, b</w:t>
      </w:r>
      <w:r w:rsidRPr="00160350">
        <w:t>ecause this installation</w:t>
      </w:r>
      <w:r>
        <w:t xml:space="preserve"> may ask</w:t>
      </w:r>
      <w:r w:rsidRPr="00160350">
        <w:t xml:space="preserve"> question</w:t>
      </w:r>
      <w:r>
        <w:t>s</w:t>
      </w:r>
      <w:r w:rsidRPr="00160350">
        <w:t xml:space="preserve"> requiring response</w:t>
      </w:r>
      <w:r>
        <w:t>s and</w:t>
      </w:r>
      <w:r w:rsidRPr="00160350">
        <w:t xml:space="preserve"> queuing will stop the installation</w:t>
      </w:r>
      <w:r>
        <w:t>.</w:t>
      </w:r>
      <w:bookmarkEnd w:id="89"/>
      <w:bookmarkEnd w:id="90"/>
      <w:r>
        <w:t xml:space="preserve"> The most common are replacements for finding items or quick orders during the installation of Reminder Exchange file entries.</w:t>
      </w:r>
    </w:p>
    <w:p w14:paraId="334E9552" w14:textId="77777777" w:rsidR="00D72BA5" w:rsidRDefault="00D72BA5">
      <w:bookmarkStart w:id="91" w:name="_Toc490035613"/>
      <w:bookmarkStart w:id="92" w:name="_Toc490630049"/>
      <w:bookmarkStart w:id="93" w:name="_Toc491050198"/>
      <w:bookmarkStart w:id="94" w:name="_Toc491938832"/>
      <w:bookmarkStart w:id="95" w:name="_Toc491938977"/>
    </w:p>
    <w:p w14:paraId="68C3472C" w14:textId="77777777" w:rsidR="00D72BA5" w:rsidRDefault="00D72BA5" w:rsidP="00335C02">
      <w:pPr>
        <w:ind w:left="720"/>
        <w:rPr>
          <w:b/>
        </w:rPr>
      </w:pPr>
      <w:r>
        <w:rPr>
          <w:b/>
        </w:rPr>
        <w:t>Installation Example</w:t>
      </w:r>
      <w:bookmarkEnd w:id="91"/>
      <w:bookmarkEnd w:id="92"/>
      <w:bookmarkEnd w:id="93"/>
      <w:bookmarkEnd w:id="94"/>
      <w:bookmarkEnd w:id="95"/>
    </w:p>
    <w:p w14:paraId="268E61C4" w14:textId="77777777" w:rsidR="00BD7AE3" w:rsidRDefault="00D72BA5" w:rsidP="00BD7AE3">
      <w:pPr>
        <w:pStyle w:val="BodyText"/>
        <w:ind w:left="720"/>
        <w:rPr>
          <w:lang w:val="en-US"/>
        </w:rPr>
      </w:pPr>
      <w:r w:rsidRPr="008A2937">
        <w:lastRenderedPageBreak/>
        <w:t xml:space="preserve">See </w:t>
      </w:r>
      <w:bookmarkStart w:id="96" w:name="_Toc483268452"/>
      <w:bookmarkStart w:id="97" w:name="_Toc9233994"/>
      <w:r w:rsidR="000621FB">
        <w:fldChar w:fldCharType="begin"/>
      </w:r>
      <w:r w:rsidR="001D3104">
        <w:instrText>HYPERLINK  \l "appA"</w:instrText>
      </w:r>
      <w:r w:rsidR="000621FB">
        <w:fldChar w:fldCharType="separate"/>
      </w:r>
      <w:r w:rsidR="00BD7AE3" w:rsidRPr="00BD7AE3">
        <w:rPr>
          <w:rStyle w:val="Hyperlink"/>
        </w:rPr>
        <w:t>Appendix A</w:t>
      </w:r>
      <w:r w:rsidR="000621FB">
        <w:fldChar w:fldCharType="end"/>
      </w:r>
      <w:r w:rsidR="00BD7AE3">
        <w:t>.</w:t>
      </w:r>
    </w:p>
    <w:p w14:paraId="3F495C91" w14:textId="77777777" w:rsidR="00D074B5" w:rsidRPr="00D074B5" w:rsidRDefault="00D074B5" w:rsidP="00BD7AE3">
      <w:pPr>
        <w:pStyle w:val="BodyText"/>
        <w:ind w:left="720"/>
        <w:rPr>
          <w:lang w:val="en-US"/>
        </w:rPr>
      </w:pPr>
    </w:p>
    <w:p w14:paraId="7C7101A3" w14:textId="77777777" w:rsidR="00D72BA5" w:rsidRPr="003B7D23" w:rsidRDefault="00D72BA5" w:rsidP="003B7D23">
      <w:pPr>
        <w:numPr>
          <w:ilvl w:val="0"/>
          <w:numId w:val="21"/>
        </w:numPr>
        <w:autoSpaceDE w:val="0"/>
        <w:autoSpaceDN w:val="0"/>
        <w:adjustRightInd w:val="0"/>
        <w:rPr>
          <w:b/>
        </w:rPr>
      </w:pPr>
      <w:r w:rsidRPr="003B7D23">
        <w:rPr>
          <w:b/>
        </w:rPr>
        <w:t>Install File Print</w:t>
      </w:r>
      <w:bookmarkEnd w:id="96"/>
      <w:bookmarkEnd w:id="97"/>
      <w:r w:rsidRPr="003B7D23">
        <w:rPr>
          <w:b/>
        </w:rPr>
        <w:t xml:space="preserve"> </w:t>
      </w:r>
      <w:r w:rsidR="00D074B5">
        <w:rPr>
          <w:b/>
        </w:rPr>
        <w:t>(OPTIONAL)</w:t>
      </w:r>
    </w:p>
    <w:p w14:paraId="1658B7B0" w14:textId="77777777" w:rsidR="00D72BA5" w:rsidRDefault="00D72BA5">
      <w:pPr>
        <w:pStyle w:val="BodyText"/>
        <w:spacing w:after="0"/>
        <w:ind w:left="360"/>
      </w:pPr>
      <w:r>
        <w:t>Use the KIDS Install File Print option to print out the results of the installation process. You can select the multi-package build or any of the individual builds included in the multi-package build.</w:t>
      </w:r>
    </w:p>
    <w:p w14:paraId="648B9CF3" w14:textId="77777777" w:rsidR="00D72BA5" w:rsidRDefault="00D72BA5">
      <w:pPr>
        <w:pStyle w:val="BodyText"/>
        <w:rPr>
          <w:sz w:val="20"/>
        </w:rPr>
      </w:pPr>
    </w:p>
    <w:p w14:paraId="5B10F117" w14:textId="77777777" w:rsidR="00D72BA5" w:rsidRDefault="00D72BA5">
      <w:pPr>
        <w:pStyle w:val="BodyText"/>
        <w:pBdr>
          <w:top w:val="single" w:sz="4" w:space="1" w:color="0000FF"/>
          <w:left w:val="single" w:sz="4" w:space="1" w:color="0000FF"/>
          <w:bottom w:val="single" w:sz="4" w:space="1" w:color="0000FF"/>
          <w:right w:val="single" w:sz="4" w:space="1" w:color="0000FF"/>
        </w:pBdr>
        <w:spacing w:after="0"/>
        <w:ind w:left="360"/>
        <w:rPr>
          <w:rFonts w:ascii="Courier New" w:hAnsi="Courier New" w:cs="Courier New"/>
          <w:sz w:val="18"/>
        </w:rPr>
      </w:pPr>
      <w:r>
        <w:rPr>
          <w:rFonts w:ascii="Courier New" w:hAnsi="Courier New" w:cs="Courier New"/>
          <w:sz w:val="18"/>
        </w:rPr>
        <w:t xml:space="preserve">Select Utilities Option: </w:t>
      </w:r>
      <w:r>
        <w:rPr>
          <w:rFonts w:ascii="Courier New" w:hAnsi="Courier New" w:cs="Courier New"/>
          <w:b/>
          <w:bCs/>
          <w:sz w:val="18"/>
        </w:rPr>
        <w:t>Install</w:t>
      </w:r>
      <w:r>
        <w:rPr>
          <w:rFonts w:ascii="Courier New" w:hAnsi="Courier New" w:cs="Courier New"/>
          <w:sz w:val="18"/>
        </w:rPr>
        <w:t xml:space="preserve"> File Print</w:t>
      </w:r>
    </w:p>
    <w:p w14:paraId="33FDDEE4" w14:textId="77777777" w:rsidR="00D72BA5" w:rsidRDefault="00D72BA5">
      <w:pPr>
        <w:pStyle w:val="BodyText"/>
        <w:pBdr>
          <w:top w:val="single" w:sz="4" w:space="1" w:color="0000FF"/>
          <w:left w:val="single" w:sz="4" w:space="1" w:color="0000FF"/>
          <w:bottom w:val="single" w:sz="4" w:space="1" w:color="0000FF"/>
          <w:right w:val="single" w:sz="4" w:space="1" w:color="0000FF"/>
        </w:pBdr>
        <w:spacing w:after="0"/>
        <w:ind w:left="360"/>
        <w:rPr>
          <w:rFonts w:ascii="Courier New" w:hAnsi="Courier New" w:cs="Courier New"/>
          <w:sz w:val="18"/>
        </w:rPr>
      </w:pPr>
      <w:r>
        <w:rPr>
          <w:rFonts w:ascii="Courier New" w:hAnsi="Courier New" w:cs="Courier New"/>
          <w:sz w:val="18"/>
        </w:rPr>
        <w:t xml:space="preserve">Select INSTALL NAME: </w:t>
      </w:r>
      <w:r w:rsidR="003B7D23" w:rsidRPr="00B14F97">
        <w:rPr>
          <w:rFonts w:ascii="Lucida Console" w:hAnsi="Lucida Console"/>
          <w:sz w:val="20"/>
          <w:szCs w:val="20"/>
        </w:rPr>
        <w:t>TERATOGENIC MEDICATIONS ORDER</w:t>
      </w:r>
    </w:p>
    <w:p w14:paraId="2D5C9B02" w14:textId="77777777" w:rsidR="00D72BA5" w:rsidRDefault="00D72BA5">
      <w:pPr>
        <w:pStyle w:val="BodyText"/>
        <w:ind w:left="450"/>
        <w:rPr>
          <w:sz w:val="20"/>
        </w:rPr>
      </w:pPr>
      <w:bookmarkStart w:id="98" w:name="_Toc483268453"/>
    </w:p>
    <w:bookmarkEnd w:id="98"/>
    <w:p w14:paraId="54B36ED2" w14:textId="77777777" w:rsidR="00D72BA5" w:rsidRPr="003B7D23" w:rsidRDefault="00D72BA5" w:rsidP="003B7D23">
      <w:pPr>
        <w:numPr>
          <w:ilvl w:val="0"/>
          <w:numId w:val="21"/>
        </w:numPr>
        <w:autoSpaceDE w:val="0"/>
        <w:autoSpaceDN w:val="0"/>
        <w:adjustRightInd w:val="0"/>
        <w:rPr>
          <w:b/>
        </w:rPr>
      </w:pPr>
      <w:r w:rsidRPr="003B7D23">
        <w:rPr>
          <w:b/>
        </w:rPr>
        <w:t xml:space="preserve">Build File Print </w:t>
      </w:r>
      <w:r w:rsidR="00D074B5">
        <w:rPr>
          <w:b/>
        </w:rPr>
        <w:t>(OPTIONAL)</w:t>
      </w:r>
    </w:p>
    <w:p w14:paraId="02AF58FE" w14:textId="77777777" w:rsidR="00D72BA5" w:rsidRDefault="00D72BA5">
      <w:pPr>
        <w:pStyle w:val="BodyText"/>
        <w:spacing w:after="0"/>
        <w:ind w:left="360"/>
      </w:pPr>
      <w:r>
        <w:t>Use the KIDS Build File Print option to print out the build components.</w:t>
      </w:r>
    </w:p>
    <w:p w14:paraId="1BF5AE90" w14:textId="77777777" w:rsidR="00D72BA5" w:rsidRDefault="00D72BA5"/>
    <w:p w14:paraId="3B369D30" w14:textId="77777777" w:rsidR="00D72BA5" w:rsidRPr="009B61B9" w:rsidRDefault="00D72BA5" w:rsidP="009B61B9">
      <w:pPr>
        <w:pStyle w:val="BodyText"/>
        <w:pBdr>
          <w:top w:val="single" w:sz="4" w:space="1" w:color="0000FF"/>
          <w:left w:val="single" w:sz="4" w:space="1" w:color="0000FF"/>
          <w:bottom w:val="single" w:sz="4" w:space="1" w:color="0000FF"/>
          <w:right w:val="single" w:sz="4" w:space="1" w:color="0000FF"/>
        </w:pBdr>
        <w:spacing w:after="0"/>
        <w:ind w:left="360"/>
        <w:rPr>
          <w:rFonts w:ascii="Courier New" w:hAnsi="Courier New" w:cs="Courier New"/>
          <w:sz w:val="18"/>
        </w:rPr>
      </w:pPr>
      <w:r w:rsidRPr="009B61B9">
        <w:rPr>
          <w:rFonts w:ascii="Courier New" w:hAnsi="Courier New" w:cs="Courier New"/>
          <w:sz w:val="18"/>
        </w:rPr>
        <w:t>Select Utilities Option:  Build File Print</w:t>
      </w:r>
    </w:p>
    <w:p w14:paraId="393900DF" w14:textId="77777777" w:rsidR="00D72BA5" w:rsidRPr="009B61B9" w:rsidRDefault="00D72BA5" w:rsidP="009B61B9">
      <w:pPr>
        <w:pStyle w:val="BodyText"/>
        <w:pBdr>
          <w:top w:val="single" w:sz="4" w:space="1" w:color="0000FF"/>
          <w:left w:val="single" w:sz="4" w:space="1" w:color="0000FF"/>
          <w:bottom w:val="single" w:sz="4" w:space="1" w:color="0000FF"/>
          <w:right w:val="single" w:sz="4" w:space="1" w:color="0000FF"/>
        </w:pBdr>
        <w:spacing w:after="0"/>
        <w:ind w:left="360"/>
        <w:rPr>
          <w:rFonts w:ascii="Courier New" w:hAnsi="Courier New" w:cs="Courier New"/>
          <w:sz w:val="18"/>
        </w:rPr>
      </w:pPr>
      <w:r w:rsidRPr="009B61B9">
        <w:rPr>
          <w:rFonts w:ascii="Courier New" w:hAnsi="Courier New" w:cs="Courier New"/>
          <w:sz w:val="18"/>
        </w:rPr>
        <w:t xml:space="preserve">Select BUILD NAME: </w:t>
      </w:r>
      <w:r w:rsidR="00994AAA" w:rsidRPr="009B61B9">
        <w:rPr>
          <w:rFonts w:ascii="Courier New" w:hAnsi="Courier New" w:cs="Courier New"/>
          <w:sz w:val="18"/>
        </w:rPr>
        <w:t>TERATOGENIC MEDICATIONS ORDER CHECKS 1.0</w:t>
      </w:r>
    </w:p>
    <w:p w14:paraId="5AE33AF5" w14:textId="77777777" w:rsidR="00D72BA5" w:rsidRPr="009B61B9" w:rsidRDefault="00D72BA5" w:rsidP="009B61B9">
      <w:pPr>
        <w:pStyle w:val="BodyText"/>
        <w:pBdr>
          <w:top w:val="single" w:sz="4" w:space="1" w:color="0000FF"/>
          <w:left w:val="single" w:sz="4" w:space="1" w:color="0000FF"/>
          <w:bottom w:val="single" w:sz="4" w:space="1" w:color="0000FF"/>
          <w:right w:val="single" w:sz="4" w:space="1" w:color="0000FF"/>
        </w:pBdr>
        <w:spacing w:after="0"/>
        <w:ind w:left="360"/>
        <w:rPr>
          <w:rFonts w:ascii="Courier New" w:hAnsi="Courier New" w:cs="Courier New"/>
          <w:sz w:val="18"/>
        </w:rPr>
      </w:pPr>
      <w:r w:rsidRPr="009B61B9">
        <w:rPr>
          <w:rFonts w:ascii="Courier New" w:hAnsi="Courier New" w:cs="Courier New"/>
          <w:sz w:val="18"/>
        </w:rPr>
        <w:t xml:space="preserve">DEVICE: HOME// </w:t>
      </w:r>
    </w:p>
    <w:p w14:paraId="5A59C1F0" w14:textId="77777777" w:rsidR="00D72BA5" w:rsidRDefault="00D72BA5"/>
    <w:p w14:paraId="4071F478" w14:textId="77777777" w:rsidR="00D72BA5" w:rsidRDefault="00D72BA5"/>
    <w:p w14:paraId="6EBC8917" w14:textId="77777777" w:rsidR="00D72BA5" w:rsidRPr="003B7D23" w:rsidRDefault="00D72BA5" w:rsidP="003B7D23">
      <w:pPr>
        <w:numPr>
          <w:ilvl w:val="0"/>
          <w:numId w:val="21"/>
        </w:numPr>
        <w:autoSpaceDE w:val="0"/>
        <w:autoSpaceDN w:val="0"/>
        <w:adjustRightInd w:val="0"/>
        <w:rPr>
          <w:b/>
        </w:rPr>
      </w:pPr>
      <w:bookmarkStart w:id="99" w:name="_Toc9233997"/>
      <w:bookmarkStart w:id="100" w:name="_Toc491938982"/>
      <w:r w:rsidRPr="003B7D23">
        <w:rPr>
          <w:b/>
        </w:rPr>
        <w:t>Post-installation routine</w:t>
      </w:r>
      <w:bookmarkEnd w:id="99"/>
    </w:p>
    <w:bookmarkEnd w:id="100"/>
    <w:p w14:paraId="51E42DF7" w14:textId="77777777" w:rsidR="00D72BA5" w:rsidRDefault="00D72BA5" w:rsidP="00073451">
      <w:pPr>
        <w:ind w:left="540"/>
      </w:pPr>
      <w:r>
        <w:t xml:space="preserve">The installation will </w:t>
      </w:r>
      <w:r w:rsidR="007B746B">
        <w:t xml:space="preserve">add/update </w:t>
      </w:r>
      <w:r>
        <w:t xml:space="preserve">the following </w:t>
      </w:r>
      <w:r w:rsidR="007B746B">
        <w:t>items on your system.</w:t>
      </w:r>
    </w:p>
    <w:p w14:paraId="39C44B40" w14:textId="77777777" w:rsidR="00D72BA5" w:rsidRDefault="00D72BA5" w:rsidP="00CA70CF">
      <w:pPr>
        <w:ind w:left="540"/>
      </w:pPr>
    </w:p>
    <w:p w14:paraId="3A87AD05" w14:textId="77777777" w:rsidR="00EE5E0B" w:rsidRPr="00EE5E0B" w:rsidRDefault="00EE5E0B" w:rsidP="00EE5E0B">
      <w:pPr>
        <w:ind w:left="540"/>
        <w:rPr>
          <w:rFonts w:ascii="Lucida Console" w:hAnsi="Lucida Console"/>
          <w:sz w:val="20"/>
          <w:szCs w:val="20"/>
        </w:rPr>
      </w:pPr>
      <w:r w:rsidRPr="00EE5E0B">
        <w:rPr>
          <w:rFonts w:ascii="Lucida Console" w:hAnsi="Lucida Console"/>
          <w:sz w:val="20"/>
          <w:szCs w:val="20"/>
        </w:rPr>
        <w:t>Data Dictionary:</w:t>
      </w:r>
    </w:p>
    <w:p w14:paraId="02055955" w14:textId="77777777" w:rsidR="00EE5E0B" w:rsidRPr="00EE5E0B" w:rsidRDefault="00EE5E0B" w:rsidP="00EE5E0B">
      <w:pPr>
        <w:ind w:left="540"/>
        <w:rPr>
          <w:rFonts w:ascii="Lucida Console" w:hAnsi="Lucida Console"/>
          <w:sz w:val="20"/>
          <w:szCs w:val="20"/>
        </w:rPr>
      </w:pPr>
      <w:r w:rsidRPr="00EE5E0B">
        <w:rPr>
          <w:rFonts w:ascii="Lucida Console" w:hAnsi="Lucida Console"/>
          <w:sz w:val="20"/>
          <w:szCs w:val="20"/>
        </w:rPr>
        <w:t xml:space="preserve"> ================</w:t>
      </w:r>
    </w:p>
    <w:p w14:paraId="2240D46B" w14:textId="77777777" w:rsidR="00EE5E0B" w:rsidRPr="00EE5E0B" w:rsidRDefault="00EE5E0B" w:rsidP="00EE5E0B">
      <w:pPr>
        <w:ind w:left="540"/>
        <w:rPr>
          <w:rFonts w:ascii="Lucida Console" w:hAnsi="Lucida Console"/>
          <w:sz w:val="20"/>
          <w:szCs w:val="20"/>
        </w:rPr>
      </w:pPr>
      <w:r w:rsidRPr="00EE5E0B">
        <w:rPr>
          <w:rFonts w:ascii="Lucida Console" w:hAnsi="Lucida Console"/>
          <w:sz w:val="20"/>
          <w:szCs w:val="20"/>
        </w:rPr>
        <w:t xml:space="preserve">   FILE #       NAME</w:t>
      </w:r>
    </w:p>
    <w:p w14:paraId="2C21CBBD" w14:textId="77777777" w:rsidR="00EE5E0B" w:rsidRPr="00EE5E0B" w:rsidRDefault="00EE5E0B" w:rsidP="00EE5E0B">
      <w:pPr>
        <w:ind w:left="540"/>
        <w:rPr>
          <w:rFonts w:ascii="Lucida Console" w:hAnsi="Lucida Console"/>
          <w:sz w:val="20"/>
          <w:szCs w:val="20"/>
        </w:rPr>
      </w:pPr>
      <w:r w:rsidRPr="00EE5E0B">
        <w:rPr>
          <w:rFonts w:ascii="Lucida Console" w:hAnsi="Lucida Console"/>
          <w:sz w:val="20"/>
          <w:szCs w:val="20"/>
        </w:rPr>
        <w:t xml:space="preserve">   801          REMINDER ORDER CHECK ITEMS GROUP</w:t>
      </w:r>
    </w:p>
    <w:p w14:paraId="2791EB5A" w14:textId="77777777" w:rsidR="00EE5E0B" w:rsidRPr="00EE5E0B" w:rsidRDefault="00EE5E0B" w:rsidP="00EE5E0B">
      <w:pPr>
        <w:ind w:left="540"/>
        <w:rPr>
          <w:rFonts w:ascii="Lucida Console" w:hAnsi="Lucida Console"/>
          <w:sz w:val="20"/>
          <w:szCs w:val="20"/>
        </w:rPr>
      </w:pPr>
      <w:r w:rsidRPr="00EE5E0B">
        <w:rPr>
          <w:rFonts w:ascii="Lucida Console" w:hAnsi="Lucida Console"/>
          <w:sz w:val="20"/>
          <w:szCs w:val="20"/>
        </w:rPr>
        <w:t xml:space="preserve">   801.1        REMINDER ORDER CHECK RULES</w:t>
      </w:r>
    </w:p>
    <w:p w14:paraId="23FE9F6F" w14:textId="77777777" w:rsidR="00EE5E0B" w:rsidRPr="00EE5E0B" w:rsidRDefault="00EE5E0B" w:rsidP="00EE5E0B">
      <w:pPr>
        <w:ind w:left="540"/>
        <w:rPr>
          <w:rFonts w:ascii="Lucida Console" w:hAnsi="Lucida Console"/>
          <w:sz w:val="20"/>
          <w:szCs w:val="20"/>
        </w:rPr>
      </w:pPr>
      <w:r w:rsidRPr="00EE5E0B">
        <w:rPr>
          <w:rFonts w:ascii="Lucida Console" w:hAnsi="Lucida Console"/>
          <w:sz w:val="20"/>
          <w:szCs w:val="20"/>
        </w:rPr>
        <w:t xml:space="preserve"> </w:t>
      </w:r>
    </w:p>
    <w:p w14:paraId="7A372097" w14:textId="77777777" w:rsidR="00EE5E0B" w:rsidRPr="00EE5E0B" w:rsidRDefault="00EE5E0B" w:rsidP="00EE5E0B">
      <w:pPr>
        <w:ind w:left="540"/>
        <w:rPr>
          <w:rFonts w:ascii="Lucida Console" w:hAnsi="Lucida Console"/>
          <w:sz w:val="20"/>
          <w:szCs w:val="20"/>
        </w:rPr>
      </w:pPr>
      <w:r w:rsidRPr="00EE5E0B">
        <w:rPr>
          <w:rFonts w:ascii="Lucida Console" w:hAnsi="Lucida Console"/>
          <w:sz w:val="20"/>
          <w:szCs w:val="20"/>
        </w:rPr>
        <w:t xml:space="preserve"> Input Templates:</w:t>
      </w:r>
    </w:p>
    <w:p w14:paraId="2FEA34B2" w14:textId="77777777" w:rsidR="00EE5E0B" w:rsidRPr="00EE5E0B" w:rsidRDefault="00EE5E0B" w:rsidP="00EE5E0B">
      <w:pPr>
        <w:ind w:left="540"/>
        <w:rPr>
          <w:rFonts w:ascii="Lucida Console" w:hAnsi="Lucida Console"/>
          <w:sz w:val="20"/>
          <w:szCs w:val="20"/>
        </w:rPr>
      </w:pPr>
      <w:r w:rsidRPr="00EE5E0B">
        <w:rPr>
          <w:rFonts w:ascii="Lucida Console" w:hAnsi="Lucida Console"/>
          <w:sz w:val="20"/>
          <w:szCs w:val="20"/>
        </w:rPr>
        <w:t xml:space="preserve"> ================          </w:t>
      </w:r>
    </w:p>
    <w:p w14:paraId="46F4639C" w14:textId="77777777" w:rsidR="00EE5E0B" w:rsidRPr="00EE5E0B" w:rsidRDefault="00EE5E0B" w:rsidP="00EE5E0B">
      <w:pPr>
        <w:ind w:left="540"/>
        <w:rPr>
          <w:rFonts w:ascii="Lucida Console" w:hAnsi="Lucida Console"/>
          <w:sz w:val="20"/>
          <w:szCs w:val="20"/>
        </w:rPr>
      </w:pPr>
      <w:r w:rsidRPr="00EE5E0B">
        <w:rPr>
          <w:rFonts w:ascii="Lucida Console" w:hAnsi="Lucida Console"/>
          <w:sz w:val="20"/>
          <w:szCs w:val="20"/>
        </w:rPr>
        <w:t xml:space="preserve">  PXRM EDIT ORDER CHECK    FILE #801             DELETE AT SITE</w:t>
      </w:r>
    </w:p>
    <w:p w14:paraId="289E346F" w14:textId="77777777" w:rsidR="00EE5E0B" w:rsidRPr="00EE5E0B" w:rsidRDefault="00EE5E0B" w:rsidP="00EE5E0B">
      <w:pPr>
        <w:ind w:left="540"/>
        <w:rPr>
          <w:rFonts w:ascii="Lucida Console" w:hAnsi="Lucida Console"/>
          <w:sz w:val="20"/>
          <w:szCs w:val="20"/>
        </w:rPr>
      </w:pPr>
      <w:r w:rsidRPr="00EE5E0B">
        <w:rPr>
          <w:rFonts w:ascii="Lucida Console" w:hAnsi="Lucida Console"/>
          <w:sz w:val="20"/>
          <w:szCs w:val="20"/>
        </w:rPr>
        <w:t xml:space="preserve"> </w:t>
      </w:r>
    </w:p>
    <w:p w14:paraId="584E5B38" w14:textId="77777777" w:rsidR="00EE5E0B" w:rsidRPr="00EE5E0B" w:rsidRDefault="00EE5E0B" w:rsidP="00EE5E0B">
      <w:pPr>
        <w:ind w:left="540"/>
        <w:rPr>
          <w:rFonts w:ascii="Lucida Console" w:hAnsi="Lucida Console"/>
          <w:sz w:val="20"/>
          <w:szCs w:val="20"/>
        </w:rPr>
      </w:pPr>
      <w:r w:rsidRPr="00EE5E0B">
        <w:rPr>
          <w:rFonts w:ascii="Lucida Console" w:hAnsi="Lucida Console"/>
          <w:sz w:val="20"/>
          <w:szCs w:val="20"/>
        </w:rPr>
        <w:t xml:space="preserve"> Options:</w:t>
      </w:r>
    </w:p>
    <w:p w14:paraId="510E4577" w14:textId="77777777" w:rsidR="00EE5E0B" w:rsidRPr="00EE5E0B" w:rsidRDefault="00EE5E0B" w:rsidP="00EE5E0B">
      <w:pPr>
        <w:ind w:left="540"/>
        <w:rPr>
          <w:rFonts w:ascii="Lucida Console" w:hAnsi="Lucida Console"/>
          <w:sz w:val="20"/>
          <w:szCs w:val="20"/>
        </w:rPr>
      </w:pPr>
      <w:r w:rsidRPr="00EE5E0B">
        <w:rPr>
          <w:rFonts w:ascii="Lucida Console" w:hAnsi="Lucida Console"/>
          <w:sz w:val="20"/>
          <w:szCs w:val="20"/>
        </w:rPr>
        <w:t xml:space="preserve"> ========</w:t>
      </w:r>
    </w:p>
    <w:p w14:paraId="2B8BC311" w14:textId="77777777" w:rsidR="00EE5E0B" w:rsidRPr="00EE5E0B" w:rsidRDefault="00EE5E0B" w:rsidP="00EE5E0B">
      <w:pPr>
        <w:ind w:left="540"/>
        <w:rPr>
          <w:rFonts w:ascii="Lucida Console" w:hAnsi="Lucida Console"/>
          <w:sz w:val="20"/>
          <w:szCs w:val="20"/>
        </w:rPr>
      </w:pPr>
      <w:r w:rsidRPr="00EE5E0B">
        <w:rPr>
          <w:rFonts w:ascii="Lucida Console" w:hAnsi="Lucida Console"/>
          <w:sz w:val="20"/>
          <w:szCs w:val="20"/>
        </w:rPr>
        <w:t xml:space="preserve">   PXRM MANAGERS MENU                             </w:t>
      </w:r>
    </w:p>
    <w:p w14:paraId="2BC73F0A" w14:textId="77777777" w:rsidR="00EE5E0B" w:rsidRPr="00EE5E0B" w:rsidRDefault="00EE5E0B" w:rsidP="00EE5E0B">
      <w:pPr>
        <w:ind w:left="540"/>
        <w:rPr>
          <w:rFonts w:ascii="Lucida Console" w:hAnsi="Lucida Console"/>
          <w:sz w:val="20"/>
          <w:szCs w:val="20"/>
        </w:rPr>
      </w:pPr>
      <w:r w:rsidRPr="00EE5E0B">
        <w:rPr>
          <w:rFonts w:ascii="Lucida Console" w:hAnsi="Lucida Console"/>
          <w:sz w:val="20"/>
          <w:szCs w:val="20"/>
        </w:rPr>
        <w:t xml:space="preserve">   PXRM ORDER CHECK MENU</w:t>
      </w:r>
    </w:p>
    <w:p w14:paraId="15CA30A3" w14:textId="77777777" w:rsidR="00EE5E0B" w:rsidRPr="00EE5E0B" w:rsidRDefault="00EE5E0B" w:rsidP="00EE5E0B">
      <w:pPr>
        <w:ind w:left="540"/>
        <w:rPr>
          <w:rFonts w:ascii="Lucida Console" w:hAnsi="Lucida Console"/>
          <w:sz w:val="20"/>
          <w:szCs w:val="20"/>
        </w:rPr>
      </w:pPr>
      <w:r w:rsidRPr="00EE5E0B">
        <w:rPr>
          <w:rFonts w:ascii="Lucida Console" w:hAnsi="Lucida Console"/>
          <w:sz w:val="20"/>
          <w:szCs w:val="20"/>
        </w:rPr>
        <w:t xml:space="preserve">   PXRM ORDER CHECK RULE EDIT</w:t>
      </w:r>
    </w:p>
    <w:p w14:paraId="08B89411" w14:textId="77777777" w:rsidR="00EE5E0B" w:rsidRPr="00EE5E0B" w:rsidRDefault="00EE5E0B" w:rsidP="00EE5E0B">
      <w:pPr>
        <w:ind w:left="540"/>
        <w:rPr>
          <w:rFonts w:ascii="Lucida Console" w:hAnsi="Lucida Console"/>
          <w:sz w:val="20"/>
          <w:szCs w:val="20"/>
        </w:rPr>
      </w:pPr>
      <w:r w:rsidRPr="00EE5E0B">
        <w:rPr>
          <w:rFonts w:ascii="Lucida Console" w:hAnsi="Lucida Console"/>
          <w:sz w:val="20"/>
          <w:szCs w:val="20"/>
        </w:rPr>
        <w:t xml:space="preserve">   PXRM ORDER CHECK RULE INQ</w:t>
      </w:r>
    </w:p>
    <w:p w14:paraId="2C150228" w14:textId="77777777" w:rsidR="00EE5E0B" w:rsidRPr="00EE5E0B" w:rsidRDefault="00EE5E0B" w:rsidP="00EE5E0B">
      <w:pPr>
        <w:ind w:left="540"/>
        <w:rPr>
          <w:rFonts w:ascii="Lucida Console" w:hAnsi="Lucida Console"/>
          <w:sz w:val="20"/>
          <w:szCs w:val="20"/>
        </w:rPr>
      </w:pPr>
      <w:r w:rsidRPr="00EE5E0B">
        <w:rPr>
          <w:rFonts w:ascii="Lucida Console" w:hAnsi="Lucida Console"/>
          <w:sz w:val="20"/>
          <w:szCs w:val="20"/>
        </w:rPr>
        <w:t xml:space="preserve">   PXRM ORDER CHECK TESTER</w:t>
      </w:r>
    </w:p>
    <w:p w14:paraId="3D0071ED" w14:textId="77777777" w:rsidR="00EE5E0B" w:rsidRPr="00EE5E0B" w:rsidRDefault="00EE5E0B" w:rsidP="00EE5E0B">
      <w:pPr>
        <w:ind w:left="540"/>
        <w:rPr>
          <w:rFonts w:ascii="Lucida Console" w:hAnsi="Lucida Console"/>
          <w:sz w:val="20"/>
          <w:szCs w:val="20"/>
        </w:rPr>
      </w:pPr>
      <w:r w:rsidRPr="00EE5E0B">
        <w:rPr>
          <w:rFonts w:ascii="Lucida Console" w:hAnsi="Lucida Console"/>
          <w:sz w:val="20"/>
          <w:szCs w:val="20"/>
        </w:rPr>
        <w:t xml:space="preserve">   PXRM ORDER CHK ITEMS GROUP EDT</w:t>
      </w:r>
    </w:p>
    <w:p w14:paraId="551F702E" w14:textId="77777777" w:rsidR="00EE5E0B" w:rsidRPr="00EE5E0B" w:rsidRDefault="00EE5E0B" w:rsidP="00EE5E0B">
      <w:pPr>
        <w:ind w:left="540"/>
        <w:rPr>
          <w:rFonts w:ascii="Lucida Console" w:hAnsi="Lucida Console"/>
          <w:sz w:val="20"/>
          <w:szCs w:val="20"/>
        </w:rPr>
      </w:pPr>
      <w:r w:rsidRPr="00EE5E0B">
        <w:rPr>
          <w:rFonts w:ascii="Lucida Console" w:hAnsi="Lucida Console"/>
          <w:sz w:val="20"/>
          <w:szCs w:val="20"/>
        </w:rPr>
        <w:t xml:space="preserve">   PXRM ORDER CHK ITEMS GROUP INQ</w:t>
      </w:r>
    </w:p>
    <w:p w14:paraId="321F81CF" w14:textId="77777777" w:rsidR="00EE5E0B" w:rsidRPr="00EE5E0B" w:rsidRDefault="00EE5E0B" w:rsidP="00EE5E0B">
      <w:pPr>
        <w:ind w:left="540"/>
        <w:rPr>
          <w:rFonts w:ascii="Lucida Console" w:hAnsi="Lucida Console"/>
          <w:sz w:val="20"/>
          <w:szCs w:val="20"/>
        </w:rPr>
      </w:pPr>
      <w:r w:rsidRPr="00EE5E0B">
        <w:rPr>
          <w:rFonts w:ascii="Lucida Console" w:hAnsi="Lucida Console"/>
          <w:sz w:val="20"/>
          <w:szCs w:val="20"/>
        </w:rPr>
        <w:t xml:space="preserve"> </w:t>
      </w:r>
    </w:p>
    <w:p w14:paraId="7DC3A7A8" w14:textId="77777777" w:rsidR="00EE5E0B" w:rsidRPr="00EE5E0B" w:rsidRDefault="00EE5E0B" w:rsidP="00EE5E0B">
      <w:pPr>
        <w:ind w:left="540"/>
        <w:rPr>
          <w:rFonts w:ascii="Lucida Console" w:hAnsi="Lucida Console"/>
          <w:sz w:val="20"/>
          <w:szCs w:val="20"/>
        </w:rPr>
      </w:pPr>
      <w:r w:rsidRPr="00EE5E0B">
        <w:rPr>
          <w:rFonts w:ascii="Lucida Console" w:hAnsi="Lucida Console"/>
          <w:sz w:val="20"/>
          <w:szCs w:val="20"/>
        </w:rPr>
        <w:t xml:space="preserve"> </w:t>
      </w:r>
    </w:p>
    <w:p w14:paraId="5603C07B" w14:textId="77777777" w:rsidR="00EE5E0B" w:rsidRPr="00EE5E0B" w:rsidRDefault="00EE5E0B" w:rsidP="00EE5E0B">
      <w:pPr>
        <w:ind w:left="540"/>
        <w:rPr>
          <w:rFonts w:ascii="Lucida Console" w:hAnsi="Lucida Console"/>
          <w:sz w:val="20"/>
          <w:szCs w:val="20"/>
        </w:rPr>
      </w:pPr>
      <w:r w:rsidRPr="00EE5E0B">
        <w:rPr>
          <w:rFonts w:ascii="Lucida Console" w:hAnsi="Lucida Console"/>
          <w:sz w:val="20"/>
          <w:szCs w:val="20"/>
        </w:rPr>
        <w:t xml:space="preserve"> Print Templates:</w:t>
      </w:r>
    </w:p>
    <w:p w14:paraId="68FC109D" w14:textId="77777777" w:rsidR="00EE5E0B" w:rsidRPr="00EE5E0B" w:rsidRDefault="00EE5E0B" w:rsidP="00EE5E0B">
      <w:pPr>
        <w:ind w:left="540"/>
        <w:rPr>
          <w:rFonts w:ascii="Lucida Console" w:hAnsi="Lucida Console"/>
          <w:sz w:val="20"/>
          <w:szCs w:val="20"/>
        </w:rPr>
      </w:pPr>
      <w:r w:rsidRPr="00EE5E0B">
        <w:rPr>
          <w:rFonts w:ascii="Lucida Console" w:hAnsi="Lucida Console"/>
          <w:sz w:val="20"/>
          <w:szCs w:val="20"/>
        </w:rPr>
        <w:t xml:space="preserve"> ================</w:t>
      </w:r>
    </w:p>
    <w:p w14:paraId="29164063" w14:textId="77777777" w:rsidR="00EE5E0B" w:rsidRPr="00EE5E0B" w:rsidRDefault="00EE5E0B" w:rsidP="00EE5E0B">
      <w:pPr>
        <w:ind w:left="540"/>
        <w:rPr>
          <w:rFonts w:ascii="Lucida Console" w:hAnsi="Lucida Console"/>
          <w:sz w:val="20"/>
          <w:szCs w:val="20"/>
        </w:rPr>
      </w:pPr>
      <w:r w:rsidRPr="00EE5E0B">
        <w:rPr>
          <w:rFonts w:ascii="Lucida Console" w:hAnsi="Lucida Console"/>
          <w:sz w:val="20"/>
          <w:szCs w:val="20"/>
        </w:rPr>
        <w:t xml:space="preserve">   PXRM ORDER CHECK ITEMS GROUP    FILE #801      SEND TO SITE</w:t>
      </w:r>
    </w:p>
    <w:p w14:paraId="55B0D846" w14:textId="77777777" w:rsidR="00EE5E0B" w:rsidRPr="00EE5E0B" w:rsidRDefault="00EE5E0B" w:rsidP="00EE5E0B">
      <w:pPr>
        <w:ind w:left="540"/>
        <w:rPr>
          <w:rFonts w:ascii="Lucida Console" w:hAnsi="Lucida Console"/>
          <w:sz w:val="20"/>
          <w:szCs w:val="20"/>
        </w:rPr>
      </w:pPr>
      <w:r w:rsidRPr="00EE5E0B">
        <w:rPr>
          <w:rFonts w:ascii="Lucida Console" w:hAnsi="Lucida Console"/>
          <w:sz w:val="20"/>
          <w:szCs w:val="20"/>
        </w:rPr>
        <w:t xml:space="preserve">   PXRM ORDER CHECK RULE INQUIRY    FILE #801.1   SEND TO SITE</w:t>
      </w:r>
    </w:p>
    <w:p w14:paraId="7C65EC1D" w14:textId="77777777" w:rsidR="00EE5E0B" w:rsidRPr="00EE5E0B" w:rsidRDefault="00EE5E0B" w:rsidP="00EE5E0B">
      <w:pPr>
        <w:ind w:left="540"/>
        <w:rPr>
          <w:rFonts w:ascii="Lucida Console" w:hAnsi="Lucida Console"/>
          <w:sz w:val="20"/>
          <w:szCs w:val="20"/>
        </w:rPr>
      </w:pPr>
      <w:r w:rsidRPr="00EE5E0B">
        <w:rPr>
          <w:rFonts w:ascii="Lucida Console" w:hAnsi="Lucida Console"/>
          <w:sz w:val="20"/>
          <w:szCs w:val="20"/>
        </w:rPr>
        <w:t xml:space="preserve"> </w:t>
      </w:r>
    </w:p>
    <w:p w14:paraId="6D2009F2" w14:textId="77777777" w:rsidR="00EE5E0B" w:rsidRPr="00EE5E0B" w:rsidRDefault="00EE5E0B" w:rsidP="00EE5E0B">
      <w:pPr>
        <w:ind w:left="540"/>
        <w:rPr>
          <w:rFonts w:ascii="Lucida Console" w:hAnsi="Lucida Console"/>
          <w:sz w:val="20"/>
          <w:szCs w:val="20"/>
        </w:rPr>
      </w:pPr>
      <w:r w:rsidRPr="00EE5E0B">
        <w:rPr>
          <w:rFonts w:ascii="Lucida Console" w:hAnsi="Lucida Console"/>
          <w:sz w:val="20"/>
          <w:szCs w:val="20"/>
        </w:rPr>
        <w:t xml:space="preserve"> Form:</w:t>
      </w:r>
    </w:p>
    <w:p w14:paraId="012A7B09" w14:textId="77777777" w:rsidR="00EE5E0B" w:rsidRPr="00EE5E0B" w:rsidRDefault="00EE5E0B" w:rsidP="00EE5E0B">
      <w:pPr>
        <w:ind w:left="540"/>
        <w:rPr>
          <w:rFonts w:ascii="Lucida Console" w:hAnsi="Lucida Console"/>
          <w:sz w:val="20"/>
          <w:szCs w:val="20"/>
        </w:rPr>
      </w:pPr>
      <w:r w:rsidRPr="00EE5E0B">
        <w:rPr>
          <w:rFonts w:ascii="Lucida Console" w:hAnsi="Lucida Console"/>
          <w:sz w:val="20"/>
          <w:szCs w:val="20"/>
        </w:rPr>
        <w:t xml:space="preserve"> =====</w:t>
      </w:r>
    </w:p>
    <w:p w14:paraId="55BEADF5" w14:textId="77777777" w:rsidR="00EE5E0B" w:rsidRPr="00EE5E0B" w:rsidRDefault="00EE5E0B" w:rsidP="00EE5E0B">
      <w:pPr>
        <w:ind w:left="540"/>
        <w:rPr>
          <w:rFonts w:ascii="Lucida Console" w:hAnsi="Lucida Console"/>
          <w:sz w:val="20"/>
          <w:szCs w:val="20"/>
        </w:rPr>
      </w:pPr>
      <w:r w:rsidRPr="00EE5E0B">
        <w:rPr>
          <w:rFonts w:ascii="Lucida Console" w:hAnsi="Lucida Console"/>
          <w:sz w:val="20"/>
          <w:szCs w:val="20"/>
        </w:rPr>
        <w:t xml:space="preserve">   PXRM OCG EDIT    FILE #801                     SEND TO SITE</w:t>
      </w:r>
    </w:p>
    <w:p w14:paraId="0F2477DC" w14:textId="77777777" w:rsidR="00EE5E0B" w:rsidRPr="00EE5E0B" w:rsidRDefault="00EE5E0B" w:rsidP="00EE5E0B">
      <w:pPr>
        <w:ind w:left="540"/>
        <w:rPr>
          <w:rFonts w:ascii="Lucida Console" w:hAnsi="Lucida Console"/>
          <w:sz w:val="20"/>
          <w:szCs w:val="20"/>
        </w:rPr>
      </w:pPr>
      <w:r w:rsidRPr="00EE5E0B">
        <w:rPr>
          <w:rFonts w:ascii="Lucida Console" w:hAnsi="Lucida Console"/>
          <w:sz w:val="20"/>
          <w:szCs w:val="20"/>
        </w:rPr>
        <w:t xml:space="preserve">   PXRM OCG EDIT HISTORY    FILE #801             SEND TO SITE</w:t>
      </w:r>
    </w:p>
    <w:p w14:paraId="0516E86D" w14:textId="77777777" w:rsidR="00EE5E0B" w:rsidRPr="00EE5E0B" w:rsidRDefault="00EE5E0B" w:rsidP="00EE5E0B">
      <w:pPr>
        <w:ind w:left="540"/>
        <w:rPr>
          <w:rFonts w:ascii="Lucida Console" w:hAnsi="Lucida Console"/>
          <w:sz w:val="20"/>
          <w:szCs w:val="20"/>
        </w:rPr>
      </w:pPr>
      <w:r w:rsidRPr="00EE5E0B">
        <w:rPr>
          <w:rFonts w:ascii="Lucida Console" w:hAnsi="Lucida Console"/>
          <w:sz w:val="20"/>
          <w:szCs w:val="20"/>
        </w:rPr>
        <w:t xml:space="preserve">   PXRM OCG EDIT RESTRICTED    FILE #801          SEND TO SITE</w:t>
      </w:r>
    </w:p>
    <w:p w14:paraId="5ADF453C" w14:textId="77777777" w:rsidR="00EE5E0B" w:rsidRPr="00EE5E0B" w:rsidRDefault="00EE5E0B" w:rsidP="00EE5E0B">
      <w:pPr>
        <w:ind w:left="540"/>
        <w:rPr>
          <w:rFonts w:ascii="Lucida Console" w:hAnsi="Lucida Console"/>
          <w:sz w:val="20"/>
          <w:szCs w:val="20"/>
        </w:rPr>
      </w:pPr>
      <w:r w:rsidRPr="00EE5E0B">
        <w:rPr>
          <w:rFonts w:ascii="Lucida Console" w:hAnsi="Lucida Console"/>
          <w:sz w:val="20"/>
          <w:szCs w:val="20"/>
        </w:rPr>
        <w:t xml:space="preserve">   PXRM OCR EDIT    FILE #801.1                   SEND TO SITE</w:t>
      </w:r>
    </w:p>
    <w:p w14:paraId="426FEC02" w14:textId="77777777" w:rsidR="00EE5E0B" w:rsidRPr="00EE5E0B" w:rsidRDefault="00EE5E0B" w:rsidP="00EE5E0B">
      <w:pPr>
        <w:ind w:left="540"/>
        <w:rPr>
          <w:rFonts w:ascii="Lucida Console" w:hAnsi="Lucida Console"/>
          <w:sz w:val="20"/>
          <w:szCs w:val="20"/>
        </w:rPr>
      </w:pPr>
      <w:r w:rsidRPr="00EE5E0B">
        <w:rPr>
          <w:rFonts w:ascii="Lucida Console" w:hAnsi="Lucida Console"/>
          <w:sz w:val="20"/>
          <w:szCs w:val="20"/>
        </w:rPr>
        <w:t xml:space="preserve">   PXRM OCR EDIT HISTORY    FILE #801.1           SEND TO SITE</w:t>
      </w:r>
    </w:p>
    <w:p w14:paraId="5ABDE111" w14:textId="77777777" w:rsidR="00D72BA5" w:rsidRDefault="00EE5E0B" w:rsidP="00EE5E0B">
      <w:pPr>
        <w:ind w:left="540"/>
        <w:rPr>
          <w:rFonts w:ascii="Lucida Console" w:hAnsi="Lucida Console"/>
          <w:sz w:val="20"/>
          <w:szCs w:val="20"/>
        </w:rPr>
      </w:pPr>
      <w:r w:rsidRPr="00EE5E0B">
        <w:rPr>
          <w:rFonts w:ascii="Lucida Console" w:hAnsi="Lucida Console"/>
          <w:sz w:val="20"/>
          <w:szCs w:val="20"/>
        </w:rPr>
        <w:t xml:space="preserve">   PXRM OCR EDIT RESTRICTED    FILE #801.1        SEND TO SITE</w:t>
      </w:r>
    </w:p>
    <w:p w14:paraId="417028EF" w14:textId="77777777" w:rsidR="00EE5E0B" w:rsidRDefault="00EE5E0B" w:rsidP="00EE5E0B">
      <w:pPr>
        <w:ind w:left="540"/>
        <w:rPr>
          <w:rFonts w:ascii="Lucida Console" w:hAnsi="Lucida Console"/>
          <w:sz w:val="20"/>
          <w:szCs w:val="20"/>
        </w:rPr>
      </w:pPr>
    </w:p>
    <w:p w14:paraId="06DF37E9" w14:textId="77777777" w:rsidR="007B746B" w:rsidRDefault="007B746B" w:rsidP="00EE5E0B">
      <w:pPr>
        <w:ind w:left="540"/>
        <w:rPr>
          <w:rFonts w:ascii="Lucida Console" w:hAnsi="Lucida Console"/>
          <w:sz w:val="20"/>
          <w:szCs w:val="20"/>
        </w:rPr>
      </w:pPr>
    </w:p>
    <w:p w14:paraId="3C70AC61" w14:textId="77777777" w:rsidR="00B44B7F" w:rsidRDefault="007B746B" w:rsidP="00EE5E0B">
      <w:pPr>
        <w:ind w:left="540"/>
      </w:pPr>
      <w:r w:rsidRPr="00B44B7F">
        <w:t>The installation will add the following item to the Reminder Exchange File</w:t>
      </w:r>
      <w:r w:rsidR="00B44B7F">
        <w:t>:</w:t>
      </w:r>
    </w:p>
    <w:p w14:paraId="4991CAB2" w14:textId="77777777" w:rsidR="007B746B" w:rsidRDefault="007B746B" w:rsidP="00EE5E0B">
      <w:pPr>
        <w:ind w:left="540"/>
        <w:rPr>
          <w:rFonts w:ascii="Lucida Console" w:hAnsi="Lucida Console"/>
          <w:sz w:val="20"/>
          <w:szCs w:val="20"/>
        </w:rPr>
      </w:pPr>
      <w:r>
        <w:rPr>
          <w:rFonts w:ascii="Lucida Console" w:hAnsi="Lucida Console"/>
          <w:sz w:val="20"/>
          <w:szCs w:val="20"/>
        </w:rPr>
        <w:t xml:space="preserve"> 811.8 </w:t>
      </w:r>
      <w:r>
        <w:rPr>
          <w:rFonts w:ascii="r_ansi" w:hAnsi="r_ansi" w:cs="r_ansi"/>
          <w:sz w:val="20"/>
          <w:szCs w:val="20"/>
        </w:rPr>
        <w:t>VA-TERATOGENIC MEDICATIONS ORDER CHECKS</w:t>
      </w:r>
    </w:p>
    <w:p w14:paraId="7919F71C" w14:textId="77777777" w:rsidR="00EE5E0B" w:rsidRDefault="00EE5E0B" w:rsidP="00EE5E0B">
      <w:pPr>
        <w:ind w:left="540"/>
      </w:pPr>
    </w:p>
    <w:p w14:paraId="7429F550" w14:textId="77777777" w:rsidR="00D72BA5" w:rsidRDefault="00D72BA5" w:rsidP="00073451">
      <w:pPr>
        <w:ind w:left="540"/>
      </w:pPr>
      <w:r>
        <w:t xml:space="preserve">The post-install routine will install all the components of </w:t>
      </w:r>
      <w:r w:rsidR="007B746B">
        <w:t xml:space="preserve">this </w:t>
      </w:r>
      <w:r>
        <w:t>Exchange file entr</w:t>
      </w:r>
      <w:r w:rsidR="00B51505">
        <w:t>y</w:t>
      </w:r>
      <w:r>
        <w:t xml:space="preserve"> on your system. After the installation has finished, if you discover that any of these components weren’t installed correctly, you can use the Reminder Exchange option on the Reminders Manager Menu to install them.</w:t>
      </w:r>
    </w:p>
    <w:p w14:paraId="08B4FFEB" w14:textId="77777777" w:rsidR="007B746B" w:rsidRDefault="007B746B" w:rsidP="00073451">
      <w:pPr>
        <w:ind w:left="540"/>
      </w:pPr>
    </w:p>
    <w:p w14:paraId="22CA859B" w14:textId="77777777" w:rsidR="007B746B" w:rsidRDefault="007B746B" w:rsidP="00073451">
      <w:pPr>
        <w:ind w:left="540"/>
      </w:pPr>
      <w:r>
        <w:t>After the exchange install</w:t>
      </w:r>
      <w:r w:rsidR="00B51505">
        <w:t>,</w:t>
      </w:r>
      <w:r>
        <w:t xml:space="preserve"> the following items should be in the corresponding files:</w:t>
      </w:r>
    </w:p>
    <w:p w14:paraId="4E745DBB" w14:textId="77777777" w:rsidR="00A45745" w:rsidRDefault="00A45745" w:rsidP="00073451">
      <w:pPr>
        <w:ind w:left="540"/>
      </w:pPr>
    </w:p>
    <w:p w14:paraId="613CA147" w14:textId="77777777" w:rsidR="007B746B" w:rsidRDefault="007B746B" w:rsidP="00073451">
      <w:pPr>
        <w:ind w:left="540"/>
      </w:pPr>
      <w:r>
        <w:t>File 801</w:t>
      </w:r>
    </w:p>
    <w:p w14:paraId="6E041288" w14:textId="77777777" w:rsidR="007B746B" w:rsidRDefault="007B746B" w:rsidP="00073451">
      <w:pPr>
        <w:ind w:left="540"/>
      </w:pPr>
      <w:r>
        <w:tab/>
        <w:t>VA-TERATOGENIC MEDICATIONS (CAT D OR C) GROUP</w:t>
      </w:r>
    </w:p>
    <w:p w14:paraId="2D47E145" w14:textId="77777777" w:rsidR="007B746B" w:rsidRDefault="007B746B" w:rsidP="00073451">
      <w:pPr>
        <w:ind w:left="540"/>
      </w:pPr>
      <w:r>
        <w:t xml:space="preserve">   VA-TERATOGENIC MEDICATIONS (CAT X) GROUP</w:t>
      </w:r>
    </w:p>
    <w:p w14:paraId="3999E344" w14:textId="77777777" w:rsidR="007B746B" w:rsidRDefault="007B746B" w:rsidP="00073451">
      <w:pPr>
        <w:ind w:left="540"/>
      </w:pPr>
    </w:p>
    <w:p w14:paraId="5FB08151" w14:textId="77777777" w:rsidR="007B746B" w:rsidRDefault="007B746B" w:rsidP="00073451">
      <w:pPr>
        <w:ind w:left="540"/>
      </w:pPr>
      <w:r>
        <w:t>File 801.1</w:t>
      </w:r>
    </w:p>
    <w:p w14:paraId="115DE38F" w14:textId="77777777" w:rsidR="007B746B" w:rsidRPr="00A45745" w:rsidRDefault="007B746B" w:rsidP="00073451">
      <w:pPr>
        <w:ind w:left="540"/>
      </w:pPr>
      <w:r>
        <w:t xml:space="preserve">   </w:t>
      </w:r>
      <w:r w:rsidRPr="00A45745">
        <w:t>VA-TERATOGENIC MEDICATIONS ORDER CHECK (CAT D) RULE</w:t>
      </w:r>
    </w:p>
    <w:p w14:paraId="59EFA456" w14:textId="77777777" w:rsidR="007B746B" w:rsidRDefault="007B746B" w:rsidP="00073451">
      <w:pPr>
        <w:ind w:left="540"/>
      </w:pPr>
      <w:r w:rsidRPr="00A45745">
        <w:t xml:space="preserve">  </w:t>
      </w:r>
      <w:r w:rsidR="00A45745">
        <w:t xml:space="preserve"> </w:t>
      </w:r>
      <w:r w:rsidRPr="00A45745">
        <w:t>VA-TERATOGENIC MEDICATIONS ORDER CHECK (CAT X) RULE</w:t>
      </w:r>
    </w:p>
    <w:p w14:paraId="59806AB5" w14:textId="77777777" w:rsidR="00D72BA5" w:rsidRDefault="00D72BA5" w:rsidP="00073451">
      <w:pPr>
        <w:ind w:left="540"/>
      </w:pPr>
    </w:p>
    <w:p w14:paraId="2E8A7813" w14:textId="77777777" w:rsidR="00D72BA5" w:rsidRDefault="00D72BA5" w:rsidP="00073451">
      <w:pPr>
        <w:ind w:left="540"/>
      </w:pPr>
    </w:p>
    <w:p w14:paraId="112D2DF9" w14:textId="77777777" w:rsidR="001E1D1C" w:rsidRDefault="001E1D1C" w:rsidP="001E1D1C">
      <w:pPr>
        <w:numPr>
          <w:ilvl w:val="0"/>
          <w:numId w:val="21"/>
        </w:numPr>
        <w:autoSpaceDE w:val="0"/>
        <w:autoSpaceDN w:val="0"/>
        <w:adjustRightInd w:val="0"/>
        <w:spacing w:after="240"/>
        <w:rPr>
          <w:b/>
        </w:rPr>
      </w:pPr>
      <w:r>
        <w:rPr>
          <w:b/>
        </w:rPr>
        <w:t>Use the</w:t>
      </w:r>
      <w:r w:rsidRPr="001E1D1C">
        <w:rPr>
          <w:b/>
        </w:rPr>
        <w:t xml:space="preserve"> </w:t>
      </w:r>
      <w:r w:rsidR="009B61B9">
        <w:rPr>
          <w:b/>
        </w:rPr>
        <w:t>print</w:t>
      </w:r>
      <w:r>
        <w:rPr>
          <w:b/>
        </w:rPr>
        <w:t>out</w:t>
      </w:r>
      <w:r w:rsidRPr="001E1D1C">
        <w:rPr>
          <w:b/>
        </w:rPr>
        <w:t xml:space="preserve"> of existing Reminder Orderable Item Groups on your system</w:t>
      </w:r>
      <w:r>
        <w:rPr>
          <w:b/>
        </w:rPr>
        <w:t xml:space="preserve"> to re-create order checks.</w:t>
      </w:r>
      <w:r w:rsidRPr="001E1D1C">
        <w:rPr>
          <w:b/>
        </w:rPr>
        <w:t xml:space="preserve"> </w:t>
      </w:r>
      <w:r>
        <w:rPr>
          <w:b/>
        </w:rPr>
        <w:t xml:space="preserve"> See the Clinical Reminders Manager’s Manual for guidance on using the new Reminders order checking system.</w:t>
      </w:r>
    </w:p>
    <w:p w14:paraId="0D495E5C" w14:textId="77777777" w:rsidR="009F57F1" w:rsidRPr="00EB3FFC" w:rsidRDefault="009F57F1" w:rsidP="001E1D1C">
      <w:pPr>
        <w:numPr>
          <w:ilvl w:val="0"/>
          <w:numId w:val="21"/>
        </w:numPr>
        <w:autoSpaceDE w:val="0"/>
        <w:autoSpaceDN w:val="0"/>
        <w:adjustRightInd w:val="0"/>
        <w:spacing w:after="240"/>
      </w:pPr>
      <w:r>
        <w:rPr>
          <w:b/>
        </w:rPr>
        <w:t xml:space="preserve">Add </w:t>
      </w:r>
      <w:r w:rsidRPr="009F57F1">
        <w:rPr>
          <w:b/>
        </w:rPr>
        <w:t xml:space="preserve">ADAPALENE/BENZOYL PEROXIDE </w:t>
      </w:r>
      <w:r>
        <w:rPr>
          <w:b/>
        </w:rPr>
        <w:t xml:space="preserve">to </w:t>
      </w:r>
      <w:r w:rsidRPr="009F57F1">
        <w:rPr>
          <w:b/>
        </w:rPr>
        <w:t>VA-TERATOGENIC MEDICATIONS (CAT D OR C) GROUP Pharmacy items.</w:t>
      </w:r>
      <w:r w:rsidR="00EB3FFC">
        <w:rPr>
          <w:b/>
        </w:rPr>
        <w:t xml:space="preserve"> </w:t>
      </w:r>
      <w:r w:rsidR="00EB3FFC" w:rsidRPr="00EB3FFC">
        <w:t>This is necessary because there is a duplicate in NDF file 50.6 for that name, and the patch install’s use of reminder exchange to create the entries can</w:t>
      </w:r>
      <w:r w:rsidR="00EB3FFC">
        <w:t>not overcome that discrepancy. </w:t>
      </w:r>
      <w:r w:rsidR="00EB3FFC" w:rsidRPr="00EB3FFC">
        <w:t>The decision was made to take it out of the patch a</w:t>
      </w:r>
      <w:r w:rsidR="00EB3FFC">
        <w:t>nd have folks add it manually. </w:t>
      </w:r>
      <w:r w:rsidR="00EB3FFC" w:rsidRPr="00EB3FFC">
        <w:t>The product has extremely minimal use across the country anyway, so the risk if it’s missed is low.</w:t>
      </w:r>
    </w:p>
    <w:p w14:paraId="52B5AC0A" w14:textId="77777777" w:rsidR="009F57F1" w:rsidRDefault="009F57F1" w:rsidP="009F57F1">
      <w:pPr>
        <w:autoSpaceDE w:val="0"/>
        <w:autoSpaceDN w:val="0"/>
        <w:adjustRightInd w:val="0"/>
        <w:spacing w:after="240"/>
        <w:rPr>
          <w:b/>
        </w:rPr>
      </w:pPr>
      <w:r>
        <w:rPr>
          <w:b/>
        </w:rPr>
        <w:t>Example</w:t>
      </w:r>
    </w:p>
    <w:p w14:paraId="1E95D373"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xml:space="preserve">Select Reminder Managers Menu Option: </w:t>
      </w:r>
      <w:r>
        <w:rPr>
          <w:rFonts w:ascii="r_ansi" w:hAnsi="r_ansi"/>
          <w:b/>
          <w:bCs/>
          <w:sz w:val="20"/>
          <w:szCs w:val="20"/>
        </w:rPr>
        <w:t>ROC</w:t>
      </w:r>
      <w:r>
        <w:rPr>
          <w:rFonts w:ascii="r_ansi" w:hAnsi="r_ansi"/>
          <w:sz w:val="20"/>
          <w:szCs w:val="20"/>
        </w:rPr>
        <w:t>  Reminder Order Check Menu</w:t>
      </w:r>
    </w:p>
    <w:p w14:paraId="74DDB81E"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xml:space="preserve">Select Reminder Order Check Menu Option: </w:t>
      </w:r>
      <w:r>
        <w:rPr>
          <w:rFonts w:ascii="r_ansi" w:hAnsi="r_ansi"/>
          <w:b/>
          <w:bCs/>
          <w:sz w:val="20"/>
          <w:szCs w:val="20"/>
        </w:rPr>
        <w:t>GE</w:t>
      </w:r>
      <w:r>
        <w:rPr>
          <w:rFonts w:ascii="r_ansi" w:hAnsi="r_ansi"/>
          <w:sz w:val="20"/>
          <w:szCs w:val="20"/>
        </w:rPr>
        <w:t>  Add/Edit Reminder Order Check Items Group</w:t>
      </w:r>
    </w:p>
    <w:p w14:paraId="78ED52D4"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Select Reminder Order Check Items Group by one of the following:</w:t>
      </w:r>
    </w:p>
    <w:p w14:paraId="438F79A4"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p>
    <w:p w14:paraId="723A4E55"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p>
    <w:p w14:paraId="41DC1734"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N:  ORDER CHECK ITEMS GROUP NAME</w:t>
      </w:r>
    </w:p>
    <w:p w14:paraId="3372F757"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C:  VA DRUG CLASS</w:t>
      </w:r>
    </w:p>
    <w:p w14:paraId="5C878917"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D:  DRUG</w:t>
      </w:r>
    </w:p>
    <w:p w14:paraId="56A311F1"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G:  VA GENERIC</w:t>
      </w:r>
    </w:p>
    <w:p w14:paraId="48F43B8B"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O:  ORDERABLE ITEM</w:t>
      </w:r>
    </w:p>
    <w:p w14:paraId="5C9D1A09"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R:  ORDER CHECK RULE</w:t>
      </w:r>
    </w:p>
    <w:p w14:paraId="11FCC39C"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Q:  QUIT</w:t>
      </w:r>
    </w:p>
    <w:p w14:paraId="28E8E036"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p>
    <w:p w14:paraId="08EE355D"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xml:space="preserve">Select Reminder Order Check Items Group by:  (N/C/D/G/O/R/Q): N// </w:t>
      </w:r>
      <w:r>
        <w:rPr>
          <w:rFonts w:ascii="r_ansi" w:hAnsi="r_ansi"/>
          <w:b/>
          <w:bCs/>
          <w:sz w:val="20"/>
          <w:szCs w:val="20"/>
        </w:rPr>
        <w:t>&lt;ENTER&gt;</w:t>
      </w:r>
      <w:r>
        <w:rPr>
          <w:rFonts w:ascii="r_ansi" w:hAnsi="r_ansi"/>
          <w:sz w:val="20"/>
          <w:szCs w:val="20"/>
        </w:rPr>
        <w:t>   ORDER CHECK ITEM GROUP NAME</w:t>
      </w:r>
    </w:p>
    <w:p w14:paraId="3581D7AD"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lastRenderedPageBreak/>
        <w:t xml:space="preserve">Reminder Order Check Item Group: </w:t>
      </w:r>
      <w:r>
        <w:rPr>
          <w:rFonts w:ascii="r_ansi" w:hAnsi="r_ansi"/>
          <w:b/>
          <w:bCs/>
          <w:sz w:val="20"/>
          <w:szCs w:val="20"/>
        </w:rPr>
        <w:t>VA-</w:t>
      </w:r>
    </w:p>
    <w:p w14:paraId="513BC5BD"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xml:space="preserve">     1   VA-TERATOGENIC MEDICATIONS (CAT D OR C) GROUP  </w:t>
      </w:r>
    </w:p>
    <w:p w14:paraId="7D1DBED8"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xml:space="preserve">     2   VA-TERATOGENIC MEDICATIONS (CAT X) GROUP  </w:t>
      </w:r>
    </w:p>
    <w:p w14:paraId="792F66D7"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xml:space="preserve">CHOOSE 1-2: </w:t>
      </w:r>
      <w:r>
        <w:rPr>
          <w:rFonts w:ascii="r_ansi" w:hAnsi="r_ansi"/>
          <w:b/>
          <w:bCs/>
          <w:sz w:val="20"/>
          <w:szCs w:val="20"/>
        </w:rPr>
        <w:t xml:space="preserve">1 </w:t>
      </w:r>
      <w:r>
        <w:rPr>
          <w:rFonts w:ascii="r_ansi" w:hAnsi="r_ansi"/>
          <w:sz w:val="20"/>
          <w:szCs w:val="20"/>
        </w:rPr>
        <w:t> VA-TERATOGENIC MEDICATIONS (CAT D OR C) GROUP</w:t>
      </w:r>
    </w:p>
    <w:p w14:paraId="2A894868"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b/>
          <w:bCs/>
          <w:sz w:val="20"/>
          <w:szCs w:val="20"/>
        </w:rPr>
        <w:t>Press &lt;ENTER&gt; at the PHARMACY ITEM selection cursor</w:t>
      </w:r>
    </w:p>
    <w:p w14:paraId="6FAB92D3"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b/>
          <w:bCs/>
          <w:sz w:val="20"/>
          <w:szCs w:val="20"/>
        </w:rPr>
      </w:pPr>
      <w:r>
        <w:rPr>
          <w:rFonts w:ascii="r_symbol" w:hAnsi="r_symbol"/>
          <w:sz w:val="20"/>
          <w:szCs w:val="20"/>
        </w:rPr>
        <w:t></w:t>
      </w:r>
      <w:r>
        <w:rPr>
          <w:rFonts w:ascii="r_symbol" w:hAnsi="r_symbol"/>
          <w:sz w:val="20"/>
          <w:szCs w:val="20"/>
        </w:rPr>
        <w:t></w:t>
      </w:r>
      <w:r>
        <w:rPr>
          <w:rFonts w:ascii="r_ansi" w:hAnsi="r_ansi"/>
          <w:sz w:val="20"/>
          <w:szCs w:val="20"/>
        </w:rPr>
        <w:t>PHARMACY ITEM</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ansi" w:hAnsi="r_ansi"/>
          <w:b/>
          <w:bCs/>
          <w:sz w:val="20"/>
          <w:szCs w:val="20"/>
        </w:rPr>
        <w:t xml:space="preserve"> </w:t>
      </w:r>
    </w:p>
    <w:p w14:paraId="242C88B6"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symbol" w:hAnsi="r_symbol"/>
          <w:sz w:val="20"/>
          <w:szCs w:val="20"/>
        </w:rPr>
      </w:pPr>
      <w:r>
        <w:rPr>
          <w:rFonts w:ascii="r_symbol" w:hAnsi="r_symbol"/>
          <w:sz w:val="20"/>
          <w:szCs w:val="20"/>
        </w:rPr>
        <w:t></w:t>
      </w:r>
      <w:r>
        <w:rPr>
          <w:rFonts w:ascii="r_ansi" w:hAnsi="r_ansi"/>
          <w:sz w:val="20"/>
          <w:szCs w:val="20"/>
        </w:rPr>
        <w:t>+DG.VANADIUM                                                             </w:t>
      </w:r>
      <w:r>
        <w:rPr>
          <w:rFonts w:ascii="r_symbol" w:hAnsi="r_symbol"/>
          <w:sz w:val="20"/>
          <w:szCs w:val="20"/>
        </w:rPr>
        <w:t></w:t>
      </w:r>
    </w:p>
    <w:p w14:paraId="5B8582DC"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symbol" w:hAnsi="r_symbol"/>
          <w:sz w:val="20"/>
          <w:szCs w:val="20"/>
        </w:rPr>
      </w:pPr>
      <w:r>
        <w:rPr>
          <w:rFonts w:ascii="r_symbol" w:hAnsi="r_symbol"/>
          <w:sz w:val="20"/>
          <w:szCs w:val="20"/>
        </w:rPr>
        <w:t></w:t>
      </w:r>
      <w:r>
        <w:rPr>
          <w:rFonts w:ascii="r_ansi" w:hAnsi="r_ansi"/>
          <w:sz w:val="20"/>
          <w:szCs w:val="20"/>
        </w:rPr>
        <w:t xml:space="preserve"> DG.VANDETANIB                                                           </w:t>
      </w:r>
      <w:r>
        <w:rPr>
          <w:rFonts w:ascii="r_symbol" w:hAnsi="r_symbol"/>
          <w:sz w:val="20"/>
          <w:szCs w:val="20"/>
        </w:rPr>
        <w:t></w:t>
      </w:r>
    </w:p>
    <w:p w14:paraId="2BFA1C79"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symbol" w:hAnsi="r_symbol"/>
          <w:sz w:val="20"/>
          <w:szCs w:val="20"/>
        </w:rPr>
      </w:pPr>
      <w:r>
        <w:rPr>
          <w:rFonts w:ascii="r_symbol" w:hAnsi="r_symbol"/>
          <w:sz w:val="20"/>
          <w:szCs w:val="20"/>
        </w:rPr>
        <w:t></w:t>
      </w:r>
      <w:r>
        <w:rPr>
          <w:rFonts w:ascii="r_ansi" w:hAnsi="r_ansi"/>
          <w:sz w:val="20"/>
          <w:szCs w:val="20"/>
        </w:rPr>
        <w:t xml:space="preserve"> DG.VARICELLA                                                            </w:t>
      </w:r>
      <w:r>
        <w:rPr>
          <w:rFonts w:ascii="r_symbol" w:hAnsi="r_symbol"/>
          <w:sz w:val="20"/>
          <w:szCs w:val="20"/>
        </w:rPr>
        <w:t></w:t>
      </w:r>
    </w:p>
    <w:p w14:paraId="35230CAC"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symbol" w:hAnsi="r_symbol"/>
          <w:sz w:val="20"/>
          <w:szCs w:val="20"/>
        </w:rPr>
      </w:pPr>
      <w:r>
        <w:rPr>
          <w:rFonts w:ascii="r_symbol" w:hAnsi="r_symbol"/>
          <w:sz w:val="20"/>
          <w:szCs w:val="20"/>
        </w:rPr>
        <w:t></w:t>
      </w:r>
      <w:r>
        <w:rPr>
          <w:rFonts w:ascii="r_ansi" w:hAnsi="r_ansi"/>
          <w:sz w:val="20"/>
          <w:szCs w:val="20"/>
        </w:rPr>
        <w:t xml:space="preserve"> DG.VEMURAFENIB                                                          </w:t>
      </w:r>
      <w:r>
        <w:rPr>
          <w:rFonts w:ascii="r_symbol" w:hAnsi="r_symbol"/>
          <w:sz w:val="20"/>
          <w:szCs w:val="20"/>
        </w:rPr>
        <w:t></w:t>
      </w:r>
    </w:p>
    <w:p w14:paraId="1CA9FD9A"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symbol" w:hAnsi="r_symbol"/>
          <w:sz w:val="20"/>
          <w:szCs w:val="20"/>
        </w:rPr>
      </w:pPr>
      <w:r>
        <w:rPr>
          <w:rFonts w:ascii="r_symbol" w:hAnsi="r_symbol"/>
          <w:sz w:val="20"/>
          <w:szCs w:val="20"/>
        </w:rPr>
        <w:t></w:t>
      </w:r>
      <w:r>
        <w:rPr>
          <w:rFonts w:ascii="r_ansi" w:hAnsi="r_ansi"/>
          <w:sz w:val="20"/>
          <w:szCs w:val="20"/>
        </w:rPr>
        <w:t xml:space="preserve"> DG.VIGABATRIN                                                           </w:t>
      </w:r>
      <w:r>
        <w:rPr>
          <w:rFonts w:ascii="r_symbol" w:hAnsi="r_symbol"/>
          <w:sz w:val="20"/>
          <w:szCs w:val="20"/>
        </w:rPr>
        <w:t></w:t>
      </w:r>
    </w:p>
    <w:p w14:paraId="4072ABA0"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symbol" w:hAnsi="r_symbol"/>
          <w:sz w:val="20"/>
          <w:szCs w:val="20"/>
        </w:rPr>
      </w:pPr>
      <w:r>
        <w:rPr>
          <w:rFonts w:ascii="r_symbol" w:hAnsi="r_symbol"/>
          <w:sz w:val="20"/>
          <w:szCs w:val="20"/>
        </w:rPr>
        <w:t></w:t>
      </w:r>
      <w:r>
        <w:rPr>
          <w:rFonts w:ascii="r_ansi" w:hAnsi="r_ansi"/>
          <w:sz w:val="20"/>
          <w:szCs w:val="20"/>
        </w:rPr>
        <w:t xml:space="preserve"> DG.VINBLASTINE                                                          </w:t>
      </w:r>
      <w:r>
        <w:rPr>
          <w:rFonts w:ascii="r_symbol" w:hAnsi="r_symbol"/>
          <w:sz w:val="20"/>
          <w:szCs w:val="20"/>
        </w:rPr>
        <w:t></w:t>
      </w:r>
    </w:p>
    <w:p w14:paraId="0A2EF930"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symbol" w:hAnsi="r_symbol"/>
          <w:sz w:val="20"/>
          <w:szCs w:val="20"/>
        </w:rPr>
      </w:pPr>
      <w:r>
        <w:rPr>
          <w:rFonts w:ascii="r_symbol" w:hAnsi="r_symbol"/>
          <w:sz w:val="20"/>
          <w:szCs w:val="20"/>
        </w:rPr>
        <w:t></w:t>
      </w:r>
      <w:r>
        <w:rPr>
          <w:rFonts w:ascii="r_ansi" w:hAnsi="r_ansi"/>
          <w:sz w:val="20"/>
          <w:szCs w:val="20"/>
        </w:rPr>
        <w:t xml:space="preserve"> DG.VINCRISTINE                                                          </w:t>
      </w:r>
      <w:r>
        <w:rPr>
          <w:rFonts w:ascii="r_symbol" w:hAnsi="r_symbol"/>
          <w:sz w:val="20"/>
          <w:szCs w:val="20"/>
        </w:rPr>
        <w:t></w:t>
      </w:r>
    </w:p>
    <w:p w14:paraId="471A54AB"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symbol" w:hAnsi="r_symbol"/>
          <w:sz w:val="20"/>
          <w:szCs w:val="20"/>
        </w:rPr>
      </w:pPr>
      <w:r>
        <w:rPr>
          <w:rFonts w:ascii="r_symbol" w:hAnsi="r_symbol"/>
          <w:sz w:val="20"/>
          <w:szCs w:val="20"/>
        </w:rPr>
        <w:t></w:t>
      </w:r>
      <w:r>
        <w:rPr>
          <w:rFonts w:ascii="r_ansi" w:hAnsi="r_ansi"/>
          <w:sz w:val="20"/>
          <w:szCs w:val="20"/>
        </w:rPr>
        <w:t xml:space="preserve"> DG.VINORELBINE                                                          </w:t>
      </w:r>
      <w:r>
        <w:rPr>
          <w:rFonts w:ascii="r_symbol" w:hAnsi="r_symbol"/>
          <w:sz w:val="20"/>
          <w:szCs w:val="20"/>
        </w:rPr>
        <w:t></w:t>
      </w:r>
    </w:p>
    <w:p w14:paraId="582F00BB"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symbol" w:hAnsi="r_symbol"/>
          <w:sz w:val="20"/>
          <w:szCs w:val="20"/>
        </w:rPr>
      </w:pPr>
      <w:r>
        <w:rPr>
          <w:rFonts w:ascii="r_symbol" w:hAnsi="r_symbol"/>
          <w:sz w:val="20"/>
          <w:szCs w:val="20"/>
        </w:rPr>
        <w:t></w:t>
      </w:r>
      <w:r>
        <w:rPr>
          <w:rFonts w:ascii="r_ansi" w:hAnsi="r_ansi"/>
          <w:sz w:val="20"/>
          <w:szCs w:val="20"/>
        </w:rPr>
        <w:t xml:space="preserve"> DG.VORICONAZOLE                                                         </w:t>
      </w:r>
      <w:r>
        <w:rPr>
          <w:rFonts w:ascii="r_symbol" w:hAnsi="r_symbol"/>
          <w:sz w:val="20"/>
          <w:szCs w:val="20"/>
        </w:rPr>
        <w:t></w:t>
      </w:r>
    </w:p>
    <w:p w14:paraId="1E3BF342"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symbol" w:hAnsi="r_symbol"/>
          <w:sz w:val="20"/>
          <w:szCs w:val="20"/>
        </w:rPr>
      </w:pPr>
      <w:r>
        <w:rPr>
          <w:rFonts w:ascii="r_symbol" w:hAnsi="r_symbol"/>
          <w:sz w:val="20"/>
          <w:szCs w:val="20"/>
        </w:rPr>
        <w:t></w:t>
      </w:r>
      <w:r>
        <w:rPr>
          <w:rFonts w:ascii="r_ansi" w:hAnsi="r_ansi"/>
          <w:sz w:val="20"/>
          <w:szCs w:val="20"/>
        </w:rPr>
        <w:t xml:space="preserve"> DG.VORINOSTAT                                                           </w:t>
      </w:r>
      <w:r>
        <w:rPr>
          <w:rFonts w:ascii="r_symbol" w:hAnsi="r_symbol"/>
          <w:sz w:val="20"/>
          <w:szCs w:val="20"/>
        </w:rPr>
        <w:t></w:t>
      </w:r>
    </w:p>
    <w:p w14:paraId="7CEFDEF9"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symbol" w:hAnsi="r_symbol"/>
          <w:sz w:val="20"/>
          <w:szCs w:val="20"/>
        </w:rPr>
      </w:pPr>
      <w:r>
        <w:rPr>
          <w:rFonts w:ascii="r_symbol" w:hAnsi="r_symbol"/>
          <w:sz w:val="20"/>
          <w:szCs w:val="20"/>
        </w:rPr>
        <w:t></w:t>
      </w:r>
      <w:r>
        <w:rPr>
          <w:rFonts w:ascii="r_ansi" w:hAnsi="r_ansi"/>
          <w:sz w:val="20"/>
          <w:szCs w:val="20"/>
        </w:rPr>
        <w:t xml:space="preserve"> DG.YELLOW FEVER VACCINE                                                 </w:t>
      </w:r>
      <w:r>
        <w:rPr>
          <w:rFonts w:ascii="r_symbol" w:hAnsi="r_symbol"/>
          <w:sz w:val="20"/>
          <w:szCs w:val="20"/>
        </w:rPr>
        <w:t></w:t>
      </w:r>
    </w:p>
    <w:p w14:paraId="1949F8E9"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symbol" w:hAnsi="r_symbol"/>
          <w:sz w:val="20"/>
          <w:szCs w:val="20"/>
        </w:rPr>
      </w:pPr>
      <w:r>
        <w:rPr>
          <w:rFonts w:ascii="r_symbol" w:hAnsi="r_symbol"/>
          <w:sz w:val="20"/>
          <w:szCs w:val="20"/>
        </w:rPr>
        <w:t></w:t>
      </w:r>
      <w:r>
        <w:rPr>
          <w:rFonts w:ascii="r_ansi" w:hAnsi="r_ansi"/>
          <w:sz w:val="20"/>
          <w:szCs w:val="20"/>
        </w:rPr>
        <w:t xml:space="preserve"> DG.ZOLEDRONIC                                                           </w:t>
      </w:r>
      <w:r>
        <w:rPr>
          <w:rFonts w:ascii="r_symbol" w:hAnsi="r_symbol"/>
          <w:sz w:val="20"/>
          <w:szCs w:val="20"/>
        </w:rPr>
        <w:t></w:t>
      </w:r>
    </w:p>
    <w:p w14:paraId="45DEBF43"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symbol" w:hAnsi="r_symbol"/>
          <w:sz w:val="20"/>
          <w:szCs w:val="20"/>
        </w:rPr>
      </w:pPr>
      <w:r>
        <w:rPr>
          <w:rFonts w:ascii="r_symbol" w:hAnsi="r_symbol"/>
          <w:sz w:val="20"/>
          <w:szCs w:val="20"/>
        </w:rPr>
        <w:t></w:t>
      </w:r>
      <w:r>
        <w:rPr>
          <w:rFonts w:ascii="r_ansi" w:hAnsi="r_ansi"/>
          <w:sz w:val="20"/>
          <w:szCs w:val="20"/>
        </w:rPr>
        <w:t xml:space="preserve"> DG.ZOSTER VACCINE                                                       </w:t>
      </w:r>
      <w:r>
        <w:rPr>
          <w:rFonts w:ascii="r_symbol" w:hAnsi="r_symbol"/>
          <w:sz w:val="20"/>
          <w:szCs w:val="20"/>
        </w:rPr>
        <w:t></w:t>
      </w:r>
    </w:p>
    <w:p w14:paraId="0D5C4529"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symbol" w:hAnsi="r_symbol"/>
          <w:i/>
          <w:iCs/>
          <w:sz w:val="20"/>
          <w:szCs w:val="20"/>
        </w:rPr>
      </w:pPr>
      <w:r>
        <w:rPr>
          <w:rFonts w:ascii="r_symbol" w:hAnsi="r_symbol"/>
          <w:sz w:val="20"/>
          <w:szCs w:val="20"/>
        </w:rPr>
        <w:t></w:t>
      </w:r>
      <w:r>
        <w:rPr>
          <w:rFonts w:ascii="r_ansi" w:hAnsi="r_ansi"/>
          <w:sz w:val="20"/>
          <w:szCs w:val="20"/>
        </w:rPr>
        <w:t xml:space="preserve"> </w:t>
      </w:r>
      <w:r>
        <w:rPr>
          <w:rFonts w:ascii="r_ansi" w:hAnsi="r_ansi"/>
          <w:b/>
          <w:bCs/>
          <w:sz w:val="20"/>
          <w:szCs w:val="20"/>
        </w:rPr>
        <w:t xml:space="preserve">DG.ADAPALENE/BENZOYL PEROXIDE    </w:t>
      </w:r>
      <w:r>
        <w:rPr>
          <w:rFonts w:ascii="r_ansi" w:hAnsi="r_ansi"/>
          <w:i/>
          <w:iCs/>
          <w:sz w:val="20"/>
          <w:szCs w:val="20"/>
        </w:rPr>
        <w:t xml:space="preserve">Note: </w:t>
      </w:r>
      <w:r w:rsidR="00B07113">
        <w:rPr>
          <w:rFonts w:ascii="r_ansi" w:hAnsi="r_ansi"/>
          <w:i/>
          <w:iCs/>
          <w:sz w:val="20"/>
          <w:szCs w:val="20"/>
        </w:rPr>
        <w:t xml:space="preserve">You </w:t>
      </w:r>
      <w:r>
        <w:rPr>
          <w:rFonts w:ascii="r_ansi" w:hAnsi="r_ansi"/>
          <w:i/>
          <w:iCs/>
          <w:sz w:val="20"/>
          <w:szCs w:val="20"/>
        </w:rPr>
        <w:t>need to type at least        </w:t>
      </w:r>
      <w:r>
        <w:rPr>
          <w:rFonts w:ascii="r_symbol" w:hAnsi="r_symbol"/>
          <w:sz w:val="20"/>
          <w:szCs w:val="20"/>
        </w:rPr>
        <w:t></w:t>
      </w:r>
    </w:p>
    <w:p w14:paraId="27D5E4E0"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i/>
          <w:iCs/>
          <w:sz w:val="20"/>
          <w:szCs w:val="20"/>
        </w:rPr>
      </w:pPr>
      <w:r>
        <w:rPr>
          <w:rFonts w:ascii="r_symbol" w:hAnsi="r_symbol"/>
          <w:sz w:val="20"/>
          <w:szCs w:val="20"/>
        </w:rPr>
        <w:t></w:t>
      </w:r>
      <w:r>
        <w:rPr>
          <w:rFonts w:ascii="r_ansi" w:hAnsi="r_ansi"/>
          <w:b/>
          <w:bCs/>
          <w:i/>
          <w:iCs/>
          <w:sz w:val="20"/>
          <w:szCs w:val="20"/>
        </w:rPr>
        <w:t xml:space="preserve"> </w:t>
      </w:r>
      <w:r>
        <w:rPr>
          <w:rFonts w:ascii="r_ansi" w:hAnsi="r_ansi"/>
          <w:i/>
          <w:iCs/>
          <w:sz w:val="20"/>
          <w:szCs w:val="20"/>
        </w:rPr>
        <w:t xml:space="preserve">through the slash (‘/’) or the system will find the existing            </w:t>
      </w:r>
      <w:r>
        <w:rPr>
          <w:rFonts w:ascii="r_symbol" w:hAnsi="r_symbol"/>
          <w:sz w:val="20"/>
          <w:szCs w:val="20"/>
        </w:rPr>
        <w:t></w:t>
      </w:r>
    </w:p>
    <w:p w14:paraId="53BA3AF1"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symbol" w:hAnsi="r_symbol"/>
          <w:sz w:val="20"/>
          <w:szCs w:val="20"/>
        </w:rPr>
      </w:pPr>
      <w:r>
        <w:rPr>
          <w:rFonts w:ascii="r_symbol" w:hAnsi="r_symbol"/>
          <w:sz w:val="20"/>
          <w:szCs w:val="20"/>
        </w:rPr>
        <w:t></w:t>
      </w:r>
      <w:r>
        <w:rPr>
          <w:rFonts w:ascii="r_ansi" w:hAnsi="r_ansi"/>
          <w:i/>
          <w:iCs/>
          <w:sz w:val="20"/>
          <w:szCs w:val="20"/>
        </w:rPr>
        <w:t xml:space="preserve"> entry for DG.ADAPALENE instead.</w:t>
      </w:r>
      <w:r>
        <w:rPr>
          <w:rFonts w:ascii="r_ansi" w:hAnsi="r_ansi"/>
          <w:sz w:val="20"/>
          <w:szCs w:val="20"/>
        </w:rPr>
        <w:t>                                         </w:t>
      </w:r>
      <w:r>
        <w:rPr>
          <w:rFonts w:ascii="r_symbol" w:hAnsi="r_symbol"/>
          <w:sz w:val="20"/>
          <w:szCs w:val="20"/>
        </w:rPr>
        <w:t></w:t>
      </w:r>
    </w:p>
    <w:p w14:paraId="2A741A07"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symbol" w:hAnsi="r_symbol"/>
          <w:sz w:val="20"/>
          <w:szCs w:val="20"/>
        </w:rPr>
      </w:pP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r>
        <w:rPr>
          <w:rFonts w:ascii="r_symbol" w:hAnsi="r_symbol"/>
          <w:sz w:val="20"/>
          <w:szCs w:val="20"/>
        </w:rPr>
        <w:t></w:t>
      </w:r>
    </w:p>
    <w:p w14:paraId="4317364A"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p>
    <w:p w14:paraId="6C8A941D" w14:textId="77777777" w:rsidR="00B07113" w:rsidRDefault="00B07113" w:rsidP="00B07113">
      <w:pPr>
        <w:autoSpaceDE w:val="0"/>
        <w:autoSpaceDN w:val="0"/>
        <w:rPr>
          <w:szCs w:val="20"/>
        </w:rPr>
      </w:pPr>
    </w:p>
    <w:p w14:paraId="1B611792" w14:textId="77777777" w:rsidR="009F57F1" w:rsidRPr="009F57F1" w:rsidRDefault="009F57F1" w:rsidP="00B07113">
      <w:pPr>
        <w:autoSpaceDE w:val="0"/>
        <w:autoSpaceDN w:val="0"/>
        <w:rPr>
          <w:szCs w:val="20"/>
        </w:rPr>
      </w:pPr>
      <w:r w:rsidRPr="009F57F1">
        <w:rPr>
          <w:szCs w:val="20"/>
        </w:rPr>
        <w:t>When typing in DG.ADAPALENE/BENZOYL PEROXIDE, there will be two identical</w:t>
      </w:r>
      <w:r w:rsidR="00B07113">
        <w:rPr>
          <w:szCs w:val="20"/>
        </w:rPr>
        <w:t xml:space="preserve"> </w:t>
      </w:r>
      <w:r w:rsidRPr="009F57F1">
        <w:rPr>
          <w:szCs w:val="20"/>
        </w:rPr>
        <w:t>choices from which to select.  Pick the FIRST entry.</w:t>
      </w:r>
    </w:p>
    <w:p w14:paraId="76D1F967" w14:textId="77777777" w:rsidR="009F57F1" w:rsidRPr="009F57F1" w:rsidRDefault="009F57F1" w:rsidP="00B07113">
      <w:pPr>
        <w:autoSpaceDE w:val="0"/>
        <w:autoSpaceDN w:val="0"/>
        <w:rPr>
          <w:szCs w:val="20"/>
        </w:rPr>
      </w:pPr>
    </w:p>
    <w:p w14:paraId="7059DB8D" w14:textId="77777777" w:rsidR="009F57F1" w:rsidRDefault="009F57F1" w:rsidP="00B07113">
      <w:pPr>
        <w:autoSpaceDE w:val="0"/>
        <w:autoSpaceDN w:val="0"/>
        <w:rPr>
          <w:szCs w:val="20"/>
        </w:rPr>
      </w:pPr>
      <w:r w:rsidRPr="009F57F1">
        <w:rPr>
          <w:szCs w:val="20"/>
        </w:rPr>
        <w:t xml:space="preserve">Another way to do this would be to type </w:t>
      </w:r>
      <w:r w:rsidRPr="009F57F1">
        <w:rPr>
          <w:b/>
          <w:bCs/>
          <w:szCs w:val="20"/>
        </w:rPr>
        <w:t xml:space="preserve">DG.`4537 </w:t>
      </w:r>
      <w:r w:rsidRPr="009F57F1">
        <w:rPr>
          <w:szCs w:val="20"/>
        </w:rPr>
        <w:t>instead</w:t>
      </w:r>
      <w:r w:rsidR="00B07113">
        <w:rPr>
          <w:szCs w:val="20"/>
        </w:rPr>
        <w:t>,</w:t>
      </w:r>
      <w:r w:rsidRPr="009F57F1">
        <w:rPr>
          <w:szCs w:val="20"/>
        </w:rPr>
        <w:t xml:space="preserve"> to select the item</w:t>
      </w:r>
      <w:r>
        <w:rPr>
          <w:szCs w:val="20"/>
        </w:rPr>
        <w:t xml:space="preserve"> </w:t>
      </w:r>
      <w:r w:rsidRPr="009F57F1">
        <w:rPr>
          <w:szCs w:val="20"/>
        </w:rPr>
        <w:t>by its internal entry number.</w:t>
      </w:r>
    </w:p>
    <w:p w14:paraId="4248A93B" w14:textId="77777777" w:rsidR="00B07113" w:rsidRPr="009F57F1" w:rsidRDefault="00B07113" w:rsidP="00B07113">
      <w:pPr>
        <w:autoSpaceDE w:val="0"/>
        <w:autoSpaceDN w:val="0"/>
        <w:rPr>
          <w:szCs w:val="20"/>
        </w:rPr>
      </w:pPr>
    </w:p>
    <w:p w14:paraId="789123C2"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_____________________________________________________________________________</w:t>
      </w:r>
    </w:p>
    <w:p w14:paraId="7315B5D2"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b/>
          <w:bCs/>
          <w:sz w:val="20"/>
          <w:szCs w:val="20"/>
        </w:rPr>
      </w:pPr>
      <w:r>
        <w:rPr>
          <w:rFonts w:ascii="r_ansi" w:hAnsi="r_ansi"/>
          <w:b/>
          <w:bCs/>
          <w:sz w:val="20"/>
          <w:szCs w:val="20"/>
        </w:rPr>
        <w:t>Press &lt;PF1-C&gt; to close the PHARMACY ITEM pop-up window.</w:t>
      </w:r>
    </w:p>
    <w:p w14:paraId="22ED2C4E"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p>
    <w:p w14:paraId="7FC97F47"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p>
    <w:p w14:paraId="7024C9EA"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p>
    <w:p w14:paraId="4E63116A"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xml:space="preserve">COMMAND:                                       Press &lt;PF1&gt;H for help    Insert </w:t>
      </w:r>
    </w:p>
    <w:p w14:paraId="499FEFA4"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b/>
          <w:bCs/>
          <w:sz w:val="20"/>
          <w:szCs w:val="20"/>
        </w:rPr>
      </w:pPr>
      <w:r>
        <w:rPr>
          <w:rFonts w:ascii="r_ansi" w:hAnsi="r_ansi"/>
          <w:sz w:val="20"/>
          <w:szCs w:val="20"/>
          <w:u w:val="single"/>
        </w:rPr>
        <w:t>GROUP NAME</w:t>
      </w:r>
      <w:r>
        <w:rPr>
          <w:rFonts w:ascii="r_ansi" w:hAnsi="r_ansi"/>
          <w:sz w:val="20"/>
          <w:szCs w:val="20"/>
        </w:rPr>
        <w:t xml:space="preserve">: </w:t>
      </w:r>
      <w:r>
        <w:rPr>
          <w:rFonts w:ascii="r_ansi" w:hAnsi="r_ansi"/>
          <w:b/>
          <w:bCs/>
          <w:sz w:val="20"/>
          <w:szCs w:val="20"/>
        </w:rPr>
        <w:t xml:space="preserve">VA-TERATOGENIC MEDICATIONS (CAT D OR C) GROUP                   </w:t>
      </w:r>
    </w:p>
    <w:p w14:paraId="17B94225"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b/>
          <w:bCs/>
          <w:sz w:val="20"/>
          <w:szCs w:val="20"/>
        </w:rPr>
      </w:pPr>
    </w:p>
    <w:p w14:paraId="392B3792"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PHARMACY ITEM LIST (377 entries)</w:t>
      </w:r>
    </w:p>
    <w:p w14:paraId="49FFA35F"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ORDERABLE ITEM LIST</w:t>
      </w:r>
      <w:r>
        <w:rPr>
          <w:rFonts w:ascii="r_ansi" w:hAnsi="r_ansi"/>
          <w:b/>
          <w:bCs/>
          <w:sz w:val="20"/>
          <w:szCs w:val="20"/>
        </w:rPr>
        <w:t xml:space="preserve"> </w:t>
      </w:r>
      <w:r>
        <w:rPr>
          <w:rFonts w:ascii="r_ansi" w:hAnsi="r_ansi"/>
          <w:sz w:val="20"/>
          <w:szCs w:val="20"/>
        </w:rPr>
        <w:t>(0 entries)</w:t>
      </w:r>
    </w:p>
    <w:p w14:paraId="6F2B4A5A"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REMINDER ORDER CHECKS RULES LIST (1 entry)</w:t>
      </w:r>
    </w:p>
    <w:p w14:paraId="6AD04C8A"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p>
    <w:p w14:paraId="54152F0F"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p>
    <w:p w14:paraId="4BBB4610"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b/>
          <w:bCs/>
          <w:sz w:val="20"/>
          <w:szCs w:val="20"/>
        </w:rPr>
      </w:pPr>
      <w:r>
        <w:rPr>
          <w:rFonts w:ascii="r_ansi" w:hAnsi="r_ansi"/>
          <w:sz w:val="20"/>
          <w:szCs w:val="20"/>
          <w:u w:val="single"/>
        </w:rPr>
        <w:t>CLASS</w:t>
      </w:r>
      <w:r>
        <w:rPr>
          <w:rFonts w:ascii="r_ansi" w:hAnsi="r_ansi"/>
          <w:sz w:val="20"/>
          <w:szCs w:val="20"/>
        </w:rPr>
        <w:t xml:space="preserve">: </w:t>
      </w:r>
      <w:r>
        <w:rPr>
          <w:rFonts w:ascii="r_ansi" w:hAnsi="r_ansi"/>
          <w:b/>
          <w:bCs/>
          <w:sz w:val="20"/>
          <w:szCs w:val="20"/>
        </w:rPr>
        <w:t>NATIONAL</w:t>
      </w:r>
    </w:p>
    <w:p w14:paraId="6A7BB810"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SPONSOR:</w:t>
      </w:r>
    </w:p>
    <w:p w14:paraId="27513F5E"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REVIEW DATE:</w:t>
      </w:r>
    </w:p>
    <w:p w14:paraId="72F8AECB"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_____________________________________________________________________________</w:t>
      </w:r>
    </w:p>
    <w:p w14:paraId="4956A40C"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Press Enter to edit the Orderable Item list.</w:t>
      </w:r>
    </w:p>
    <w:p w14:paraId="1BE03568"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p>
    <w:p w14:paraId="036D907B"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p>
    <w:p w14:paraId="1D4C6CEB"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p>
    <w:p w14:paraId="17FB299F"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b/>
          <w:bCs/>
          <w:sz w:val="20"/>
          <w:szCs w:val="20"/>
        </w:rPr>
      </w:pPr>
      <w:r>
        <w:rPr>
          <w:rFonts w:ascii="r_ansi" w:hAnsi="r_ansi"/>
          <w:b/>
          <w:bCs/>
          <w:sz w:val="20"/>
          <w:szCs w:val="20"/>
        </w:rPr>
        <w:t>Press &lt;PF1-E&gt; to exit and save the changes.</w:t>
      </w:r>
    </w:p>
    <w:p w14:paraId="19787FB9"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p>
    <w:p w14:paraId="3EC89035"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Edit History</w:t>
      </w:r>
    </w:p>
    <w:p w14:paraId="2F511D58"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p>
    <w:p w14:paraId="55DF7583"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Edit by: WHUSER,TWO on 02/03/2012@13:33:21</w:t>
      </w:r>
    </w:p>
    <w:p w14:paraId="78ABF36F"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b/>
          <w:bCs/>
          <w:sz w:val="20"/>
          <w:szCs w:val="20"/>
        </w:rPr>
      </w:pPr>
      <w:r>
        <w:rPr>
          <w:rFonts w:ascii="r_ansi" w:hAnsi="r_ansi"/>
          <w:sz w:val="20"/>
          <w:szCs w:val="20"/>
        </w:rPr>
        <w:t xml:space="preserve">EDIT COMMENTS: </w:t>
      </w:r>
      <w:r>
        <w:rPr>
          <w:rFonts w:ascii="r_ansi" w:hAnsi="r_ansi"/>
          <w:b/>
          <w:bCs/>
          <w:sz w:val="20"/>
          <w:szCs w:val="20"/>
        </w:rPr>
        <w:t> </w:t>
      </w:r>
    </w:p>
    <w:p w14:paraId="77A6E926"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b/>
          <w:bCs/>
          <w:sz w:val="20"/>
          <w:szCs w:val="20"/>
        </w:rPr>
      </w:pPr>
    </w:p>
    <w:p w14:paraId="594B5283"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b/>
          <w:bCs/>
          <w:sz w:val="20"/>
          <w:szCs w:val="20"/>
        </w:rPr>
        <w:t>Press &lt;ENTER&gt; at the EDIT COMMENTS selection cursor</w:t>
      </w:r>
    </w:p>
    <w:p w14:paraId="39A9413C"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b/>
          <w:bCs/>
          <w:sz w:val="20"/>
          <w:szCs w:val="20"/>
        </w:rPr>
      </w:pPr>
    </w:p>
    <w:p w14:paraId="2D3865E0"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_____________________________________________________________________________</w:t>
      </w:r>
    </w:p>
    <w:p w14:paraId="67A91C5D"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Press Enter to add a description of the changes made.</w:t>
      </w:r>
    </w:p>
    <w:p w14:paraId="5DB1FB64"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p>
    <w:p w14:paraId="100622D8"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WRAP ]==[ INSERT ]========&lt; EDIT COMMENTS &gt;==========[ &lt;PF1&gt;H=Help ]====</w:t>
      </w:r>
    </w:p>
    <w:p w14:paraId="56736114"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b/>
          <w:bCs/>
          <w:sz w:val="20"/>
          <w:szCs w:val="20"/>
        </w:rPr>
      </w:pPr>
      <w:r>
        <w:rPr>
          <w:rFonts w:ascii="r_ansi" w:hAnsi="r_ansi"/>
          <w:b/>
          <w:bCs/>
          <w:sz w:val="20"/>
          <w:szCs w:val="20"/>
        </w:rPr>
        <w:t>Added ADAPALENE/BENZOYL PEROXIDE per post-install instructions.</w:t>
      </w:r>
    </w:p>
    <w:p w14:paraId="23602757"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&lt;=======T=======T=======T=======T=======T=======T=======T=======T=======T&gt;===</w:t>
      </w:r>
    </w:p>
    <w:p w14:paraId="3AD1FDBC"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p>
    <w:p w14:paraId="24FFF9ED"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Edit History</w:t>
      </w:r>
    </w:p>
    <w:p w14:paraId="0B23D0C4"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p>
    <w:p w14:paraId="780CB69B"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Edit by: WHUSER,TWO on 02/03/2012@13:33:21</w:t>
      </w:r>
    </w:p>
    <w:p w14:paraId="1AC65C7C"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xml:space="preserve">EDIT COMMENTS: Added ADAPALENE/BENZOYL PEROXIDE per post-install instruction </w:t>
      </w:r>
    </w:p>
    <w:p w14:paraId="46D6C468"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p>
    <w:p w14:paraId="3839AEEF"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_____________________________________________________________________________</w:t>
      </w:r>
    </w:p>
    <w:p w14:paraId="17F8E8E8"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Exit     Save     Refresh</w:t>
      </w:r>
    </w:p>
    <w:p w14:paraId="430BDD34"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p>
    <w:p w14:paraId="3931F453"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Enter a command or '^' followed by a caption to jump to a specific field.</w:t>
      </w:r>
    </w:p>
    <w:p w14:paraId="4C76E539"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p>
    <w:p w14:paraId="0844AA15"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b/>
          <w:bCs/>
          <w:sz w:val="20"/>
          <w:szCs w:val="20"/>
        </w:rPr>
      </w:pPr>
      <w:r>
        <w:rPr>
          <w:rFonts w:ascii="r_ansi" w:hAnsi="r_ansi"/>
          <w:b/>
          <w:bCs/>
          <w:sz w:val="20"/>
          <w:szCs w:val="20"/>
        </w:rPr>
        <w:t>Press &lt;PF1-E&gt; again to exit and save the changes.</w:t>
      </w:r>
    </w:p>
    <w:p w14:paraId="4D3D8A18"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p>
    <w:p w14:paraId="4CE7A9D6"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p>
    <w:p w14:paraId="6E6B5EE4"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Select Reminder Order Check Items Group by one of the following:</w:t>
      </w:r>
    </w:p>
    <w:p w14:paraId="28243D1A"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p>
    <w:p w14:paraId="1148D40F"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p>
    <w:p w14:paraId="31FBED1C"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N:  ORDER CHECK ITEMS GROUP NAME</w:t>
      </w:r>
    </w:p>
    <w:p w14:paraId="28C424B7"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C:  VA DRUG CLASS</w:t>
      </w:r>
    </w:p>
    <w:p w14:paraId="07C13648"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D:  DRUG</w:t>
      </w:r>
    </w:p>
    <w:p w14:paraId="1A4C2BAB"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G:  VA GENERIC</w:t>
      </w:r>
    </w:p>
    <w:p w14:paraId="77340BD8"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O:  ORDERABLE ITEM</w:t>
      </w:r>
    </w:p>
    <w:p w14:paraId="22B75DAC"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R:  ORDER CHECK RULE</w:t>
      </w:r>
    </w:p>
    <w:p w14:paraId="6F91613B"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Q:  QUIT</w:t>
      </w:r>
    </w:p>
    <w:p w14:paraId="374BF4CB" w14:textId="77777777" w:rsidR="009F57F1" w:rsidRDefault="009F57F1" w:rsidP="00941B1A">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p>
    <w:p w14:paraId="77FAD9FF" w14:textId="77777777" w:rsidR="009F57F1" w:rsidRDefault="009F57F1" w:rsidP="00941B1A">
      <w:pPr>
        <w:pBdr>
          <w:top w:val="single" w:sz="4" w:space="1" w:color="auto"/>
          <w:left w:val="single" w:sz="4" w:space="1" w:color="auto"/>
          <w:bottom w:val="single" w:sz="4" w:space="1" w:color="auto"/>
          <w:right w:val="single" w:sz="4" w:space="1" w:color="auto"/>
        </w:pBdr>
        <w:rPr>
          <w:rFonts w:ascii="Calibri" w:hAnsi="Calibri"/>
          <w:color w:val="1F497D"/>
          <w:sz w:val="22"/>
          <w:szCs w:val="22"/>
        </w:rPr>
      </w:pPr>
      <w:r>
        <w:rPr>
          <w:rFonts w:ascii="r_ansi" w:hAnsi="r_ansi"/>
          <w:sz w:val="20"/>
          <w:szCs w:val="20"/>
        </w:rPr>
        <w:t xml:space="preserve">Select Reminder Order Check Items Group by:  (N/C/D/G/O/R/Q): N// </w:t>
      </w:r>
      <w:r>
        <w:rPr>
          <w:rFonts w:ascii="r_ansi" w:hAnsi="r_ansi"/>
          <w:b/>
          <w:bCs/>
          <w:sz w:val="20"/>
          <w:szCs w:val="20"/>
        </w:rPr>
        <w:t>q</w:t>
      </w:r>
      <w:r>
        <w:rPr>
          <w:rFonts w:ascii="r_ansi" w:hAnsi="r_ansi"/>
          <w:sz w:val="20"/>
          <w:szCs w:val="20"/>
        </w:rPr>
        <w:t>  QUIT</w:t>
      </w:r>
    </w:p>
    <w:p w14:paraId="6D8A0C10" w14:textId="77777777" w:rsidR="009F57F1" w:rsidRDefault="009F57F1" w:rsidP="009F57F1">
      <w:pPr>
        <w:autoSpaceDE w:val="0"/>
        <w:autoSpaceDN w:val="0"/>
        <w:adjustRightInd w:val="0"/>
        <w:spacing w:after="240"/>
        <w:rPr>
          <w:b/>
        </w:rPr>
      </w:pPr>
    </w:p>
    <w:p w14:paraId="63FDA88A" w14:textId="77777777" w:rsidR="00967F03" w:rsidRPr="00967F03" w:rsidRDefault="00967F03" w:rsidP="00967F03">
      <w:pPr>
        <w:numPr>
          <w:ilvl w:val="0"/>
          <w:numId w:val="21"/>
        </w:numPr>
        <w:rPr>
          <w:b/>
        </w:rPr>
      </w:pPr>
      <w:r w:rsidRPr="00967F03">
        <w:rPr>
          <w:b/>
        </w:rPr>
        <w:t>Evaluate and consider changing Teratogenic order checks from Testing to Production after evaluating the FAQs.</w:t>
      </w:r>
    </w:p>
    <w:p w14:paraId="1537912C" w14:textId="77777777" w:rsidR="00967F03" w:rsidRPr="001E1D1C" w:rsidRDefault="00967F03" w:rsidP="00967F03">
      <w:pPr>
        <w:autoSpaceDE w:val="0"/>
        <w:autoSpaceDN w:val="0"/>
        <w:adjustRightInd w:val="0"/>
        <w:spacing w:after="240"/>
        <w:ind w:left="450"/>
        <w:rPr>
          <w:b/>
        </w:rPr>
      </w:pPr>
    </w:p>
    <w:p w14:paraId="0FC91310" w14:textId="77777777" w:rsidR="00D72BA5" w:rsidRPr="00AD796A" w:rsidRDefault="00D72BA5" w:rsidP="00AD796A">
      <w:pPr>
        <w:pStyle w:val="h1"/>
      </w:pPr>
      <w:bookmarkStart w:id="101" w:name="appA"/>
      <w:bookmarkStart w:id="102" w:name="_Toc309800074"/>
      <w:bookmarkStart w:id="103" w:name="_Toc324919659"/>
      <w:bookmarkEnd w:id="101"/>
      <w:r w:rsidRPr="00AD796A">
        <w:t>Appendix A: Installation Example</w:t>
      </w:r>
      <w:bookmarkEnd w:id="102"/>
      <w:bookmarkEnd w:id="103"/>
      <w:r w:rsidRPr="00AD796A">
        <w:t xml:space="preserve"> </w:t>
      </w:r>
    </w:p>
    <w:p w14:paraId="2FED0AA1" w14:textId="77777777" w:rsidR="00D72BA5" w:rsidRDefault="00D72BA5" w:rsidP="00335E68">
      <w:pPr>
        <w:ind w:right="540"/>
        <w:rPr>
          <w:rStyle w:val="normalChar"/>
        </w:rPr>
      </w:pPr>
    </w:p>
    <w:p w14:paraId="33BD96B5" w14:textId="77777777" w:rsidR="00D72BA5" w:rsidRPr="00CD6DEE" w:rsidRDefault="00D72BA5" w:rsidP="00CD6DEE">
      <w:pPr>
        <w:rPr>
          <w:rStyle w:val="normalChar"/>
          <w:rFonts w:ascii="Courier New" w:hAnsi="Courier New" w:cs="Courier New"/>
          <w:sz w:val="18"/>
          <w:szCs w:val="18"/>
        </w:rPr>
      </w:pPr>
    </w:p>
    <w:p w14:paraId="0B4B7DE4"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Enter a Host File: </w:t>
      </w:r>
      <w:r w:rsidR="00BA42D2">
        <w:rPr>
          <w:rFonts w:ascii="Courier New" w:hAnsi="Courier New" w:cs="Courier New"/>
          <w:snapToGrid w:val="0"/>
          <w:sz w:val="20"/>
          <w:szCs w:val="20"/>
        </w:rPr>
        <w:t>(local path)</w:t>
      </w:r>
      <w:r w:rsidRPr="009E683D">
        <w:rPr>
          <w:rFonts w:ascii="Courier New" w:hAnsi="Courier New" w:cs="Courier New"/>
          <w:snapToGrid w:val="0"/>
          <w:sz w:val="20"/>
          <w:szCs w:val="20"/>
        </w:rPr>
        <w:t>:[HDS]TERATOGENIC_MEDICATIONS_ORDER_CHECKS.KID</w:t>
      </w:r>
    </w:p>
    <w:p w14:paraId="6A294906"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p>
    <w:p w14:paraId="4CE36A08"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KIDS Distribution saved on Nov 22, 2011@18:11:58</w:t>
      </w:r>
    </w:p>
    <w:p w14:paraId="4B67A29A"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Comment: NATIONAL TERATOGENIC MEDICATIONS ORDER CHECKS</w:t>
      </w:r>
    </w:p>
    <w:p w14:paraId="61D5C4C9"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p>
    <w:p w14:paraId="60EB40DD"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This Distribution contains Transport Globals for the following Package(s):</w:t>
      </w:r>
    </w:p>
    <w:p w14:paraId="3C244310"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TERATOGENIC MEDICATIONS ORDER CHECKS 1.0</w:t>
      </w:r>
    </w:p>
    <w:p w14:paraId="562DA26A"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PXRM*2.0*22</w:t>
      </w:r>
    </w:p>
    <w:p w14:paraId="2FBCA209"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OR*3.0*357</w:t>
      </w:r>
    </w:p>
    <w:p w14:paraId="72A111D4"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Distribution OK!</w:t>
      </w:r>
    </w:p>
    <w:p w14:paraId="2835D4B3"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p>
    <w:p w14:paraId="342D930C" w14:textId="77777777" w:rsidR="009E683D" w:rsidRPr="009B61B9"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Want to Continue with Load? YES// </w:t>
      </w:r>
      <w:r w:rsidR="009B61B9" w:rsidRPr="009B61B9">
        <w:rPr>
          <w:rFonts w:ascii="Courier New" w:hAnsi="Courier New" w:cs="Courier New"/>
          <w:b/>
          <w:snapToGrid w:val="0"/>
          <w:sz w:val="20"/>
          <w:szCs w:val="20"/>
        </w:rPr>
        <w:t>YES</w:t>
      </w:r>
    </w:p>
    <w:p w14:paraId="536EF9CB"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Loading Distribution...</w:t>
      </w:r>
    </w:p>
    <w:p w14:paraId="6371B0B1"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p>
    <w:p w14:paraId="1B946F3D"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TERATOGENIC MEDICATIONS ORDER CHECKS 1.0</w:t>
      </w:r>
    </w:p>
    <w:p w14:paraId="287C3115"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PXRM*2.0*22</w:t>
      </w:r>
    </w:p>
    <w:p w14:paraId="3F73B5C4"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OR*3.0*357</w:t>
      </w:r>
    </w:p>
    <w:p w14:paraId="5510F073"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Use INSTALL NAME: TERATOGENIC MEDICATIONS ORDER C</w:t>
      </w:r>
      <w:r>
        <w:rPr>
          <w:rFonts w:ascii="Courier New" w:hAnsi="Courier New" w:cs="Courier New"/>
          <w:snapToGrid w:val="0"/>
          <w:sz w:val="20"/>
          <w:szCs w:val="20"/>
        </w:rPr>
        <w:t>HECKS 1.0 to install this Distr</w:t>
      </w:r>
      <w:r w:rsidRPr="009E683D">
        <w:rPr>
          <w:rFonts w:ascii="Courier New" w:hAnsi="Courier New" w:cs="Courier New"/>
          <w:snapToGrid w:val="0"/>
          <w:sz w:val="20"/>
          <w:szCs w:val="20"/>
        </w:rPr>
        <w:t>ibution.</w:t>
      </w:r>
    </w:p>
    <w:p w14:paraId="05E55A3A"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p>
    <w:p w14:paraId="4AC30C81"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p>
    <w:p w14:paraId="37C39BDD"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1      Load a Distribution</w:t>
      </w:r>
    </w:p>
    <w:p w14:paraId="663F2F72"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2      Verify Checksums in Transport Global</w:t>
      </w:r>
    </w:p>
    <w:p w14:paraId="210C112B"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3      Print Transport Global</w:t>
      </w:r>
    </w:p>
    <w:p w14:paraId="66FB4F8C"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4      Compare Transport Global to Current System</w:t>
      </w:r>
    </w:p>
    <w:p w14:paraId="52279F26"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5      Backup a Transport Global</w:t>
      </w:r>
    </w:p>
    <w:p w14:paraId="55116738"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6      Install Package(s)</w:t>
      </w:r>
    </w:p>
    <w:p w14:paraId="17B1B732"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Restart Install of Package(s)</w:t>
      </w:r>
    </w:p>
    <w:p w14:paraId="17CDC991"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Unload a Distribution</w:t>
      </w:r>
    </w:p>
    <w:p w14:paraId="4CBA6F54"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p>
    <w:p w14:paraId="274DD770"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p>
    <w:p w14:paraId="704EA912"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Select Installation Option: </w:t>
      </w:r>
      <w:r w:rsidRPr="009B61B9">
        <w:rPr>
          <w:rFonts w:ascii="Courier New" w:hAnsi="Courier New" w:cs="Courier New"/>
          <w:b/>
          <w:snapToGrid w:val="0"/>
          <w:sz w:val="20"/>
          <w:szCs w:val="20"/>
        </w:rPr>
        <w:t xml:space="preserve">6 </w:t>
      </w:r>
      <w:r w:rsidRPr="009E683D">
        <w:rPr>
          <w:rFonts w:ascii="Courier New" w:hAnsi="Courier New" w:cs="Courier New"/>
          <w:snapToGrid w:val="0"/>
          <w:sz w:val="20"/>
          <w:szCs w:val="20"/>
        </w:rPr>
        <w:t xml:space="preserve"> Install Package(s)</w:t>
      </w:r>
    </w:p>
    <w:p w14:paraId="14B8F906"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Select INSTALL NAME: teraTOGENIC MEDICATIONS ORDER CHECKS 1.0      11/29/11@12:5</w:t>
      </w:r>
      <w:r w:rsidR="009B61B9">
        <w:rPr>
          <w:rFonts w:ascii="Courier New" w:hAnsi="Courier New" w:cs="Courier New"/>
          <w:snapToGrid w:val="0"/>
          <w:sz w:val="20"/>
          <w:szCs w:val="20"/>
        </w:rPr>
        <w:t xml:space="preserve"> </w:t>
      </w:r>
      <w:r w:rsidRPr="009E683D">
        <w:rPr>
          <w:rFonts w:ascii="Courier New" w:hAnsi="Courier New" w:cs="Courier New"/>
          <w:snapToGrid w:val="0"/>
          <w:sz w:val="20"/>
          <w:szCs w:val="20"/>
        </w:rPr>
        <w:t>1:16</w:t>
      </w:r>
    </w:p>
    <w:p w14:paraId="17361ACC"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=&gt; NATIONAL TERATOGENIC MEDICATIONS ORDER CHECKS  ;Created on Nov 22, 201</w:t>
      </w:r>
    </w:p>
    <w:p w14:paraId="11AEBFC1"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p>
    <w:p w14:paraId="77FF1910"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This Distribution was loaded on Nov 29, 2011@12:51:16 with header of </w:t>
      </w:r>
    </w:p>
    <w:p w14:paraId="107185BC"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NATIONAL TERATOGENIC MEDICATIONS ORDER CHECKS  ;Created on Nov 22, 2011@18:11:58</w:t>
      </w:r>
    </w:p>
    <w:p w14:paraId="6E2427C7"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It consisted of the following Install(s):</w:t>
      </w:r>
    </w:p>
    <w:p w14:paraId="7C16FD1E"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TERATOGENIC MEDICATIONS ORDER CHECKS 1.0    PXRM*2.0*22     OR*3.0*357</w:t>
      </w:r>
    </w:p>
    <w:p w14:paraId="18F9639C"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Checking Install for Package TERATOGENIC MEDICATIONS ORDER CHECKS 1.0</w:t>
      </w:r>
    </w:p>
    <w:p w14:paraId="326F06F4"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p>
    <w:p w14:paraId="686A89B7"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Install Questions for TERATOGENIC MEDICATIONS ORDER CHECKS 1.0</w:t>
      </w:r>
    </w:p>
    <w:p w14:paraId="5A3231D5"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p>
    <w:p w14:paraId="52AE97FD"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p>
    <w:p w14:paraId="0F099610"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Checking Install for Package PXRM*2.0*22</w:t>
      </w:r>
    </w:p>
    <w:p w14:paraId="7DCE8C6C"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p>
    <w:p w14:paraId="77EDF64E"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Install Questions for PXRM*2.0*22</w:t>
      </w:r>
    </w:p>
    <w:p w14:paraId="7F0EFDE7"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p>
    <w:p w14:paraId="7D2F7296"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Incoming Files:</w:t>
      </w:r>
    </w:p>
    <w:p w14:paraId="204BE572"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p>
    <w:p w14:paraId="1AAE111F"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p>
    <w:p w14:paraId="22D38969"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801       REMINDER ORDER CHECK ITEMS GROUP</w:t>
      </w:r>
    </w:p>
    <w:p w14:paraId="284B4EFF"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*BUT YOU ALREADY HAVE 'REMINDER ORDERABLE ITEM GROUP' AS FILE #801!</w:t>
      </w:r>
    </w:p>
    <w:p w14:paraId="6C225BE9"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b/>
          <w:snapToGrid w:val="0"/>
          <w:color w:val="FF0000"/>
          <w:sz w:val="20"/>
          <w:szCs w:val="20"/>
        </w:rPr>
      </w:pPr>
      <w:r w:rsidRPr="009E683D">
        <w:rPr>
          <w:rFonts w:ascii="Courier New" w:hAnsi="Courier New" w:cs="Courier New"/>
          <w:snapToGrid w:val="0"/>
          <w:sz w:val="20"/>
          <w:szCs w:val="20"/>
        </w:rPr>
        <w:t xml:space="preserve">Shall I write over your REMINDER ORDERABLE ITEM GROUP File? YES// </w:t>
      </w:r>
      <w:r>
        <w:rPr>
          <w:rFonts w:ascii="Courier New" w:hAnsi="Courier New" w:cs="Courier New"/>
          <w:b/>
          <w:snapToGrid w:val="0"/>
          <w:color w:val="FF0000"/>
          <w:sz w:val="20"/>
          <w:szCs w:val="20"/>
        </w:rPr>
        <w:t>yes</w:t>
      </w:r>
    </w:p>
    <w:p w14:paraId="7D2CDA39"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p>
    <w:p w14:paraId="3CBCC228"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p>
    <w:p w14:paraId="30713F57"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801.1     REMINDER ORDER CHECK RULES</w:t>
      </w:r>
    </w:p>
    <w:p w14:paraId="0397B909"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p>
    <w:p w14:paraId="6EA24C3C"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p>
    <w:p w14:paraId="63537BF3"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811.8     REMINDER EXCHANGE  (including data)</w:t>
      </w:r>
    </w:p>
    <w:p w14:paraId="14C717AF"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Note:  You already have the 'REMINDER EXCHANGE' File.</w:t>
      </w:r>
    </w:p>
    <w:p w14:paraId="34E45876"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I will OVERWRITE your data with mine.</w:t>
      </w:r>
    </w:p>
    <w:p w14:paraId="37227013"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p>
    <w:p w14:paraId="3F324E23"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Want KIDS to Rebuild Menu Trees Upon Completion of Install? NO// </w:t>
      </w:r>
      <w:r w:rsidRPr="009B61B9">
        <w:rPr>
          <w:rFonts w:ascii="Courier New" w:hAnsi="Courier New" w:cs="Courier New"/>
          <w:b/>
          <w:snapToGrid w:val="0"/>
          <w:sz w:val="20"/>
          <w:szCs w:val="20"/>
        </w:rPr>
        <w:t>NO</w:t>
      </w:r>
    </w:p>
    <w:p w14:paraId="07EC6843"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p>
    <w:p w14:paraId="13689A20"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Checking Install for Package OR*3.0*357</w:t>
      </w:r>
    </w:p>
    <w:p w14:paraId="2EED718D"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p>
    <w:p w14:paraId="662A0357"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Install Questions for OR*3.0*357</w:t>
      </w:r>
    </w:p>
    <w:p w14:paraId="74CF07A1"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p>
    <w:p w14:paraId="4564A253"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p>
    <w:p w14:paraId="40B4274A" w14:textId="77777777" w:rsidR="009E683D" w:rsidRPr="009B61B9"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b/>
          <w:snapToGrid w:val="0"/>
          <w:sz w:val="20"/>
          <w:szCs w:val="20"/>
        </w:rPr>
      </w:pPr>
      <w:r w:rsidRPr="009E683D">
        <w:rPr>
          <w:rFonts w:ascii="Courier New" w:hAnsi="Courier New" w:cs="Courier New"/>
          <w:snapToGrid w:val="0"/>
          <w:sz w:val="20"/>
          <w:szCs w:val="20"/>
        </w:rPr>
        <w:t xml:space="preserve">Want KIDS to INHIBIT LOGONs during the install? NO// </w:t>
      </w:r>
      <w:r w:rsidR="009B61B9" w:rsidRPr="009B61B9">
        <w:rPr>
          <w:rFonts w:ascii="Courier New" w:hAnsi="Courier New" w:cs="Courier New"/>
          <w:b/>
          <w:snapToGrid w:val="0"/>
          <w:sz w:val="20"/>
          <w:szCs w:val="20"/>
        </w:rPr>
        <w:t>NO</w:t>
      </w:r>
    </w:p>
    <w:p w14:paraId="5A541341"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Want to DISABLE Scheduled Options, Menu Options, and Protocols? NO// </w:t>
      </w:r>
      <w:r w:rsidR="009B61B9" w:rsidRPr="009B61B9">
        <w:rPr>
          <w:rFonts w:ascii="Courier New" w:hAnsi="Courier New" w:cs="Courier New"/>
          <w:b/>
          <w:snapToGrid w:val="0"/>
          <w:sz w:val="20"/>
          <w:szCs w:val="20"/>
        </w:rPr>
        <w:t>NO</w:t>
      </w:r>
    </w:p>
    <w:p w14:paraId="6673887E" w14:textId="77777777" w:rsidR="009E683D" w:rsidRPr="009E683D" w:rsidRDefault="00875FDC"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Pr>
          <w:rFonts w:ascii="Courier New" w:hAnsi="Courier New" w:cs="Courier New"/>
          <w:noProof/>
          <w:sz w:val="20"/>
          <w:szCs w:val="20"/>
        </w:rPr>
        <mc:AlternateContent>
          <mc:Choice Requires="wps">
            <w:drawing>
              <wp:anchor distT="0" distB="0" distL="114300" distR="114300" simplePos="0" relativeHeight="251657728" behindDoc="0" locked="0" layoutInCell="1" allowOverlap="1" wp14:anchorId="1F0E2472" wp14:editId="7C98FCE1">
                <wp:simplePos x="0" y="0"/>
                <wp:positionH relativeFrom="column">
                  <wp:posOffset>4886325</wp:posOffset>
                </wp:positionH>
                <wp:positionV relativeFrom="paragraph">
                  <wp:posOffset>127635</wp:posOffset>
                </wp:positionV>
                <wp:extent cx="1455420" cy="600075"/>
                <wp:effectExtent l="9525" t="13335" r="1143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600075"/>
                        </a:xfrm>
                        <a:prstGeom prst="rect">
                          <a:avLst/>
                        </a:prstGeom>
                        <a:solidFill>
                          <a:srgbClr val="FFFFFF"/>
                        </a:solidFill>
                        <a:ln w="9525">
                          <a:solidFill>
                            <a:srgbClr val="000000"/>
                          </a:solidFill>
                          <a:miter lim="800000"/>
                          <a:headEnd/>
                          <a:tailEnd/>
                        </a:ln>
                      </wps:spPr>
                      <wps:txbx>
                        <w:txbxContent>
                          <w:p w14:paraId="7006BDDF" w14:textId="77777777" w:rsidR="009B61B9" w:rsidRPr="003420A1" w:rsidRDefault="009B61B9" w:rsidP="009B61B9">
                            <w:pPr>
                              <w:rPr>
                                <w:b/>
                              </w:rPr>
                            </w:pPr>
                            <w:r w:rsidRPr="003420A1">
                              <w:rPr>
                                <w:b/>
                                <w:color w:val="C00000"/>
                              </w:rPr>
                              <w:t>DO NOT QUEUE THIS INSTALL!!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0E2472" id="_x0000_t202" coordsize="21600,21600" o:spt="202" path="m,l,21600r21600,l21600,xe">
                <v:stroke joinstyle="miter"/>
                <v:path gradientshapeok="t" o:connecttype="rect"/>
              </v:shapetype>
              <v:shape id="Text Box 2" o:spid="_x0000_s1026" type="#_x0000_t202" style="position:absolute;margin-left:384.75pt;margin-top:10.05pt;width:114.6pt;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">
                <v:textbox>
                  <w:txbxContent>
                    <w:p w14:paraId="7006BDDF" w14:textId="77777777" w:rsidR="009B61B9" w:rsidRPr="003420A1" w:rsidRDefault="009B61B9" w:rsidP="009B61B9">
                      <w:pPr>
                        <w:rPr>
                          <w:b/>
                        </w:rPr>
                      </w:pPr>
                      <w:r w:rsidRPr="003420A1">
                        <w:rPr>
                          <w:b/>
                          <w:color w:val="C00000"/>
                        </w:rPr>
                        <w:t>DO NOT QUEUE THIS INSTALL!!</w:t>
                      </w:r>
                    </w:p>
                  </w:txbxContent>
                </v:textbox>
              </v:shape>
            </w:pict>
          </mc:Fallback>
        </mc:AlternateContent>
      </w:r>
    </w:p>
    <w:p w14:paraId="7948287B"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Enter the Device you want to print the Install messages.</w:t>
      </w:r>
    </w:p>
    <w:p w14:paraId="6045E74D"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You can queue the install by enter a 'Q' at the device prompt.</w:t>
      </w:r>
    </w:p>
    <w:p w14:paraId="74C74F1C"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Enter a '^' to abort the install.</w:t>
      </w:r>
    </w:p>
    <w:p w14:paraId="1D32D2B8"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p>
    <w:p w14:paraId="41CAA5E6"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DEVICE: HOME//   TCP</w:t>
      </w:r>
    </w:p>
    <w:p w14:paraId="164B4638"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w:t>
      </w:r>
    </w:p>
    <w:p w14:paraId="60D187C4"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w:t>
      </w:r>
    </w:p>
    <w:p w14:paraId="61525799"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Install Started for TERATOGENIC MEDICATIONS ORDER CHECKS 1.0 : </w:t>
      </w:r>
    </w:p>
    <w:p w14:paraId="2EF769EA"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Nov 29, 2011@12:51:44</w:t>
      </w:r>
    </w:p>
    <w:p w14:paraId="64A70DF9"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w:t>
      </w:r>
    </w:p>
    <w:p w14:paraId="77CFECBC"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Build Distribution Date: Nov 22, 2011</w:t>
      </w:r>
    </w:p>
    <w:p w14:paraId="7EB9DBFC"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w:t>
      </w:r>
    </w:p>
    <w:p w14:paraId="3B393DC5"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Installing Routines:</w:t>
      </w:r>
    </w:p>
    <w:p w14:paraId="1E0385B6"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Nov 29, 2011@12:51:44</w:t>
      </w:r>
    </w:p>
    <w:p w14:paraId="082D541D"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w:t>
      </w:r>
    </w:p>
    <w:p w14:paraId="4E008A77"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Install Started for PXRM*2.0*22 : </w:t>
      </w:r>
    </w:p>
    <w:p w14:paraId="05CCDE56"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Nov 29, 2011@12:51:44</w:t>
      </w:r>
    </w:p>
    <w:p w14:paraId="1F7A3A53"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w:t>
      </w:r>
    </w:p>
    <w:p w14:paraId="2F1C34A8"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Build Distribution Date: Nov 22, 2011</w:t>
      </w:r>
    </w:p>
    <w:p w14:paraId="681CD4D7"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w:t>
      </w:r>
    </w:p>
    <w:p w14:paraId="351E24B5"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Installing Routines:</w:t>
      </w:r>
    </w:p>
    <w:p w14:paraId="6072FD1B"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Nov 29, 2011@12:51:45</w:t>
      </w:r>
    </w:p>
    <w:p w14:paraId="3664EE58"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w:t>
      </w:r>
    </w:p>
    <w:p w14:paraId="59187145"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Running Pre-Install Routine: PRE^PXRMP22I</w:t>
      </w:r>
    </w:p>
    <w:p w14:paraId="19BE52F7"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Removing old data dictionaries.</w:t>
      </w:r>
    </w:p>
    <w:p w14:paraId="35817A9D"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Deleting data dictionary for file # 801</w:t>
      </w:r>
    </w:p>
    <w:p w14:paraId="4349AB4E"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w:t>
      </w:r>
    </w:p>
    <w:p w14:paraId="7C3DBA1B"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Installing Data Dictionaries: </w:t>
      </w:r>
    </w:p>
    <w:p w14:paraId="671997CA"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Nov 29, 2011@12:51:45</w:t>
      </w:r>
    </w:p>
    <w:p w14:paraId="5BE1157F"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w:t>
      </w:r>
    </w:p>
    <w:p w14:paraId="65027F4D"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Installing Data: </w:t>
      </w:r>
    </w:p>
    <w:p w14:paraId="2BDAA8D5"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Nov 29, 2011@12:51:46</w:t>
      </w:r>
    </w:p>
    <w:p w14:paraId="7E8BB084"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w:t>
      </w:r>
    </w:p>
    <w:p w14:paraId="4FFFC08C"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Installing PACKAGE COMPONENTS: </w:t>
      </w:r>
    </w:p>
    <w:p w14:paraId="218A99CC"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w:t>
      </w:r>
    </w:p>
    <w:p w14:paraId="5D3ADFE7"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Installing PRINT TEMPLATE</w:t>
      </w:r>
    </w:p>
    <w:p w14:paraId="36AC94FC"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w:t>
      </w:r>
    </w:p>
    <w:p w14:paraId="15DC48E3"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Installing INPUT TEMPLATE</w:t>
      </w:r>
    </w:p>
    <w:p w14:paraId="3EE4EEED"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w:t>
      </w:r>
    </w:p>
    <w:p w14:paraId="6FAED85B"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lastRenderedPageBreak/>
        <w:t xml:space="preserve"> Installing FORM</w:t>
      </w:r>
    </w:p>
    <w:p w14:paraId="21AF083B"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w:t>
      </w:r>
    </w:p>
    <w:p w14:paraId="52DB8BEF"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Installing OPTION</w:t>
      </w:r>
    </w:p>
    <w:p w14:paraId="4B943B1F"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Nov 29, 2011@12:51:46</w:t>
      </w:r>
    </w:p>
    <w:p w14:paraId="10ACF24D"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w:t>
      </w:r>
    </w:p>
    <w:p w14:paraId="55D825E0"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Running Post-Install Routine: POST^PXRMP22I</w:t>
      </w:r>
    </w:p>
    <w:p w14:paraId="6031DB2A"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w:t>
      </w:r>
    </w:p>
    <w:p w14:paraId="73B1BD76"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There are 1 Reminder Exchange entries to be installed.</w:t>
      </w:r>
    </w:p>
    <w:p w14:paraId="04BE4498"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1. Installing Reminder Exchange entry VA-TERATOGENIC MEDICATIONS ORDER CHECKS </w:t>
      </w:r>
    </w:p>
    <w:p w14:paraId="125A1DEA"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w:t>
      </w:r>
    </w:p>
    <w:p w14:paraId="263A514F"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Updating Routine file...</w:t>
      </w:r>
    </w:p>
    <w:p w14:paraId="264DF920"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w:t>
      </w:r>
    </w:p>
    <w:p w14:paraId="185B07A9"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Updating KIDS files...</w:t>
      </w:r>
    </w:p>
    <w:p w14:paraId="7741995C"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w:t>
      </w:r>
    </w:p>
    <w:p w14:paraId="2AA55CC1"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PXRM*2.0*22 Installed. </w:t>
      </w:r>
    </w:p>
    <w:p w14:paraId="24E4152F"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Nov 29, 2011@12:51:48</w:t>
      </w:r>
    </w:p>
    <w:p w14:paraId="5D0D60F9"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w:t>
      </w:r>
    </w:p>
    <w:p w14:paraId="654E136F"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Not a production UCI</w:t>
      </w:r>
    </w:p>
    <w:p w14:paraId="7F4C8780"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w:t>
      </w:r>
    </w:p>
    <w:p w14:paraId="35F73535"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NO Install Message sent </w:t>
      </w:r>
    </w:p>
    <w:p w14:paraId="67C107E5"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w:t>
      </w:r>
    </w:p>
    <w:p w14:paraId="7358CDA1"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Install Started for OR*3.0*357 : </w:t>
      </w:r>
    </w:p>
    <w:p w14:paraId="30D599D7"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Nov 29, 2011@12:51:48</w:t>
      </w:r>
    </w:p>
    <w:p w14:paraId="0D7BACCB"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w:t>
      </w:r>
    </w:p>
    <w:p w14:paraId="5CA0997F"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Build Distribution Date: Nov 22, 2011</w:t>
      </w:r>
    </w:p>
    <w:p w14:paraId="182D8E5B"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w:t>
      </w:r>
    </w:p>
    <w:p w14:paraId="26BAFE25"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Installing Routines:</w:t>
      </w:r>
    </w:p>
    <w:p w14:paraId="6EB4970C"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Nov 29, 2011@12:51:48</w:t>
      </w:r>
    </w:p>
    <w:p w14:paraId="21139DC0"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w:t>
      </w:r>
    </w:p>
    <w:p w14:paraId="089781EE"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Updating Routine file...</w:t>
      </w:r>
    </w:p>
    <w:p w14:paraId="37603D43"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w:t>
      </w:r>
    </w:p>
    <w:p w14:paraId="021AF6DB"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Updating KIDS files...</w:t>
      </w:r>
    </w:p>
    <w:p w14:paraId="5F7CD5EC"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w:t>
      </w:r>
    </w:p>
    <w:p w14:paraId="53279893"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OR*3.0*357 Installed. </w:t>
      </w:r>
    </w:p>
    <w:p w14:paraId="31152814"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Nov 29, 2011@12:51:48</w:t>
      </w:r>
    </w:p>
    <w:p w14:paraId="13AF5797"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w:t>
      </w:r>
    </w:p>
    <w:p w14:paraId="48C00AE8"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Not a production UCI</w:t>
      </w:r>
    </w:p>
    <w:p w14:paraId="0A6F31F6"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w:t>
      </w:r>
    </w:p>
    <w:p w14:paraId="66DC6F60"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NO Install Message sent </w:t>
      </w:r>
    </w:p>
    <w:p w14:paraId="31A99AE1"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w:t>
      </w:r>
    </w:p>
    <w:p w14:paraId="52A77DE2"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Updating Routine file...</w:t>
      </w:r>
    </w:p>
    <w:p w14:paraId="7E952043"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w:t>
      </w:r>
    </w:p>
    <w:p w14:paraId="3A03B063"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Updating KIDS files...</w:t>
      </w:r>
    </w:p>
    <w:p w14:paraId="3A929E28"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w:t>
      </w:r>
    </w:p>
    <w:p w14:paraId="25CA365B"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TERATOGENIC MEDICATIONS ORDER CHECKS 1.0 Installed. </w:t>
      </w:r>
    </w:p>
    <w:p w14:paraId="59940205"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Nov 29, 2011@12:51:48</w:t>
      </w:r>
    </w:p>
    <w:p w14:paraId="1E1E662A"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w:t>
      </w:r>
    </w:p>
    <w:p w14:paraId="0F4225C3"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No link to PACKAGE file</w:t>
      </w:r>
    </w:p>
    <w:p w14:paraId="77AF6EC5"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w:t>
      </w:r>
    </w:p>
    <w:p w14:paraId="20397FF8"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p>
    <w:p w14:paraId="58EEFF12"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p>
    <w:p w14:paraId="63BC354C"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Install Completed</w:t>
      </w:r>
    </w:p>
    <w:p w14:paraId="465583B1"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p>
    <w:p w14:paraId="59AA0A65"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p>
    <w:p w14:paraId="6B5DB083"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p>
    <w:p w14:paraId="04497A0B"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p>
    <w:p w14:paraId="11DBB391"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1      Load a Distribution</w:t>
      </w:r>
    </w:p>
    <w:p w14:paraId="348484AA"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lastRenderedPageBreak/>
        <w:t xml:space="preserve">   2      Verify Checksums in Transport Global</w:t>
      </w:r>
    </w:p>
    <w:p w14:paraId="5AE23011"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3      Print Transport Global</w:t>
      </w:r>
    </w:p>
    <w:p w14:paraId="325AF2DD"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4      Compare Transport Global to Current System</w:t>
      </w:r>
    </w:p>
    <w:p w14:paraId="6623D755"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5      Backup a Transport Global</w:t>
      </w:r>
    </w:p>
    <w:p w14:paraId="0808C9EC"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6      Install Package(s)</w:t>
      </w:r>
    </w:p>
    <w:p w14:paraId="543727BE"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Restart Install of Package(s)</w:t>
      </w:r>
    </w:p>
    <w:p w14:paraId="62FC8906" w14:textId="77777777" w:rsidR="009E683D" w:rsidRPr="009E683D" w:rsidRDefault="009E683D" w:rsidP="00B07113">
      <w:pPr>
        <w:pBdr>
          <w:top w:val="single" w:sz="4" w:space="1" w:color="auto"/>
          <w:left w:val="single" w:sz="4" w:space="1" w:color="auto"/>
          <w:bottom w:val="single" w:sz="4" w:space="1" w:color="auto"/>
          <w:right w:val="single" w:sz="4" w:space="1" w:color="auto"/>
        </w:pBdr>
        <w:rPr>
          <w:rFonts w:ascii="Courier New" w:hAnsi="Courier New" w:cs="Courier New"/>
          <w:snapToGrid w:val="0"/>
          <w:sz w:val="20"/>
          <w:szCs w:val="20"/>
        </w:rPr>
      </w:pPr>
      <w:r w:rsidRPr="009E683D">
        <w:rPr>
          <w:rFonts w:ascii="Courier New" w:hAnsi="Courier New" w:cs="Courier New"/>
          <w:snapToGrid w:val="0"/>
          <w:sz w:val="20"/>
          <w:szCs w:val="20"/>
        </w:rPr>
        <w:t xml:space="preserve">          Unload a Distribution</w:t>
      </w:r>
    </w:p>
    <w:p w14:paraId="0D21A5B1" w14:textId="77777777" w:rsidR="009E683D" w:rsidRPr="009E683D" w:rsidRDefault="009E683D" w:rsidP="009E683D">
      <w:pPr>
        <w:rPr>
          <w:rFonts w:ascii="Courier New" w:hAnsi="Courier New" w:cs="Courier New"/>
          <w:snapToGrid w:val="0"/>
          <w:sz w:val="20"/>
          <w:szCs w:val="20"/>
        </w:rPr>
      </w:pPr>
    </w:p>
    <w:p w14:paraId="5EDE2A1A" w14:textId="77777777" w:rsidR="009E683D" w:rsidRPr="009E683D" w:rsidRDefault="009E683D" w:rsidP="009E683D">
      <w:pPr>
        <w:rPr>
          <w:rFonts w:ascii="Courier New" w:hAnsi="Courier New" w:cs="Courier New"/>
          <w:snapToGrid w:val="0"/>
          <w:sz w:val="20"/>
          <w:szCs w:val="20"/>
        </w:rPr>
      </w:pPr>
    </w:p>
    <w:p w14:paraId="0C020722" w14:textId="77777777" w:rsidR="00DD3314" w:rsidRPr="00DD3314" w:rsidRDefault="00DD3314" w:rsidP="00DD3314">
      <w:pPr>
        <w:rPr>
          <w:rFonts w:ascii="Courier New" w:hAnsi="Courier New" w:cs="Courier New"/>
          <w:snapToGrid w:val="0"/>
          <w:sz w:val="20"/>
          <w:szCs w:val="20"/>
        </w:rPr>
      </w:pPr>
    </w:p>
    <w:p w14:paraId="44D8551B" w14:textId="77777777" w:rsidR="00DD3314" w:rsidRPr="00DD3314" w:rsidRDefault="00DD3314" w:rsidP="00DD3314">
      <w:pPr>
        <w:rPr>
          <w:rFonts w:ascii="Courier New" w:hAnsi="Courier New" w:cs="Courier New"/>
          <w:snapToGrid w:val="0"/>
          <w:sz w:val="20"/>
          <w:szCs w:val="20"/>
        </w:rPr>
      </w:pPr>
    </w:p>
    <w:p w14:paraId="3A45B7AA" w14:textId="77777777" w:rsidR="00DD3314" w:rsidRPr="00DD3314" w:rsidRDefault="00DD3314" w:rsidP="00DD3314">
      <w:pPr>
        <w:rPr>
          <w:rFonts w:ascii="Courier New" w:hAnsi="Courier New" w:cs="Courier New"/>
          <w:snapToGrid w:val="0"/>
          <w:sz w:val="20"/>
          <w:szCs w:val="20"/>
        </w:rPr>
      </w:pPr>
    </w:p>
    <w:p w14:paraId="1FA3B9D8" w14:textId="77777777" w:rsidR="00AE3F3C" w:rsidRPr="00AD796A" w:rsidRDefault="00AE3F3C" w:rsidP="00AD796A">
      <w:pPr>
        <w:pStyle w:val="h1"/>
      </w:pPr>
      <w:r>
        <w:rPr>
          <w:rFonts w:ascii="Century Schoolbook" w:hAnsi="Century Schoolbook"/>
          <w:snapToGrid w:val="0"/>
        </w:rPr>
        <w:br w:type="page"/>
      </w:r>
      <w:bookmarkStart w:id="104" w:name="appB"/>
      <w:bookmarkStart w:id="105" w:name="_Toc324919660"/>
      <w:bookmarkEnd w:id="104"/>
      <w:r w:rsidRPr="00AD796A">
        <w:lastRenderedPageBreak/>
        <w:t xml:space="preserve">Appendix B: </w:t>
      </w:r>
      <w:r w:rsidR="00091C07">
        <w:rPr>
          <w:lang w:val="en-US"/>
        </w:rPr>
        <w:t>Creating a list of</w:t>
      </w:r>
      <w:r w:rsidRPr="00AD796A">
        <w:t xml:space="preserve"> Orderable Item </w:t>
      </w:r>
      <w:r w:rsidR="00091C07">
        <w:rPr>
          <w:lang w:val="en-US"/>
        </w:rPr>
        <w:t>Groups</w:t>
      </w:r>
      <w:r w:rsidR="00DD4ACC">
        <w:rPr>
          <w:lang w:val="en-US"/>
        </w:rPr>
        <w:t xml:space="preserve"> and Order Checks</w:t>
      </w:r>
      <w:bookmarkEnd w:id="105"/>
      <w:r w:rsidRPr="00AD796A">
        <w:t xml:space="preserve"> </w:t>
      </w:r>
    </w:p>
    <w:p w14:paraId="671D5913" w14:textId="77777777" w:rsidR="00DD3314" w:rsidRDefault="00DD3314" w:rsidP="00DD3314">
      <w:pPr>
        <w:rPr>
          <w:rFonts w:ascii="Century Schoolbook" w:hAnsi="Century Schoolbook"/>
          <w:snapToGrid w:val="0"/>
        </w:rPr>
      </w:pPr>
    </w:p>
    <w:p w14:paraId="6BEF2449" w14:textId="77777777" w:rsidR="00091C07" w:rsidRDefault="00AE3F3C" w:rsidP="00AE3F3C">
      <w:r>
        <w:t>Before you install PXRM*2*22, you can create a list of Reminder Orderable Item</w:t>
      </w:r>
      <w:r w:rsidR="00091C07">
        <w:t xml:space="preserve"> Group</w:t>
      </w:r>
      <w:r>
        <w:t xml:space="preserve">s </w:t>
      </w:r>
      <w:r w:rsidR="00DD4ACC">
        <w:t xml:space="preserve">and Order Checks </w:t>
      </w:r>
      <w:r>
        <w:t>that you may have on your local system</w:t>
      </w:r>
      <w:r w:rsidR="00091C07">
        <w:t>. You can use either FileMan or the Reminder Orderable Item Inquiry on the Reminder Managers Menu.</w:t>
      </w:r>
      <w:r>
        <w:t xml:space="preserve"> </w:t>
      </w:r>
    </w:p>
    <w:p w14:paraId="5050046C" w14:textId="77777777" w:rsidR="00091C07" w:rsidRDefault="00091C07" w:rsidP="00AE3F3C"/>
    <w:p w14:paraId="28C67F79" w14:textId="77777777" w:rsidR="00091C07" w:rsidRPr="00091C07" w:rsidRDefault="00091C07" w:rsidP="00091C07">
      <w:pPr>
        <w:rPr>
          <w:rStyle w:val="normalChar"/>
          <w:rFonts w:ascii="Times New Roman" w:hAnsi="Times New Roman"/>
          <w:b/>
          <w:snapToGrid/>
        </w:rPr>
      </w:pPr>
      <w:r w:rsidRPr="0045541C">
        <w:rPr>
          <w:b/>
        </w:rPr>
        <w:t>FileMan Print File Entries Example</w:t>
      </w:r>
    </w:p>
    <w:p w14:paraId="62150F6F" w14:textId="77777777" w:rsidR="00091C07" w:rsidRDefault="00091C07" w:rsidP="00091C07">
      <w:pPr>
        <w:ind w:right="540"/>
        <w:rPr>
          <w:rStyle w:val="normalChar"/>
        </w:rPr>
      </w:pPr>
    </w:p>
    <w:p w14:paraId="5CFE044B" w14:textId="77777777" w:rsidR="00091C07" w:rsidRDefault="00091C07" w:rsidP="00091C07">
      <w:pPr>
        <w:pBdr>
          <w:top w:val="single" w:sz="4" w:space="1" w:color="auto"/>
          <w:left w:val="single" w:sz="4" w:space="4" w:color="auto"/>
          <w:bottom w:val="single" w:sz="4" w:space="1" w:color="auto"/>
          <w:right w:val="single" w:sz="4" w:space="4" w:color="auto"/>
        </w:pBdr>
        <w:autoSpaceDE w:val="0"/>
        <w:autoSpaceDN w:val="0"/>
        <w:rPr>
          <w:rFonts w:ascii="r_ansi" w:hAnsi="r_ansi"/>
          <w:sz w:val="20"/>
          <w:szCs w:val="20"/>
        </w:rPr>
      </w:pPr>
      <w:r>
        <w:rPr>
          <w:rFonts w:ascii="r_ansi" w:hAnsi="r_ansi"/>
          <w:sz w:val="20"/>
          <w:szCs w:val="20"/>
        </w:rPr>
        <w:t xml:space="preserve">PRINT FILE ENTRIES  </w:t>
      </w:r>
    </w:p>
    <w:p w14:paraId="17F78B76" w14:textId="77777777" w:rsidR="00091C07" w:rsidRDefault="00091C07" w:rsidP="00091C07">
      <w:pPr>
        <w:pBdr>
          <w:top w:val="single" w:sz="4" w:space="1" w:color="auto"/>
          <w:left w:val="single" w:sz="4" w:space="4" w:color="auto"/>
          <w:bottom w:val="single" w:sz="4" w:space="1" w:color="auto"/>
          <w:right w:val="single" w:sz="4" w:space="4" w:color="auto"/>
        </w:pBdr>
        <w:autoSpaceDE w:val="0"/>
        <w:autoSpaceDN w:val="0"/>
        <w:rPr>
          <w:rFonts w:ascii="r_ansi" w:hAnsi="r_ansi"/>
          <w:sz w:val="20"/>
          <w:szCs w:val="20"/>
        </w:rPr>
      </w:pPr>
    </w:p>
    <w:p w14:paraId="0EADFC05" w14:textId="77777777" w:rsidR="00091C07" w:rsidRDefault="00091C07" w:rsidP="00091C07">
      <w:pPr>
        <w:pBdr>
          <w:top w:val="single" w:sz="4" w:space="1" w:color="auto"/>
          <w:left w:val="single" w:sz="4" w:space="4" w:color="auto"/>
          <w:bottom w:val="single" w:sz="4" w:space="1" w:color="auto"/>
          <w:right w:val="single" w:sz="4" w:space="4" w:color="auto"/>
        </w:pBdr>
        <w:autoSpaceDE w:val="0"/>
        <w:autoSpaceDN w:val="0"/>
        <w:rPr>
          <w:rFonts w:ascii="r_ansi" w:hAnsi="r_ansi"/>
          <w:sz w:val="20"/>
          <w:szCs w:val="20"/>
        </w:rPr>
      </w:pPr>
      <w:r>
        <w:rPr>
          <w:rFonts w:ascii="r_ansi" w:hAnsi="r_ansi"/>
          <w:sz w:val="20"/>
          <w:szCs w:val="20"/>
        </w:rPr>
        <w:t xml:space="preserve">OUTPUT FROM WHAT FILE: </w:t>
      </w:r>
      <w:r>
        <w:rPr>
          <w:rFonts w:ascii="r_ansi" w:hAnsi="r_ansi"/>
          <w:b/>
          <w:bCs/>
          <w:sz w:val="20"/>
          <w:szCs w:val="20"/>
        </w:rPr>
        <w:t>801</w:t>
      </w:r>
      <w:r>
        <w:rPr>
          <w:rFonts w:ascii="r_ansi" w:hAnsi="r_ansi"/>
          <w:sz w:val="20"/>
          <w:szCs w:val="20"/>
        </w:rPr>
        <w:t>  REMINDER ORDERABLE ITEM GROUP</w:t>
      </w:r>
    </w:p>
    <w:p w14:paraId="43AA109A" w14:textId="77777777" w:rsidR="00091C07" w:rsidRDefault="00091C07" w:rsidP="00091C07">
      <w:pPr>
        <w:pBdr>
          <w:top w:val="single" w:sz="4" w:space="1" w:color="auto"/>
          <w:left w:val="single" w:sz="4" w:space="4" w:color="auto"/>
          <w:bottom w:val="single" w:sz="4" w:space="1" w:color="auto"/>
          <w:right w:val="single" w:sz="4" w:space="4" w:color="auto"/>
        </w:pBdr>
        <w:autoSpaceDE w:val="0"/>
        <w:autoSpaceDN w:val="0"/>
        <w:rPr>
          <w:rFonts w:ascii="r_ansi" w:hAnsi="r_ansi"/>
          <w:sz w:val="20"/>
          <w:szCs w:val="20"/>
        </w:rPr>
      </w:pPr>
      <w:r>
        <w:rPr>
          <w:rFonts w:ascii="r_ansi" w:hAnsi="r_ansi"/>
          <w:sz w:val="20"/>
          <w:szCs w:val="20"/>
        </w:rPr>
        <w:t>                                          (7 entries)</w:t>
      </w:r>
    </w:p>
    <w:p w14:paraId="6E4BB40B" w14:textId="77777777" w:rsidR="00091C07" w:rsidRDefault="00091C07" w:rsidP="00091C07">
      <w:pPr>
        <w:pBdr>
          <w:top w:val="single" w:sz="4" w:space="1" w:color="auto"/>
          <w:left w:val="single" w:sz="4" w:space="4" w:color="auto"/>
          <w:bottom w:val="single" w:sz="4" w:space="1" w:color="auto"/>
          <w:right w:val="single" w:sz="4" w:space="4" w:color="auto"/>
        </w:pBdr>
        <w:autoSpaceDE w:val="0"/>
        <w:autoSpaceDN w:val="0"/>
        <w:rPr>
          <w:rFonts w:ascii="r_ansi" w:hAnsi="r_ansi"/>
          <w:b/>
          <w:bCs/>
          <w:sz w:val="20"/>
          <w:szCs w:val="20"/>
        </w:rPr>
      </w:pPr>
      <w:r>
        <w:rPr>
          <w:rFonts w:ascii="r_ansi" w:hAnsi="r_ansi"/>
          <w:sz w:val="20"/>
          <w:szCs w:val="20"/>
        </w:rPr>
        <w:t xml:space="preserve">SORT BY: GROUP NAME// </w:t>
      </w:r>
      <w:r>
        <w:rPr>
          <w:rFonts w:ascii="r_ansi" w:hAnsi="r_ansi"/>
          <w:b/>
          <w:bCs/>
          <w:sz w:val="20"/>
          <w:szCs w:val="20"/>
        </w:rPr>
        <w:t>&lt;RETURN&gt;</w:t>
      </w:r>
    </w:p>
    <w:p w14:paraId="6946EA80" w14:textId="77777777" w:rsidR="00091C07" w:rsidRDefault="00091C07" w:rsidP="00091C07">
      <w:pPr>
        <w:pBdr>
          <w:top w:val="single" w:sz="4" w:space="1" w:color="auto"/>
          <w:left w:val="single" w:sz="4" w:space="4" w:color="auto"/>
          <w:bottom w:val="single" w:sz="4" w:space="1" w:color="auto"/>
          <w:right w:val="single" w:sz="4" w:space="4" w:color="auto"/>
        </w:pBdr>
        <w:autoSpaceDE w:val="0"/>
        <w:autoSpaceDN w:val="0"/>
        <w:rPr>
          <w:rFonts w:ascii="r_ansi" w:hAnsi="r_ansi"/>
          <w:b/>
          <w:bCs/>
          <w:sz w:val="20"/>
          <w:szCs w:val="20"/>
        </w:rPr>
      </w:pPr>
      <w:r>
        <w:rPr>
          <w:rFonts w:ascii="r_ansi" w:hAnsi="r_ansi"/>
          <w:sz w:val="20"/>
          <w:szCs w:val="20"/>
        </w:rPr>
        <w:t xml:space="preserve">START WITH GROUP NAME: FIRST// </w:t>
      </w:r>
      <w:r>
        <w:rPr>
          <w:rFonts w:ascii="r_ansi" w:hAnsi="r_ansi"/>
          <w:b/>
          <w:bCs/>
          <w:sz w:val="20"/>
          <w:szCs w:val="20"/>
        </w:rPr>
        <w:t>&lt;RETURN&gt;</w:t>
      </w:r>
    </w:p>
    <w:p w14:paraId="609F2EE7" w14:textId="77777777" w:rsidR="00091C07" w:rsidRDefault="00091C07" w:rsidP="00091C07">
      <w:pPr>
        <w:pBdr>
          <w:top w:val="single" w:sz="4" w:space="1" w:color="auto"/>
          <w:left w:val="single" w:sz="4" w:space="4" w:color="auto"/>
          <w:bottom w:val="single" w:sz="4" w:space="1" w:color="auto"/>
          <w:right w:val="single" w:sz="4" w:space="4" w:color="auto"/>
        </w:pBdr>
        <w:autoSpaceDE w:val="0"/>
        <w:autoSpaceDN w:val="0"/>
        <w:rPr>
          <w:rFonts w:ascii="r_ansi" w:hAnsi="r_ansi"/>
          <w:sz w:val="20"/>
          <w:szCs w:val="20"/>
        </w:rPr>
      </w:pPr>
      <w:r>
        <w:rPr>
          <w:rFonts w:ascii="r_ansi" w:hAnsi="r_ansi"/>
          <w:sz w:val="20"/>
          <w:szCs w:val="20"/>
        </w:rPr>
        <w:t xml:space="preserve">FIRST PRINT FIELD: </w:t>
      </w:r>
      <w:r>
        <w:rPr>
          <w:rFonts w:ascii="r_ansi" w:hAnsi="r_ansi"/>
          <w:b/>
          <w:bCs/>
          <w:sz w:val="20"/>
          <w:szCs w:val="20"/>
        </w:rPr>
        <w:t>[CAPTIONED</w:t>
      </w:r>
      <w:r>
        <w:rPr>
          <w:rFonts w:ascii="r_ansi" w:hAnsi="r_ansi"/>
          <w:sz w:val="20"/>
          <w:szCs w:val="20"/>
        </w:rPr>
        <w:t xml:space="preserve">        </w:t>
      </w:r>
    </w:p>
    <w:p w14:paraId="55D73E2A" w14:textId="77777777" w:rsidR="00091C07" w:rsidRDefault="00091C07" w:rsidP="00091C07">
      <w:pPr>
        <w:pBdr>
          <w:top w:val="single" w:sz="4" w:space="1" w:color="auto"/>
          <w:left w:val="single" w:sz="4" w:space="4" w:color="auto"/>
          <w:bottom w:val="single" w:sz="4" w:space="1" w:color="auto"/>
          <w:right w:val="single" w:sz="4" w:space="4" w:color="auto"/>
        </w:pBdr>
        <w:autoSpaceDE w:val="0"/>
        <w:autoSpaceDN w:val="0"/>
        <w:rPr>
          <w:rFonts w:ascii="r_ansi" w:hAnsi="r_ansi"/>
          <w:sz w:val="20"/>
          <w:szCs w:val="20"/>
        </w:rPr>
      </w:pPr>
      <w:r>
        <w:rPr>
          <w:rFonts w:ascii="r_ansi" w:hAnsi="r_ansi"/>
          <w:sz w:val="20"/>
          <w:szCs w:val="20"/>
        </w:rPr>
        <w:t>  </w:t>
      </w:r>
    </w:p>
    <w:p w14:paraId="3D78C0D4" w14:textId="77777777" w:rsidR="00091C07" w:rsidRDefault="00091C07" w:rsidP="00091C07">
      <w:pPr>
        <w:pBdr>
          <w:top w:val="single" w:sz="4" w:space="1" w:color="auto"/>
          <w:left w:val="single" w:sz="4" w:space="4" w:color="auto"/>
          <w:bottom w:val="single" w:sz="4" w:space="1" w:color="auto"/>
          <w:right w:val="single" w:sz="4" w:space="4" w:color="auto"/>
        </w:pBdr>
        <w:autoSpaceDE w:val="0"/>
        <w:autoSpaceDN w:val="0"/>
        <w:rPr>
          <w:rFonts w:ascii="r_ansi" w:hAnsi="r_ansi"/>
          <w:sz w:val="20"/>
          <w:szCs w:val="20"/>
        </w:rPr>
      </w:pPr>
      <w:r>
        <w:rPr>
          <w:rFonts w:ascii="r_ansi" w:hAnsi="r_ansi"/>
          <w:sz w:val="20"/>
          <w:szCs w:val="20"/>
        </w:rPr>
        <w:t xml:space="preserve">Include COMPUTED fields:  (N/Y/R/B): NO// </w:t>
      </w:r>
      <w:r>
        <w:rPr>
          <w:rFonts w:ascii="r_ansi" w:hAnsi="r_ansi"/>
          <w:b/>
          <w:bCs/>
          <w:sz w:val="20"/>
          <w:szCs w:val="20"/>
        </w:rPr>
        <w:t>&lt;RETURN&gt;</w:t>
      </w:r>
      <w:r>
        <w:rPr>
          <w:rFonts w:ascii="r_ansi" w:hAnsi="r_ansi"/>
          <w:sz w:val="20"/>
          <w:szCs w:val="20"/>
        </w:rPr>
        <w:t xml:space="preserve"> - No record number (IEN), no Computed Fields</w:t>
      </w:r>
    </w:p>
    <w:p w14:paraId="5C8A4A3F" w14:textId="77777777" w:rsidR="00091C07" w:rsidRDefault="00091C07" w:rsidP="00091C07">
      <w:pPr>
        <w:pBdr>
          <w:top w:val="single" w:sz="4" w:space="1" w:color="auto"/>
          <w:left w:val="single" w:sz="4" w:space="4" w:color="auto"/>
          <w:bottom w:val="single" w:sz="4" w:space="1" w:color="auto"/>
          <w:right w:val="single" w:sz="4" w:space="4" w:color="auto"/>
        </w:pBdr>
        <w:autoSpaceDE w:val="0"/>
        <w:autoSpaceDN w:val="0"/>
        <w:rPr>
          <w:rFonts w:ascii="r_ansi" w:hAnsi="r_ansi"/>
          <w:sz w:val="20"/>
          <w:szCs w:val="20"/>
        </w:rPr>
      </w:pPr>
      <w:r>
        <w:rPr>
          <w:rFonts w:ascii="r_ansi" w:hAnsi="r_ansi"/>
          <w:sz w:val="20"/>
          <w:szCs w:val="20"/>
        </w:rPr>
        <w:t xml:space="preserve">Heading (S/C): REMINDER ORDERABLE ITEM GROUP LIST  Replace </w:t>
      </w:r>
      <w:r>
        <w:rPr>
          <w:rFonts w:ascii="r_ansi" w:hAnsi="r_ansi"/>
          <w:b/>
          <w:bCs/>
          <w:sz w:val="20"/>
          <w:szCs w:val="20"/>
        </w:rPr>
        <w:t>&lt;RETURN&gt;</w:t>
      </w:r>
    </w:p>
    <w:p w14:paraId="404F4CCC" w14:textId="77777777" w:rsidR="00091C07" w:rsidRDefault="00091C07" w:rsidP="00091C07">
      <w:pPr>
        <w:pBdr>
          <w:top w:val="single" w:sz="4" w:space="1" w:color="auto"/>
          <w:left w:val="single" w:sz="4" w:space="4" w:color="auto"/>
          <w:bottom w:val="single" w:sz="4" w:space="1" w:color="auto"/>
          <w:right w:val="single" w:sz="4" w:space="4" w:color="auto"/>
        </w:pBdr>
        <w:rPr>
          <w:rFonts w:ascii="Calibri" w:hAnsi="Calibri"/>
          <w:color w:val="1F497D"/>
          <w:sz w:val="22"/>
          <w:szCs w:val="22"/>
        </w:rPr>
      </w:pPr>
      <w:r>
        <w:rPr>
          <w:rFonts w:ascii="r_ansi" w:hAnsi="r_ansi"/>
          <w:sz w:val="20"/>
          <w:szCs w:val="20"/>
        </w:rPr>
        <w:t xml:space="preserve">DEVICE:   </w:t>
      </w:r>
    </w:p>
    <w:p w14:paraId="3D41F5E4" w14:textId="77777777" w:rsidR="00091C07" w:rsidRDefault="00091C07" w:rsidP="00AE3F3C"/>
    <w:p w14:paraId="2683061E" w14:textId="77777777" w:rsidR="00AE3F3C" w:rsidRPr="00091C07" w:rsidRDefault="00AE3F3C" w:rsidP="00AE3F3C">
      <w:pPr>
        <w:rPr>
          <w:b/>
        </w:rPr>
      </w:pPr>
      <w:r w:rsidRPr="00091C07">
        <w:rPr>
          <w:b/>
        </w:rPr>
        <w:t>Reminder Orderable Item Inquiry option on the Rem</w:t>
      </w:r>
      <w:r w:rsidR="00091C07">
        <w:rPr>
          <w:b/>
        </w:rPr>
        <w:t>inder Orderable Item Group Menu</w:t>
      </w:r>
    </w:p>
    <w:p w14:paraId="0B8E8205" w14:textId="77777777" w:rsidR="00AE3F3C" w:rsidRDefault="00AE3F3C" w:rsidP="00AE3F3C">
      <w:pPr>
        <w:autoSpaceDE w:val="0"/>
        <w:autoSpaceDN w:val="0"/>
        <w:rPr>
          <w:rFonts w:ascii="r_ansi" w:hAnsi="r_ansi"/>
          <w:sz w:val="20"/>
          <w:szCs w:val="20"/>
        </w:rPr>
      </w:pPr>
    </w:p>
    <w:p w14:paraId="751EBA7A"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CF     Reminder Computed Finding Management ...</w:t>
      </w:r>
    </w:p>
    <w:p w14:paraId="36E4D128"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RM     Reminder Definition Management ...</w:t>
      </w:r>
    </w:p>
    <w:p w14:paraId="0338C8AC"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SM     Reminder Sponsor Management ...</w:t>
      </w:r>
    </w:p>
    <w:p w14:paraId="3477197F"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TXM    Reminder Taxonomy Management ...</w:t>
      </w:r>
    </w:p>
    <w:p w14:paraId="5819DAA7"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TRM    Reminder Term Management ...</w:t>
      </w:r>
    </w:p>
    <w:p w14:paraId="72E62E61"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LM     Reminder Location List Management ...</w:t>
      </w:r>
    </w:p>
    <w:p w14:paraId="038E26CB"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RX     Reminder Exchange</w:t>
      </w:r>
    </w:p>
    <w:p w14:paraId="7F72EE6B"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RT     Reminder Test</w:t>
      </w:r>
    </w:p>
    <w:p w14:paraId="7731734E"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OS     Other Supporting Menus ...</w:t>
      </w:r>
    </w:p>
    <w:p w14:paraId="3F218207"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INFO   Reminder Information Only Menu ...</w:t>
      </w:r>
    </w:p>
    <w:p w14:paraId="038628C7"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DM     Reminder Dialog Management ...</w:t>
      </w:r>
    </w:p>
    <w:p w14:paraId="4CD712CA"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CP     CPRS Reminder Configuration ...</w:t>
      </w:r>
    </w:p>
    <w:p w14:paraId="71F8A792"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RP     Reminder Reports ...</w:t>
      </w:r>
    </w:p>
    <w:p w14:paraId="6B418439"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MST    Reminders MST Synchronization Management ...</w:t>
      </w:r>
    </w:p>
    <w:p w14:paraId="4B7A6608"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PL     Reminder Patient List Menu ...</w:t>
      </w:r>
    </w:p>
    <w:p w14:paraId="31A92D54"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PAR    Reminder Parameters ...</w:t>
      </w:r>
    </w:p>
    <w:p w14:paraId="423CC2FC"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ROI    Reminder Orderable Item Group Menu ...</w:t>
      </w:r>
    </w:p>
    <w:p w14:paraId="301124B9"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XM     Reminder Extract Menu ...</w:t>
      </w:r>
    </w:p>
    <w:p w14:paraId="1CBAAB9F"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GEC    GEC Referral Report</w:t>
      </w:r>
    </w:p>
    <w:p w14:paraId="4056A125"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p>
    <w:p w14:paraId="5670CCA0"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xml:space="preserve">Select Reminder Managers Menu Option: </w:t>
      </w:r>
      <w:r>
        <w:rPr>
          <w:rFonts w:ascii="r_ansi" w:hAnsi="r_ansi"/>
          <w:b/>
          <w:bCs/>
          <w:sz w:val="20"/>
          <w:szCs w:val="20"/>
        </w:rPr>
        <w:t>ROI  Reminder Orderable Item Group Menu</w:t>
      </w:r>
    </w:p>
    <w:p w14:paraId="4066FB34"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p>
    <w:p w14:paraId="49BFD501"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p>
    <w:p w14:paraId="5F5B5C68"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OE     Add/Edit Reminder Orderable Item Group</w:t>
      </w:r>
    </w:p>
    <w:p w14:paraId="4EF4E1D7"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OI     Reminder Orderable Item Inquiry</w:t>
      </w:r>
    </w:p>
    <w:p w14:paraId="2388C9B4"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OT     Reminder Orderable Item Group Test</w:t>
      </w:r>
    </w:p>
    <w:p w14:paraId="51AEB4A3"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p>
    <w:p w14:paraId="3654BE89"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p>
    <w:p w14:paraId="6C1E6821"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b/>
          <w:bCs/>
          <w:sz w:val="20"/>
          <w:szCs w:val="20"/>
        </w:rPr>
      </w:pPr>
      <w:r>
        <w:rPr>
          <w:rFonts w:ascii="r_ansi" w:hAnsi="r_ansi"/>
          <w:sz w:val="20"/>
          <w:szCs w:val="20"/>
        </w:rPr>
        <w:t xml:space="preserve">Select Reminder Orderable Item Group Menu Option: </w:t>
      </w:r>
      <w:r>
        <w:rPr>
          <w:rFonts w:ascii="r_ansi" w:hAnsi="r_ansi"/>
          <w:b/>
          <w:bCs/>
          <w:sz w:val="20"/>
          <w:szCs w:val="20"/>
        </w:rPr>
        <w:t>OI  Reminder Orderable Item Inquiry</w:t>
      </w:r>
    </w:p>
    <w:p w14:paraId="658DBC70"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Select Reminder Orderable Item Group by one of the following:</w:t>
      </w:r>
    </w:p>
    <w:p w14:paraId="0982F7AC"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p>
    <w:p w14:paraId="006432F1"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p>
    <w:p w14:paraId="1F02F688"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N:  ORDERABLE ITEM GROUP NAME</w:t>
      </w:r>
    </w:p>
    <w:p w14:paraId="4FB894FA"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D:  DRUG CLASS</w:t>
      </w:r>
    </w:p>
    <w:p w14:paraId="77380D50"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O:  ORDERABLE ITEM</w:t>
      </w:r>
    </w:p>
    <w:p w14:paraId="3C63B5BE"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R:  REMINDER DEFINITION</w:t>
      </w:r>
    </w:p>
    <w:p w14:paraId="58400147"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T:  REMINDER TERM</w:t>
      </w:r>
    </w:p>
    <w:p w14:paraId="2A7DF708"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Q:  QUIT</w:t>
      </w:r>
    </w:p>
    <w:p w14:paraId="3D7AB982"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p>
    <w:p w14:paraId="282B94A2"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xml:space="preserve">Select Reminder Orderable Item Group by:  (N/D/O/R/T/Q): </w:t>
      </w:r>
      <w:r>
        <w:rPr>
          <w:rFonts w:ascii="r_ansi" w:hAnsi="r_ansi"/>
          <w:b/>
          <w:bCs/>
          <w:sz w:val="20"/>
          <w:szCs w:val="20"/>
        </w:rPr>
        <w:t>N</w:t>
      </w:r>
      <w:r>
        <w:rPr>
          <w:rFonts w:ascii="r_ansi" w:hAnsi="r_ansi"/>
          <w:sz w:val="20"/>
          <w:szCs w:val="20"/>
        </w:rPr>
        <w:t>//   ORDERABLE ITEM GROUP NAME</w:t>
      </w:r>
    </w:p>
    <w:p w14:paraId="2AF1CD9D"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xml:space="preserve">Select Reminder Order Check Rule: </w:t>
      </w:r>
      <w:r>
        <w:rPr>
          <w:rFonts w:ascii="r_ansi" w:hAnsi="r_ansi"/>
          <w:b/>
          <w:bCs/>
          <w:sz w:val="20"/>
          <w:szCs w:val="20"/>
        </w:rPr>
        <w:t>OTC ANTIHISTAMINES</w:t>
      </w:r>
      <w:r>
        <w:rPr>
          <w:rFonts w:ascii="r_ansi" w:hAnsi="r_ansi"/>
          <w:sz w:val="20"/>
          <w:szCs w:val="20"/>
        </w:rPr>
        <w:t xml:space="preserve">  </w:t>
      </w:r>
    </w:p>
    <w:p w14:paraId="1969D3CF"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xml:space="preserve">DEVICE: ;;99999999  TELNET PORT    Right Margin: 80// </w:t>
      </w:r>
    </w:p>
    <w:p w14:paraId="0BEF6287"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REMINDER ORDERABLE</w:t>
      </w:r>
      <w:r w:rsidR="00091C07">
        <w:rPr>
          <w:rFonts w:ascii="r_ansi" w:hAnsi="r_ansi"/>
          <w:sz w:val="20"/>
          <w:szCs w:val="20"/>
        </w:rPr>
        <w:t xml:space="preserve"> ITEM GROUP INQUIRY      </w:t>
      </w:r>
      <w:r>
        <w:rPr>
          <w:rFonts w:ascii="r_ansi" w:hAnsi="r_ansi"/>
          <w:sz w:val="20"/>
          <w:szCs w:val="20"/>
        </w:rPr>
        <w:t>  Feb 23, 2012 12:43:43 pm  Page 1</w:t>
      </w:r>
    </w:p>
    <w:p w14:paraId="79A37C9A"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w:t>
      </w:r>
      <w:r w:rsidR="00091C07">
        <w:rPr>
          <w:rFonts w:ascii="r_ansi" w:hAnsi="r_ansi"/>
          <w:sz w:val="20"/>
          <w:szCs w:val="20"/>
        </w:rPr>
        <w:t>-----------------------------</w:t>
      </w:r>
    </w:p>
    <w:p w14:paraId="0FF01C8E"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p>
    <w:p w14:paraId="098429C3"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OTC ANTIHISTAMINES                                               No. 1</w:t>
      </w:r>
    </w:p>
    <w:p w14:paraId="2E42DDD4"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w:t>
      </w:r>
      <w:r w:rsidR="00091C07">
        <w:rPr>
          <w:rFonts w:ascii="r_ansi" w:hAnsi="r_ansi"/>
          <w:sz w:val="20"/>
          <w:szCs w:val="20"/>
        </w:rPr>
        <w:t>-----------------------------</w:t>
      </w:r>
    </w:p>
    <w:p w14:paraId="5644EC80"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p>
    <w:p w14:paraId="2D31C637"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Class:                  LOCAL</w:t>
      </w:r>
    </w:p>
    <w:p w14:paraId="698DEC0B"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p>
    <w:p w14:paraId="04A54774"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xml:space="preserve">Sponsor:                </w:t>
      </w:r>
    </w:p>
    <w:p w14:paraId="53B2DE5E"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p>
    <w:p w14:paraId="1009A2F4"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xml:space="preserve">Review Date:            </w:t>
      </w:r>
    </w:p>
    <w:p w14:paraId="5CBD2635"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p>
    <w:p w14:paraId="5F6FA89A"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Group Description:</w:t>
      </w:r>
    </w:p>
    <w:p w14:paraId="59A4049E"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p>
    <w:p w14:paraId="04521817"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p>
    <w:p w14:paraId="5C72D30A"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Drug Class List:</w:t>
      </w:r>
    </w:p>
    <w:p w14:paraId="3C1718AD"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p>
    <w:p w14:paraId="5D1A69DB"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p>
    <w:p w14:paraId="595BDB90"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Orderable Item List:</w:t>
      </w:r>
    </w:p>
    <w:p w14:paraId="3402F775"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DIPHENHYDRAMINE ELIXIR</w:t>
      </w:r>
    </w:p>
    <w:p w14:paraId="70DC1CAA"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DIPHENHYDRAMINE INJ,SOLN</w:t>
      </w:r>
    </w:p>
    <w:p w14:paraId="4744ABCE"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QUINIDINE TAB</w:t>
      </w:r>
    </w:p>
    <w:p w14:paraId="307FD607"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DIPHENHYDRAMINE CAP,ORAL</w:t>
      </w:r>
    </w:p>
    <w:p w14:paraId="33429C5E"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DESIPRAMINE TAB</w:t>
      </w:r>
    </w:p>
    <w:p w14:paraId="1D75831D"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DOXEPIN SOLN,ORAL</w:t>
      </w:r>
    </w:p>
    <w:p w14:paraId="4033B585"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AMITRIPTYLINE TAB</w:t>
      </w:r>
    </w:p>
    <w:p w14:paraId="1AC77BD2"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DOXEPIN CAP,ORAL</w:t>
      </w:r>
    </w:p>
    <w:p w14:paraId="71E5EC38"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IMIPRAMINE TAB</w:t>
      </w:r>
    </w:p>
    <w:p w14:paraId="1CA424BF"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CLOMIPRAMINE CAP,ORAL</w:t>
      </w:r>
    </w:p>
    <w:p w14:paraId="6022655D"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IMIPRAMINE PAMOATE CAP,ORAL</w:t>
      </w:r>
    </w:p>
    <w:p w14:paraId="2297808C"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AMITRIPTYLINE INJ</w:t>
      </w:r>
    </w:p>
    <w:p w14:paraId="292B3395"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PROTRIPTYLINE TAB</w:t>
      </w:r>
    </w:p>
    <w:p w14:paraId="7966A1DC"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NORTRIPTYLINE CAP,ORAL</w:t>
      </w:r>
    </w:p>
    <w:p w14:paraId="715C60BE"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NORTRIPTYLINE HCL 10MG/5ML SOLN,ORAL</w:t>
      </w:r>
    </w:p>
    <w:p w14:paraId="7FF8418B"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AMOXAPINE TAB</w:t>
      </w:r>
    </w:p>
    <w:p w14:paraId="71F780AE"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p>
    <w:p w14:paraId="3F1097E9"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p>
    <w:p w14:paraId="7AA0937E"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xml:space="preserve">Reminder Rule List:             </w:t>
      </w:r>
    </w:p>
    <w:p w14:paraId="7D473E68"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xml:space="preserve">           Rule Name: GLAUCOMA CHECK </w:t>
      </w:r>
    </w:p>
    <w:p w14:paraId="313222E1"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xml:space="preserve">        Display Name: Diagnosis of Glaucoma </w:t>
      </w:r>
    </w:p>
    <w:p w14:paraId="6B70D865"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xml:space="preserve">         Active Flag: Yes </w:t>
      </w:r>
    </w:p>
    <w:p w14:paraId="632A7F8B"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xml:space="preserve">        Testing Flag: No </w:t>
      </w:r>
    </w:p>
    <w:p w14:paraId="706BE437"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xml:space="preserve">            Severity: Medium </w:t>
      </w:r>
    </w:p>
    <w:p w14:paraId="761F0152"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w:t>
      </w:r>
    </w:p>
    <w:p w14:paraId="1E82A3FF"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xml:space="preserve">       Reminder Term: GLAUCOMA Reminder Term Status: TRUE </w:t>
      </w:r>
    </w:p>
    <w:p w14:paraId="14DA3532"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xml:space="preserve">    Order Check Text: </w:t>
      </w:r>
    </w:p>
    <w:p w14:paraId="1237848D"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xml:space="preserve">                      Use of first generation antihistamines is </w:t>
      </w:r>
    </w:p>
    <w:p w14:paraId="76E4D057"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xml:space="preserve">                      contraindicated in the presence of narrow angle </w:t>
      </w:r>
    </w:p>
    <w:p w14:paraId="43197F82"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xml:space="preserve">                      glaucoma </w:t>
      </w:r>
    </w:p>
    <w:p w14:paraId="443D7944"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w:t>
      </w:r>
    </w:p>
    <w:p w14:paraId="0561F3C8"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xml:space="preserve">    Rule Description: </w:t>
      </w:r>
    </w:p>
    <w:p w14:paraId="19D1FD7A"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xml:space="preserve">                      This rule is true if the patient is found to have an </w:t>
      </w:r>
    </w:p>
    <w:p w14:paraId="27F5DF2E"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xml:space="preserve">                      ICD9 diagnosis of Glaucoma </w:t>
      </w:r>
    </w:p>
    <w:p w14:paraId="1E7FA17C"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w:t>
      </w:r>
    </w:p>
    <w:p w14:paraId="2162C740"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w:t>
      </w:r>
    </w:p>
    <w:p w14:paraId="65829460"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p>
    <w:p w14:paraId="5D831492"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Select Reminder Orderable Item Group by one of the following:</w:t>
      </w:r>
    </w:p>
    <w:p w14:paraId="08B8FBE2"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p>
    <w:p w14:paraId="3BA3D495"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p>
    <w:p w14:paraId="171F3CE9"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N:  ORDERABLE ITEM GROUP NAME</w:t>
      </w:r>
    </w:p>
    <w:p w14:paraId="247075E3"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D:  DRUG CLASS</w:t>
      </w:r>
    </w:p>
    <w:p w14:paraId="096744A2"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O:  ORDERABLE ITEM</w:t>
      </w:r>
    </w:p>
    <w:p w14:paraId="59C0B30C"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R:  REMINDER DEFINITION</w:t>
      </w:r>
    </w:p>
    <w:p w14:paraId="50A1B60A"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T:  REMINDER TERM</w:t>
      </w:r>
    </w:p>
    <w:p w14:paraId="66D17FF0"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r>
        <w:rPr>
          <w:rFonts w:ascii="r_ansi" w:hAnsi="r_ansi"/>
          <w:sz w:val="20"/>
          <w:szCs w:val="20"/>
        </w:rPr>
        <w:t>     Q:  QUIT</w:t>
      </w:r>
    </w:p>
    <w:p w14:paraId="0E260005" w14:textId="77777777" w:rsidR="00AE3F3C" w:rsidRDefault="00AE3F3C" w:rsidP="00AE3F3C">
      <w:pPr>
        <w:pBdr>
          <w:top w:val="single" w:sz="4" w:space="1" w:color="auto"/>
          <w:left w:val="single" w:sz="4" w:space="1" w:color="auto"/>
          <w:bottom w:val="single" w:sz="4" w:space="1" w:color="auto"/>
          <w:right w:val="single" w:sz="4" w:space="1" w:color="auto"/>
        </w:pBdr>
        <w:autoSpaceDE w:val="0"/>
        <w:autoSpaceDN w:val="0"/>
        <w:rPr>
          <w:rFonts w:ascii="r_ansi" w:hAnsi="r_ansi"/>
          <w:sz w:val="20"/>
          <w:szCs w:val="20"/>
        </w:rPr>
      </w:pPr>
    </w:p>
    <w:p w14:paraId="62DB6D85" w14:textId="77777777" w:rsidR="00AE3F3C" w:rsidRDefault="00AE3F3C" w:rsidP="00AE3F3C">
      <w:pPr>
        <w:pBdr>
          <w:top w:val="single" w:sz="4" w:space="1" w:color="auto"/>
          <w:left w:val="single" w:sz="4" w:space="1" w:color="auto"/>
          <w:bottom w:val="single" w:sz="4" w:space="1" w:color="auto"/>
          <w:right w:val="single" w:sz="4" w:space="1" w:color="auto"/>
        </w:pBdr>
        <w:rPr>
          <w:rFonts w:ascii="Calibri" w:hAnsi="Calibri"/>
          <w:color w:val="1F497D"/>
          <w:sz w:val="22"/>
          <w:szCs w:val="22"/>
        </w:rPr>
      </w:pPr>
      <w:r>
        <w:rPr>
          <w:rFonts w:ascii="r_ansi" w:hAnsi="r_ansi"/>
          <w:sz w:val="20"/>
          <w:szCs w:val="20"/>
        </w:rPr>
        <w:t>Select Reminder Orderable Item Group by:  (N/D/O/R/T/Q): N//</w:t>
      </w:r>
    </w:p>
    <w:p w14:paraId="17057FE1" w14:textId="77777777" w:rsidR="00AE3F3C" w:rsidRPr="00DD3314" w:rsidRDefault="00AE3F3C" w:rsidP="00DD3314">
      <w:pPr>
        <w:rPr>
          <w:rFonts w:ascii="Century Schoolbook" w:hAnsi="Century Schoolbook"/>
          <w:snapToGrid w:val="0"/>
        </w:rPr>
      </w:pPr>
    </w:p>
    <w:p w14:paraId="4907982E" w14:textId="77777777" w:rsidR="00D72BA5" w:rsidRPr="00CD11B2" w:rsidRDefault="00D72BA5" w:rsidP="00176E3B">
      <w:pPr>
        <w:rPr>
          <w:rFonts w:ascii="Century Schoolbook" w:hAnsi="Century Schoolbook"/>
          <w:snapToGrid w:val="0"/>
        </w:rPr>
      </w:pPr>
    </w:p>
    <w:p w14:paraId="4365F474" w14:textId="77777777" w:rsidR="00D72BA5" w:rsidRPr="00143A9A" w:rsidRDefault="00D72BA5" w:rsidP="0045541C">
      <w:pPr>
        <w:ind w:right="540"/>
        <w:rPr>
          <w:sz w:val="18"/>
          <w:szCs w:val="18"/>
        </w:rPr>
      </w:pPr>
      <w:r w:rsidRPr="00C51F4E">
        <w:rPr>
          <w:rStyle w:val="normalChar"/>
        </w:rPr>
        <w:br w:type="page"/>
      </w:r>
      <w:r w:rsidRPr="00143A9A">
        <w:rPr>
          <w:sz w:val="18"/>
          <w:szCs w:val="18"/>
        </w:rPr>
        <w:lastRenderedPageBreak/>
        <w:t xml:space="preserve"> </w:t>
      </w:r>
    </w:p>
    <w:p w14:paraId="395FD484" w14:textId="77777777" w:rsidR="00D72BA5" w:rsidRPr="00864F43" w:rsidRDefault="00D72BA5" w:rsidP="00B50001">
      <w:pPr>
        <w:rPr>
          <w:rFonts w:ascii="Courier New" w:hAnsi="Courier New" w:cs="Courier New"/>
          <w:sz w:val="18"/>
          <w:szCs w:val="18"/>
        </w:rPr>
      </w:pPr>
    </w:p>
    <w:p w14:paraId="2C68A5A5" w14:textId="77777777" w:rsidR="003E5F4B" w:rsidRPr="003E5F4B" w:rsidRDefault="003E5F4B" w:rsidP="003E5F4B">
      <w:pPr>
        <w:pStyle w:val="h1"/>
      </w:pPr>
      <w:bookmarkStart w:id="106" w:name="_Toc324919661"/>
      <w:bookmarkStart w:id="107" w:name="_Toc79889715"/>
      <w:bookmarkStart w:id="108" w:name="Acronyms1"/>
      <w:bookmarkStart w:id="109" w:name="_Ref207529685"/>
      <w:bookmarkStart w:id="110" w:name="_Ref207529721"/>
      <w:bookmarkStart w:id="111" w:name="_Toc234302625"/>
      <w:bookmarkStart w:id="112" w:name="_Toc246121560"/>
      <w:bookmarkStart w:id="113" w:name="_Toc320274583"/>
      <w:bookmarkStart w:id="114" w:name="_Toc320279456"/>
      <w:bookmarkStart w:id="115" w:name="_Toc323533346"/>
      <w:r w:rsidRPr="003E5F4B">
        <w:rPr>
          <w:b w:val="0"/>
        </w:rPr>
        <w:t>Appendix C: Frequently Asked Questions (FAQ) about the Teratogenic Medications Order</w:t>
      </w:r>
      <w:r w:rsidRPr="003E5F4B">
        <w:t xml:space="preserve"> </w:t>
      </w:r>
      <w:r w:rsidRPr="003E5F4B">
        <w:rPr>
          <w:b w:val="0"/>
        </w:rPr>
        <w:t>Check</w:t>
      </w:r>
      <w:bookmarkEnd w:id="106"/>
    </w:p>
    <w:p w14:paraId="45A76EAD" w14:textId="77777777" w:rsidR="003E5F4B" w:rsidRDefault="003E5F4B" w:rsidP="003E5F4B">
      <w:pPr>
        <w:rPr>
          <w:b/>
          <w:bCs/>
        </w:rPr>
      </w:pPr>
    </w:p>
    <w:p w14:paraId="434DC47B" w14:textId="77777777" w:rsidR="003E5F4B" w:rsidRDefault="003E5F4B" w:rsidP="003E5F4B">
      <w:pPr>
        <w:rPr>
          <w:b/>
          <w:bCs/>
        </w:rPr>
      </w:pPr>
    </w:p>
    <w:p w14:paraId="1977702A" w14:textId="77777777" w:rsidR="003E5F4B" w:rsidRPr="00F1042F" w:rsidRDefault="003E5F4B" w:rsidP="003E5F4B">
      <w:pPr>
        <w:rPr>
          <w:b/>
          <w:bCs/>
        </w:rPr>
      </w:pPr>
      <w:r w:rsidRPr="00F1042F">
        <w:rPr>
          <w:b/>
          <w:bCs/>
        </w:rPr>
        <w:t xml:space="preserve">Q: What is a “teratogenic” medication?  </w:t>
      </w:r>
    </w:p>
    <w:p w14:paraId="1616A7B1" w14:textId="77777777" w:rsidR="003E5F4B" w:rsidRPr="00F1042F" w:rsidRDefault="003E5F4B" w:rsidP="003E5F4B">
      <w:r w:rsidRPr="00F1042F">
        <w:t xml:space="preserve">A: A teratogenic medication is one that can increase the risk of birth defects if taken at a particular time during pregnancy. A </w:t>
      </w:r>
      <w:r w:rsidRPr="00F1042F">
        <w:rPr>
          <w:b/>
        </w:rPr>
        <w:t>known teratogen</w:t>
      </w:r>
      <w:r w:rsidRPr="00F1042F">
        <w:t xml:space="preserve"> is a medication that causes birth defects in humans. Examples include thalidomide (limb defects), isotretinoin (syndrome of defects including oral clefts), valproic acid (neural tube defects), and mycophenolate (facial clefts, </w:t>
      </w:r>
      <w:proofErr w:type="spellStart"/>
      <w:r w:rsidRPr="00F1042F">
        <w:t>anotia</w:t>
      </w:r>
      <w:proofErr w:type="spellEnd"/>
      <w:r w:rsidRPr="00F1042F">
        <w:t xml:space="preserve">).  A </w:t>
      </w:r>
      <w:r w:rsidRPr="00F1042F">
        <w:rPr>
          <w:b/>
        </w:rPr>
        <w:t>potential teratogen</w:t>
      </w:r>
      <w:r w:rsidRPr="00F1042F">
        <w:t xml:space="preserve"> is a medication that causes   malformations or other abnormal pregnancy outcomes in animal studies – these outcomes are more concerning if they occur at doses similar to human doses.</w:t>
      </w:r>
      <w:r>
        <w:t xml:space="preserve"> </w:t>
      </w:r>
      <w:r w:rsidRPr="00F1042F">
        <w:t xml:space="preserve">Some medications increase the risk for pregnancy loss (miscarriage), growth abnormalities (e.g., growth restriction), or functional deficits (e.g., decreased fetal kidney function).  These are also important adverse reproductive effects.  </w:t>
      </w:r>
    </w:p>
    <w:p w14:paraId="7E2C001F" w14:textId="77777777" w:rsidR="003E5F4B" w:rsidRPr="00F1042F" w:rsidRDefault="003E5F4B" w:rsidP="003E5F4B">
      <w:pPr>
        <w:rPr>
          <w:b/>
          <w:bCs/>
        </w:rPr>
      </w:pPr>
    </w:p>
    <w:p w14:paraId="790DA8C2" w14:textId="77777777" w:rsidR="003E5F4B" w:rsidRPr="00F1042F" w:rsidRDefault="003E5F4B" w:rsidP="003E5F4B">
      <w:pPr>
        <w:rPr>
          <w:b/>
          <w:bCs/>
        </w:rPr>
      </w:pPr>
      <w:r w:rsidRPr="00F1042F">
        <w:rPr>
          <w:b/>
          <w:bCs/>
        </w:rPr>
        <w:t>Q: What is the new Teratogenic Medication Order Check?</w:t>
      </w:r>
    </w:p>
    <w:p w14:paraId="1C10124A" w14:textId="77777777" w:rsidR="003E5F4B" w:rsidRPr="00F1042F" w:rsidRDefault="003E5F4B" w:rsidP="003E5F4B">
      <w:r w:rsidRPr="00F1042F">
        <w:t>A: In response to several requests, a CPRS Order Check was developed to remind providers when they prescribe a known or potential teratogen for a female patient of child-bearing potential. This reminder system is based on the FDA pregnancy categories (A, B, C, D, and X) and a set of additional criteria from First Data Bank that uses published literature and other available information.  For lactating patients, the system also uses criteria to notify providers when a medication can cause serious side effects in a breastfeeding infant</w:t>
      </w:r>
    </w:p>
    <w:p w14:paraId="2F9A6572" w14:textId="77777777" w:rsidR="003E5F4B" w:rsidRPr="00F1042F" w:rsidRDefault="003E5F4B" w:rsidP="003E5F4B"/>
    <w:p w14:paraId="5132819B" w14:textId="77777777" w:rsidR="003E5F4B" w:rsidRPr="00F1042F" w:rsidRDefault="003E5F4B" w:rsidP="003E5F4B">
      <w:pPr>
        <w:rPr>
          <w:b/>
          <w:bCs/>
        </w:rPr>
      </w:pPr>
      <w:r w:rsidRPr="00F1042F">
        <w:rPr>
          <w:b/>
          <w:bCs/>
        </w:rPr>
        <w:t>Q: What are the FDA pregnancy categories?</w:t>
      </w:r>
    </w:p>
    <w:p w14:paraId="19A3042F" w14:textId="77777777" w:rsidR="003E5F4B" w:rsidRPr="00F1042F" w:rsidRDefault="003E5F4B" w:rsidP="003E5F4B">
      <w:r w:rsidRPr="00F1042F">
        <w:t xml:space="preserve">A: The FDA categories are a helpful system for distinguishing the relative teratogenic risk of a medicine based on studies in animals and experience in human pregnancy. As a health care provider, your awareness of these issues can help you better prescribe for and counsel your female patients of child-bearing potential. </w:t>
      </w:r>
    </w:p>
    <w:p w14:paraId="1DE42FA1" w14:textId="77777777" w:rsidR="003E5F4B" w:rsidRPr="00F1042F" w:rsidRDefault="003E5F4B" w:rsidP="003E5F4B"/>
    <w:p w14:paraId="560401F0" w14:textId="77777777" w:rsidR="003E5F4B" w:rsidRPr="00F1042F" w:rsidRDefault="003E5F4B" w:rsidP="003E5F4B">
      <w:r w:rsidRPr="00F1042F">
        <w:rPr>
          <w:b/>
          <w:bCs/>
        </w:rPr>
        <w:t>Q: How will the Teratogenic Medication Order Check work?</w:t>
      </w:r>
    </w:p>
    <w:p w14:paraId="72CB34D8" w14:textId="77777777" w:rsidR="003E5F4B" w:rsidRPr="00F1042F" w:rsidRDefault="003E5F4B" w:rsidP="003E5F4B">
      <w:r w:rsidRPr="00F1042F">
        <w:t xml:space="preserve">A: When a provider prescribes a medication with a pregnancy category D or X for a female patient between the ages of 18 and 50, the system will automatically provide an order check to ensure that you are aware of the reproductive risk associated with the medication. Certain </w:t>
      </w:r>
      <w:r>
        <w:t xml:space="preserve">additional medications with evidence of concern (e.g., some </w:t>
      </w:r>
      <w:r w:rsidRPr="00F1042F">
        <w:t xml:space="preserve">category C medications </w:t>
      </w:r>
      <w:r>
        <w:t xml:space="preserve">or FDA-unclassified medications) </w:t>
      </w:r>
      <w:r w:rsidRPr="00F1042F">
        <w:t xml:space="preserve">will also trigger an alert. </w:t>
      </w:r>
    </w:p>
    <w:p w14:paraId="78B72871" w14:textId="77777777" w:rsidR="003E5F4B" w:rsidRPr="00F1042F" w:rsidRDefault="003E5F4B" w:rsidP="003E5F4B"/>
    <w:p w14:paraId="25977F7F" w14:textId="77777777" w:rsidR="003E5F4B" w:rsidRPr="00F1042F" w:rsidRDefault="003E5F4B" w:rsidP="003E5F4B">
      <w:r>
        <w:rPr>
          <w:b/>
          <w:bCs/>
        </w:rPr>
        <w:br w:type="page"/>
      </w:r>
      <w:r w:rsidRPr="00F1042F">
        <w:rPr>
          <w:b/>
          <w:bCs/>
        </w:rPr>
        <w:lastRenderedPageBreak/>
        <w:t>Q: What do you do if you get an Order Check?</w:t>
      </w:r>
    </w:p>
    <w:p w14:paraId="4002FC22" w14:textId="77777777" w:rsidR="003E5F4B" w:rsidRPr="00F1042F" w:rsidRDefault="003E5F4B" w:rsidP="003E5F4B">
      <w:pPr>
        <w:ind w:left="720" w:hanging="720"/>
      </w:pPr>
      <w:r w:rsidRPr="00F1042F">
        <w:t xml:space="preserve">A: </w:t>
      </w:r>
      <w:r>
        <w:tab/>
      </w:r>
      <w:r w:rsidRPr="00F1042F">
        <w:t>(1) Consider whether this medication is most appropriate for the patient’s condition or whether there are other appropriate opti</w:t>
      </w:r>
      <w:r w:rsidR="00D72D03">
        <w:t>ons with less reproductive risk.</w:t>
      </w:r>
      <w:r w:rsidRPr="00F1042F">
        <w:t xml:space="preserve"> </w:t>
      </w:r>
    </w:p>
    <w:p w14:paraId="4D8F8BC1" w14:textId="77777777" w:rsidR="003E5F4B" w:rsidRPr="00F1042F" w:rsidRDefault="003E5F4B" w:rsidP="003E5F4B">
      <w:pPr>
        <w:ind w:left="720"/>
      </w:pPr>
      <w:r w:rsidRPr="00F1042F">
        <w:t>(2) Counsel the patient about the risks and benefits of t</w:t>
      </w:r>
      <w:r w:rsidR="00D72D03">
        <w:t>reatment should pregnancy occur.</w:t>
      </w:r>
      <w:r w:rsidRPr="00F1042F">
        <w:t xml:space="preserve"> </w:t>
      </w:r>
    </w:p>
    <w:p w14:paraId="16F13811" w14:textId="77777777" w:rsidR="003E5F4B" w:rsidRPr="00F1042F" w:rsidRDefault="003E5F4B" w:rsidP="003E5F4B">
      <w:pPr>
        <w:ind w:left="720"/>
      </w:pPr>
      <w:r w:rsidRPr="00F1042F">
        <w:t xml:space="preserve">(3) Ask the patient about pregnancy planning and use of contraception. This risk/benefit discussion is an important one.  </w:t>
      </w:r>
    </w:p>
    <w:p w14:paraId="3F00AC8F" w14:textId="77777777" w:rsidR="003E5F4B" w:rsidRPr="00F1042F" w:rsidRDefault="003E5F4B" w:rsidP="003E5F4B">
      <w:pPr>
        <w:ind w:left="720"/>
      </w:pPr>
      <w:r w:rsidRPr="00F1042F">
        <w:t xml:space="preserve">(4) For breastfeeding patients, consider whether there is an alternative medication with lower concentrations in breast milk or fewer risks for the infant and encourage the patient to discuss her medications with the infant’s pediatrician.  </w:t>
      </w:r>
      <w:proofErr w:type="spellStart"/>
      <w:r w:rsidRPr="00F1042F">
        <w:t>LactMed</w:t>
      </w:r>
      <w:proofErr w:type="spellEnd"/>
      <w:r w:rsidRPr="00F1042F">
        <w:t xml:space="preserve"> (</w:t>
      </w:r>
      <w:hyperlink r:id="rId14" w:history="1">
        <w:r w:rsidRPr="007849EB">
          <w:t>http://toxnet.nlm.nih.gov/cgi-bin/sis/htmlgen?LACT</w:t>
        </w:r>
      </w:hyperlink>
      <w:r w:rsidRPr="007849EB">
        <w:t>)</w:t>
      </w:r>
      <w:r w:rsidRPr="00F1042F">
        <w:t xml:space="preserve"> is an online resource from the NIH that provides available information about use of medications during lactation.</w:t>
      </w:r>
    </w:p>
    <w:p w14:paraId="17E8AF43" w14:textId="77777777" w:rsidR="003E5F4B" w:rsidRPr="00F1042F" w:rsidRDefault="003E5F4B" w:rsidP="003E5F4B"/>
    <w:p w14:paraId="5498517D" w14:textId="77777777" w:rsidR="003E5F4B" w:rsidRPr="00F1042F" w:rsidRDefault="003E5F4B" w:rsidP="003E5F4B">
      <w:pPr>
        <w:rPr>
          <w:b/>
          <w:bCs/>
        </w:rPr>
      </w:pPr>
      <w:r w:rsidRPr="00F1042F">
        <w:t xml:space="preserve">Q: </w:t>
      </w:r>
      <w:r w:rsidRPr="00F1042F">
        <w:rPr>
          <w:b/>
          <w:bCs/>
        </w:rPr>
        <w:t>Where can I get information about the pros/cons of continuing use of a teratogenic medication during pregnancy?</w:t>
      </w:r>
    </w:p>
    <w:p w14:paraId="727B126E" w14:textId="77777777" w:rsidR="003E5F4B" w:rsidRPr="00F1042F" w:rsidRDefault="003E5F4B" w:rsidP="003E5F4B">
      <w:r w:rsidRPr="00F1042F">
        <w:t>A:  Deciding whether to continue a potential or known teratogen du</w:t>
      </w:r>
      <w:r w:rsidR="00D72D03">
        <w:t xml:space="preserve">ring pregnancy is complicated. </w:t>
      </w:r>
      <w:r w:rsidRPr="00F1042F">
        <w:t>Not treating or under-treating a pregnant woman’s medical condition can be riskier to the fe</w:t>
      </w:r>
      <w:r w:rsidR="00D72D03">
        <w:t>tus than the medication itself.</w:t>
      </w:r>
      <w:r w:rsidRPr="00F1042F">
        <w:t xml:space="preserve"> It is helpful to read the pregnancy subsection of drug labeling, which provides information about the repr</w:t>
      </w:r>
      <w:r w:rsidR="00D72D03">
        <w:t xml:space="preserve">oductive risks of medications. </w:t>
      </w:r>
      <w:r w:rsidRPr="00F1042F">
        <w:t xml:space="preserve">Current labeling can be found at </w:t>
      </w:r>
      <w:proofErr w:type="spellStart"/>
      <w:r w:rsidRPr="00F1042F">
        <w:t>Drugs@FDA</w:t>
      </w:r>
      <w:proofErr w:type="spellEnd"/>
      <w:r w:rsidRPr="00F1042F">
        <w:t xml:space="preserve"> or at </w:t>
      </w:r>
      <w:hyperlink r:id="rId15" w:history="1">
        <w:r w:rsidRPr="00F1042F">
          <w:rPr>
            <w:rStyle w:val="Hyperlink"/>
          </w:rPr>
          <w:t>www.DailyMed.nlm.nih.gov</w:t>
        </w:r>
      </w:hyperlink>
      <w:r w:rsidRPr="00F1042F">
        <w:t xml:space="preserve">.  </w:t>
      </w:r>
      <w:proofErr w:type="spellStart"/>
      <w:r w:rsidRPr="00F1042F">
        <w:t>Reprotox</w:t>
      </w:r>
      <w:proofErr w:type="spellEnd"/>
      <w:r w:rsidRPr="00F1042F">
        <w:t xml:space="preserve"> is an online resource that summarizes available information about the reproductive risks of medications.  </w:t>
      </w:r>
      <w:proofErr w:type="spellStart"/>
      <w:r w:rsidRPr="00F1042F">
        <w:t>Reprotox</w:t>
      </w:r>
      <w:proofErr w:type="spellEnd"/>
      <w:r w:rsidRPr="00F1042F">
        <w:t xml:space="preserve"> may be available online through your facility’s library and will be available through the VA</w:t>
      </w:r>
      <w:r w:rsidR="00D72D03">
        <w:t xml:space="preserve">CO library in the near future. </w:t>
      </w:r>
      <w:r w:rsidRPr="00F1042F">
        <w:t>The Organization of Teratology Information Services has fact sheets available online about medications and their risks during pregnancy (</w:t>
      </w:r>
      <w:hyperlink r:id="rId16" w:anchor="1" w:history="1">
        <w:r w:rsidRPr="00F1042F">
          <w:rPr>
            <w:rStyle w:val="Hyperlink"/>
          </w:rPr>
          <w:t>http://www.otispregnancy.org/otis-fact-sheets-s13037#1</w:t>
        </w:r>
      </w:hyperlink>
      <w:r w:rsidR="00D72D03">
        <w:t>).</w:t>
      </w:r>
      <w:r w:rsidRPr="00F1042F">
        <w:t>Your local pharmacist and women’s health providers can provide more information.</w:t>
      </w:r>
    </w:p>
    <w:p w14:paraId="767F06FC" w14:textId="77777777" w:rsidR="003E5F4B" w:rsidRPr="00F1042F" w:rsidRDefault="003E5F4B" w:rsidP="003E5F4B">
      <w:pPr>
        <w:rPr>
          <w:b/>
          <w:bCs/>
        </w:rPr>
      </w:pPr>
    </w:p>
    <w:p w14:paraId="023BE9A9" w14:textId="77777777" w:rsidR="003E5F4B" w:rsidRPr="00F1042F" w:rsidRDefault="003E5F4B" w:rsidP="003E5F4B">
      <w:pPr>
        <w:rPr>
          <w:b/>
          <w:bCs/>
        </w:rPr>
      </w:pPr>
      <w:r w:rsidRPr="00F1042F">
        <w:rPr>
          <w:b/>
          <w:bCs/>
        </w:rPr>
        <w:t>Q: How can I help my patients avoid unintended pregnancy?</w:t>
      </w:r>
    </w:p>
    <w:p w14:paraId="4F7FB277" w14:textId="77777777" w:rsidR="003E5F4B" w:rsidRPr="00F1042F" w:rsidRDefault="003E5F4B" w:rsidP="003E5F4B">
      <w:r w:rsidRPr="00F1042F">
        <w:t xml:space="preserve">A: About 50% of pregnancies in the United States are unplanned. During patient encounters, ask women of child-bearing potential (age 15 to 50) about their plans for pregnancy and need for contraception.  </w:t>
      </w:r>
    </w:p>
    <w:p w14:paraId="70EE504D" w14:textId="77777777" w:rsidR="003E5F4B" w:rsidRPr="00F1042F" w:rsidRDefault="003E5F4B" w:rsidP="003E5F4B"/>
    <w:p w14:paraId="018B9F59" w14:textId="77777777" w:rsidR="003E5F4B" w:rsidRPr="00F1042F" w:rsidRDefault="003E5F4B" w:rsidP="003E5F4B">
      <w:r w:rsidRPr="00F1042F">
        <w:t xml:space="preserve">The most effective reversible contraceptives are the IUDs (Mirena or Paragard) and subdermal implants (Nexplanon, previously </w:t>
      </w:r>
      <w:proofErr w:type="spellStart"/>
      <w:r w:rsidRPr="00F1042F">
        <w:t>Implanon</w:t>
      </w:r>
      <w:proofErr w:type="spellEnd"/>
      <w:r w:rsidRPr="00F1042F">
        <w:t xml:space="preserve">). These contraceptives are available through the VA prosthetics department and can be inserted by a local trained women’s health provider. Oral contraceptive pills and emergency contraception are on the VA formulary, and condoms are available through the VA. Female Veterans using contraceptives other than IUDs and implants should be advised to keep a supply of emergency contraception on hand in case of unprotected intercourse or contraceptive failure.  </w:t>
      </w:r>
    </w:p>
    <w:p w14:paraId="646CD918" w14:textId="77777777" w:rsidR="003E5F4B" w:rsidRPr="00F1042F" w:rsidRDefault="003E5F4B" w:rsidP="003E5F4B">
      <w:pPr>
        <w:rPr>
          <w:b/>
          <w:bCs/>
        </w:rPr>
      </w:pPr>
    </w:p>
    <w:p w14:paraId="3ED15DAA" w14:textId="77777777" w:rsidR="003E5F4B" w:rsidRPr="00F1042F" w:rsidRDefault="003E5F4B" w:rsidP="003E5F4B">
      <w:pPr>
        <w:rPr>
          <w:b/>
          <w:bCs/>
        </w:rPr>
      </w:pPr>
      <w:r w:rsidRPr="00F1042F">
        <w:rPr>
          <w:b/>
          <w:bCs/>
        </w:rPr>
        <w:t>Q: When will the Order Check be available?</w:t>
      </w:r>
    </w:p>
    <w:p w14:paraId="01030FF0" w14:textId="77777777" w:rsidR="003E5F4B" w:rsidRPr="00F1042F" w:rsidRDefault="003E5F4B" w:rsidP="003E5F4B">
      <w:r w:rsidRPr="00F1042F">
        <w:t>A: The Order Check will come as a VistA Clinical Reminders patch, PXRM*2*22.  At the time of this message, release is anticipated during the fourth quarter of calendar year 2012.</w:t>
      </w:r>
    </w:p>
    <w:p w14:paraId="6D87211C" w14:textId="77777777" w:rsidR="003E5F4B" w:rsidRPr="00F1042F" w:rsidRDefault="003E5F4B" w:rsidP="003E5F4B"/>
    <w:p w14:paraId="740E0E7B" w14:textId="77777777" w:rsidR="003E5F4B" w:rsidRPr="00F1042F" w:rsidRDefault="003E5F4B" w:rsidP="003E5F4B">
      <w:pPr>
        <w:rPr>
          <w:b/>
          <w:bCs/>
        </w:rPr>
      </w:pPr>
      <w:r w:rsidRPr="00F1042F">
        <w:rPr>
          <w:b/>
          <w:bCs/>
        </w:rPr>
        <w:t>Q: How often will this Order Check appear?</w:t>
      </w:r>
    </w:p>
    <w:p w14:paraId="5A4E6BDC" w14:textId="77777777" w:rsidR="003E5F4B" w:rsidRPr="00F1042F" w:rsidRDefault="003E5F4B" w:rsidP="003E5F4B">
      <w:r w:rsidRPr="00F1042F">
        <w:t>A: Clinicians will be notified every time any category D or X medications</w:t>
      </w:r>
      <w:r>
        <w:t xml:space="preserve"> or certain other medications with evidence for concern (e.g., some category C medications or FDA-unclassified </w:t>
      </w:r>
      <w:r>
        <w:lastRenderedPageBreak/>
        <w:t>medications)</w:t>
      </w:r>
      <w:r w:rsidRPr="00F1042F">
        <w:t xml:space="preserve"> are ordered for a female patient of child-bearing potential who is without documentation of medical inability to become pregnant.</w:t>
      </w:r>
    </w:p>
    <w:p w14:paraId="0D8CB569" w14:textId="77777777" w:rsidR="003E5F4B" w:rsidRPr="00F1042F" w:rsidRDefault="003E5F4B" w:rsidP="003E5F4B"/>
    <w:p w14:paraId="6A18327E" w14:textId="77777777" w:rsidR="003E5F4B" w:rsidRPr="00F1042F" w:rsidRDefault="003E5F4B" w:rsidP="003E5F4B">
      <w:pPr>
        <w:rPr>
          <w:b/>
          <w:bCs/>
        </w:rPr>
      </w:pPr>
      <w:r w:rsidRPr="00F1042F">
        <w:rPr>
          <w:b/>
          <w:bCs/>
        </w:rPr>
        <w:t>Q: Will the Order Check display even if the patient has no chance of becoming pregnant, such as post-hysterectomy?</w:t>
      </w:r>
    </w:p>
    <w:p w14:paraId="3D55F233" w14:textId="77777777" w:rsidR="003E5F4B" w:rsidRPr="00F1042F" w:rsidRDefault="003E5F4B" w:rsidP="003E5F4B">
      <w:r w:rsidRPr="00F1042F">
        <w:t>A: No. The Order Check is designed to recognize several exclusion criteria that can be generally described as “medical inability to conceive.”  For example, patients for whom the appropriate ICD-9</w:t>
      </w:r>
      <w:r w:rsidRPr="00F1042F">
        <w:rPr>
          <w:vertAlign w:val="superscript"/>
        </w:rPr>
        <w:t>a</w:t>
      </w:r>
      <w:r w:rsidRPr="00F1042F">
        <w:t xml:space="preserve"> code for hysterectomy is recorded will not trigger an alert.  Other ICD-9</w:t>
      </w:r>
      <w:r w:rsidRPr="00F1042F">
        <w:rPr>
          <w:vertAlign w:val="superscript"/>
        </w:rPr>
        <w:t>a</w:t>
      </w:r>
      <w:r w:rsidRPr="00F1042F">
        <w:t xml:space="preserve"> exclusion criteria include menopausal state and IUD use.</w:t>
      </w:r>
    </w:p>
    <w:p w14:paraId="253973FB" w14:textId="77777777" w:rsidR="003E5F4B" w:rsidRPr="00F1042F" w:rsidRDefault="003E5F4B" w:rsidP="003E5F4B"/>
    <w:p w14:paraId="28233BC7" w14:textId="77777777" w:rsidR="003E5F4B" w:rsidRPr="00F1042F" w:rsidRDefault="003E5F4B" w:rsidP="003E5F4B">
      <w:pPr>
        <w:rPr>
          <w:b/>
          <w:bCs/>
        </w:rPr>
      </w:pPr>
      <w:r w:rsidRPr="00F1042F">
        <w:rPr>
          <w:b/>
          <w:bCs/>
        </w:rPr>
        <w:t>Q: Can clinicians add information to the electronic health record that should exclude a patient from this Order Check?</w:t>
      </w:r>
    </w:p>
    <w:p w14:paraId="6AB901BB" w14:textId="77777777" w:rsidR="003E5F4B" w:rsidRPr="00F1042F" w:rsidRDefault="003E5F4B" w:rsidP="003E5F4B">
      <w:r w:rsidRPr="00F1042F">
        <w:t>A: Yes, each site can define additional situations or “Health Factors” when the Order Check does not apply. The local application support team can add these Health Factors to the Reminder Term called “VA-TERATOGENIC MEDICATIONS ORDER C</w:t>
      </w:r>
      <w:r w:rsidR="00D72D03">
        <w:t>HECK EXCLUSIONS (TERM)</w:t>
      </w:r>
      <w:r w:rsidRPr="00F1042F">
        <w:t>.”</w:t>
      </w:r>
      <w:r w:rsidR="00D72D03">
        <w:t xml:space="preserve"> </w:t>
      </w:r>
      <w:r w:rsidRPr="00F1042F">
        <w:t xml:space="preserve"> The support team can also suggest to the Women’s Health Program Office that a Health Factor be added as part of a subsequent national update.</w:t>
      </w:r>
    </w:p>
    <w:p w14:paraId="568444DD" w14:textId="77777777" w:rsidR="003E5F4B" w:rsidRPr="00F1042F" w:rsidRDefault="003E5F4B" w:rsidP="003E5F4B"/>
    <w:p w14:paraId="2B52BBA3" w14:textId="77777777" w:rsidR="003E5F4B" w:rsidRPr="00F1042F" w:rsidRDefault="003E5F4B" w:rsidP="003E5F4B">
      <w:pPr>
        <w:rPr>
          <w:b/>
        </w:rPr>
      </w:pPr>
      <w:r w:rsidRPr="00F1042F">
        <w:rPr>
          <w:b/>
        </w:rPr>
        <w:t>Points of Contact for further information about the Teratogenic Medications Order Check:</w:t>
      </w:r>
    </w:p>
    <w:p w14:paraId="1FF51E87" w14:textId="77777777" w:rsidR="003E5F4B" w:rsidRPr="00F1042F" w:rsidRDefault="003E5F4B" w:rsidP="003E5F4B">
      <w:pPr>
        <w:rPr>
          <w:b/>
        </w:rPr>
      </w:pPr>
    </w:p>
    <w:p w14:paraId="19A0F15E" w14:textId="77777777" w:rsidR="003E5F4B" w:rsidRPr="00F1042F" w:rsidRDefault="003E5F4B" w:rsidP="003E5F4B">
      <w:pPr>
        <w:numPr>
          <w:ilvl w:val="0"/>
          <w:numId w:val="34"/>
        </w:numPr>
      </w:pPr>
      <w:r w:rsidRPr="00F1042F">
        <w:t>Your facility’s pharmacy informaticist (ADPAC)</w:t>
      </w:r>
    </w:p>
    <w:p w14:paraId="4E587232" w14:textId="77777777" w:rsidR="003E5F4B" w:rsidRPr="00F1042F" w:rsidRDefault="003E5F4B" w:rsidP="003E5F4B">
      <w:pPr>
        <w:numPr>
          <w:ilvl w:val="0"/>
          <w:numId w:val="34"/>
        </w:numPr>
      </w:pPr>
      <w:r w:rsidRPr="00F1042F">
        <w:t>Your facility’s clinical reminders manager (often one of the Clinical Application Coordinators)</w:t>
      </w:r>
    </w:p>
    <w:p w14:paraId="3221DA35" w14:textId="77777777" w:rsidR="00C209DD" w:rsidRPr="00C209DD" w:rsidRDefault="00C209DD" w:rsidP="004C5765">
      <w:pPr>
        <w:numPr>
          <w:ilvl w:val="0"/>
          <w:numId w:val="34"/>
        </w:numPr>
      </w:pPr>
      <w:r w:rsidRPr="00C209DD">
        <w:rPr>
          <w:sz w:val="22"/>
        </w:rPr>
        <w:t>REDACTED</w:t>
      </w:r>
      <w:r w:rsidRPr="00F1042F">
        <w:t xml:space="preserve"> </w:t>
      </w:r>
      <w:r w:rsidR="003E5F4B" w:rsidRPr="00F1042F">
        <w:t xml:space="preserve">at Pharmacy Benefits Management </w:t>
      </w:r>
      <w:r>
        <w:rPr>
          <w:sz w:val="22"/>
        </w:rPr>
        <w:t>REDACTED</w:t>
      </w:r>
      <w:r w:rsidRPr="00C209DD">
        <w:rPr>
          <w:sz w:val="22"/>
        </w:rPr>
        <w:t xml:space="preserve"> </w:t>
      </w:r>
    </w:p>
    <w:p w14:paraId="57BCE843" w14:textId="77777777" w:rsidR="003E5F4B" w:rsidRPr="00F1042F" w:rsidRDefault="00C209DD" w:rsidP="00346D9D">
      <w:pPr>
        <w:numPr>
          <w:ilvl w:val="0"/>
          <w:numId w:val="34"/>
        </w:numPr>
      </w:pPr>
      <w:r w:rsidRPr="00C209DD">
        <w:rPr>
          <w:sz w:val="22"/>
        </w:rPr>
        <w:t>REDACTED</w:t>
      </w:r>
      <w:r w:rsidR="003E5F4B" w:rsidRPr="00F1042F">
        <w:t xml:space="preserve">, Director Reproductive Health, Women Veterans Health Strategic Healthcare Group, </w:t>
      </w:r>
      <w:r>
        <w:rPr>
          <w:sz w:val="22"/>
        </w:rPr>
        <w:t>REDACTED</w:t>
      </w:r>
    </w:p>
    <w:p w14:paraId="05273759" w14:textId="77777777" w:rsidR="003E5F4B" w:rsidRPr="00F1042F" w:rsidRDefault="003E5F4B" w:rsidP="003E5F4B">
      <w:proofErr w:type="spellStart"/>
      <w:r w:rsidRPr="00F1042F">
        <w:rPr>
          <w:vertAlign w:val="superscript"/>
        </w:rPr>
        <w:t>a</w:t>
      </w:r>
      <w:proofErr w:type="spellEnd"/>
      <w:r w:rsidR="00B51505">
        <w:rPr>
          <w:vertAlign w:val="superscript"/>
        </w:rPr>
        <w:t xml:space="preserve"> </w:t>
      </w:r>
      <w:r w:rsidRPr="00F1042F">
        <w:t>At the time of this message, the transition from ICD-9 to ICD-10 has not yet taken place</w:t>
      </w:r>
      <w:r w:rsidRPr="00F1042F">
        <w:br w:type="page"/>
      </w:r>
    </w:p>
    <w:p w14:paraId="4C82FF1D" w14:textId="77777777" w:rsidR="003E5F4B" w:rsidRPr="00F1042F" w:rsidRDefault="003E5F4B" w:rsidP="003E5F4B">
      <w:pPr>
        <w:jc w:val="center"/>
      </w:pPr>
      <w:r w:rsidRPr="00F1042F">
        <w:lastRenderedPageBreak/>
        <w:t>FDA Pregnancy categories</w:t>
      </w:r>
    </w:p>
    <w:p w14:paraId="5881D4B3" w14:textId="77777777" w:rsidR="003E5F4B" w:rsidRPr="00F1042F" w:rsidRDefault="003E5F4B" w:rsidP="003E5F4B"/>
    <w:tbl>
      <w:tblPr>
        <w:tblW w:w="9030" w:type="dxa"/>
        <w:jc w:val="center"/>
        <w:tblCellSpacing w:w="0" w:type="dxa"/>
        <w:tblBorders>
          <w:top w:val="single" w:sz="18" w:space="0" w:color="666699"/>
          <w:left w:val="single" w:sz="18" w:space="0" w:color="666699"/>
          <w:bottom w:val="single" w:sz="18" w:space="0" w:color="666699"/>
          <w:right w:val="single" w:sz="18" w:space="0" w:color="666699"/>
          <w:insideH w:val="single" w:sz="12" w:space="0" w:color="666699"/>
          <w:insideV w:val="single" w:sz="12" w:space="0" w:color="666699"/>
        </w:tblBorders>
        <w:tblCellMar>
          <w:left w:w="0" w:type="dxa"/>
          <w:right w:w="0" w:type="dxa"/>
        </w:tblCellMar>
        <w:tblLook w:val="0000" w:firstRow="0" w:lastRow="0" w:firstColumn="0" w:lastColumn="0" w:noHBand="0" w:noVBand="0"/>
      </w:tblPr>
      <w:tblGrid>
        <w:gridCol w:w="1076"/>
        <w:gridCol w:w="7954"/>
      </w:tblGrid>
      <w:tr w:rsidR="003E5F4B" w:rsidRPr="00F1042F" w14:paraId="3FDA94A7" w14:textId="77777777" w:rsidTr="00BD19A5">
        <w:trPr>
          <w:trHeight w:val="780"/>
          <w:tblCellSpacing w:w="0" w:type="dxa"/>
          <w:jc w:val="center"/>
        </w:trPr>
        <w:tc>
          <w:tcPr>
            <w:tcW w:w="9030" w:type="dxa"/>
            <w:gridSpan w:val="2"/>
            <w:shd w:val="clear" w:color="auto" w:fill="FFFFFF"/>
            <w:vAlign w:val="center"/>
          </w:tcPr>
          <w:p w14:paraId="07C9B6B7" w14:textId="77777777" w:rsidR="003E5F4B" w:rsidRPr="00F1042F" w:rsidRDefault="003E5F4B" w:rsidP="00BD19A5">
            <w:pPr>
              <w:jc w:val="center"/>
              <w:rPr>
                <w:rFonts w:cs="Arial"/>
                <w:b/>
                <w:bCs/>
                <w:sz w:val="28"/>
                <w:szCs w:val="28"/>
              </w:rPr>
            </w:pPr>
            <w:r w:rsidRPr="00F1042F">
              <w:rPr>
                <w:rFonts w:cs="Arial"/>
                <w:b/>
                <w:bCs/>
                <w:sz w:val="28"/>
                <w:szCs w:val="28"/>
              </w:rPr>
              <w:t xml:space="preserve">Table 1.   FDA Pregnancy categories </w:t>
            </w:r>
          </w:p>
          <w:p w14:paraId="60733C3B" w14:textId="77777777" w:rsidR="003E5F4B" w:rsidRPr="00F1042F" w:rsidRDefault="003E5F4B" w:rsidP="00BD19A5">
            <w:pPr>
              <w:jc w:val="center"/>
              <w:rPr>
                <w:rFonts w:cs="Arial"/>
              </w:rPr>
            </w:pPr>
            <w:r w:rsidRPr="00F1042F">
              <w:rPr>
                <w:rFonts w:cs="Arial"/>
                <w:b/>
                <w:bCs/>
              </w:rPr>
              <w:t>(language summarized from 21CFR201.57)</w:t>
            </w:r>
          </w:p>
        </w:tc>
      </w:tr>
      <w:tr w:rsidR="003E5F4B" w:rsidRPr="00F1042F" w14:paraId="55041D3B" w14:textId="77777777" w:rsidTr="00BD19A5">
        <w:trPr>
          <w:trHeight w:val="393"/>
          <w:tblCellSpacing w:w="0" w:type="dxa"/>
          <w:jc w:val="center"/>
        </w:trPr>
        <w:tc>
          <w:tcPr>
            <w:tcW w:w="1076" w:type="dxa"/>
            <w:shd w:val="clear" w:color="auto" w:fill="FFFFFF"/>
            <w:vAlign w:val="center"/>
          </w:tcPr>
          <w:p w14:paraId="3F858FC1" w14:textId="77777777" w:rsidR="003E5F4B" w:rsidRPr="00F1042F" w:rsidRDefault="003E5F4B" w:rsidP="00BD19A5">
            <w:pPr>
              <w:jc w:val="center"/>
              <w:rPr>
                <w:b/>
                <w:bCs/>
              </w:rPr>
            </w:pPr>
            <w:r w:rsidRPr="00F1042F">
              <w:rPr>
                <w:b/>
                <w:bCs/>
              </w:rPr>
              <w:t>Category</w:t>
            </w:r>
          </w:p>
        </w:tc>
        <w:tc>
          <w:tcPr>
            <w:tcW w:w="7954" w:type="dxa"/>
            <w:shd w:val="clear" w:color="auto" w:fill="FFFFFF"/>
            <w:vAlign w:val="center"/>
          </w:tcPr>
          <w:p w14:paraId="01E8A4BA" w14:textId="77777777" w:rsidR="003E5F4B" w:rsidRPr="00F1042F" w:rsidRDefault="003E5F4B" w:rsidP="00BD19A5">
            <w:pPr>
              <w:jc w:val="center"/>
              <w:rPr>
                <w:b/>
              </w:rPr>
            </w:pPr>
            <w:r w:rsidRPr="00F1042F">
              <w:rPr>
                <w:b/>
              </w:rPr>
              <w:t>Definition</w:t>
            </w:r>
          </w:p>
        </w:tc>
      </w:tr>
      <w:tr w:rsidR="003E5F4B" w:rsidRPr="00F1042F" w14:paraId="500CCC92" w14:textId="77777777" w:rsidTr="00BD19A5">
        <w:trPr>
          <w:trHeight w:val="780"/>
          <w:tblCellSpacing w:w="0" w:type="dxa"/>
          <w:jc w:val="center"/>
        </w:trPr>
        <w:tc>
          <w:tcPr>
            <w:tcW w:w="1076" w:type="dxa"/>
            <w:shd w:val="clear" w:color="auto" w:fill="FFFFFF"/>
            <w:vAlign w:val="center"/>
          </w:tcPr>
          <w:p w14:paraId="19E239FA" w14:textId="77777777" w:rsidR="003E5F4B" w:rsidRPr="00F1042F" w:rsidRDefault="003E5F4B" w:rsidP="00BD19A5">
            <w:pPr>
              <w:jc w:val="center"/>
            </w:pPr>
            <w:r w:rsidRPr="00F1042F">
              <w:rPr>
                <w:b/>
                <w:bCs/>
              </w:rPr>
              <w:t>A</w:t>
            </w:r>
          </w:p>
        </w:tc>
        <w:tc>
          <w:tcPr>
            <w:tcW w:w="7954" w:type="dxa"/>
            <w:shd w:val="clear" w:color="auto" w:fill="FFFFFF"/>
            <w:vAlign w:val="center"/>
          </w:tcPr>
          <w:p w14:paraId="16D6F8A0" w14:textId="77777777" w:rsidR="003E5F4B" w:rsidRPr="00F1042F" w:rsidRDefault="003E5F4B" w:rsidP="00BD19A5">
            <w:pPr>
              <w:spacing w:before="60" w:after="60"/>
            </w:pPr>
            <w:r w:rsidRPr="00F1042F">
              <w:t>Adequate and well-controlled (AWC) studies in pregnant women have failed to demonstrate a risk to the fetus in the first trimester of pregnancy (and there is no evidence of a risk in later trimesters).</w:t>
            </w:r>
          </w:p>
        </w:tc>
      </w:tr>
      <w:tr w:rsidR="003E5F4B" w:rsidRPr="00F1042F" w14:paraId="29748A78" w14:textId="77777777" w:rsidTr="00BD19A5">
        <w:trPr>
          <w:trHeight w:val="870"/>
          <w:tblCellSpacing w:w="0" w:type="dxa"/>
          <w:jc w:val="center"/>
        </w:trPr>
        <w:tc>
          <w:tcPr>
            <w:tcW w:w="1076" w:type="dxa"/>
            <w:shd w:val="clear" w:color="auto" w:fill="FFFFFF"/>
            <w:vAlign w:val="center"/>
          </w:tcPr>
          <w:p w14:paraId="1610CA98" w14:textId="77777777" w:rsidR="003E5F4B" w:rsidRPr="00F1042F" w:rsidRDefault="003E5F4B" w:rsidP="00BD19A5">
            <w:pPr>
              <w:jc w:val="center"/>
            </w:pPr>
            <w:r w:rsidRPr="00F1042F">
              <w:rPr>
                <w:b/>
                <w:bCs/>
              </w:rPr>
              <w:t>B</w:t>
            </w:r>
          </w:p>
        </w:tc>
        <w:tc>
          <w:tcPr>
            <w:tcW w:w="7954" w:type="dxa"/>
            <w:shd w:val="clear" w:color="auto" w:fill="FFFFFF"/>
            <w:vAlign w:val="center"/>
          </w:tcPr>
          <w:p w14:paraId="1D38DC9F" w14:textId="77777777" w:rsidR="003E5F4B" w:rsidRPr="00F1042F" w:rsidRDefault="003E5F4B" w:rsidP="00BD19A5">
            <w:pPr>
              <w:spacing w:before="60" w:after="60"/>
            </w:pPr>
            <w:r w:rsidRPr="00F1042F">
              <w:t>Animal reproduction studies have failed to demonstrate a risk to the fetus and there are no AWC studies in pregnant women, OR animal studies demonstrate a risk and AWC studies in pregnant women have not during the first trimester (and there is no evidence of risk in later trimesters).</w:t>
            </w:r>
          </w:p>
        </w:tc>
      </w:tr>
      <w:tr w:rsidR="003E5F4B" w:rsidRPr="00F1042F" w14:paraId="752B42B9" w14:textId="77777777" w:rsidTr="00BD19A5">
        <w:trPr>
          <w:trHeight w:val="870"/>
          <w:tblCellSpacing w:w="0" w:type="dxa"/>
          <w:jc w:val="center"/>
        </w:trPr>
        <w:tc>
          <w:tcPr>
            <w:tcW w:w="1076" w:type="dxa"/>
            <w:shd w:val="clear" w:color="auto" w:fill="FFFFFF"/>
            <w:vAlign w:val="center"/>
          </w:tcPr>
          <w:p w14:paraId="76F0D4BD" w14:textId="77777777" w:rsidR="003E5F4B" w:rsidRPr="00F1042F" w:rsidRDefault="003E5F4B" w:rsidP="00BD19A5">
            <w:pPr>
              <w:jc w:val="center"/>
            </w:pPr>
            <w:r w:rsidRPr="00F1042F">
              <w:rPr>
                <w:b/>
                <w:bCs/>
              </w:rPr>
              <w:t>C</w:t>
            </w:r>
          </w:p>
        </w:tc>
        <w:tc>
          <w:tcPr>
            <w:tcW w:w="7954" w:type="dxa"/>
            <w:shd w:val="clear" w:color="auto" w:fill="FFFFFF"/>
            <w:vAlign w:val="center"/>
          </w:tcPr>
          <w:p w14:paraId="101E4AE1" w14:textId="77777777" w:rsidR="003E5F4B" w:rsidRPr="00F1042F" w:rsidRDefault="003E5F4B" w:rsidP="00BD19A5">
            <w:pPr>
              <w:spacing w:before="60" w:after="60"/>
            </w:pPr>
            <w:r w:rsidRPr="00F1042F">
              <w:t>Animal reproduction studies have shown an adverse effect on the fetus, there are no AWC studies in humans, AND the benefits from the use of the drug in pregnant women may be acceptable despite its potential risks. OR animal studies have not been conducted and there are no AWC studies in humans.</w:t>
            </w:r>
          </w:p>
        </w:tc>
      </w:tr>
      <w:tr w:rsidR="003E5F4B" w:rsidRPr="00F1042F" w14:paraId="5EF79907" w14:textId="77777777" w:rsidTr="00BD19A5">
        <w:trPr>
          <w:trHeight w:val="1365"/>
          <w:tblCellSpacing w:w="0" w:type="dxa"/>
          <w:jc w:val="center"/>
        </w:trPr>
        <w:tc>
          <w:tcPr>
            <w:tcW w:w="1076" w:type="dxa"/>
            <w:shd w:val="clear" w:color="auto" w:fill="FFFFFF"/>
            <w:vAlign w:val="center"/>
          </w:tcPr>
          <w:p w14:paraId="17AB9AC3" w14:textId="77777777" w:rsidR="003E5F4B" w:rsidRPr="00F1042F" w:rsidRDefault="003E5F4B" w:rsidP="00BD19A5">
            <w:pPr>
              <w:jc w:val="center"/>
            </w:pPr>
            <w:r w:rsidRPr="00F1042F">
              <w:rPr>
                <w:b/>
                <w:bCs/>
              </w:rPr>
              <w:t>D</w:t>
            </w:r>
          </w:p>
        </w:tc>
        <w:tc>
          <w:tcPr>
            <w:tcW w:w="7954" w:type="dxa"/>
            <w:shd w:val="clear" w:color="auto" w:fill="FFFFFF"/>
            <w:vAlign w:val="center"/>
          </w:tcPr>
          <w:p w14:paraId="2D5CDF84" w14:textId="77777777" w:rsidR="003E5F4B" w:rsidRPr="00F1042F" w:rsidRDefault="003E5F4B" w:rsidP="00BD19A5">
            <w:pPr>
              <w:spacing w:before="60" w:after="60"/>
            </w:pPr>
            <w:r w:rsidRPr="00F1042F">
              <w:t>There is positive evidence of human fetal risk based on adverse reaction data from investigational or marketing experience or studies in humans, BUT the potential benefits from the use of the drug in pregnant women may be acceptable despite its potential risks (for example, if the drug is needed in a life-threatening situation or serious disease for which safer drugs cannot be used or are ineffective).</w:t>
            </w:r>
          </w:p>
        </w:tc>
      </w:tr>
      <w:tr w:rsidR="003E5F4B" w:rsidRPr="00F1042F" w14:paraId="7B45DBBA" w14:textId="77777777" w:rsidTr="00BD19A5">
        <w:trPr>
          <w:trHeight w:val="1215"/>
          <w:tblCellSpacing w:w="0" w:type="dxa"/>
          <w:jc w:val="center"/>
        </w:trPr>
        <w:tc>
          <w:tcPr>
            <w:tcW w:w="1076" w:type="dxa"/>
            <w:shd w:val="clear" w:color="auto" w:fill="FFFFFF"/>
            <w:vAlign w:val="center"/>
          </w:tcPr>
          <w:p w14:paraId="5BB685B9" w14:textId="77777777" w:rsidR="003E5F4B" w:rsidRPr="00F1042F" w:rsidRDefault="003E5F4B" w:rsidP="00BD19A5">
            <w:pPr>
              <w:jc w:val="center"/>
            </w:pPr>
            <w:r w:rsidRPr="00F1042F">
              <w:rPr>
                <w:b/>
                <w:bCs/>
              </w:rPr>
              <w:t>X</w:t>
            </w:r>
          </w:p>
        </w:tc>
        <w:tc>
          <w:tcPr>
            <w:tcW w:w="7954" w:type="dxa"/>
            <w:shd w:val="clear" w:color="auto" w:fill="FFFFFF"/>
            <w:vAlign w:val="center"/>
          </w:tcPr>
          <w:p w14:paraId="0434DE6E" w14:textId="77777777" w:rsidR="003E5F4B" w:rsidRPr="00F1042F" w:rsidRDefault="003E5F4B" w:rsidP="00BD19A5">
            <w:pPr>
              <w:spacing w:before="60" w:after="60"/>
            </w:pPr>
            <w:r w:rsidRPr="00F1042F">
              <w:t>Studies in animals or humans have demonstrated fetal abnormalities OR there is positive evidence of fetal risk based on adverse reaction reports from investigational or marketing experience, or both, AND the risk of the use of the drug in a pregnant woman clearly outweighs any possible benefit (for example, safer drugs or other forms of therapy are available).</w:t>
            </w:r>
          </w:p>
        </w:tc>
      </w:tr>
    </w:tbl>
    <w:p w14:paraId="420B707F" w14:textId="77777777" w:rsidR="003E5F4B" w:rsidRPr="00F1042F" w:rsidRDefault="003E5F4B" w:rsidP="003E5F4B"/>
    <w:p w14:paraId="4BE790C7" w14:textId="77777777" w:rsidR="003E5F4B" w:rsidRPr="00F1042F" w:rsidRDefault="003E5F4B" w:rsidP="003E5F4B"/>
    <w:p w14:paraId="0DA9F791" w14:textId="77777777" w:rsidR="003E5F4B" w:rsidRPr="00F1042F" w:rsidRDefault="003E5F4B" w:rsidP="003E5F4B">
      <w:r w:rsidRPr="00F1042F">
        <w:t xml:space="preserve">The FDA published a proposed rule in the May 29, 2008, Federal Register that proposes new labeling regulations for prescription drugs. These regulations, once implemented, will eliminate the pregnancy categories from drug labeling. When a final rule publishes, VHA will determine how to best update this order check process so that it will remain both current and useful to VA providers. </w:t>
      </w:r>
    </w:p>
    <w:p w14:paraId="4C8B1DE9" w14:textId="77777777" w:rsidR="00D72BA5" w:rsidRPr="00A648AF" w:rsidRDefault="003E5F4B" w:rsidP="00AD796A">
      <w:pPr>
        <w:pStyle w:val="h1"/>
      </w:pPr>
      <w:r>
        <w:br w:type="page"/>
      </w:r>
      <w:bookmarkStart w:id="116" w:name="_Toc324919662"/>
      <w:r w:rsidR="00D72BA5" w:rsidRPr="00A648AF">
        <w:lastRenderedPageBreak/>
        <w:t>Acronyms</w:t>
      </w:r>
      <w:bookmarkEnd w:id="107"/>
      <w:bookmarkEnd w:id="108"/>
      <w:bookmarkEnd w:id="109"/>
      <w:bookmarkEnd w:id="110"/>
      <w:bookmarkEnd w:id="111"/>
      <w:bookmarkEnd w:id="112"/>
      <w:bookmarkEnd w:id="116"/>
    </w:p>
    <w:p w14:paraId="1007623E" w14:textId="77777777" w:rsidR="002662FC" w:rsidRPr="003D3D1C" w:rsidRDefault="002662FC" w:rsidP="002662FC">
      <w:pPr>
        <w:pStyle w:val="TableSpacer"/>
        <w:ind w:left="0"/>
        <w:rPr>
          <w:sz w:val="24"/>
          <w:szCs w:val="24"/>
        </w:rPr>
      </w:pPr>
      <w:r w:rsidRPr="003D3D1C">
        <w:rPr>
          <w:sz w:val="24"/>
          <w:szCs w:val="24"/>
        </w:rPr>
        <w:t>The OIT Master Glossary is available at</w:t>
      </w:r>
      <w:r>
        <w:rPr>
          <w:sz w:val="24"/>
          <w:szCs w:val="24"/>
        </w:rPr>
        <w:t>:</w:t>
      </w:r>
      <w:r w:rsidRPr="003D3D1C">
        <w:rPr>
          <w:sz w:val="24"/>
          <w:szCs w:val="24"/>
        </w:rPr>
        <w:t xml:space="preserve"> </w:t>
      </w:r>
      <w:hyperlink r:id="rId17" w:history="1">
        <w:r w:rsidRPr="003D3D1C">
          <w:rPr>
            <w:rStyle w:val="Hyperlink"/>
            <w:sz w:val="24"/>
            <w:szCs w:val="24"/>
          </w:rPr>
          <w:t>http://vaww.oed.wss.va.gov/process/Library/master_glossary/masterglossary.htm</w:t>
        </w:r>
      </w:hyperlink>
    </w:p>
    <w:p w14:paraId="06509BE6" w14:textId="77777777" w:rsidR="002662FC" w:rsidRDefault="002662FC" w:rsidP="002662FC">
      <w:pPr>
        <w:pStyle w:val="Heading3"/>
        <w:rPr>
          <w:rFonts w:ascii="Times" w:hAnsi="Times"/>
        </w:rPr>
      </w:pPr>
    </w:p>
    <w:p w14:paraId="5D7982F2" w14:textId="77777777" w:rsidR="002662FC" w:rsidRPr="001E41E5" w:rsidRDefault="002662FC" w:rsidP="002662FC">
      <w:pPr>
        <w:pStyle w:val="Heading3"/>
        <w:rPr>
          <w:rFonts w:ascii="Times" w:hAnsi="Times"/>
          <w:b w:val="0"/>
        </w:rPr>
      </w:pPr>
      <w:r w:rsidRPr="001E41E5">
        <w:rPr>
          <w:rFonts w:ascii="Times" w:hAnsi="Times"/>
          <w:b w:val="0"/>
        </w:rPr>
        <w:t>National Acronym Directory:</w:t>
      </w:r>
    </w:p>
    <w:p w14:paraId="19A16731" w14:textId="77777777" w:rsidR="002662FC" w:rsidRDefault="00DB7533" w:rsidP="002662FC">
      <w:hyperlink r:id="rId18" w:history="1">
        <w:r w:rsidR="002662FC" w:rsidRPr="00E60E65">
          <w:rPr>
            <w:rStyle w:val="Hyperlink"/>
          </w:rPr>
          <w:t>http://vaww1.va.gov/Acronyms/</w:t>
        </w:r>
      </w:hyperlink>
    </w:p>
    <w:p w14:paraId="60007E24" w14:textId="77777777" w:rsidR="00D72BA5" w:rsidRPr="002662FC" w:rsidRDefault="00D72BA5" w:rsidP="002662FC">
      <w:pPr>
        <w:pStyle w:val="TableSpacer"/>
        <w:ind w:left="0"/>
        <w:rPr>
          <w:lang w:val="en-U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6940"/>
      </w:tblGrid>
      <w:tr w:rsidR="00D72BA5" w14:paraId="3D68E847" w14:textId="77777777" w:rsidTr="00176E3B">
        <w:trPr>
          <w:trHeight w:val="395"/>
          <w:tblHeader/>
        </w:trPr>
        <w:tc>
          <w:tcPr>
            <w:tcW w:w="1980" w:type="dxa"/>
            <w:shd w:val="clear" w:color="auto" w:fill="E0E0E0"/>
          </w:tcPr>
          <w:p w14:paraId="0DF425E4" w14:textId="77777777" w:rsidR="00D72BA5" w:rsidRDefault="00D72BA5" w:rsidP="00176E3B">
            <w:pPr>
              <w:pStyle w:val="TableHeading"/>
            </w:pPr>
            <w:r>
              <w:t>Term</w:t>
            </w:r>
          </w:p>
        </w:tc>
        <w:tc>
          <w:tcPr>
            <w:tcW w:w="7128" w:type="dxa"/>
            <w:shd w:val="clear" w:color="auto" w:fill="E0E0E0"/>
          </w:tcPr>
          <w:p w14:paraId="6A5E4423" w14:textId="77777777" w:rsidR="00D72BA5" w:rsidRDefault="00D72BA5" w:rsidP="00176E3B">
            <w:pPr>
              <w:pStyle w:val="TableHeading"/>
            </w:pPr>
            <w:r>
              <w:t>Definition</w:t>
            </w:r>
          </w:p>
        </w:tc>
      </w:tr>
      <w:tr w:rsidR="00D72BA5" w14:paraId="6E5E1578" w14:textId="77777777" w:rsidTr="00176E3B">
        <w:tc>
          <w:tcPr>
            <w:tcW w:w="1980" w:type="dxa"/>
          </w:tcPr>
          <w:p w14:paraId="7CA3C567" w14:textId="77777777" w:rsidR="00D72BA5" w:rsidRPr="00A508F7" w:rsidRDefault="00D72BA5" w:rsidP="00176E3B">
            <w:pPr>
              <w:pStyle w:val="TableText"/>
              <w:rPr>
                <w:szCs w:val="20"/>
              </w:rPr>
            </w:pPr>
            <w:r w:rsidRPr="00A508F7">
              <w:rPr>
                <w:szCs w:val="20"/>
              </w:rPr>
              <w:t>ASU</w:t>
            </w:r>
          </w:p>
        </w:tc>
        <w:tc>
          <w:tcPr>
            <w:tcW w:w="7128" w:type="dxa"/>
          </w:tcPr>
          <w:p w14:paraId="31D909EA" w14:textId="77777777" w:rsidR="00D72BA5" w:rsidRPr="00A508F7" w:rsidRDefault="00D72BA5" w:rsidP="00176E3B">
            <w:pPr>
              <w:pStyle w:val="TableText"/>
              <w:rPr>
                <w:szCs w:val="20"/>
              </w:rPr>
            </w:pPr>
            <w:r w:rsidRPr="00A508F7">
              <w:rPr>
                <w:szCs w:val="20"/>
              </w:rPr>
              <w:t>Authorization/Subscription Utility</w:t>
            </w:r>
          </w:p>
        </w:tc>
      </w:tr>
      <w:tr w:rsidR="00D72BA5" w14:paraId="26582B35" w14:textId="77777777" w:rsidTr="00176E3B">
        <w:tc>
          <w:tcPr>
            <w:tcW w:w="1980" w:type="dxa"/>
          </w:tcPr>
          <w:p w14:paraId="2A6A9707" w14:textId="77777777" w:rsidR="00D72BA5" w:rsidRPr="00A508F7" w:rsidRDefault="00D72BA5" w:rsidP="00176E3B">
            <w:pPr>
              <w:pStyle w:val="TableText"/>
              <w:rPr>
                <w:szCs w:val="20"/>
              </w:rPr>
            </w:pPr>
            <w:r w:rsidRPr="00A508F7">
              <w:rPr>
                <w:szCs w:val="20"/>
              </w:rPr>
              <w:t>CPRS</w:t>
            </w:r>
          </w:p>
        </w:tc>
        <w:tc>
          <w:tcPr>
            <w:tcW w:w="7128" w:type="dxa"/>
          </w:tcPr>
          <w:p w14:paraId="5630B9E3" w14:textId="77777777" w:rsidR="00D72BA5" w:rsidRPr="00A508F7" w:rsidRDefault="00D72BA5" w:rsidP="00176E3B">
            <w:pPr>
              <w:pStyle w:val="TableText"/>
              <w:rPr>
                <w:szCs w:val="20"/>
              </w:rPr>
            </w:pPr>
            <w:r w:rsidRPr="00A508F7">
              <w:rPr>
                <w:szCs w:val="20"/>
              </w:rPr>
              <w:t>Computerized Patient Record System</w:t>
            </w:r>
          </w:p>
        </w:tc>
      </w:tr>
      <w:tr w:rsidR="00D72BA5" w14:paraId="125C7CCF" w14:textId="77777777" w:rsidTr="00176E3B">
        <w:tc>
          <w:tcPr>
            <w:tcW w:w="1980" w:type="dxa"/>
          </w:tcPr>
          <w:p w14:paraId="1F7E5FC1" w14:textId="77777777" w:rsidR="00D72BA5" w:rsidRPr="00A508F7" w:rsidRDefault="00D72BA5" w:rsidP="00176E3B">
            <w:pPr>
              <w:pStyle w:val="TableText"/>
              <w:rPr>
                <w:szCs w:val="20"/>
              </w:rPr>
            </w:pPr>
            <w:r w:rsidRPr="00A508F7">
              <w:rPr>
                <w:szCs w:val="20"/>
              </w:rPr>
              <w:t>ESM</w:t>
            </w:r>
          </w:p>
        </w:tc>
        <w:tc>
          <w:tcPr>
            <w:tcW w:w="7128" w:type="dxa"/>
          </w:tcPr>
          <w:p w14:paraId="4E2C3E3D" w14:textId="77777777" w:rsidR="00D72BA5" w:rsidRPr="00A508F7" w:rsidRDefault="00D72BA5" w:rsidP="00176E3B">
            <w:pPr>
              <w:pStyle w:val="TableText"/>
              <w:rPr>
                <w:szCs w:val="20"/>
              </w:rPr>
            </w:pPr>
            <w:r w:rsidRPr="00A508F7">
              <w:rPr>
                <w:szCs w:val="20"/>
              </w:rPr>
              <w:t>Enterprise Systems Management (ESM)</w:t>
            </w:r>
          </w:p>
        </w:tc>
      </w:tr>
      <w:tr w:rsidR="00D72BA5" w14:paraId="087DBC24" w14:textId="77777777" w:rsidTr="00176E3B">
        <w:tc>
          <w:tcPr>
            <w:tcW w:w="1980" w:type="dxa"/>
          </w:tcPr>
          <w:p w14:paraId="012CD217" w14:textId="77777777" w:rsidR="00D72BA5" w:rsidRPr="00A508F7" w:rsidRDefault="00D72BA5" w:rsidP="00176E3B">
            <w:pPr>
              <w:pStyle w:val="TableText"/>
              <w:rPr>
                <w:szCs w:val="20"/>
              </w:rPr>
            </w:pPr>
            <w:r w:rsidRPr="00A508F7">
              <w:rPr>
                <w:szCs w:val="20"/>
              </w:rPr>
              <w:t>FIM</w:t>
            </w:r>
          </w:p>
        </w:tc>
        <w:tc>
          <w:tcPr>
            <w:tcW w:w="7128" w:type="dxa"/>
          </w:tcPr>
          <w:p w14:paraId="2F847B5F" w14:textId="77777777" w:rsidR="00D72BA5" w:rsidRPr="00A508F7" w:rsidRDefault="00D72BA5" w:rsidP="00176E3B">
            <w:pPr>
              <w:pStyle w:val="TableText"/>
              <w:rPr>
                <w:szCs w:val="20"/>
              </w:rPr>
            </w:pPr>
            <w:r w:rsidRPr="00A508F7">
              <w:rPr>
                <w:szCs w:val="20"/>
              </w:rPr>
              <w:t>Functional Independence Measure</w:t>
            </w:r>
          </w:p>
        </w:tc>
      </w:tr>
      <w:tr w:rsidR="00D72BA5" w14:paraId="2D8C5B99" w14:textId="77777777" w:rsidTr="00176E3B">
        <w:tc>
          <w:tcPr>
            <w:tcW w:w="1980" w:type="dxa"/>
          </w:tcPr>
          <w:p w14:paraId="5AA75AC6" w14:textId="77777777" w:rsidR="00D72BA5" w:rsidRPr="00A508F7" w:rsidRDefault="00D72BA5" w:rsidP="00176E3B">
            <w:pPr>
              <w:pStyle w:val="TableText"/>
              <w:rPr>
                <w:szCs w:val="20"/>
              </w:rPr>
            </w:pPr>
            <w:r w:rsidRPr="00A508F7">
              <w:rPr>
                <w:szCs w:val="20"/>
              </w:rPr>
              <w:t>GUI</w:t>
            </w:r>
          </w:p>
        </w:tc>
        <w:tc>
          <w:tcPr>
            <w:tcW w:w="7128" w:type="dxa"/>
          </w:tcPr>
          <w:p w14:paraId="61524E22" w14:textId="77777777" w:rsidR="00D72BA5" w:rsidRPr="00A508F7" w:rsidRDefault="00D72BA5" w:rsidP="00176E3B">
            <w:pPr>
              <w:pStyle w:val="TableText"/>
              <w:rPr>
                <w:szCs w:val="20"/>
              </w:rPr>
            </w:pPr>
            <w:r w:rsidRPr="00A508F7">
              <w:rPr>
                <w:szCs w:val="20"/>
              </w:rPr>
              <w:t>Graphic</w:t>
            </w:r>
            <w:r w:rsidR="005F4B7C">
              <w:rPr>
                <w:szCs w:val="20"/>
              </w:rPr>
              <w:t>al</w:t>
            </w:r>
            <w:r w:rsidRPr="00A508F7">
              <w:rPr>
                <w:szCs w:val="20"/>
              </w:rPr>
              <w:t xml:space="preserve"> User Interface</w:t>
            </w:r>
          </w:p>
        </w:tc>
      </w:tr>
      <w:tr w:rsidR="00D72BA5" w14:paraId="74E91112" w14:textId="77777777" w:rsidTr="00176E3B">
        <w:tc>
          <w:tcPr>
            <w:tcW w:w="1980" w:type="dxa"/>
          </w:tcPr>
          <w:p w14:paraId="7CA2CFF9" w14:textId="77777777" w:rsidR="00D72BA5" w:rsidRPr="00A508F7" w:rsidRDefault="00D72BA5" w:rsidP="00176E3B">
            <w:pPr>
              <w:pStyle w:val="TableText"/>
              <w:rPr>
                <w:szCs w:val="20"/>
              </w:rPr>
            </w:pPr>
            <w:r w:rsidRPr="00A508F7">
              <w:rPr>
                <w:szCs w:val="20"/>
              </w:rPr>
              <w:t>IAB</w:t>
            </w:r>
          </w:p>
        </w:tc>
        <w:tc>
          <w:tcPr>
            <w:tcW w:w="7128" w:type="dxa"/>
          </w:tcPr>
          <w:p w14:paraId="0D118A08" w14:textId="77777777" w:rsidR="00D72BA5" w:rsidRPr="00A508F7" w:rsidRDefault="00D72BA5" w:rsidP="00176E3B">
            <w:pPr>
              <w:pStyle w:val="TableText"/>
              <w:rPr>
                <w:szCs w:val="20"/>
              </w:rPr>
            </w:pPr>
            <w:r w:rsidRPr="00A508F7">
              <w:rPr>
                <w:szCs w:val="20"/>
              </w:rPr>
              <w:t>Initial Assessment &amp; Briefing</w:t>
            </w:r>
          </w:p>
        </w:tc>
      </w:tr>
      <w:tr w:rsidR="005F4B7C" w14:paraId="2CA70CC7" w14:textId="77777777" w:rsidTr="00176E3B">
        <w:tc>
          <w:tcPr>
            <w:tcW w:w="1980" w:type="dxa"/>
          </w:tcPr>
          <w:p w14:paraId="2C40DA46" w14:textId="77777777" w:rsidR="005F4B7C" w:rsidRDefault="005F4B7C" w:rsidP="00176E3B">
            <w:pPr>
              <w:pStyle w:val="TableText"/>
              <w:rPr>
                <w:szCs w:val="20"/>
              </w:rPr>
            </w:pPr>
            <w:r>
              <w:rPr>
                <w:szCs w:val="20"/>
              </w:rPr>
              <w:t>MH</w:t>
            </w:r>
          </w:p>
        </w:tc>
        <w:tc>
          <w:tcPr>
            <w:tcW w:w="7128" w:type="dxa"/>
          </w:tcPr>
          <w:p w14:paraId="4F027749" w14:textId="77777777" w:rsidR="005F4B7C" w:rsidRDefault="005F4B7C" w:rsidP="00176E3B">
            <w:pPr>
              <w:pStyle w:val="TableText"/>
              <w:rPr>
                <w:szCs w:val="20"/>
              </w:rPr>
            </w:pPr>
            <w:r>
              <w:rPr>
                <w:szCs w:val="20"/>
              </w:rPr>
              <w:t>Mental Health</w:t>
            </w:r>
          </w:p>
        </w:tc>
      </w:tr>
      <w:tr w:rsidR="005F4B7C" w14:paraId="32F73A79" w14:textId="77777777" w:rsidTr="00176E3B">
        <w:tc>
          <w:tcPr>
            <w:tcW w:w="1980" w:type="dxa"/>
          </w:tcPr>
          <w:p w14:paraId="1FA1FF4B" w14:textId="77777777" w:rsidR="005F4B7C" w:rsidRDefault="005F4B7C" w:rsidP="00176E3B">
            <w:pPr>
              <w:pStyle w:val="TableText"/>
              <w:rPr>
                <w:szCs w:val="20"/>
              </w:rPr>
            </w:pPr>
            <w:r>
              <w:rPr>
                <w:szCs w:val="20"/>
              </w:rPr>
              <w:t>MHA3</w:t>
            </w:r>
          </w:p>
        </w:tc>
        <w:tc>
          <w:tcPr>
            <w:tcW w:w="7128" w:type="dxa"/>
          </w:tcPr>
          <w:p w14:paraId="24CBA149" w14:textId="77777777" w:rsidR="005F4B7C" w:rsidRDefault="005F4B7C" w:rsidP="005F4B7C">
            <w:pPr>
              <w:pStyle w:val="TableText"/>
              <w:rPr>
                <w:szCs w:val="20"/>
              </w:rPr>
            </w:pPr>
            <w:r w:rsidRPr="00BE743A">
              <w:rPr>
                <w:sz w:val="23"/>
                <w:szCs w:val="23"/>
              </w:rPr>
              <w:t xml:space="preserve">Mental Health </w:t>
            </w:r>
            <w:r w:rsidRPr="00BE743A">
              <w:rPr>
                <w:rFonts w:eastAsia="MS Mincho"/>
                <w:sz w:val="23"/>
                <w:szCs w:val="23"/>
              </w:rPr>
              <w:t>Assistant Version 3</w:t>
            </w:r>
          </w:p>
        </w:tc>
      </w:tr>
      <w:tr w:rsidR="005F4B7C" w14:paraId="6E4F9D85" w14:textId="77777777" w:rsidTr="00176E3B">
        <w:tc>
          <w:tcPr>
            <w:tcW w:w="1980" w:type="dxa"/>
          </w:tcPr>
          <w:p w14:paraId="518AFC56" w14:textId="77777777" w:rsidR="005F4B7C" w:rsidRDefault="005F4B7C" w:rsidP="00176E3B">
            <w:pPr>
              <w:pStyle w:val="TableText"/>
              <w:rPr>
                <w:szCs w:val="20"/>
              </w:rPr>
            </w:pPr>
            <w:r>
              <w:rPr>
                <w:szCs w:val="20"/>
              </w:rPr>
              <w:t>MHV</w:t>
            </w:r>
          </w:p>
        </w:tc>
        <w:tc>
          <w:tcPr>
            <w:tcW w:w="7128" w:type="dxa"/>
          </w:tcPr>
          <w:p w14:paraId="5BFF5AEA" w14:textId="77777777" w:rsidR="005F4B7C" w:rsidRDefault="005F4B7C" w:rsidP="00176E3B">
            <w:pPr>
              <w:pStyle w:val="TableText"/>
              <w:rPr>
                <w:szCs w:val="20"/>
              </w:rPr>
            </w:pPr>
            <w:r>
              <w:rPr>
                <w:szCs w:val="20"/>
              </w:rPr>
              <w:t>My Healthy Vet</w:t>
            </w:r>
          </w:p>
        </w:tc>
      </w:tr>
      <w:tr w:rsidR="00F70802" w14:paraId="40D1859C" w14:textId="77777777" w:rsidTr="00176E3B">
        <w:tc>
          <w:tcPr>
            <w:tcW w:w="1980" w:type="dxa"/>
          </w:tcPr>
          <w:p w14:paraId="7F5AE156" w14:textId="77777777" w:rsidR="00F70802" w:rsidRPr="00A508F7" w:rsidRDefault="00F70802" w:rsidP="00176E3B">
            <w:pPr>
              <w:pStyle w:val="TableText"/>
              <w:rPr>
                <w:szCs w:val="20"/>
              </w:rPr>
            </w:pPr>
            <w:r>
              <w:rPr>
                <w:szCs w:val="20"/>
              </w:rPr>
              <w:t>MST</w:t>
            </w:r>
          </w:p>
        </w:tc>
        <w:tc>
          <w:tcPr>
            <w:tcW w:w="7128" w:type="dxa"/>
          </w:tcPr>
          <w:p w14:paraId="5C83A158" w14:textId="77777777" w:rsidR="00F70802" w:rsidRPr="00A508F7" w:rsidRDefault="00F70802" w:rsidP="00176E3B">
            <w:pPr>
              <w:pStyle w:val="TableText"/>
              <w:rPr>
                <w:szCs w:val="20"/>
              </w:rPr>
            </w:pPr>
            <w:r>
              <w:rPr>
                <w:szCs w:val="20"/>
              </w:rPr>
              <w:t>Military Sexual Trauma</w:t>
            </w:r>
          </w:p>
        </w:tc>
      </w:tr>
      <w:tr w:rsidR="00D72BA5" w14:paraId="676E9266" w14:textId="77777777" w:rsidTr="00176E3B">
        <w:tc>
          <w:tcPr>
            <w:tcW w:w="1980" w:type="dxa"/>
          </w:tcPr>
          <w:p w14:paraId="40FF86F1" w14:textId="77777777" w:rsidR="00D72BA5" w:rsidRPr="00A508F7" w:rsidRDefault="00D72BA5" w:rsidP="00176E3B">
            <w:pPr>
              <w:pStyle w:val="TableText"/>
              <w:rPr>
                <w:szCs w:val="20"/>
              </w:rPr>
            </w:pPr>
            <w:r w:rsidRPr="00A508F7">
              <w:rPr>
                <w:szCs w:val="20"/>
              </w:rPr>
              <w:t>OI</w:t>
            </w:r>
            <w:r w:rsidR="00F70802">
              <w:rPr>
                <w:szCs w:val="20"/>
              </w:rPr>
              <w:t>T</w:t>
            </w:r>
          </w:p>
        </w:tc>
        <w:tc>
          <w:tcPr>
            <w:tcW w:w="7128" w:type="dxa"/>
          </w:tcPr>
          <w:p w14:paraId="25E89A27" w14:textId="77777777" w:rsidR="00D72BA5" w:rsidRPr="00A508F7" w:rsidRDefault="00D72BA5" w:rsidP="00176E3B">
            <w:pPr>
              <w:pStyle w:val="TableText"/>
              <w:rPr>
                <w:szCs w:val="20"/>
              </w:rPr>
            </w:pPr>
            <w:r w:rsidRPr="00A508F7">
              <w:rPr>
                <w:szCs w:val="20"/>
              </w:rPr>
              <w:t>Office of Information</w:t>
            </w:r>
            <w:r w:rsidR="00F70802">
              <w:rPr>
                <w:szCs w:val="20"/>
              </w:rPr>
              <w:t xml:space="preserve"> and Technology</w:t>
            </w:r>
          </w:p>
        </w:tc>
      </w:tr>
      <w:tr w:rsidR="00D72BA5" w14:paraId="0A105FFE" w14:textId="77777777" w:rsidTr="00176E3B">
        <w:tc>
          <w:tcPr>
            <w:tcW w:w="1980" w:type="dxa"/>
          </w:tcPr>
          <w:p w14:paraId="17F330CB" w14:textId="77777777" w:rsidR="00D72BA5" w:rsidRPr="00A508F7" w:rsidRDefault="00D72BA5" w:rsidP="00176E3B">
            <w:pPr>
              <w:pStyle w:val="TableText"/>
              <w:rPr>
                <w:szCs w:val="20"/>
              </w:rPr>
            </w:pPr>
            <w:r w:rsidRPr="00A508F7">
              <w:rPr>
                <w:szCs w:val="20"/>
              </w:rPr>
              <w:t>OIF/OEF</w:t>
            </w:r>
          </w:p>
        </w:tc>
        <w:tc>
          <w:tcPr>
            <w:tcW w:w="7128" w:type="dxa"/>
          </w:tcPr>
          <w:p w14:paraId="67A39823" w14:textId="77777777" w:rsidR="00D72BA5" w:rsidRPr="00A508F7" w:rsidRDefault="00D72BA5" w:rsidP="00176E3B">
            <w:pPr>
              <w:pStyle w:val="TableText"/>
              <w:rPr>
                <w:szCs w:val="20"/>
              </w:rPr>
            </w:pPr>
            <w:r w:rsidRPr="00A508F7">
              <w:rPr>
                <w:szCs w:val="20"/>
              </w:rPr>
              <w:t>Operation Iraqi Freedom/Operation Enduring Freedom</w:t>
            </w:r>
          </w:p>
        </w:tc>
      </w:tr>
      <w:tr w:rsidR="00F70802" w14:paraId="7BE04824" w14:textId="77777777" w:rsidTr="00176E3B">
        <w:tc>
          <w:tcPr>
            <w:tcW w:w="1980" w:type="dxa"/>
          </w:tcPr>
          <w:p w14:paraId="313F4E9E" w14:textId="77777777" w:rsidR="00F70802" w:rsidRPr="00A508F7" w:rsidRDefault="00F70802" w:rsidP="00176E3B">
            <w:pPr>
              <w:pStyle w:val="TableText"/>
              <w:rPr>
                <w:szCs w:val="20"/>
              </w:rPr>
            </w:pPr>
            <w:r>
              <w:rPr>
                <w:szCs w:val="20"/>
              </w:rPr>
              <w:t>OR</w:t>
            </w:r>
          </w:p>
        </w:tc>
        <w:tc>
          <w:tcPr>
            <w:tcW w:w="7128" w:type="dxa"/>
          </w:tcPr>
          <w:p w14:paraId="64B7D7D7" w14:textId="77777777" w:rsidR="00F70802" w:rsidRPr="00A508F7" w:rsidRDefault="00F70802" w:rsidP="00176E3B">
            <w:pPr>
              <w:pStyle w:val="TableText"/>
              <w:rPr>
                <w:szCs w:val="20"/>
              </w:rPr>
            </w:pPr>
            <w:r>
              <w:rPr>
                <w:szCs w:val="20"/>
              </w:rPr>
              <w:t>Order Entry namespace</w:t>
            </w:r>
          </w:p>
        </w:tc>
      </w:tr>
      <w:tr w:rsidR="00D72BA5" w14:paraId="7559C5CC" w14:textId="77777777" w:rsidTr="00176E3B">
        <w:tc>
          <w:tcPr>
            <w:tcW w:w="1980" w:type="dxa"/>
          </w:tcPr>
          <w:p w14:paraId="663C82A3" w14:textId="77777777" w:rsidR="00D72BA5" w:rsidRPr="00A508F7" w:rsidRDefault="00D72BA5" w:rsidP="00176E3B">
            <w:pPr>
              <w:pStyle w:val="TableText"/>
              <w:rPr>
                <w:szCs w:val="20"/>
              </w:rPr>
            </w:pPr>
            <w:r w:rsidRPr="00A508F7">
              <w:rPr>
                <w:szCs w:val="20"/>
              </w:rPr>
              <w:t>PCS</w:t>
            </w:r>
          </w:p>
        </w:tc>
        <w:tc>
          <w:tcPr>
            <w:tcW w:w="7128" w:type="dxa"/>
          </w:tcPr>
          <w:p w14:paraId="3A6CA745" w14:textId="77777777" w:rsidR="00D72BA5" w:rsidRPr="00A508F7" w:rsidRDefault="00D72BA5" w:rsidP="00176E3B">
            <w:pPr>
              <w:pStyle w:val="TableText"/>
              <w:rPr>
                <w:szCs w:val="20"/>
              </w:rPr>
            </w:pPr>
            <w:r w:rsidRPr="00A508F7">
              <w:rPr>
                <w:szCs w:val="20"/>
              </w:rPr>
              <w:t>Patient Care Services</w:t>
            </w:r>
          </w:p>
        </w:tc>
      </w:tr>
      <w:tr w:rsidR="00F70802" w14:paraId="28063B30" w14:textId="77777777" w:rsidTr="00176E3B">
        <w:tc>
          <w:tcPr>
            <w:tcW w:w="1980" w:type="dxa"/>
          </w:tcPr>
          <w:p w14:paraId="10062B1C" w14:textId="77777777" w:rsidR="00F70802" w:rsidRPr="00A508F7" w:rsidRDefault="00F70802" w:rsidP="00176E3B">
            <w:pPr>
              <w:pStyle w:val="TableText"/>
              <w:rPr>
                <w:szCs w:val="20"/>
              </w:rPr>
            </w:pPr>
            <w:r>
              <w:rPr>
                <w:szCs w:val="20"/>
              </w:rPr>
              <w:t>PD</w:t>
            </w:r>
          </w:p>
        </w:tc>
        <w:tc>
          <w:tcPr>
            <w:tcW w:w="7128" w:type="dxa"/>
          </w:tcPr>
          <w:p w14:paraId="57B0785C" w14:textId="77777777" w:rsidR="00F70802" w:rsidRPr="00A508F7" w:rsidRDefault="00F70802" w:rsidP="00176E3B">
            <w:pPr>
              <w:pStyle w:val="TableText"/>
              <w:rPr>
                <w:szCs w:val="20"/>
              </w:rPr>
            </w:pPr>
            <w:r>
              <w:rPr>
                <w:szCs w:val="20"/>
              </w:rPr>
              <w:t>Product Development</w:t>
            </w:r>
          </w:p>
        </w:tc>
      </w:tr>
      <w:tr w:rsidR="005F4B7C" w14:paraId="75856BB4" w14:textId="77777777" w:rsidTr="00176E3B">
        <w:tc>
          <w:tcPr>
            <w:tcW w:w="1980" w:type="dxa"/>
          </w:tcPr>
          <w:p w14:paraId="12196B25" w14:textId="77777777" w:rsidR="005F4B7C" w:rsidRPr="00A508F7" w:rsidRDefault="005F4B7C" w:rsidP="00176E3B">
            <w:pPr>
              <w:pStyle w:val="TableText"/>
              <w:rPr>
                <w:szCs w:val="20"/>
              </w:rPr>
            </w:pPr>
            <w:r>
              <w:rPr>
                <w:szCs w:val="20"/>
              </w:rPr>
              <w:t>PTSD</w:t>
            </w:r>
          </w:p>
        </w:tc>
        <w:tc>
          <w:tcPr>
            <w:tcW w:w="7128" w:type="dxa"/>
          </w:tcPr>
          <w:p w14:paraId="74302196" w14:textId="77777777" w:rsidR="005F4B7C" w:rsidRPr="00A508F7" w:rsidRDefault="005F4B7C" w:rsidP="00176E3B">
            <w:pPr>
              <w:pStyle w:val="TableText"/>
              <w:rPr>
                <w:szCs w:val="20"/>
              </w:rPr>
            </w:pPr>
            <w:proofErr w:type="spellStart"/>
            <w:r>
              <w:rPr>
                <w:szCs w:val="20"/>
              </w:rPr>
              <w:t>Post Traumatic</w:t>
            </w:r>
            <w:proofErr w:type="spellEnd"/>
            <w:r>
              <w:rPr>
                <w:szCs w:val="20"/>
              </w:rPr>
              <w:t xml:space="preserve"> Stress Syndrome</w:t>
            </w:r>
          </w:p>
        </w:tc>
      </w:tr>
      <w:tr w:rsidR="00D72BA5" w14:paraId="4598CB65" w14:textId="77777777" w:rsidTr="00176E3B">
        <w:tc>
          <w:tcPr>
            <w:tcW w:w="1980" w:type="dxa"/>
          </w:tcPr>
          <w:p w14:paraId="1A81CE1B" w14:textId="77777777" w:rsidR="00D72BA5" w:rsidRPr="00A508F7" w:rsidRDefault="00D72BA5" w:rsidP="00176E3B">
            <w:pPr>
              <w:pStyle w:val="TableText"/>
              <w:rPr>
                <w:szCs w:val="20"/>
              </w:rPr>
            </w:pPr>
            <w:r w:rsidRPr="00A508F7">
              <w:rPr>
                <w:szCs w:val="20"/>
              </w:rPr>
              <w:t>PXRM</w:t>
            </w:r>
          </w:p>
        </w:tc>
        <w:tc>
          <w:tcPr>
            <w:tcW w:w="7128" w:type="dxa"/>
          </w:tcPr>
          <w:p w14:paraId="00CCA313" w14:textId="77777777" w:rsidR="00D72BA5" w:rsidRPr="00A508F7" w:rsidRDefault="00D72BA5" w:rsidP="00176E3B">
            <w:pPr>
              <w:pStyle w:val="TableText"/>
              <w:rPr>
                <w:szCs w:val="20"/>
              </w:rPr>
            </w:pPr>
            <w:r w:rsidRPr="00A508F7">
              <w:rPr>
                <w:szCs w:val="20"/>
              </w:rPr>
              <w:t>Clinical Reminder Package namespace</w:t>
            </w:r>
          </w:p>
        </w:tc>
      </w:tr>
      <w:tr w:rsidR="00D72BA5" w14:paraId="025D2668" w14:textId="77777777" w:rsidTr="00176E3B">
        <w:tc>
          <w:tcPr>
            <w:tcW w:w="1980" w:type="dxa"/>
          </w:tcPr>
          <w:p w14:paraId="11BFC414" w14:textId="77777777" w:rsidR="00D72BA5" w:rsidRPr="00A508F7" w:rsidRDefault="00D72BA5" w:rsidP="00176E3B">
            <w:pPr>
              <w:pStyle w:val="TableText"/>
              <w:rPr>
                <w:szCs w:val="20"/>
              </w:rPr>
            </w:pPr>
            <w:r w:rsidRPr="00A508F7">
              <w:rPr>
                <w:szCs w:val="20"/>
              </w:rPr>
              <w:t>RSD</w:t>
            </w:r>
          </w:p>
        </w:tc>
        <w:tc>
          <w:tcPr>
            <w:tcW w:w="7128" w:type="dxa"/>
          </w:tcPr>
          <w:p w14:paraId="04D1DECE" w14:textId="77777777" w:rsidR="00D72BA5" w:rsidRPr="00A508F7" w:rsidRDefault="00D72BA5" w:rsidP="00176E3B">
            <w:pPr>
              <w:pStyle w:val="TableText"/>
              <w:rPr>
                <w:szCs w:val="20"/>
              </w:rPr>
            </w:pPr>
            <w:r w:rsidRPr="00A508F7">
              <w:rPr>
                <w:szCs w:val="20"/>
              </w:rPr>
              <w:t>Requirements Specification Document</w:t>
            </w:r>
          </w:p>
        </w:tc>
      </w:tr>
      <w:tr w:rsidR="00F70802" w14:paraId="4BAF0BB4" w14:textId="77777777" w:rsidTr="00176E3B">
        <w:tc>
          <w:tcPr>
            <w:tcW w:w="1980" w:type="dxa"/>
          </w:tcPr>
          <w:p w14:paraId="4A9725A5" w14:textId="77777777" w:rsidR="00F70802" w:rsidRPr="00A508F7" w:rsidRDefault="00F70802" w:rsidP="00176E3B">
            <w:pPr>
              <w:pStyle w:val="TableText"/>
              <w:rPr>
                <w:szCs w:val="20"/>
              </w:rPr>
            </w:pPr>
            <w:r>
              <w:rPr>
                <w:szCs w:val="20"/>
              </w:rPr>
              <w:t>TIU</w:t>
            </w:r>
          </w:p>
        </w:tc>
        <w:tc>
          <w:tcPr>
            <w:tcW w:w="7128" w:type="dxa"/>
          </w:tcPr>
          <w:p w14:paraId="238BF7D2" w14:textId="77777777" w:rsidR="00F70802" w:rsidRPr="00A508F7" w:rsidRDefault="00F70802" w:rsidP="00176E3B">
            <w:pPr>
              <w:pStyle w:val="TableText"/>
              <w:rPr>
                <w:szCs w:val="20"/>
              </w:rPr>
            </w:pPr>
            <w:r>
              <w:rPr>
                <w:szCs w:val="20"/>
              </w:rPr>
              <w:t>Text Integration Utility</w:t>
            </w:r>
          </w:p>
        </w:tc>
      </w:tr>
      <w:tr w:rsidR="00D72BA5" w14:paraId="32635165" w14:textId="77777777" w:rsidTr="00176E3B">
        <w:tc>
          <w:tcPr>
            <w:tcW w:w="1980" w:type="dxa"/>
          </w:tcPr>
          <w:p w14:paraId="1560DF1F" w14:textId="77777777" w:rsidR="00D72BA5" w:rsidRPr="00A508F7" w:rsidRDefault="00D72BA5" w:rsidP="00176E3B">
            <w:pPr>
              <w:pStyle w:val="TableText"/>
              <w:rPr>
                <w:szCs w:val="20"/>
              </w:rPr>
            </w:pPr>
            <w:r w:rsidRPr="00A508F7">
              <w:rPr>
                <w:szCs w:val="20"/>
              </w:rPr>
              <w:t>VA</w:t>
            </w:r>
          </w:p>
        </w:tc>
        <w:tc>
          <w:tcPr>
            <w:tcW w:w="7128" w:type="dxa"/>
          </w:tcPr>
          <w:p w14:paraId="405C5CDD" w14:textId="77777777" w:rsidR="00D72BA5" w:rsidRPr="00A508F7" w:rsidRDefault="00D72BA5" w:rsidP="00176E3B">
            <w:pPr>
              <w:pStyle w:val="TableText"/>
              <w:rPr>
                <w:szCs w:val="20"/>
              </w:rPr>
            </w:pPr>
            <w:r w:rsidRPr="00A508F7">
              <w:rPr>
                <w:szCs w:val="20"/>
              </w:rPr>
              <w:t>Department of Veteran Affairs</w:t>
            </w:r>
          </w:p>
        </w:tc>
      </w:tr>
      <w:tr w:rsidR="005F4B7C" w14:paraId="4630DD89" w14:textId="77777777" w:rsidTr="00176E3B">
        <w:tc>
          <w:tcPr>
            <w:tcW w:w="1980" w:type="dxa"/>
          </w:tcPr>
          <w:p w14:paraId="273651A1" w14:textId="77777777" w:rsidR="005F4B7C" w:rsidRPr="00A508F7" w:rsidRDefault="005F4B7C" w:rsidP="00176E3B">
            <w:pPr>
              <w:pStyle w:val="TableText"/>
              <w:rPr>
                <w:szCs w:val="20"/>
              </w:rPr>
            </w:pPr>
            <w:r>
              <w:rPr>
                <w:szCs w:val="20"/>
              </w:rPr>
              <w:t>VHA</w:t>
            </w:r>
          </w:p>
        </w:tc>
        <w:tc>
          <w:tcPr>
            <w:tcW w:w="7128" w:type="dxa"/>
          </w:tcPr>
          <w:p w14:paraId="69E66155" w14:textId="77777777" w:rsidR="005F4B7C" w:rsidRPr="00A508F7" w:rsidRDefault="005F4B7C" w:rsidP="00176E3B">
            <w:pPr>
              <w:pStyle w:val="TableText"/>
              <w:rPr>
                <w:szCs w:val="20"/>
              </w:rPr>
            </w:pPr>
            <w:r>
              <w:rPr>
                <w:szCs w:val="20"/>
              </w:rPr>
              <w:t>Veterans Health Administration</w:t>
            </w:r>
          </w:p>
        </w:tc>
      </w:tr>
      <w:tr w:rsidR="00D72BA5" w14:paraId="2B3E28C2" w14:textId="77777777" w:rsidTr="00176E3B">
        <w:tc>
          <w:tcPr>
            <w:tcW w:w="1980" w:type="dxa"/>
          </w:tcPr>
          <w:p w14:paraId="5BAF9A93" w14:textId="77777777" w:rsidR="00D72BA5" w:rsidRPr="00A508F7" w:rsidRDefault="00D72BA5" w:rsidP="00176E3B">
            <w:pPr>
              <w:pStyle w:val="TableText"/>
              <w:rPr>
                <w:szCs w:val="20"/>
              </w:rPr>
            </w:pPr>
            <w:r w:rsidRPr="00A508F7">
              <w:rPr>
                <w:szCs w:val="20"/>
              </w:rPr>
              <w:t>VistA</w:t>
            </w:r>
          </w:p>
        </w:tc>
        <w:tc>
          <w:tcPr>
            <w:tcW w:w="7128" w:type="dxa"/>
          </w:tcPr>
          <w:p w14:paraId="7AC9D004" w14:textId="77777777" w:rsidR="00D72BA5" w:rsidRPr="00A508F7" w:rsidRDefault="00D72BA5" w:rsidP="00176E3B">
            <w:pPr>
              <w:pStyle w:val="TableText"/>
              <w:rPr>
                <w:szCs w:val="20"/>
              </w:rPr>
            </w:pPr>
            <w:r w:rsidRPr="00A508F7">
              <w:rPr>
                <w:szCs w:val="20"/>
              </w:rPr>
              <w:t>Veterans Health Information System and Technology Architecture</w:t>
            </w:r>
          </w:p>
        </w:tc>
      </w:tr>
      <w:tr w:rsidR="00F70802" w14:paraId="3B19F357" w14:textId="77777777" w:rsidTr="00176E3B">
        <w:tc>
          <w:tcPr>
            <w:tcW w:w="1980" w:type="dxa"/>
          </w:tcPr>
          <w:p w14:paraId="0AAE6555" w14:textId="77777777" w:rsidR="00F70802" w:rsidRPr="00A508F7" w:rsidRDefault="00F70802" w:rsidP="00176E3B">
            <w:pPr>
              <w:pStyle w:val="TableText"/>
              <w:rPr>
                <w:szCs w:val="20"/>
              </w:rPr>
            </w:pPr>
            <w:r>
              <w:rPr>
                <w:szCs w:val="20"/>
              </w:rPr>
              <w:t>WV</w:t>
            </w:r>
          </w:p>
        </w:tc>
        <w:tc>
          <w:tcPr>
            <w:tcW w:w="7128" w:type="dxa"/>
          </w:tcPr>
          <w:p w14:paraId="5F7232F6" w14:textId="77777777" w:rsidR="00F70802" w:rsidRPr="00A508F7" w:rsidRDefault="00F70802" w:rsidP="00176E3B">
            <w:pPr>
              <w:pStyle w:val="TableText"/>
              <w:rPr>
                <w:szCs w:val="20"/>
              </w:rPr>
            </w:pPr>
            <w:r>
              <w:rPr>
                <w:szCs w:val="20"/>
              </w:rPr>
              <w:t>Women’s Health</w:t>
            </w:r>
            <w:r w:rsidR="000740FE">
              <w:rPr>
                <w:szCs w:val="20"/>
              </w:rPr>
              <w:t xml:space="preserve"> package namespace</w:t>
            </w:r>
          </w:p>
        </w:tc>
      </w:tr>
      <w:tr w:rsidR="005F4B7C" w14:paraId="6E72DAC7" w14:textId="77777777" w:rsidTr="00176E3B">
        <w:tc>
          <w:tcPr>
            <w:tcW w:w="1980" w:type="dxa"/>
          </w:tcPr>
          <w:p w14:paraId="6D9920A0" w14:textId="77777777" w:rsidR="005F4B7C" w:rsidRDefault="005F4B7C" w:rsidP="00176E3B">
            <w:pPr>
              <w:pStyle w:val="TableText"/>
              <w:rPr>
                <w:szCs w:val="20"/>
              </w:rPr>
            </w:pPr>
            <w:r>
              <w:rPr>
                <w:szCs w:val="20"/>
              </w:rPr>
              <w:t>YS</w:t>
            </w:r>
          </w:p>
        </w:tc>
        <w:tc>
          <w:tcPr>
            <w:tcW w:w="7128" w:type="dxa"/>
          </w:tcPr>
          <w:p w14:paraId="26859A08" w14:textId="77777777" w:rsidR="005F4B7C" w:rsidRDefault="005F4B7C" w:rsidP="00176E3B">
            <w:pPr>
              <w:pStyle w:val="TableText"/>
              <w:rPr>
                <w:szCs w:val="20"/>
              </w:rPr>
            </w:pPr>
            <w:r>
              <w:rPr>
                <w:szCs w:val="20"/>
              </w:rPr>
              <w:t>Mental Health package namespace</w:t>
            </w:r>
          </w:p>
        </w:tc>
      </w:tr>
      <w:bookmarkEnd w:id="113"/>
      <w:bookmarkEnd w:id="114"/>
      <w:bookmarkEnd w:id="115"/>
    </w:tbl>
    <w:p w14:paraId="473FF523" w14:textId="77777777" w:rsidR="00D72BA5" w:rsidRPr="00E42FB0" w:rsidRDefault="00D72BA5" w:rsidP="00E42FB0">
      <w:pPr>
        <w:ind w:left="360" w:right="540" w:hanging="360"/>
        <w:rPr>
          <w:rFonts w:ascii="Courier New" w:hAnsi="Courier New"/>
          <w:sz w:val="18"/>
        </w:rPr>
      </w:pPr>
    </w:p>
    <w:sectPr w:rsidR="00D72BA5" w:rsidRPr="00E42FB0" w:rsidSect="006C4055">
      <w:headerReference w:type="even" r:id="rId19"/>
      <w:headerReference w:type="default" r:id="rId20"/>
      <w:footerReference w:type="first" r:id="rId21"/>
      <w:pgSz w:w="12240" w:h="15840"/>
      <w:pgMar w:top="1440" w:right="1080" w:bottom="1440" w:left="180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3E378" w14:textId="77777777" w:rsidR="00DB7533" w:rsidRDefault="00DB7533">
      <w:r>
        <w:separator/>
      </w:r>
    </w:p>
  </w:endnote>
  <w:endnote w:type="continuationSeparator" w:id="0">
    <w:p w14:paraId="4277714E" w14:textId="77777777" w:rsidR="00DB7533" w:rsidRDefault="00DB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Console">
    <w:panose1 w:val="020B0609040504020204"/>
    <w:charset w:val="00"/>
    <w:family w:val="modern"/>
    <w:pitch w:val="fixed"/>
    <w:sig w:usb0="8000028F" w:usb1="00001800" w:usb2="00000000" w:usb3="00000000" w:csb0="0000001F" w:csb1="00000000"/>
  </w:font>
  <w:font w:name="r_ansi">
    <w:panose1 w:val="020B0609020202020204"/>
    <w:charset w:val="00"/>
    <w:family w:val="modern"/>
    <w:pitch w:val="fixed"/>
    <w:sig w:usb0="00000003" w:usb1="00000000" w:usb2="00000000" w:usb3="00000000" w:csb0="00000001" w:csb1="00000000"/>
  </w:font>
  <w:font w:name="r_symbol">
    <w:panose1 w:val="020B0609020202020204"/>
    <w:charset w:val="02"/>
    <w:family w:val="modern"/>
    <w:pitch w:val="fixed"/>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4234C" w14:textId="77777777" w:rsidR="005509CD" w:rsidRPr="009D3E3E" w:rsidRDefault="005509CD" w:rsidP="006C4055">
    <w:pPr>
      <w:pStyle w:val="Footer"/>
      <w:pBdr>
        <w:top w:val="single" w:sz="4" w:space="1" w:color="auto"/>
      </w:pBdr>
      <w:tabs>
        <w:tab w:val="clear" w:pos="8640"/>
        <w:tab w:val="right" w:pos="9000"/>
      </w:tabs>
      <w:rPr>
        <w:lang w:val="en-US"/>
      </w:rPr>
    </w:pPr>
    <w:r>
      <w:rPr>
        <w:rStyle w:val="PageNumber"/>
      </w:rPr>
      <w:fldChar w:fldCharType="begin"/>
    </w:r>
    <w:r>
      <w:rPr>
        <w:rStyle w:val="PageNumber"/>
      </w:rPr>
      <w:instrText xml:space="preserve"> PAGE </w:instrText>
    </w:r>
    <w:r>
      <w:rPr>
        <w:rStyle w:val="PageNumber"/>
      </w:rPr>
      <w:fldChar w:fldCharType="separate"/>
    </w:r>
    <w:r w:rsidR="00BA42D2">
      <w:rPr>
        <w:rStyle w:val="PageNumber"/>
        <w:noProof/>
      </w:rPr>
      <w:t>4</w:t>
    </w:r>
    <w:r>
      <w:rPr>
        <w:rStyle w:val="PageNumber"/>
      </w:rPr>
      <w:fldChar w:fldCharType="end"/>
    </w:r>
    <w:r>
      <w:rPr>
        <w:rStyle w:val="PageNumber"/>
      </w:rPr>
      <w:tab/>
    </w:r>
    <w:r>
      <w:rPr>
        <w:rStyle w:val="PageNumber"/>
        <w:sz w:val="20"/>
      </w:rPr>
      <w:t>Clinical Reminders Install Guide</w:t>
    </w:r>
    <w:r>
      <w:rPr>
        <w:rStyle w:val="PageNumber"/>
        <w:sz w:val="20"/>
      </w:rPr>
      <w:tab/>
    </w:r>
    <w:r w:rsidR="009D3E3E">
      <w:rPr>
        <w:rStyle w:val="PageNumber"/>
        <w:sz w:val="20"/>
        <w:lang w:val="en-US"/>
      </w:rPr>
      <w:t>July 2012</w:t>
    </w:r>
  </w:p>
  <w:p w14:paraId="77CAEEAD" w14:textId="77777777" w:rsidR="005509CD" w:rsidRDefault="00550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688A9" w14:textId="77777777" w:rsidR="005509CD" w:rsidRDefault="005509CD">
    <w:pPr>
      <w:pStyle w:val="Footer"/>
      <w:framePr w:wrap="auto" w:vAnchor="text" w:hAnchor="margin" w:xAlign="center" w:y="1"/>
      <w:rPr>
        <w:rStyle w:val="PageNumber"/>
      </w:rPr>
    </w:pPr>
  </w:p>
  <w:p w14:paraId="1CF59A1B" w14:textId="77777777" w:rsidR="005509CD" w:rsidRDefault="009D3E3E">
    <w:pPr>
      <w:pStyle w:val="Footer"/>
      <w:pBdr>
        <w:top w:val="single" w:sz="4" w:space="1" w:color="auto"/>
      </w:pBdr>
      <w:tabs>
        <w:tab w:val="clear" w:pos="8640"/>
        <w:tab w:val="right" w:pos="9000"/>
      </w:tabs>
      <w:rPr>
        <w:sz w:val="20"/>
      </w:rPr>
    </w:pPr>
    <w:r>
      <w:rPr>
        <w:rStyle w:val="PageNumber"/>
        <w:sz w:val="20"/>
        <w:lang w:val="en-US"/>
      </w:rPr>
      <w:t>July 2012</w:t>
    </w:r>
    <w:r w:rsidR="005509CD">
      <w:rPr>
        <w:rStyle w:val="PageNumber"/>
      </w:rPr>
      <w:tab/>
    </w:r>
    <w:r w:rsidR="005509CD">
      <w:rPr>
        <w:rStyle w:val="PageNumber"/>
        <w:sz w:val="20"/>
      </w:rPr>
      <w:t>Clinical Reminders Installation Guide</w:t>
    </w:r>
    <w:r w:rsidR="005509CD">
      <w:rPr>
        <w:rStyle w:val="PageNumber"/>
        <w:sz w:val="20"/>
      </w:rPr>
      <w:tab/>
    </w:r>
    <w:r w:rsidR="005509CD">
      <w:rPr>
        <w:rStyle w:val="PageNumber"/>
        <w:sz w:val="20"/>
      </w:rPr>
      <w:fldChar w:fldCharType="begin"/>
    </w:r>
    <w:r w:rsidR="005509CD">
      <w:rPr>
        <w:rStyle w:val="PageNumber"/>
        <w:sz w:val="20"/>
      </w:rPr>
      <w:instrText xml:space="preserve"> PAGE </w:instrText>
    </w:r>
    <w:r w:rsidR="005509CD">
      <w:rPr>
        <w:rStyle w:val="PageNumber"/>
        <w:sz w:val="20"/>
      </w:rPr>
      <w:fldChar w:fldCharType="separate"/>
    </w:r>
    <w:r w:rsidR="00BA42D2">
      <w:rPr>
        <w:rStyle w:val="PageNumber"/>
        <w:noProof/>
        <w:sz w:val="20"/>
      </w:rPr>
      <w:t>5</w:t>
    </w:r>
    <w:r w:rsidR="005509CD">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02526" w14:textId="7FED5D88" w:rsidR="005509CD" w:rsidRDefault="005509CD">
    <w:pPr>
      <w:pStyle w:val="Footer"/>
      <w:pBdr>
        <w:top w:val="single" w:sz="4" w:space="1" w:color="auto"/>
      </w:pBdr>
      <w:tabs>
        <w:tab w:val="clear" w:pos="8640"/>
        <w:tab w:val="right" w:pos="9000"/>
      </w:tabs>
      <w:rPr>
        <w:sz w:val="20"/>
      </w:rPr>
    </w:pPr>
    <w:r>
      <w:rPr>
        <w:rStyle w:val="PageNumber"/>
        <w:sz w:val="20"/>
      </w:rPr>
      <w:fldChar w:fldCharType="begin"/>
    </w:r>
    <w:r>
      <w:rPr>
        <w:rStyle w:val="PageNumber"/>
        <w:sz w:val="20"/>
      </w:rPr>
      <w:instrText xml:space="preserve"> DATE \@ "M/d/yy" </w:instrText>
    </w:r>
    <w:r>
      <w:rPr>
        <w:rStyle w:val="PageNumber"/>
        <w:sz w:val="20"/>
      </w:rPr>
      <w:fldChar w:fldCharType="separate"/>
    </w:r>
    <w:r w:rsidR="00CC17E8">
      <w:rPr>
        <w:rStyle w:val="PageNumber"/>
        <w:noProof/>
        <w:sz w:val="20"/>
      </w:rPr>
      <w:t>9/14/21</w:t>
    </w:r>
    <w:r>
      <w:rPr>
        <w:rStyle w:val="PageNumber"/>
        <w:sz w:val="20"/>
      </w:rPr>
      <w:fldChar w:fldCharType="end"/>
    </w:r>
    <w:r>
      <w:rPr>
        <w:rStyle w:val="PageNumber"/>
      </w:rPr>
      <w:tab/>
    </w:r>
    <w:r>
      <w:rPr>
        <w:rStyle w:val="PageNumber"/>
        <w:sz w:val="20"/>
      </w:rPr>
      <w:t>Hepatitis C Extract Installation and Setup Guide</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0CB06" w14:textId="77777777" w:rsidR="00DB7533" w:rsidRDefault="00DB7533">
      <w:r>
        <w:separator/>
      </w:r>
    </w:p>
  </w:footnote>
  <w:footnote w:type="continuationSeparator" w:id="0">
    <w:p w14:paraId="5B18A631" w14:textId="77777777" w:rsidR="00DB7533" w:rsidRDefault="00DB7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8E7E0" w14:textId="77777777" w:rsidR="005509CD" w:rsidRDefault="00550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4F7AB" w14:textId="77777777" w:rsidR="005509CD" w:rsidRDefault="00550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F7C35E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D78DCA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C68624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A92C9B1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722B0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D0C42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BE54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A2AA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1CE5E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109BD"/>
    <w:multiLevelType w:val="hybridMultilevel"/>
    <w:tmpl w:val="8EAAB9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446674"/>
    <w:multiLevelType w:val="hybridMultilevel"/>
    <w:tmpl w:val="CF52F63C"/>
    <w:lvl w:ilvl="0" w:tplc="FFFFFFFF">
      <w:start w:val="1"/>
      <w:numFmt w:val="lowerLetter"/>
      <w:lvlText w:val="%1."/>
      <w:lvlJc w:val="left"/>
      <w:pPr>
        <w:tabs>
          <w:tab w:val="num" w:pos="510"/>
        </w:tabs>
        <w:ind w:left="510" w:hanging="360"/>
      </w:pPr>
      <w:rPr>
        <w:rFonts w:cs="Times New Roman" w:hint="default"/>
        <w:b/>
        <w:i w:val="0"/>
      </w:rPr>
    </w:lvl>
    <w:lvl w:ilvl="1" w:tplc="FFFFFFFF">
      <w:start w:val="1"/>
      <w:numFmt w:val="lowerLetter"/>
      <w:lvlText w:val="%2."/>
      <w:lvlJc w:val="left"/>
      <w:pPr>
        <w:tabs>
          <w:tab w:val="num" w:pos="1230"/>
        </w:tabs>
        <w:ind w:left="1230" w:hanging="360"/>
      </w:pPr>
      <w:rPr>
        <w:rFonts w:cs="Times New Roman"/>
      </w:rPr>
    </w:lvl>
    <w:lvl w:ilvl="2" w:tplc="20FCB1C4">
      <w:start w:val="1"/>
      <w:numFmt w:val="decimal"/>
      <w:lvlText w:val="%3."/>
      <w:lvlJc w:val="left"/>
      <w:pPr>
        <w:tabs>
          <w:tab w:val="num" w:pos="2730"/>
        </w:tabs>
        <w:ind w:left="2730" w:hanging="960"/>
      </w:pPr>
      <w:rPr>
        <w:rFonts w:cs="Times New Roman" w:hint="default"/>
      </w:rPr>
    </w:lvl>
    <w:lvl w:ilvl="3" w:tplc="FFFFFFFF" w:tentative="1">
      <w:start w:val="1"/>
      <w:numFmt w:val="decimal"/>
      <w:lvlText w:val="%4."/>
      <w:lvlJc w:val="left"/>
      <w:pPr>
        <w:tabs>
          <w:tab w:val="num" w:pos="2670"/>
        </w:tabs>
        <w:ind w:left="2670" w:hanging="360"/>
      </w:pPr>
      <w:rPr>
        <w:rFonts w:cs="Times New Roman"/>
      </w:rPr>
    </w:lvl>
    <w:lvl w:ilvl="4" w:tplc="FFFFFFFF" w:tentative="1">
      <w:start w:val="1"/>
      <w:numFmt w:val="lowerLetter"/>
      <w:lvlText w:val="%5."/>
      <w:lvlJc w:val="left"/>
      <w:pPr>
        <w:tabs>
          <w:tab w:val="num" w:pos="3390"/>
        </w:tabs>
        <w:ind w:left="3390" w:hanging="360"/>
      </w:pPr>
      <w:rPr>
        <w:rFonts w:cs="Times New Roman"/>
      </w:rPr>
    </w:lvl>
    <w:lvl w:ilvl="5" w:tplc="FFFFFFFF" w:tentative="1">
      <w:start w:val="1"/>
      <w:numFmt w:val="lowerRoman"/>
      <w:lvlText w:val="%6."/>
      <w:lvlJc w:val="right"/>
      <w:pPr>
        <w:tabs>
          <w:tab w:val="num" w:pos="4110"/>
        </w:tabs>
        <w:ind w:left="4110" w:hanging="180"/>
      </w:pPr>
      <w:rPr>
        <w:rFonts w:cs="Times New Roman"/>
      </w:rPr>
    </w:lvl>
    <w:lvl w:ilvl="6" w:tplc="FFFFFFFF" w:tentative="1">
      <w:start w:val="1"/>
      <w:numFmt w:val="decimal"/>
      <w:lvlText w:val="%7."/>
      <w:lvlJc w:val="left"/>
      <w:pPr>
        <w:tabs>
          <w:tab w:val="num" w:pos="4830"/>
        </w:tabs>
        <w:ind w:left="4830" w:hanging="360"/>
      </w:pPr>
      <w:rPr>
        <w:rFonts w:cs="Times New Roman"/>
      </w:rPr>
    </w:lvl>
    <w:lvl w:ilvl="7" w:tplc="FFFFFFFF" w:tentative="1">
      <w:start w:val="1"/>
      <w:numFmt w:val="lowerLetter"/>
      <w:lvlText w:val="%8."/>
      <w:lvlJc w:val="left"/>
      <w:pPr>
        <w:tabs>
          <w:tab w:val="num" w:pos="5550"/>
        </w:tabs>
        <w:ind w:left="5550" w:hanging="360"/>
      </w:pPr>
      <w:rPr>
        <w:rFonts w:cs="Times New Roman"/>
      </w:rPr>
    </w:lvl>
    <w:lvl w:ilvl="8" w:tplc="FFFFFFFF" w:tentative="1">
      <w:start w:val="1"/>
      <w:numFmt w:val="lowerRoman"/>
      <w:lvlText w:val="%9."/>
      <w:lvlJc w:val="right"/>
      <w:pPr>
        <w:tabs>
          <w:tab w:val="num" w:pos="6270"/>
        </w:tabs>
        <w:ind w:left="6270" w:hanging="180"/>
      </w:pPr>
      <w:rPr>
        <w:rFonts w:cs="Times New Roman"/>
      </w:rPr>
    </w:lvl>
  </w:abstractNum>
  <w:abstractNum w:abstractNumId="12" w15:restartNumberingAfterBreak="0">
    <w:nsid w:val="0BE039BA"/>
    <w:multiLevelType w:val="hybridMultilevel"/>
    <w:tmpl w:val="9884928A"/>
    <w:lvl w:ilvl="0" w:tplc="1F00AD84">
      <w:start w:val="1"/>
      <w:numFmt w:val="bullet"/>
      <w:lvlText w:val="•"/>
      <w:lvlJc w:val="left"/>
      <w:pPr>
        <w:tabs>
          <w:tab w:val="num" w:pos="720"/>
        </w:tabs>
        <w:ind w:left="720" w:hanging="360"/>
      </w:pPr>
      <w:rPr>
        <w:rFonts w:ascii="Arial" w:hAnsi="Arial" w:cs="Times New Roman" w:hint="default"/>
      </w:rPr>
    </w:lvl>
    <w:lvl w:ilvl="1" w:tplc="1BCA7996">
      <w:start w:val="2101"/>
      <w:numFmt w:val="bullet"/>
      <w:lvlText w:val="–"/>
      <w:lvlJc w:val="left"/>
      <w:pPr>
        <w:tabs>
          <w:tab w:val="num" w:pos="1440"/>
        </w:tabs>
        <w:ind w:left="1440" w:hanging="360"/>
      </w:pPr>
      <w:rPr>
        <w:rFonts w:ascii="Arial" w:hAnsi="Arial" w:cs="Times New Roman" w:hint="default"/>
      </w:rPr>
    </w:lvl>
    <w:lvl w:ilvl="2" w:tplc="FB9E9138">
      <w:start w:val="1"/>
      <w:numFmt w:val="decimal"/>
      <w:lvlText w:val="%3."/>
      <w:lvlJc w:val="left"/>
      <w:pPr>
        <w:tabs>
          <w:tab w:val="num" w:pos="2160"/>
        </w:tabs>
        <w:ind w:left="2160" w:hanging="360"/>
      </w:pPr>
    </w:lvl>
    <w:lvl w:ilvl="3" w:tplc="B6E4DBE8">
      <w:start w:val="1"/>
      <w:numFmt w:val="decimal"/>
      <w:lvlText w:val="%4."/>
      <w:lvlJc w:val="left"/>
      <w:pPr>
        <w:tabs>
          <w:tab w:val="num" w:pos="2880"/>
        </w:tabs>
        <w:ind w:left="2880" w:hanging="360"/>
      </w:pPr>
    </w:lvl>
    <w:lvl w:ilvl="4" w:tplc="F876902A">
      <w:start w:val="1"/>
      <w:numFmt w:val="decimal"/>
      <w:lvlText w:val="%5."/>
      <w:lvlJc w:val="left"/>
      <w:pPr>
        <w:tabs>
          <w:tab w:val="num" w:pos="3600"/>
        </w:tabs>
        <w:ind w:left="3600" w:hanging="360"/>
      </w:pPr>
    </w:lvl>
    <w:lvl w:ilvl="5" w:tplc="25C8D83C">
      <w:start w:val="1"/>
      <w:numFmt w:val="decimal"/>
      <w:lvlText w:val="%6."/>
      <w:lvlJc w:val="left"/>
      <w:pPr>
        <w:tabs>
          <w:tab w:val="num" w:pos="4320"/>
        </w:tabs>
        <w:ind w:left="4320" w:hanging="360"/>
      </w:pPr>
    </w:lvl>
    <w:lvl w:ilvl="6" w:tplc="0ACA613A">
      <w:start w:val="1"/>
      <w:numFmt w:val="decimal"/>
      <w:lvlText w:val="%7."/>
      <w:lvlJc w:val="left"/>
      <w:pPr>
        <w:tabs>
          <w:tab w:val="num" w:pos="5040"/>
        </w:tabs>
        <w:ind w:left="5040" w:hanging="360"/>
      </w:pPr>
    </w:lvl>
    <w:lvl w:ilvl="7" w:tplc="69381BD2">
      <w:start w:val="1"/>
      <w:numFmt w:val="decimal"/>
      <w:lvlText w:val="%8."/>
      <w:lvlJc w:val="left"/>
      <w:pPr>
        <w:tabs>
          <w:tab w:val="num" w:pos="5760"/>
        </w:tabs>
        <w:ind w:left="5760" w:hanging="360"/>
      </w:pPr>
    </w:lvl>
    <w:lvl w:ilvl="8" w:tplc="CEF2CB7E">
      <w:start w:val="1"/>
      <w:numFmt w:val="decimal"/>
      <w:lvlText w:val="%9."/>
      <w:lvlJc w:val="left"/>
      <w:pPr>
        <w:tabs>
          <w:tab w:val="num" w:pos="6480"/>
        </w:tabs>
        <w:ind w:left="6480" w:hanging="360"/>
      </w:pPr>
    </w:lvl>
  </w:abstractNum>
  <w:abstractNum w:abstractNumId="13" w15:restartNumberingAfterBreak="0">
    <w:nsid w:val="154F23D8"/>
    <w:multiLevelType w:val="hybridMultilevel"/>
    <w:tmpl w:val="79ECF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C423C07"/>
    <w:multiLevelType w:val="hybridMultilevel"/>
    <w:tmpl w:val="5686C67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CAB0BDC"/>
    <w:multiLevelType w:val="hybridMultilevel"/>
    <w:tmpl w:val="7E38C034"/>
    <w:lvl w:ilvl="0" w:tplc="FFFFFFFF">
      <w:start w:val="1"/>
      <w:numFmt w:val="decimal"/>
      <w:lvlText w:val="%1."/>
      <w:lvlJc w:val="left"/>
      <w:pPr>
        <w:tabs>
          <w:tab w:val="num" w:pos="450"/>
        </w:tabs>
        <w:ind w:left="450" w:hanging="360"/>
      </w:pPr>
      <w:rPr>
        <w:rFonts w:cs="Times New Roman"/>
      </w:rPr>
    </w:lvl>
    <w:lvl w:ilvl="1" w:tplc="FFFFFFFF">
      <w:start w:val="1"/>
      <w:numFmt w:val="bullet"/>
      <w:lvlText w:val="o"/>
      <w:lvlJc w:val="left"/>
      <w:pPr>
        <w:tabs>
          <w:tab w:val="num" w:pos="1530"/>
        </w:tabs>
        <w:ind w:left="1530" w:hanging="360"/>
      </w:pPr>
      <w:rPr>
        <w:rFonts w:ascii="Courier New" w:hAnsi="Courier New" w:hint="default"/>
      </w:rPr>
    </w:lvl>
    <w:lvl w:ilvl="2" w:tplc="FFFFFFFF" w:tentative="1">
      <w:start w:val="1"/>
      <w:numFmt w:val="bullet"/>
      <w:lvlText w:val=""/>
      <w:lvlJc w:val="left"/>
      <w:pPr>
        <w:tabs>
          <w:tab w:val="num" w:pos="2250"/>
        </w:tabs>
        <w:ind w:left="2250" w:hanging="360"/>
      </w:pPr>
      <w:rPr>
        <w:rFonts w:ascii="Wingdings" w:hAnsi="Wingdings" w:hint="default"/>
      </w:rPr>
    </w:lvl>
    <w:lvl w:ilvl="3" w:tplc="FFFFFFFF" w:tentative="1">
      <w:start w:val="1"/>
      <w:numFmt w:val="bullet"/>
      <w:lvlText w:val=""/>
      <w:lvlJc w:val="left"/>
      <w:pPr>
        <w:tabs>
          <w:tab w:val="num" w:pos="2970"/>
        </w:tabs>
        <w:ind w:left="2970" w:hanging="360"/>
      </w:pPr>
      <w:rPr>
        <w:rFonts w:ascii="Symbol" w:hAnsi="Symbol" w:hint="default"/>
      </w:rPr>
    </w:lvl>
    <w:lvl w:ilvl="4" w:tplc="FFFFFFFF" w:tentative="1">
      <w:start w:val="1"/>
      <w:numFmt w:val="bullet"/>
      <w:lvlText w:val="o"/>
      <w:lvlJc w:val="left"/>
      <w:pPr>
        <w:tabs>
          <w:tab w:val="num" w:pos="3690"/>
        </w:tabs>
        <w:ind w:left="3690" w:hanging="360"/>
      </w:pPr>
      <w:rPr>
        <w:rFonts w:ascii="Courier New" w:hAnsi="Courier New" w:hint="default"/>
      </w:rPr>
    </w:lvl>
    <w:lvl w:ilvl="5" w:tplc="FFFFFFFF" w:tentative="1">
      <w:start w:val="1"/>
      <w:numFmt w:val="bullet"/>
      <w:lvlText w:val=""/>
      <w:lvlJc w:val="left"/>
      <w:pPr>
        <w:tabs>
          <w:tab w:val="num" w:pos="4410"/>
        </w:tabs>
        <w:ind w:left="4410" w:hanging="360"/>
      </w:pPr>
      <w:rPr>
        <w:rFonts w:ascii="Wingdings" w:hAnsi="Wingdings" w:hint="default"/>
      </w:rPr>
    </w:lvl>
    <w:lvl w:ilvl="6" w:tplc="FFFFFFFF" w:tentative="1">
      <w:start w:val="1"/>
      <w:numFmt w:val="bullet"/>
      <w:lvlText w:val=""/>
      <w:lvlJc w:val="left"/>
      <w:pPr>
        <w:tabs>
          <w:tab w:val="num" w:pos="5130"/>
        </w:tabs>
        <w:ind w:left="5130" w:hanging="360"/>
      </w:pPr>
      <w:rPr>
        <w:rFonts w:ascii="Symbol" w:hAnsi="Symbol" w:hint="default"/>
      </w:rPr>
    </w:lvl>
    <w:lvl w:ilvl="7" w:tplc="FFFFFFFF" w:tentative="1">
      <w:start w:val="1"/>
      <w:numFmt w:val="bullet"/>
      <w:lvlText w:val="o"/>
      <w:lvlJc w:val="left"/>
      <w:pPr>
        <w:tabs>
          <w:tab w:val="num" w:pos="5850"/>
        </w:tabs>
        <w:ind w:left="5850" w:hanging="360"/>
      </w:pPr>
      <w:rPr>
        <w:rFonts w:ascii="Courier New" w:hAnsi="Courier New" w:hint="default"/>
      </w:rPr>
    </w:lvl>
    <w:lvl w:ilvl="8" w:tplc="FFFFFFFF" w:tentative="1">
      <w:start w:val="1"/>
      <w:numFmt w:val="bullet"/>
      <w:lvlText w:val=""/>
      <w:lvlJc w:val="left"/>
      <w:pPr>
        <w:tabs>
          <w:tab w:val="num" w:pos="6570"/>
        </w:tabs>
        <w:ind w:left="6570" w:hanging="360"/>
      </w:pPr>
      <w:rPr>
        <w:rFonts w:ascii="Wingdings" w:hAnsi="Wingdings" w:hint="default"/>
      </w:rPr>
    </w:lvl>
  </w:abstractNum>
  <w:abstractNum w:abstractNumId="16"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8C2636"/>
    <w:multiLevelType w:val="hybridMultilevel"/>
    <w:tmpl w:val="38CA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841AC8"/>
    <w:multiLevelType w:val="hybridMultilevel"/>
    <w:tmpl w:val="63ECD906"/>
    <w:lvl w:ilvl="0" w:tplc="91584D72">
      <w:numFmt w:val="bullet"/>
      <w:lvlText w:val="-"/>
      <w:lvlJc w:val="left"/>
      <w:pPr>
        <w:ind w:left="360" w:hanging="360"/>
      </w:pPr>
      <w:rPr>
        <w:rFonts w:ascii="Calibri" w:eastAsia="Calibri" w:hAnsi="Calibri" w:cs="Calibri"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740DD6"/>
    <w:multiLevelType w:val="hybridMultilevel"/>
    <w:tmpl w:val="14F42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EB0AC2"/>
    <w:multiLevelType w:val="hybridMultilevel"/>
    <w:tmpl w:val="19FC5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D244A"/>
    <w:multiLevelType w:val="hybridMultilevel"/>
    <w:tmpl w:val="DDD49E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1A7520D"/>
    <w:multiLevelType w:val="hybridMultilevel"/>
    <w:tmpl w:val="BF8CE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928375A"/>
    <w:multiLevelType w:val="hybridMultilevel"/>
    <w:tmpl w:val="A3F09DC2"/>
    <w:lvl w:ilvl="0" w:tplc="FFFFFFFF">
      <w:start w:val="1"/>
      <w:numFmt w:val="bullet"/>
      <w:lvlText w:val=""/>
      <w:lvlJc w:val="left"/>
      <w:pPr>
        <w:tabs>
          <w:tab w:val="num" w:pos="792"/>
        </w:tabs>
        <w:ind w:left="432"/>
      </w:pPr>
      <w:rPr>
        <w:rFonts w:ascii="Symbol" w:hAnsi="Symbol" w:hint="default"/>
      </w:rPr>
    </w:lvl>
    <w:lvl w:ilvl="1" w:tplc="FFFFFFFF">
      <w:numFmt w:val="bullet"/>
      <w:lvlText w:val="-"/>
      <w:lvlJc w:val="left"/>
      <w:pPr>
        <w:tabs>
          <w:tab w:val="num" w:pos="1500"/>
        </w:tabs>
        <w:ind w:left="1500" w:hanging="360"/>
      </w:pPr>
      <w:rPr>
        <w:rFonts w:ascii="Times New Roman" w:eastAsia="Times New Roman" w:hAnsi="Times New Roman" w:hint="default"/>
      </w:rPr>
    </w:lvl>
    <w:lvl w:ilvl="2" w:tplc="FFFFFFFF">
      <w:start w:val="1"/>
      <w:numFmt w:val="lowerRoman"/>
      <w:lvlText w:val="%3."/>
      <w:lvlJc w:val="right"/>
      <w:pPr>
        <w:tabs>
          <w:tab w:val="num" w:pos="2220"/>
        </w:tabs>
        <w:ind w:left="2220" w:hanging="180"/>
      </w:pPr>
      <w:rPr>
        <w:rFonts w:cs="Times New Roman"/>
      </w:rPr>
    </w:lvl>
    <w:lvl w:ilvl="3" w:tplc="FFFFFFFF" w:tentative="1">
      <w:start w:val="1"/>
      <w:numFmt w:val="decimal"/>
      <w:lvlText w:val="%4."/>
      <w:lvlJc w:val="left"/>
      <w:pPr>
        <w:tabs>
          <w:tab w:val="num" w:pos="2940"/>
        </w:tabs>
        <w:ind w:left="2940" w:hanging="360"/>
      </w:pPr>
      <w:rPr>
        <w:rFonts w:cs="Times New Roman"/>
      </w:rPr>
    </w:lvl>
    <w:lvl w:ilvl="4" w:tplc="FFFFFFFF" w:tentative="1">
      <w:start w:val="1"/>
      <w:numFmt w:val="lowerLetter"/>
      <w:lvlText w:val="%5."/>
      <w:lvlJc w:val="left"/>
      <w:pPr>
        <w:tabs>
          <w:tab w:val="num" w:pos="3660"/>
        </w:tabs>
        <w:ind w:left="3660" w:hanging="360"/>
      </w:pPr>
      <w:rPr>
        <w:rFonts w:cs="Times New Roman"/>
      </w:rPr>
    </w:lvl>
    <w:lvl w:ilvl="5" w:tplc="FFFFFFFF" w:tentative="1">
      <w:start w:val="1"/>
      <w:numFmt w:val="lowerRoman"/>
      <w:lvlText w:val="%6."/>
      <w:lvlJc w:val="right"/>
      <w:pPr>
        <w:tabs>
          <w:tab w:val="num" w:pos="4380"/>
        </w:tabs>
        <w:ind w:left="4380" w:hanging="180"/>
      </w:pPr>
      <w:rPr>
        <w:rFonts w:cs="Times New Roman"/>
      </w:rPr>
    </w:lvl>
    <w:lvl w:ilvl="6" w:tplc="FFFFFFFF" w:tentative="1">
      <w:start w:val="1"/>
      <w:numFmt w:val="decimal"/>
      <w:lvlText w:val="%7."/>
      <w:lvlJc w:val="left"/>
      <w:pPr>
        <w:tabs>
          <w:tab w:val="num" w:pos="5100"/>
        </w:tabs>
        <w:ind w:left="5100" w:hanging="360"/>
      </w:pPr>
      <w:rPr>
        <w:rFonts w:cs="Times New Roman"/>
      </w:rPr>
    </w:lvl>
    <w:lvl w:ilvl="7" w:tplc="FFFFFFFF" w:tentative="1">
      <w:start w:val="1"/>
      <w:numFmt w:val="lowerLetter"/>
      <w:lvlText w:val="%8."/>
      <w:lvlJc w:val="left"/>
      <w:pPr>
        <w:tabs>
          <w:tab w:val="num" w:pos="5820"/>
        </w:tabs>
        <w:ind w:left="5820" w:hanging="360"/>
      </w:pPr>
      <w:rPr>
        <w:rFonts w:cs="Times New Roman"/>
      </w:rPr>
    </w:lvl>
    <w:lvl w:ilvl="8" w:tplc="FFFFFFFF" w:tentative="1">
      <w:start w:val="1"/>
      <w:numFmt w:val="lowerRoman"/>
      <w:lvlText w:val="%9."/>
      <w:lvlJc w:val="right"/>
      <w:pPr>
        <w:tabs>
          <w:tab w:val="num" w:pos="6540"/>
        </w:tabs>
        <w:ind w:left="654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4"/>
  </w:num>
  <w:num w:numId="21">
    <w:abstractNumId w:val="15"/>
  </w:num>
  <w:num w:numId="22">
    <w:abstractNumId w:val="11"/>
  </w:num>
  <w:num w:numId="23">
    <w:abstractNumId w:val="16"/>
  </w:num>
  <w:num w:numId="24">
    <w:abstractNumId w:val="22"/>
  </w:num>
  <w:num w:numId="25">
    <w:abstractNumId w:val="14"/>
  </w:num>
  <w:num w:numId="26">
    <w:abstractNumId w:val="23"/>
  </w:num>
  <w:num w:numId="27">
    <w:abstractNumId w:val="13"/>
  </w:num>
  <w:num w:numId="28">
    <w:abstractNumId w:val="21"/>
  </w:num>
  <w:num w:numId="29">
    <w:abstractNumId w:val="17"/>
  </w:num>
  <w:num w:numId="3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9"/>
  </w:num>
  <w:num w:numId="33">
    <w:abstractNumId w:val="20"/>
  </w:num>
  <w:num w:numId="34">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B0"/>
    <w:rsid w:val="0000155E"/>
    <w:rsid w:val="00010081"/>
    <w:rsid w:val="00010AEA"/>
    <w:rsid w:val="00011EBF"/>
    <w:rsid w:val="00014D32"/>
    <w:rsid w:val="00015850"/>
    <w:rsid w:val="00033350"/>
    <w:rsid w:val="000338C8"/>
    <w:rsid w:val="00042B11"/>
    <w:rsid w:val="000442FD"/>
    <w:rsid w:val="00050593"/>
    <w:rsid w:val="00052A76"/>
    <w:rsid w:val="00053AEB"/>
    <w:rsid w:val="00053EFE"/>
    <w:rsid w:val="00056CA5"/>
    <w:rsid w:val="00057A09"/>
    <w:rsid w:val="000618C7"/>
    <w:rsid w:val="000621FB"/>
    <w:rsid w:val="0007061C"/>
    <w:rsid w:val="00071782"/>
    <w:rsid w:val="00073451"/>
    <w:rsid w:val="000740FE"/>
    <w:rsid w:val="0008052F"/>
    <w:rsid w:val="00091C07"/>
    <w:rsid w:val="0009501D"/>
    <w:rsid w:val="000A0B65"/>
    <w:rsid w:val="000A0EE0"/>
    <w:rsid w:val="000A186F"/>
    <w:rsid w:val="000A250A"/>
    <w:rsid w:val="000A77CA"/>
    <w:rsid w:val="000B1841"/>
    <w:rsid w:val="000B3EFA"/>
    <w:rsid w:val="000B5473"/>
    <w:rsid w:val="000B6479"/>
    <w:rsid w:val="000C0A71"/>
    <w:rsid w:val="000C1EBE"/>
    <w:rsid w:val="000C3D05"/>
    <w:rsid w:val="000C420A"/>
    <w:rsid w:val="000C5D9C"/>
    <w:rsid w:val="000C7040"/>
    <w:rsid w:val="000D1CD8"/>
    <w:rsid w:val="000E1EDC"/>
    <w:rsid w:val="000E4554"/>
    <w:rsid w:val="000F4373"/>
    <w:rsid w:val="000F7E3E"/>
    <w:rsid w:val="001007CC"/>
    <w:rsid w:val="001023D9"/>
    <w:rsid w:val="001113D1"/>
    <w:rsid w:val="001162B6"/>
    <w:rsid w:val="00116D6B"/>
    <w:rsid w:val="001171B1"/>
    <w:rsid w:val="00121AF1"/>
    <w:rsid w:val="0012337C"/>
    <w:rsid w:val="00123901"/>
    <w:rsid w:val="0012424A"/>
    <w:rsid w:val="00124D97"/>
    <w:rsid w:val="00132E50"/>
    <w:rsid w:val="00134E41"/>
    <w:rsid w:val="00135887"/>
    <w:rsid w:val="00136CAE"/>
    <w:rsid w:val="00137068"/>
    <w:rsid w:val="00142176"/>
    <w:rsid w:val="00143A9A"/>
    <w:rsid w:val="00145619"/>
    <w:rsid w:val="0014717F"/>
    <w:rsid w:val="00160350"/>
    <w:rsid w:val="00161A2C"/>
    <w:rsid w:val="0016264A"/>
    <w:rsid w:val="00171EC7"/>
    <w:rsid w:val="0017280F"/>
    <w:rsid w:val="00172A73"/>
    <w:rsid w:val="00172D9C"/>
    <w:rsid w:val="00174FE8"/>
    <w:rsid w:val="00175563"/>
    <w:rsid w:val="00176E3B"/>
    <w:rsid w:val="00177148"/>
    <w:rsid w:val="001802F8"/>
    <w:rsid w:val="00182ED6"/>
    <w:rsid w:val="00183715"/>
    <w:rsid w:val="00183DF2"/>
    <w:rsid w:val="0018466E"/>
    <w:rsid w:val="00186095"/>
    <w:rsid w:val="00191514"/>
    <w:rsid w:val="001935CF"/>
    <w:rsid w:val="00195565"/>
    <w:rsid w:val="001A1B05"/>
    <w:rsid w:val="001A5747"/>
    <w:rsid w:val="001B02F8"/>
    <w:rsid w:val="001B170B"/>
    <w:rsid w:val="001B314A"/>
    <w:rsid w:val="001C2144"/>
    <w:rsid w:val="001D1F55"/>
    <w:rsid w:val="001D3104"/>
    <w:rsid w:val="001E1D1C"/>
    <w:rsid w:val="001F0F5C"/>
    <w:rsid w:val="001F350F"/>
    <w:rsid w:val="001F3C93"/>
    <w:rsid w:val="001F7423"/>
    <w:rsid w:val="00203FA3"/>
    <w:rsid w:val="002045B2"/>
    <w:rsid w:val="002102FA"/>
    <w:rsid w:val="00212355"/>
    <w:rsid w:val="00212DFF"/>
    <w:rsid w:val="00214EFD"/>
    <w:rsid w:val="00222ADE"/>
    <w:rsid w:val="00231FD4"/>
    <w:rsid w:val="0023364F"/>
    <w:rsid w:val="00233867"/>
    <w:rsid w:val="00234617"/>
    <w:rsid w:val="00235E12"/>
    <w:rsid w:val="0023762A"/>
    <w:rsid w:val="00237768"/>
    <w:rsid w:val="00240155"/>
    <w:rsid w:val="00241A6C"/>
    <w:rsid w:val="00252BB1"/>
    <w:rsid w:val="0025498F"/>
    <w:rsid w:val="002600DF"/>
    <w:rsid w:val="00260D2B"/>
    <w:rsid w:val="0026367D"/>
    <w:rsid w:val="002662FC"/>
    <w:rsid w:val="00266F03"/>
    <w:rsid w:val="00267D85"/>
    <w:rsid w:val="0027233C"/>
    <w:rsid w:val="002746AC"/>
    <w:rsid w:val="00277C03"/>
    <w:rsid w:val="002836F4"/>
    <w:rsid w:val="002907CC"/>
    <w:rsid w:val="00293B18"/>
    <w:rsid w:val="00295A96"/>
    <w:rsid w:val="00295EDD"/>
    <w:rsid w:val="0029632F"/>
    <w:rsid w:val="002A0043"/>
    <w:rsid w:val="002A1CF3"/>
    <w:rsid w:val="002A3935"/>
    <w:rsid w:val="002B4B81"/>
    <w:rsid w:val="002B7A64"/>
    <w:rsid w:val="002C0667"/>
    <w:rsid w:val="002C19C4"/>
    <w:rsid w:val="002C2638"/>
    <w:rsid w:val="002C2737"/>
    <w:rsid w:val="002D2526"/>
    <w:rsid w:val="002D2770"/>
    <w:rsid w:val="002D3AA2"/>
    <w:rsid w:val="002D54EF"/>
    <w:rsid w:val="002D5511"/>
    <w:rsid w:val="002E07CD"/>
    <w:rsid w:val="002E19E6"/>
    <w:rsid w:val="002E42D6"/>
    <w:rsid w:val="002E6D8E"/>
    <w:rsid w:val="002F3A91"/>
    <w:rsid w:val="002F41EC"/>
    <w:rsid w:val="002F5209"/>
    <w:rsid w:val="002F5662"/>
    <w:rsid w:val="0030065C"/>
    <w:rsid w:val="00304289"/>
    <w:rsid w:val="003057EB"/>
    <w:rsid w:val="00305B7C"/>
    <w:rsid w:val="00313FD0"/>
    <w:rsid w:val="003160A0"/>
    <w:rsid w:val="00320685"/>
    <w:rsid w:val="00322762"/>
    <w:rsid w:val="00327047"/>
    <w:rsid w:val="00332462"/>
    <w:rsid w:val="003342AD"/>
    <w:rsid w:val="00335C02"/>
    <w:rsid w:val="00335E68"/>
    <w:rsid w:val="00337AA7"/>
    <w:rsid w:val="003432CF"/>
    <w:rsid w:val="00345031"/>
    <w:rsid w:val="00347BE5"/>
    <w:rsid w:val="00355A03"/>
    <w:rsid w:val="003602CC"/>
    <w:rsid w:val="00360A1D"/>
    <w:rsid w:val="0036296A"/>
    <w:rsid w:val="00363441"/>
    <w:rsid w:val="00364D4D"/>
    <w:rsid w:val="00372725"/>
    <w:rsid w:val="003743DA"/>
    <w:rsid w:val="00374EA4"/>
    <w:rsid w:val="0037557D"/>
    <w:rsid w:val="0037717C"/>
    <w:rsid w:val="00383A63"/>
    <w:rsid w:val="003847A0"/>
    <w:rsid w:val="00391D6A"/>
    <w:rsid w:val="003962F6"/>
    <w:rsid w:val="003A099D"/>
    <w:rsid w:val="003A1C93"/>
    <w:rsid w:val="003A1E7B"/>
    <w:rsid w:val="003A31E5"/>
    <w:rsid w:val="003A67AF"/>
    <w:rsid w:val="003B129E"/>
    <w:rsid w:val="003B377A"/>
    <w:rsid w:val="003B5897"/>
    <w:rsid w:val="003B658A"/>
    <w:rsid w:val="003B7D23"/>
    <w:rsid w:val="003C18BA"/>
    <w:rsid w:val="003C291D"/>
    <w:rsid w:val="003C465E"/>
    <w:rsid w:val="003D039D"/>
    <w:rsid w:val="003D239F"/>
    <w:rsid w:val="003D2768"/>
    <w:rsid w:val="003D6C46"/>
    <w:rsid w:val="003D76C0"/>
    <w:rsid w:val="003E15DF"/>
    <w:rsid w:val="003E18BD"/>
    <w:rsid w:val="003E37A9"/>
    <w:rsid w:val="003E4BEA"/>
    <w:rsid w:val="003E5F4B"/>
    <w:rsid w:val="003E696D"/>
    <w:rsid w:val="003E7BB9"/>
    <w:rsid w:val="003F009A"/>
    <w:rsid w:val="003F095F"/>
    <w:rsid w:val="003F11EA"/>
    <w:rsid w:val="003F233A"/>
    <w:rsid w:val="003F66B0"/>
    <w:rsid w:val="004047D6"/>
    <w:rsid w:val="0041278E"/>
    <w:rsid w:val="00412E82"/>
    <w:rsid w:val="004143EB"/>
    <w:rsid w:val="004150D1"/>
    <w:rsid w:val="004158E1"/>
    <w:rsid w:val="004259B9"/>
    <w:rsid w:val="00425D0C"/>
    <w:rsid w:val="00426924"/>
    <w:rsid w:val="00430F25"/>
    <w:rsid w:val="00433800"/>
    <w:rsid w:val="004342D8"/>
    <w:rsid w:val="00447EB7"/>
    <w:rsid w:val="0045188A"/>
    <w:rsid w:val="0045541C"/>
    <w:rsid w:val="00460F91"/>
    <w:rsid w:val="00461C65"/>
    <w:rsid w:val="0046260D"/>
    <w:rsid w:val="00464931"/>
    <w:rsid w:val="00467F7B"/>
    <w:rsid w:val="004737F9"/>
    <w:rsid w:val="0047577E"/>
    <w:rsid w:val="004828EF"/>
    <w:rsid w:val="00486AA1"/>
    <w:rsid w:val="0049294E"/>
    <w:rsid w:val="00496AE7"/>
    <w:rsid w:val="00496D86"/>
    <w:rsid w:val="004B19E5"/>
    <w:rsid w:val="004B2160"/>
    <w:rsid w:val="004B5046"/>
    <w:rsid w:val="004B780F"/>
    <w:rsid w:val="004C0F8B"/>
    <w:rsid w:val="004C696A"/>
    <w:rsid w:val="004D2071"/>
    <w:rsid w:val="004D2E2B"/>
    <w:rsid w:val="004D3885"/>
    <w:rsid w:val="004D710B"/>
    <w:rsid w:val="004E4E16"/>
    <w:rsid w:val="004E6A0B"/>
    <w:rsid w:val="004E6FA3"/>
    <w:rsid w:val="004F1E74"/>
    <w:rsid w:val="004F239A"/>
    <w:rsid w:val="004F5C86"/>
    <w:rsid w:val="00500477"/>
    <w:rsid w:val="00500987"/>
    <w:rsid w:val="00500F07"/>
    <w:rsid w:val="00500F79"/>
    <w:rsid w:val="00501F1A"/>
    <w:rsid w:val="00512BC3"/>
    <w:rsid w:val="00512C71"/>
    <w:rsid w:val="00515DF9"/>
    <w:rsid w:val="00521724"/>
    <w:rsid w:val="00530687"/>
    <w:rsid w:val="00532603"/>
    <w:rsid w:val="00547AFD"/>
    <w:rsid w:val="005509CD"/>
    <w:rsid w:val="00550A8B"/>
    <w:rsid w:val="005614D9"/>
    <w:rsid w:val="0056313D"/>
    <w:rsid w:val="0056467D"/>
    <w:rsid w:val="0056750B"/>
    <w:rsid w:val="00567582"/>
    <w:rsid w:val="00572856"/>
    <w:rsid w:val="00573AEA"/>
    <w:rsid w:val="00574702"/>
    <w:rsid w:val="0057638C"/>
    <w:rsid w:val="0057661F"/>
    <w:rsid w:val="00580083"/>
    <w:rsid w:val="00587913"/>
    <w:rsid w:val="00590770"/>
    <w:rsid w:val="00590F66"/>
    <w:rsid w:val="005931DF"/>
    <w:rsid w:val="00595318"/>
    <w:rsid w:val="005A1B22"/>
    <w:rsid w:val="005A25EE"/>
    <w:rsid w:val="005A298E"/>
    <w:rsid w:val="005A46F8"/>
    <w:rsid w:val="005B06C7"/>
    <w:rsid w:val="005B1755"/>
    <w:rsid w:val="005B232B"/>
    <w:rsid w:val="005B506D"/>
    <w:rsid w:val="005C0A9A"/>
    <w:rsid w:val="005E00D0"/>
    <w:rsid w:val="005E2073"/>
    <w:rsid w:val="005E6538"/>
    <w:rsid w:val="005E6D93"/>
    <w:rsid w:val="005F4B7C"/>
    <w:rsid w:val="005F4D12"/>
    <w:rsid w:val="00601D41"/>
    <w:rsid w:val="00602923"/>
    <w:rsid w:val="0060673E"/>
    <w:rsid w:val="006072FA"/>
    <w:rsid w:val="00607929"/>
    <w:rsid w:val="006103FA"/>
    <w:rsid w:val="00620D74"/>
    <w:rsid w:val="00621989"/>
    <w:rsid w:val="00624F1F"/>
    <w:rsid w:val="00627253"/>
    <w:rsid w:val="006301D2"/>
    <w:rsid w:val="00637855"/>
    <w:rsid w:val="006378B9"/>
    <w:rsid w:val="006408D0"/>
    <w:rsid w:val="006410DD"/>
    <w:rsid w:val="00644F5B"/>
    <w:rsid w:val="0064642A"/>
    <w:rsid w:val="00650985"/>
    <w:rsid w:val="006537D0"/>
    <w:rsid w:val="00656E6C"/>
    <w:rsid w:val="00660FBC"/>
    <w:rsid w:val="0066473B"/>
    <w:rsid w:val="006717B8"/>
    <w:rsid w:val="00671D34"/>
    <w:rsid w:val="0067246C"/>
    <w:rsid w:val="006774BE"/>
    <w:rsid w:val="00681588"/>
    <w:rsid w:val="0068469F"/>
    <w:rsid w:val="00684809"/>
    <w:rsid w:val="00687BEA"/>
    <w:rsid w:val="0069506A"/>
    <w:rsid w:val="0069695A"/>
    <w:rsid w:val="00697A82"/>
    <w:rsid w:val="006B0833"/>
    <w:rsid w:val="006B53B8"/>
    <w:rsid w:val="006B5586"/>
    <w:rsid w:val="006B5C43"/>
    <w:rsid w:val="006B5DF3"/>
    <w:rsid w:val="006C023B"/>
    <w:rsid w:val="006C266D"/>
    <w:rsid w:val="006C2C94"/>
    <w:rsid w:val="006C4055"/>
    <w:rsid w:val="006D3332"/>
    <w:rsid w:val="006D4434"/>
    <w:rsid w:val="006D556D"/>
    <w:rsid w:val="006E0709"/>
    <w:rsid w:val="006E1C0E"/>
    <w:rsid w:val="006E25CE"/>
    <w:rsid w:val="006E3464"/>
    <w:rsid w:val="006F3893"/>
    <w:rsid w:val="006F51D5"/>
    <w:rsid w:val="00704BDB"/>
    <w:rsid w:val="0071016F"/>
    <w:rsid w:val="007110D4"/>
    <w:rsid w:val="00716442"/>
    <w:rsid w:val="0071779F"/>
    <w:rsid w:val="00717FB6"/>
    <w:rsid w:val="00721543"/>
    <w:rsid w:val="00723F45"/>
    <w:rsid w:val="00724B66"/>
    <w:rsid w:val="007257E6"/>
    <w:rsid w:val="00736C2F"/>
    <w:rsid w:val="00742A70"/>
    <w:rsid w:val="007445E1"/>
    <w:rsid w:val="007468BB"/>
    <w:rsid w:val="00747474"/>
    <w:rsid w:val="00757E52"/>
    <w:rsid w:val="00762A55"/>
    <w:rsid w:val="007640AA"/>
    <w:rsid w:val="00764C36"/>
    <w:rsid w:val="0076535A"/>
    <w:rsid w:val="007717FC"/>
    <w:rsid w:val="00775649"/>
    <w:rsid w:val="00776885"/>
    <w:rsid w:val="007825A2"/>
    <w:rsid w:val="00785288"/>
    <w:rsid w:val="0078591A"/>
    <w:rsid w:val="00787CBA"/>
    <w:rsid w:val="0079587D"/>
    <w:rsid w:val="00795E57"/>
    <w:rsid w:val="007A23F5"/>
    <w:rsid w:val="007A28A8"/>
    <w:rsid w:val="007A4009"/>
    <w:rsid w:val="007A5F2E"/>
    <w:rsid w:val="007B23D9"/>
    <w:rsid w:val="007B35F4"/>
    <w:rsid w:val="007B53D9"/>
    <w:rsid w:val="007B746B"/>
    <w:rsid w:val="007C37A5"/>
    <w:rsid w:val="007C4BAA"/>
    <w:rsid w:val="007D0853"/>
    <w:rsid w:val="007D09CD"/>
    <w:rsid w:val="007D1E50"/>
    <w:rsid w:val="007D7551"/>
    <w:rsid w:val="007E3F67"/>
    <w:rsid w:val="007E4D18"/>
    <w:rsid w:val="007E600E"/>
    <w:rsid w:val="007F0818"/>
    <w:rsid w:val="007F3955"/>
    <w:rsid w:val="007F3F01"/>
    <w:rsid w:val="007F478E"/>
    <w:rsid w:val="007F5857"/>
    <w:rsid w:val="00802BB9"/>
    <w:rsid w:val="0080794F"/>
    <w:rsid w:val="00807FCD"/>
    <w:rsid w:val="008104FB"/>
    <w:rsid w:val="0081508B"/>
    <w:rsid w:val="00815124"/>
    <w:rsid w:val="00823779"/>
    <w:rsid w:val="00823BBF"/>
    <w:rsid w:val="00824038"/>
    <w:rsid w:val="00825996"/>
    <w:rsid w:val="00826DF1"/>
    <w:rsid w:val="0083066C"/>
    <w:rsid w:val="00830C31"/>
    <w:rsid w:val="008349B0"/>
    <w:rsid w:val="008406C8"/>
    <w:rsid w:val="0084178D"/>
    <w:rsid w:val="00844F5A"/>
    <w:rsid w:val="008470E1"/>
    <w:rsid w:val="008507B1"/>
    <w:rsid w:val="008542BA"/>
    <w:rsid w:val="008545DE"/>
    <w:rsid w:val="0086347D"/>
    <w:rsid w:val="00864F43"/>
    <w:rsid w:val="008672BB"/>
    <w:rsid w:val="00867524"/>
    <w:rsid w:val="00873716"/>
    <w:rsid w:val="008749EC"/>
    <w:rsid w:val="00875FDC"/>
    <w:rsid w:val="00876D37"/>
    <w:rsid w:val="00880C04"/>
    <w:rsid w:val="008826FA"/>
    <w:rsid w:val="00890923"/>
    <w:rsid w:val="00891988"/>
    <w:rsid w:val="00892940"/>
    <w:rsid w:val="008A2937"/>
    <w:rsid w:val="008A31E6"/>
    <w:rsid w:val="008B7D33"/>
    <w:rsid w:val="008C1126"/>
    <w:rsid w:val="008C3067"/>
    <w:rsid w:val="008C48C5"/>
    <w:rsid w:val="008C65F4"/>
    <w:rsid w:val="008D3F16"/>
    <w:rsid w:val="008D41A7"/>
    <w:rsid w:val="008E22FA"/>
    <w:rsid w:val="008E348A"/>
    <w:rsid w:val="008F010D"/>
    <w:rsid w:val="008F1C71"/>
    <w:rsid w:val="008F31CF"/>
    <w:rsid w:val="008F51F9"/>
    <w:rsid w:val="008F56BA"/>
    <w:rsid w:val="009052AF"/>
    <w:rsid w:val="00905C00"/>
    <w:rsid w:val="00906DCE"/>
    <w:rsid w:val="00910569"/>
    <w:rsid w:val="0091079F"/>
    <w:rsid w:val="00910A27"/>
    <w:rsid w:val="00915C14"/>
    <w:rsid w:val="009207A1"/>
    <w:rsid w:val="00924396"/>
    <w:rsid w:val="0092654F"/>
    <w:rsid w:val="0093216A"/>
    <w:rsid w:val="00940364"/>
    <w:rsid w:val="00940E7C"/>
    <w:rsid w:val="00941B1A"/>
    <w:rsid w:val="00945821"/>
    <w:rsid w:val="00952D14"/>
    <w:rsid w:val="0095545D"/>
    <w:rsid w:val="00960217"/>
    <w:rsid w:val="00960859"/>
    <w:rsid w:val="00963AFB"/>
    <w:rsid w:val="00963B3A"/>
    <w:rsid w:val="009642AD"/>
    <w:rsid w:val="00966511"/>
    <w:rsid w:val="00967469"/>
    <w:rsid w:val="009677FE"/>
    <w:rsid w:val="00967F03"/>
    <w:rsid w:val="009707B5"/>
    <w:rsid w:val="0097154B"/>
    <w:rsid w:val="009720C6"/>
    <w:rsid w:val="00977B8B"/>
    <w:rsid w:val="00987A65"/>
    <w:rsid w:val="00994AAA"/>
    <w:rsid w:val="009B61B9"/>
    <w:rsid w:val="009C05CD"/>
    <w:rsid w:val="009C0F41"/>
    <w:rsid w:val="009C3969"/>
    <w:rsid w:val="009C3C5F"/>
    <w:rsid w:val="009C5411"/>
    <w:rsid w:val="009C7EC3"/>
    <w:rsid w:val="009D3DDA"/>
    <w:rsid w:val="009D3E3E"/>
    <w:rsid w:val="009E23C6"/>
    <w:rsid w:val="009E2F07"/>
    <w:rsid w:val="009E683D"/>
    <w:rsid w:val="009E6AF5"/>
    <w:rsid w:val="009F153E"/>
    <w:rsid w:val="009F57F1"/>
    <w:rsid w:val="00A0081C"/>
    <w:rsid w:val="00A02366"/>
    <w:rsid w:val="00A04C1F"/>
    <w:rsid w:val="00A12697"/>
    <w:rsid w:val="00A14BBF"/>
    <w:rsid w:val="00A17F57"/>
    <w:rsid w:val="00A201CA"/>
    <w:rsid w:val="00A21FA5"/>
    <w:rsid w:val="00A2502B"/>
    <w:rsid w:val="00A263EB"/>
    <w:rsid w:val="00A325ED"/>
    <w:rsid w:val="00A40CDA"/>
    <w:rsid w:val="00A4498C"/>
    <w:rsid w:val="00A45745"/>
    <w:rsid w:val="00A508F7"/>
    <w:rsid w:val="00A54123"/>
    <w:rsid w:val="00A54467"/>
    <w:rsid w:val="00A648AF"/>
    <w:rsid w:val="00A7202F"/>
    <w:rsid w:val="00A76D36"/>
    <w:rsid w:val="00A7752A"/>
    <w:rsid w:val="00A77F06"/>
    <w:rsid w:val="00A81A3A"/>
    <w:rsid w:val="00A826B6"/>
    <w:rsid w:val="00A86131"/>
    <w:rsid w:val="00A87E16"/>
    <w:rsid w:val="00A922EF"/>
    <w:rsid w:val="00A94C58"/>
    <w:rsid w:val="00AA19B6"/>
    <w:rsid w:val="00AA2445"/>
    <w:rsid w:val="00AB1425"/>
    <w:rsid w:val="00AB18E9"/>
    <w:rsid w:val="00AB28B9"/>
    <w:rsid w:val="00AC0808"/>
    <w:rsid w:val="00AC1BF0"/>
    <w:rsid w:val="00AC3BA9"/>
    <w:rsid w:val="00AC5566"/>
    <w:rsid w:val="00AC6ABC"/>
    <w:rsid w:val="00AD796A"/>
    <w:rsid w:val="00AD7DCB"/>
    <w:rsid w:val="00AE1E85"/>
    <w:rsid w:val="00AE34EF"/>
    <w:rsid w:val="00AE3F3C"/>
    <w:rsid w:val="00AE78A1"/>
    <w:rsid w:val="00AF301F"/>
    <w:rsid w:val="00AF48A7"/>
    <w:rsid w:val="00AF5F37"/>
    <w:rsid w:val="00AF6A49"/>
    <w:rsid w:val="00B0048F"/>
    <w:rsid w:val="00B0173F"/>
    <w:rsid w:val="00B05733"/>
    <w:rsid w:val="00B06EFB"/>
    <w:rsid w:val="00B07113"/>
    <w:rsid w:val="00B07CE7"/>
    <w:rsid w:val="00B1040F"/>
    <w:rsid w:val="00B118BC"/>
    <w:rsid w:val="00B13EC8"/>
    <w:rsid w:val="00B20B3B"/>
    <w:rsid w:val="00B232A5"/>
    <w:rsid w:val="00B25CB9"/>
    <w:rsid w:val="00B27CC6"/>
    <w:rsid w:val="00B32939"/>
    <w:rsid w:val="00B349F7"/>
    <w:rsid w:val="00B40C3E"/>
    <w:rsid w:val="00B41D43"/>
    <w:rsid w:val="00B43F89"/>
    <w:rsid w:val="00B44B7F"/>
    <w:rsid w:val="00B46E8A"/>
    <w:rsid w:val="00B50001"/>
    <w:rsid w:val="00B51505"/>
    <w:rsid w:val="00B5324F"/>
    <w:rsid w:val="00B57811"/>
    <w:rsid w:val="00B62088"/>
    <w:rsid w:val="00B65F58"/>
    <w:rsid w:val="00B723F7"/>
    <w:rsid w:val="00B7439D"/>
    <w:rsid w:val="00B816DB"/>
    <w:rsid w:val="00B833A3"/>
    <w:rsid w:val="00B8468D"/>
    <w:rsid w:val="00B8633E"/>
    <w:rsid w:val="00B86CCC"/>
    <w:rsid w:val="00B87B5F"/>
    <w:rsid w:val="00B90347"/>
    <w:rsid w:val="00B91637"/>
    <w:rsid w:val="00B94EB6"/>
    <w:rsid w:val="00B96598"/>
    <w:rsid w:val="00B97629"/>
    <w:rsid w:val="00B97FFE"/>
    <w:rsid w:val="00BA25A5"/>
    <w:rsid w:val="00BA42D2"/>
    <w:rsid w:val="00BA690A"/>
    <w:rsid w:val="00BA7DC8"/>
    <w:rsid w:val="00BB1EAD"/>
    <w:rsid w:val="00BC0863"/>
    <w:rsid w:val="00BC32D9"/>
    <w:rsid w:val="00BC52CE"/>
    <w:rsid w:val="00BD19A5"/>
    <w:rsid w:val="00BD5E9B"/>
    <w:rsid w:val="00BD7110"/>
    <w:rsid w:val="00BD7AE3"/>
    <w:rsid w:val="00BE74D5"/>
    <w:rsid w:val="00BF1A15"/>
    <w:rsid w:val="00C03C18"/>
    <w:rsid w:val="00C04D2F"/>
    <w:rsid w:val="00C101A5"/>
    <w:rsid w:val="00C116CC"/>
    <w:rsid w:val="00C132BA"/>
    <w:rsid w:val="00C16A52"/>
    <w:rsid w:val="00C209DD"/>
    <w:rsid w:val="00C219E9"/>
    <w:rsid w:val="00C22E38"/>
    <w:rsid w:val="00C26C82"/>
    <w:rsid w:val="00C27225"/>
    <w:rsid w:val="00C35023"/>
    <w:rsid w:val="00C35D61"/>
    <w:rsid w:val="00C45AC8"/>
    <w:rsid w:val="00C47117"/>
    <w:rsid w:val="00C474AF"/>
    <w:rsid w:val="00C5173F"/>
    <w:rsid w:val="00C51EFD"/>
    <w:rsid w:val="00C51F4E"/>
    <w:rsid w:val="00C54A83"/>
    <w:rsid w:val="00C562BE"/>
    <w:rsid w:val="00C622A3"/>
    <w:rsid w:val="00C65A9A"/>
    <w:rsid w:val="00C66694"/>
    <w:rsid w:val="00C67C69"/>
    <w:rsid w:val="00C737C3"/>
    <w:rsid w:val="00C73B7B"/>
    <w:rsid w:val="00C75993"/>
    <w:rsid w:val="00C77E7A"/>
    <w:rsid w:val="00C81519"/>
    <w:rsid w:val="00C81D37"/>
    <w:rsid w:val="00C837D7"/>
    <w:rsid w:val="00C9322F"/>
    <w:rsid w:val="00C9644C"/>
    <w:rsid w:val="00CA3C02"/>
    <w:rsid w:val="00CA70CF"/>
    <w:rsid w:val="00CB18FD"/>
    <w:rsid w:val="00CB28D1"/>
    <w:rsid w:val="00CB3686"/>
    <w:rsid w:val="00CB37B4"/>
    <w:rsid w:val="00CB6972"/>
    <w:rsid w:val="00CC17E8"/>
    <w:rsid w:val="00CD11B2"/>
    <w:rsid w:val="00CD44C9"/>
    <w:rsid w:val="00CD6DEE"/>
    <w:rsid w:val="00CE0E50"/>
    <w:rsid w:val="00CF16C8"/>
    <w:rsid w:val="00CF29B8"/>
    <w:rsid w:val="00CF3697"/>
    <w:rsid w:val="00CF5275"/>
    <w:rsid w:val="00D03D73"/>
    <w:rsid w:val="00D074B5"/>
    <w:rsid w:val="00D1698D"/>
    <w:rsid w:val="00D227D7"/>
    <w:rsid w:val="00D23EF7"/>
    <w:rsid w:val="00D27408"/>
    <w:rsid w:val="00D32865"/>
    <w:rsid w:val="00D341ED"/>
    <w:rsid w:val="00D353AC"/>
    <w:rsid w:val="00D37E25"/>
    <w:rsid w:val="00D419C6"/>
    <w:rsid w:val="00D42900"/>
    <w:rsid w:val="00D44CBB"/>
    <w:rsid w:val="00D47642"/>
    <w:rsid w:val="00D5166E"/>
    <w:rsid w:val="00D52A8A"/>
    <w:rsid w:val="00D54210"/>
    <w:rsid w:val="00D62F67"/>
    <w:rsid w:val="00D67FDD"/>
    <w:rsid w:val="00D71536"/>
    <w:rsid w:val="00D72BA5"/>
    <w:rsid w:val="00D72D03"/>
    <w:rsid w:val="00D738D0"/>
    <w:rsid w:val="00D7400E"/>
    <w:rsid w:val="00D7508B"/>
    <w:rsid w:val="00D77159"/>
    <w:rsid w:val="00D809D2"/>
    <w:rsid w:val="00D825D9"/>
    <w:rsid w:val="00D8374B"/>
    <w:rsid w:val="00D83D49"/>
    <w:rsid w:val="00D86C6C"/>
    <w:rsid w:val="00D925FA"/>
    <w:rsid w:val="00D942C3"/>
    <w:rsid w:val="00DA0390"/>
    <w:rsid w:val="00DA1F84"/>
    <w:rsid w:val="00DA5871"/>
    <w:rsid w:val="00DB6591"/>
    <w:rsid w:val="00DB7533"/>
    <w:rsid w:val="00DB7887"/>
    <w:rsid w:val="00DC00D1"/>
    <w:rsid w:val="00DC5506"/>
    <w:rsid w:val="00DD3314"/>
    <w:rsid w:val="00DD4128"/>
    <w:rsid w:val="00DD4ACC"/>
    <w:rsid w:val="00DE1238"/>
    <w:rsid w:val="00DE522E"/>
    <w:rsid w:val="00DE5FAA"/>
    <w:rsid w:val="00DE6306"/>
    <w:rsid w:val="00DE6B1D"/>
    <w:rsid w:val="00DF08ED"/>
    <w:rsid w:val="00E002CA"/>
    <w:rsid w:val="00E02868"/>
    <w:rsid w:val="00E12063"/>
    <w:rsid w:val="00E1568A"/>
    <w:rsid w:val="00E17EE9"/>
    <w:rsid w:val="00E22CEC"/>
    <w:rsid w:val="00E248CD"/>
    <w:rsid w:val="00E26218"/>
    <w:rsid w:val="00E34030"/>
    <w:rsid w:val="00E3421A"/>
    <w:rsid w:val="00E343F8"/>
    <w:rsid w:val="00E425C2"/>
    <w:rsid w:val="00E42B30"/>
    <w:rsid w:val="00E42C36"/>
    <w:rsid w:val="00E42FB0"/>
    <w:rsid w:val="00E46B7C"/>
    <w:rsid w:val="00E47305"/>
    <w:rsid w:val="00E4798C"/>
    <w:rsid w:val="00E52290"/>
    <w:rsid w:val="00E54CF1"/>
    <w:rsid w:val="00E56809"/>
    <w:rsid w:val="00E60E06"/>
    <w:rsid w:val="00E61854"/>
    <w:rsid w:val="00E620D0"/>
    <w:rsid w:val="00E64410"/>
    <w:rsid w:val="00E66FB6"/>
    <w:rsid w:val="00E67B89"/>
    <w:rsid w:val="00E70C25"/>
    <w:rsid w:val="00E73877"/>
    <w:rsid w:val="00E73D55"/>
    <w:rsid w:val="00E7438D"/>
    <w:rsid w:val="00E76168"/>
    <w:rsid w:val="00E81C5F"/>
    <w:rsid w:val="00E8281E"/>
    <w:rsid w:val="00E85E1D"/>
    <w:rsid w:val="00E87A17"/>
    <w:rsid w:val="00E90940"/>
    <w:rsid w:val="00E915C9"/>
    <w:rsid w:val="00E91B19"/>
    <w:rsid w:val="00E96593"/>
    <w:rsid w:val="00EA086C"/>
    <w:rsid w:val="00EA1607"/>
    <w:rsid w:val="00EA24ED"/>
    <w:rsid w:val="00EA2DF4"/>
    <w:rsid w:val="00EB1FA8"/>
    <w:rsid w:val="00EB32FF"/>
    <w:rsid w:val="00EB3FFC"/>
    <w:rsid w:val="00EC1316"/>
    <w:rsid w:val="00EC4D0F"/>
    <w:rsid w:val="00EC630D"/>
    <w:rsid w:val="00EC733D"/>
    <w:rsid w:val="00EC7565"/>
    <w:rsid w:val="00EC7841"/>
    <w:rsid w:val="00ED2E83"/>
    <w:rsid w:val="00EE5828"/>
    <w:rsid w:val="00EE5E0B"/>
    <w:rsid w:val="00EE6119"/>
    <w:rsid w:val="00EF7E2A"/>
    <w:rsid w:val="00F00447"/>
    <w:rsid w:val="00F02ECA"/>
    <w:rsid w:val="00F05078"/>
    <w:rsid w:val="00F07F16"/>
    <w:rsid w:val="00F10C99"/>
    <w:rsid w:val="00F12829"/>
    <w:rsid w:val="00F12953"/>
    <w:rsid w:val="00F13F7D"/>
    <w:rsid w:val="00F22834"/>
    <w:rsid w:val="00F31FE2"/>
    <w:rsid w:val="00F32CE8"/>
    <w:rsid w:val="00F40D5C"/>
    <w:rsid w:val="00F44DEC"/>
    <w:rsid w:val="00F45023"/>
    <w:rsid w:val="00F45EF1"/>
    <w:rsid w:val="00F47060"/>
    <w:rsid w:val="00F52F75"/>
    <w:rsid w:val="00F55E1B"/>
    <w:rsid w:val="00F56B5A"/>
    <w:rsid w:val="00F57BA3"/>
    <w:rsid w:val="00F6501B"/>
    <w:rsid w:val="00F65D41"/>
    <w:rsid w:val="00F70802"/>
    <w:rsid w:val="00F762CB"/>
    <w:rsid w:val="00F82E86"/>
    <w:rsid w:val="00F866C5"/>
    <w:rsid w:val="00F8786F"/>
    <w:rsid w:val="00F901FD"/>
    <w:rsid w:val="00F9531A"/>
    <w:rsid w:val="00F975C9"/>
    <w:rsid w:val="00FA0F27"/>
    <w:rsid w:val="00FA10E4"/>
    <w:rsid w:val="00FA6F04"/>
    <w:rsid w:val="00FB08A5"/>
    <w:rsid w:val="00FB1416"/>
    <w:rsid w:val="00FB30D4"/>
    <w:rsid w:val="00FB4A2B"/>
    <w:rsid w:val="00FC03FA"/>
    <w:rsid w:val="00FC56CD"/>
    <w:rsid w:val="00FD0B04"/>
    <w:rsid w:val="00FD6AB7"/>
    <w:rsid w:val="00FE6994"/>
    <w:rsid w:val="00FE6CD1"/>
    <w:rsid w:val="00FF01A9"/>
    <w:rsid w:val="00FF30DE"/>
    <w:rsid w:val="00FF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23EECB39"/>
  <w15:chartTrackingRefBased/>
  <w15:docId w15:val="{30672CEF-527C-40FE-A197-ED8C0AEC8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290"/>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3B7D23"/>
    <w:pPr>
      <w:outlineLvl w:val="1"/>
    </w:pPr>
    <w:rPr>
      <w:rFonts w:ascii="Cambria" w:hAnsi="Cambria"/>
      <w:b/>
      <w:bCs/>
      <w:iCs/>
      <w:sz w:val="28"/>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locked/>
    <w:rsid w:val="003B7D23"/>
    <w:rPr>
      <w:rFonts w:ascii="Cambria" w:hAnsi="Cambria"/>
      <w:b/>
      <w:bCs/>
      <w:iCs/>
      <w:sz w:val="28"/>
      <w:szCs w:val="28"/>
      <w:lang w:val="x-none" w:eastAsia="x-none"/>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99"/>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semiHidden/>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semiHidden/>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TOC2"/>
    <w:autoRedefine/>
    <w:uiPriority w:val="39"/>
    <w:rsid w:val="003E5F4B"/>
    <w:pPr>
      <w:tabs>
        <w:tab w:val="right" w:leader="dot" w:pos="9360"/>
      </w:tabs>
    </w:pPr>
    <w:rPr>
      <w:b/>
      <w:bCs/>
      <w:smallCaps/>
      <w:noProof/>
      <w:szCs w:val="48"/>
    </w:rPr>
  </w:style>
  <w:style w:type="paragraph" w:styleId="TOC2">
    <w:name w:val="toc 2"/>
    <w:basedOn w:val="Normal"/>
    <w:autoRedefine/>
    <w:uiPriority w:val="39"/>
    <w:rsid w:val="00E52290"/>
    <w:pPr>
      <w:tabs>
        <w:tab w:val="left" w:pos="576"/>
        <w:tab w:val="left" w:pos="1008"/>
        <w:tab w:val="right" w:leader="dot" w:pos="9360"/>
      </w:tabs>
      <w:ind w:left="360"/>
    </w:pPr>
    <w:rPr>
      <w:noProof/>
      <w:sz w:val="22"/>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rsid w:val="00E52290"/>
    <w:pPr>
      <w:tabs>
        <w:tab w:val="right" w:leader="dot" w:pos="9360"/>
        <w:tab w:val="right" w:pos="10080"/>
      </w:tabs>
      <w:ind w:left="360"/>
    </w:pPr>
    <w:rPr>
      <w:noProof/>
      <w:sz w:val="22"/>
    </w:rPr>
  </w:style>
  <w:style w:type="paragraph" w:customStyle="1" w:styleId="table">
    <w:name w:val="table"/>
    <w:basedOn w:val="Normal"/>
    <w:uiPriority w:val="99"/>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1">
    <w:name w:val="Normal1"/>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uiPriority w:val="99"/>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basedOn w:val="BodyText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uiPriority w:val="99"/>
    <w:semiHidden/>
    <w:rsid w:val="00E52290"/>
    <w:rPr>
      <w:sz w:val="20"/>
      <w:szCs w:val="20"/>
      <w:lang w:val="x-none" w:eastAsia="x-none"/>
    </w:rPr>
  </w:style>
  <w:style w:type="character" w:customStyle="1" w:styleId="FootnoteTextChar">
    <w:name w:val="Footnote Text Char"/>
    <w:link w:val="FootnoteText"/>
    <w:uiPriority w:val="99"/>
    <w:semiHidden/>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99"/>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sz w:val="2"/>
      <w:szCs w:val="20"/>
      <w:lang w:val="x-none" w:eastAsia="x-none"/>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1"/>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3"/>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99"/>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24"/>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eastAsia="SimSun"/>
      <w:bCs w:val="0"/>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paragraph" w:customStyle="1" w:styleId="h1">
    <w:name w:val="h1"/>
    <w:basedOn w:val="Heading1"/>
    <w:link w:val="h1Char"/>
    <w:qFormat/>
    <w:rsid w:val="00AD796A"/>
    <w:rPr>
      <w:rFonts w:ascii="Arial" w:hAnsi="Arial"/>
      <w:sz w:val="36"/>
    </w:rPr>
  </w:style>
  <w:style w:type="character" w:customStyle="1" w:styleId="h1Char">
    <w:name w:val="h1 Char"/>
    <w:link w:val="h1"/>
    <w:rsid w:val="00AD796A"/>
    <w:rPr>
      <w:rFonts w:ascii="Arial" w:hAnsi="Arial" w:cs="Arial"/>
      <w:b/>
      <w:bCs/>
      <w:kern w:val="32"/>
      <w:sz w:val="36"/>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89077892">
      <w:bodyDiv w:val="1"/>
      <w:marLeft w:val="0"/>
      <w:marRight w:val="0"/>
      <w:marTop w:val="0"/>
      <w:marBottom w:val="0"/>
      <w:divBdr>
        <w:top w:val="none" w:sz="0" w:space="0" w:color="auto"/>
        <w:left w:val="none" w:sz="0" w:space="0" w:color="auto"/>
        <w:bottom w:val="none" w:sz="0" w:space="0" w:color="auto"/>
        <w:right w:val="none" w:sz="0" w:space="0" w:color="auto"/>
      </w:divBdr>
    </w:div>
    <w:div w:id="267587516">
      <w:bodyDiv w:val="1"/>
      <w:marLeft w:val="0"/>
      <w:marRight w:val="0"/>
      <w:marTop w:val="0"/>
      <w:marBottom w:val="0"/>
      <w:divBdr>
        <w:top w:val="none" w:sz="0" w:space="0" w:color="auto"/>
        <w:left w:val="none" w:sz="0" w:space="0" w:color="auto"/>
        <w:bottom w:val="none" w:sz="0" w:space="0" w:color="auto"/>
        <w:right w:val="none" w:sz="0" w:space="0" w:color="auto"/>
      </w:divBdr>
    </w:div>
    <w:div w:id="433482206">
      <w:bodyDiv w:val="1"/>
      <w:marLeft w:val="0"/>
      <w:marRight w:val="0"/>
      <w:marTop w:val="0"/>
      <w:marBottom w:val="0"/>
      <w:divBdr>
        <w:top w:val="none" w:sz="0" w:space="0" w:color="auto"/>
        <w:left w:val="none" w:sz="0" w:space="0" w:color="auto"/>
        <w:bottom w:val="none" w:sz="0" w:space="0" w:color="auto"/>
        <w:right w:val="none" w:sz="0" w:space="0" w:color="auto"/>
      </w:divBdr>
    </w:div>
    <w:div w:id="600527997">
      <w:bodyDiv w:val="1"/>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401244086">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96885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a.gov/vdl/" TargetMode="External"/><Relationship Id="rId18" Type="http://schemas.openxmlformats.org/officeDocument/2006/relationships/hyperlink" Target="http://vaww1.va.gov/Acronym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vaww.portal.va.gov/sites/ncrcpublic/default.aspx" TargetMode="External"/><Relationship Id="rId17" Type="http://schemas.openxmlformats.org/officeDocument/2006/relationships/hyperlink" Target="http://vaww.oed.wss.va.gov/process/Library/master_glossary/masterglossary.htm" TargetMode="External"/><Relationship Id="rId2" Type="http://schemas.openxmlformats.org/officeDocument/2006/relationships/numbering" Target="numbering.xml"/><Relationship Id="rId16" Type="http://schemas.openxmlformats.org/officeDocument/2006/relationships/hyperlink" Target="http://www.otispregnancy.org/otis-fact-sheets-s13037"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sta.med.va.gov/reminders" TargetMode="External"/><Relationship Id="rId5" Type="http://schemas.openxmlformats.org/officeDocument/2006/relationships/webSettings" Target="webSettings.xml"/><Relationship Id="rId15" Type="http://schemas.openxmlformats.org/officeDocument/2006/relationships/hyperlink" Target="http://www.DailyMed.nlm.nih.gov"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oxnet.nlm.nih.gov/cgi-bin/sis/htmlgen?LAC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77154-3E21-4DDE-9CD4-E34D4A4BB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5381</Words>
  <Characters>30678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You could add detailed steps for setting up the VA-HEP C RISK ASSESSMENT and VA-NATIONAL EPI DB UPDATE to prepare them for pop</vt:lpstr>
    </vt:vector>
  </TitlesOfParts>
  <Company>personal</Company>
  <LinksUpToDate>false</LinksUpToDate>
  <CharactersWithSpaces>35988</CharactersWithSpaces>
  <SharedDoc>false</SharedDoc>
  <HLinks>
    <vt:vector size="150" baseType="variant">
      <vt:variant>
        <vt:i4>327761</vt:i4>
      </vt:variant>
      <vt:variant>
        <vt:i4>111</vt:i4>
      </vt:variant>
      <vt:variant>
        <vt:i4>0</vt:i4>
      </vt:variant>
      <vt:variant>
        <vt:i4>5</vt:i4>
      </vt:variant>
      <vt:variant>
        <vt:lpwstr>http://vaww1.va.gov/Acronyms/</vt:lpwstr>
      </vt:variant>
      <vt:variant>
        <vt:lpwstr/>
      </vt:variant>
      <vt:variant>
        <vt:i4>7733322</vt:i4>
      </vt:variant>
      <vt:variant>
        <vt:i4>108</vt:i4>
      </vt:variant>
      <vt:variant>
        <vt:i4>0</vt:i4>
      </vt:variant>
      <vt:variant>
        <vt:i4>5</vt:i4>
      </vt:variant>
      <vt:variant>
        <vt:lpwstr>http://vaww.oed.wss.va.gov/process/Library/master_glossary/masterglossary.htm</vt:lpwstr>
      </vt:variant>
      <vt:variant>
        <vt:lpwstr/>
      </vt:variant>
      <vt:variant>
        <vt:i4>1704032</vt:i4>
      </vt:variant>
      <vt:variant>
        <vt:i4>105</vt:i4>
      </vt:variant>
      <vt:variant>
        <vt:i4>0</vt:i4>
      </vt:variant>
      <vt:variant>
        <vt:i4>5</vt:i4>
      </vt:variant>
      <vt:variant>
        <vt:lpwstr>mailto:Laurie.Zephyrin@va.gov</vt:lpwstr>
      </vt:variant>
      <vt:variant>
        <vt:lpwstr/>
      </vt:variant>
      <vt:variant>
        <vt:i4>1179770</vt:i4>
      </vt:variant>
      <vt:variant>
        <vt:i4>102</vt:i4>
      </vt:variant>
      <vt:variant>
        <vt:i4>0</vt:i4>
      </vt:variant>
      <vt:variant>
        <vt:i4>5</vt:i4>
      </vt:variant>
      <vt:variant>
        <vt:lpwstr>mailto:Robert.Silverman@va.gov</vt:lpwstr>
      </vt:variant>
      <vt:variant>
        <vt:lpwstr/>
      </vt:variant>
      <vt:variant>
        <vt:i4>917536</vt:i4>
      </vt:variant>
      <vt:variant>
        <vt:i4>99</vt:i4>
      </vt:variant>
      <vt:variant>
        <vt:i4>0</vt:i4>
      </vt:variant>
      <vt:variant>
        <vt:i4>5</vt:i4>
      </vt:variant>
      <vt:variant>
        <vt:lpwstr>http://www.otispregnancy.org/otis-fact-sheets-s13037</vt:lpwstr>
      </vt:variant>
      <vt:variant>
        <vt:lpwstr>1</vt:lpwstr>
      </vt:variant>
      <vt:variant>
        <vt:i4>5308480</vt:i4>
      </vt:variant>
      <vt:variant>
        <vt:i4>96</vt:i4>
      </vt:variant>
      <vt:variant>
        <vt:i4>0</vt:i4>
      </vt:variant>
      <vt:variant>
        <vt:i4>5</vt:i4>
      </vt:variant>
      <vt:variant>
        <vt:lpwstr>http://www.dailymed.nlm.nih.gov/</vt:lpwstr>
      </vt:variant>
      <vt:variant>
        <vt:lpwstr/>
      </vt:variant>
      <vt:variant>
        <vt:i4>3407981</vt:i4>
      </vt:variant>
      <vt:variant>
        <vt:i4>93</vt:i4>
      </vt:variant>
      <vt:variant>
        <vt:i4>0</vt:i4>
      </vt:variant>
      <vt:variant>
        <vt:i4>5</vt:i4>
      </vt:variant>
      <vt:variant>
        <vt:lpwstr>http://toxnet.nlm.nih.gov/cgi-bin/sis/htmlgen?LACT</vt:lpwstr>
      </vt:variant>
      <vt:variant>
        <vt:lpwstr/>
      </vt:variant>
      <vt:variant>
        <vt:i4>1114129</vt:i4>
      </vt:variant>
      <vt:variant>
        <vt:i4>90</vt:i4>
      </vt:variant>
      <vt:variant>
        <vt:i4>0</vt:i4>
      </vt:variant>
      <vt:variant>
        <vt:i4>5</vt:i4>
      </vt:variant>
      <vt:variant>
        <vt:lpwstr/>
      </vt:variant>
      <vt:variant>
        <vt:lpwstr>appA</vt:lpwstr>
      </vt:variant>
      <vt:variant>
        <vt:i4>1179665</vt:i4>
      </vt:variant>
      <vt:variant>
        <vt:i4>87</vt:i4>
      </vt:variant>
      <vt:variant>
        <vt:i4>0</vt:i4>
      </vt:variant>
      <vt:variant>
        <vt:i4>5</vt:i4>
      </vt:variant>
      <vt:variant>
        <vt:lpwstr/>
      </vt:variant>
      <vt:variant>
        <vt:lpwstr>appB</vt:lpwstr>
      </vt:variant>
      <vt:variant>
        <vt:i4>1179665</vt:i4>
      </vt:variant>
      <vt:variant>
        <vt:i4>84</vt:i4>
      </vt:variant>
      <vt:variant>
        <vt:i4>0</vt:i4>
      </vt:variant>
      <vt:variant>
        <vt:i4>5</vt:i4>
      </vt:variant>
      <vt:variant>
        <vt:lpwstr/>
      </vt:variant>
      <vt:variant>
        <vt:lpwstr>appB</vt:lpwstr>
      </vt:variant>
      <vt:variant>
        <vt:i4>7864378</vt:i4>
      </vt:variant>
      <vt:variant>
        <vt:i4>81</vt:i4>
      </vt:variant>
      <vt:variant>
        <vt:i4>0</vt:i4>
      </vt:variant>
      <vt:variant>
        <vt:i4>5</vt:i4>
      </vt:variant>
      <vt:variant>
        <vt:lpwstr>http://www.va.gov/vdl/</vt:lpwstr>
      </vt:variant>
      <vt:variant>
        <vt:lpwstr/>
      </vt:variant>
      <vt:variant>
        <vt:i4>2097195</vt:i4>
      </vt:variant>
      <vt:variant>
        <vt:i4>78</vt:i4>
      </vt:variant>
      <vt:variant>
        <vt:i4>0</vt:i4>
      </vt:variant>
      <vt:variant>
        <vt:i4>5</vt:i4>
      </vt:variant>
      <vt:variant>
        <vt:lpwstr>http://vaww.portal.va.gov/sites/ncrcpublic/default.aspx</vt:lpwstr>
      </vt:variant>
      <vt:variant>
        <vt:lpwstr/>
      </vt:variant>
      <vt:variant>
        <vt:i4>4456469</vt:i4>
      </vt:variant>
      <vt:variant>
        <vt:i4>75</vt:i4>
      </vt:variant>
      <vt:variant>
        <vt:i4>0</vt:i4>
      </vt:variant>
      <vt:variant>
        <vt:i4>5</vt:i4>
      </vt:variant>
      <vt:variant>
        <vt:lpwstr>http://vista.med.va.gov/reminders</vt:lpwstr>
      </vt:variant>
      <vt:variant>
        <vt:lpwstr/>
      </vt:variant>
      <vt:variant>
        <vt:i4>1245232</vt:i4>
      </vt:variant>
      <vt:variant>
        <vt:i4>68</vt:i4>
      </vt:variant>
      <vt:variant>
        <vt:i4>0</vt:i4>
      </vt:variant>
      <vt:variant>
        <vt:i4>5</vt:i4>
      </vt:variant>
      <vt:variant>
        <vt:lpwstr/>
      </vt:variant>
      <vt:variant>
        <vt:lpwstr>_Toc324919662</vt:lpwstr>
      </vt:variant>
      <vt:variant>
        <vt:i4>1245232</vt:i4>
      </vt:variant>
      <vt:variant>
        <vt:i4>62</vt:i4>
      </vt:variant>
      <vt:variant>
        <vt:i4>0</vt:i4>
      </vt:variant>
      <vt:variant>
        <vt:i4>5</vt:i4>
      </vt:variant>
      <vt:variant>
        <vt:lpwstr/>
      </vt:variant>
      <vt:variant>
        <vt:lpwstr>_Toc324919661</vt:lpwstr>
      </vt:variant>
      <vt:variant>
        <vt:i4>1245232</vt:i4>
      </vt:variant>
      <vt:variant>
        <vt:i4>56</vt:i4>
      </vt:variant>
      <vt:variant>
        <vt:i4>0</vt:i4>
      </vt:variant>
      <vt:variant>
        <vt:i4>5</vt:i4>
      </vt:variant>
      <vt:variant>
        <vt:lpwstr/>
      </vt:variant>
      <vt:variant>
        <vt:lpwstr>_Toc324919660</vt:lpwstr>
      </vt:variant>
      <vt:variant>
        <vt:i4>1048624</vt:i4>
      </vt:variant>
      <vt:variant>
        <vt:i4>50</vt:i4>
      </vt:variant>
      <vt:variant>
        <vt:i4>0</vt:i4>
      </vt:variant>
      <vt:variant>
        <vt:i4>5</vt:i4>
      </vt:variant>
      <vt:variant>
        <vt:lpwstr/>
      </vt:variant>
      <vt:variant>
        <vt:lpwstr>_Toc324919659</vt:lpwstr>
      </vt:variant>
      <vt:variant>
        <vt:i4>1048624</vt:i4>
      </vt:variant>
      <vt:variant>
        <vt:i4>44</vt:i4>
      </vt:variant>
      <vt:variant>
        <vt:i4>0</vt:i4>
      </vt:variant>
      <vt:variant>
        <vt:i4>5</vt:i4>
      </vt:variant>
      <vt:variant>
        <vt:lpwstr/>
      </vt:variant>
      <vt:variant>
        <vt:lpwstr>_Toc324919658</vt:lpwstr>
      </vt:variant>
      <vt:variant>
        <vt:i4>1048624</vt:i4>
      </vt:variant>
      <vt:variant>
        <vt:i4>38</vt:i4>
      </vt:variant>
      <vt:variant>
        <vt:i4>0</vt:i4>
      </vt:variant>
      <vt:variant>
        <vt:i4>5</vt:i4>
      </vt:variant>
      <vt:variant>
        <vt:lpwstr/>
      </vt:variant>
      <vt:variant>
        <vt:lpwstr>_Toc324919657</vt:lpwstr>
      </vt:variant>
      <vt:variant>
        <vt:i4>1048624</vt:i4>
      </vt:variant>
      <vt:variant>
        <vt:i4>32</vt:i4>
      </vt:variant>
      <vt:variant>
        <vt:i4>0</vt:i4>
      </vt:variant>
      <vt:variant>
        <vt:i4>5</vt:i4>
      </vt:variant>
      <vt:variant>
        <vt:lpwstr/>
      </vt:variant>
      <vt:variant>
        <vt:lpwstr>_Toc324919656</vt:lpwstr>
      </vt:variant>
      <vt:variant>
        <vt:i4>1048624</vt:i4>
      </vt:variant>
      <vt:variant>
        <vt:i4>26</vt:i4>
      </vt:variant>
      <vt:variant>
        <vt:i4>0</vt:i4>
      </vt:variant>
      <vt:variant>
        <vt:i4>5</vt:i4>
      </vt:variant>
      <vt:variant>
        <vt:lpwstr/>
      </vt:variant>
      <vt:variant>
        <vt:lpwstr>_Toc324919655</vt:lpwstr>
      </vt:variant>
      <vt:variant>
        <vt:i4>1048624</vt:i4>
      </vt:variant>
      <vt:variant>
        <vt:i4>20</vt:i4>
      </vt:variant>
      <vt:variant>
        <vt:i4>0</vt:i4>
      </vt:variant>
      <vt:variant>
        <vt:i4>5</vt:i4>
      </vt:variant>
      <vt:variant>
        <vt:lpwstr/>
      </vt:variant>
      <vt:variant>
        <vt:lpwstr>_Toc324919654</vt:lpwstr>
      </vt:variant>
      <vt:variant>
        <vt:i4>1048624</vt:i4>
      </vt:variant>
      <vt:variant>
        <vt:i4>14</vt:i4>
      </vt:variant>
      <vt:variant>
        <vt:i4>0</vt:i4>
      </vt:variant>
      <vt:variant>
        <vt:i4>5</vt:i4>
      </vt:variant>
      <vt:variant>
        <vt:lpwstr/>
      </vt:variant>
      <vt:variant>
        <vt:lpwstr>_Toc324919653</vt:lpwstr>
      </vt:variant>
      <vt:variant>
        <vt:i4>1048624</vt:i4>
      </vt:variant>
      <vt:variant>
        <vt:i4>8</vt:i4>
      </vt:variant>
      <vt:variant>
        <vt:i4>0</vt:i4>
      </vt:variant>
      <vt:variant>
        <vt:i4>5</vt:i4>
      </vt:variant>
      <vt:variant>
        <vt:lpwstr/>
      </vt:variant>
      <vt:variant>
        <vt:lpwstr>_Toc324919652</vt:lpwstr>
      </vt:variant>
      <vt:variant>
        <vt:i4>1048624</vt:i4>
      </vt:variant>
      <vt:variant>
        <vt:i4>2</vt:i4>
      </vt:variant>
      <vt:variant>
        <vt:i4>0</vt:i4>
      </vt:variant>
      <vt:variant>
        <vt:i4>5</vt:i4>
      </vt:variant>
      <vt:variant>
        <vt:lpwstr/>
      </vt:variant>
      <vt:variant>
        <vt:lpwstr>_Toc324919651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could add detailed steps for setting up the VA-HEP C RISK ASSESSMENT and VA-NATIONAL EPI DB UPDATE to prepare them for pop</dc:title>
  <dc:subject/>
  <dc:creator/>
  <cp:keywords/>
  <cp:lastModifiedBy>Dept of Veterans Affairs</cp:lastModifiedBy>
  <cp:revision>6</cp:revision>
  <cp:lastPrinted>2021-09-14T15:56:00Z</cp:lastPrinted>
  <dcterms:created xsi:type="dcterms:W3CDTF">2021-02-12T17:46:00Z</dcterms:created>
  <dcterms:modified xsi:type="dcterms:W3CDTF">2021-09-14T16:03:00Z</dcterms:modified>
</cp:coreProperties>
</file>