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59D37" w14:textId="77777777" w:rsidR="003C5DF9" w:rsidRPr="003C5DF9" w:rsidRDefault="0CC948B3" w:rsidP="003C5DF9">
      <w:pPr>
        <w:pStyle w:val="Title2"/>
        <w:spacing w:after="0"/>
        <w:rPr>
          <w:iCs/>
          <w:color w:val="auto"/>
          <w:sz w:val="36"/>
          <w:szCs w:val="36"/>
        </w:rPr>
      </w:pPr>
      <w:bookmarkStart w:id="0" w:name="_Toc205632711"/>
      <w:r w:rsidRPr="0CC948B3">
        <w:rPr>
          <w:rStyle w:val="TableTextChar"/>
          <w:sz w:val="36"/>
          <w:szCs w:val="36"/>
        </w:rPr>
        <w:t xml:space="preserve">Community Care Referral and Authorization </w:t>
      </w:r>
      <w:r w:rsidR="003C5DF9">
        <w:rPr>
          <w:rStyle w:val="TableTextChar"/>
          <w:sz w:val="36"/>
          <w:szCs w:val="36"/>
        </w:rPr>
        <w:t xml:space="preserve">(CCRA) </w:t>
      </w:r>
      <w:r w:rsidR="003C5DF9" w:rsidRPr="003C5DF9">
        <w:rPr>
          <w:iCs/>
          <w:color w:val="auto"/>
          <w:sz w:val="36"/>
          <w:szCs w:val="36"/>
        </w:rPr>
        <w:t>Software as a Service (SaaS) and Integration Development</w:t>
      </w:r>
    </w:p>
    <w:p w14:paraId="79BCF44F" w14:textId="77777777" w:rsidR="003C5DF9" w:rsidRDefault="003C5DF9" w:rsidP="003C5DF9">
      <w:pPr>
        <w:pStyle w:val="Title"/>
        <w:spacing w:after="0"/>
        <w:rPr>
          <w:rStyle w:val="TableTextChar"/>
          <w:sz w:val="36"/>
          <w:szCs w:val="36"/>
        </w:rPr>
      </w:pPr>
    </w:p>
    <w:p w14:paraId="60F576C7" w14:textId="77777777" w:rsidR="002869EC" w:rsidRDefault="0CC948B3" w:rsidP="003C5DF9">
      <w:pPr>
        <w:pStyle w:val="Title"/>
        <w:spacing w:after="0"/>
        <w:rPr>
          <w:rStyle w:val="TableTextChar"/>
          <w:sz w:val="36"/>
          <w:szCs w:val="36"/>
        </w:rPr>
      </w:pPr>
      <w:r w:rsidRPr="0CC948B3">
        <w:rPr>
          <w:rStyle w:val="TableTextChar"/>
          <w:sz w:val="36"/>
          <w:szCs w:val="36"/>
        </w:rPr>
        <w:t>GMRC 99</w:t>
      </w:r>
      <w:r w:rsidR="002869EC">
        <w:rPr>
          <w:rStyle w:val="TableTextChar"/>
          <w:sz w:val="36"/>
          <w:szCs w:val="36"/>
        </w:rPr>
        <w:t>,</w:t>
      </w:r>
      <w:r w:rsidR="003C5DF9">
        <w:rPr>
          <w:rStyle w:val="TableTextChar"/>
          <w:sz w:val="36"/>
          <w:szCs w:val="36"/>
        </w:rPr>
        <w:t xml:space="preserve"> GMRC 106</w:t>
      </w:r>
      <w:r w:rsidR="002869EC">
        <w:rPr>
          <w:rStyle w:val="TableTextChar"/>
          <w:sz w:val="36"/>
          <w:szCs w:val="36"/>
        </w:rPr>
        <w:t>, and GMRC 123</w:t>
      </w:r>
    </w:p>
    <w:p w14:paraId="43DAA8B4" w14:textId="77777777" w:rsidR="00EE55AD" w:rsidRPr="00E9501B" w:rsidRDefault="002869EC" w:rsidP="003C5DF9">
      <w:pPr>
        <w:pStyle w:val="Title"/>
        <w:spacing w:after="0"/>
      </w:pPr>
      <w:r>
        <w:t xml:space="preserve">Patch </w:t>
      </w:r>
      <w:r w:rsidR="0CC948B3">
        <w:t>Technical Manual</w:t>
      </w:r>
    </w:p>
    <w:p w14:paraId="3686D742" w14:textId="77777777" w:rsidR="00C85412" w:rsidRPr="00E9501B" w:rsidRDefault="006C4A5D" w:rsidP="00C85412">
      <w:pPr>
        <w:pStyle w:val="CoverTitleInstructions"/>
        <w:spacing w:before="1200" w:after="1200"/>
      </w:pPr>
      <w:r>
        <w:rPr>
          <w:noProof/>
        </w:rPr>
        <w:drawing>
          <wp:inline distT="0" distB="0" distL="0" distR="0" wp14:anchorId="7A22D234" wp14:editId="24E71492">
            <wp:extent cx="2114550" cy="2057400"/>
            <wp:effectExtent l="0" t="0" r="0" b="0"/>
            <wp:docPr id="1429821045" name="picture"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6DFCDEF5" w14:textId="77777777" w:rsidR="006C4A5D" w:rsidRDefault="00DE4B7C" w:rsidP="0CC948B3">
      <w:pPr>
        <w:pStyle w:val="InstructionalTextTitle2"/>
        <w:rPr>
          <w:rFonts w:ascii="Arial" w:hAnsi="Arial" w:cs="Arial"/>
          <w:b/>
          <w:bCs/>
          <w:color w:val="auto"/>
          <w:sz w:val="28"/>
          <w:szCs w:val="28"/>
        </w:rPr>
      </w:pPr>
      <w:r>
        <w:rPr>
          <w:rFonts w:ascii="Arial" w:hAnsi="Arial" w:cs="Arial"/>
          <w:b/>
          <w:bCs/>
          <w:color w:val="auto"/>
          <w:sz w:val="28"/>
          <w:szCs w:val="28"/>
        </w:rPr>
        <w:t>June</w:t>
      </w:r>
      <w:r w:rsidR="003C5DF9" w:rsidRPr="0CC948B3">
        <w:rPr>
          <w:rFonts w:ascii="Arial" w:hAnsi="Arial" w:cs="Arial"/>
          <w:b/>
          <w:bCs/>
          <w:color w:val="auto"/>
          <w:sz w:val="28"/>
          <w:szCs w:val="28"/>
        </w:rPr>
        <w:t xml:space="preserve"> </w:t>
      </w:r>
      <w:r w:rsidR="0CC948B3" w:rsidRPr="0CC948B3">
        <w:rPr>
          <w:rFonts w:ascii="Arial" w:hAnsi="Arial" w:cs="Arial"/>
          <w:b/>
          <w:bCs/>
          <w:color w:val="auto"/>
          <w:sz w:val="28"/>
          <w:szCs w:val="28"/>
        </w:rPr>
        <w:t>201</w:t>
      </w:r>
      <w:r>
        <w:rPr>
          <w:rFonts w:ascii="Arial" w:hAnsi="Arial" w:cs="Arial"/>
          <w:b/>
          <w:bCs/>
          <w:color w:val="auto"/>
          <w:sz w:val="28"/>
          <w:szCs w:val="28"/>
        </w:rPr>
        <w:t>9</w:t>
      </w:r>
    </w:p>
    <w:p w14:paraId="190250FF" w14:textId="77777777" w:rsidR="006C3BD2" w:rsidRPr="006C3BD2" w:rsidRDefault="009D7313" w:rsidP="0CC948B3">
      <w:pPr>
        <w:autoSpaceDE w:val="0"/>
        <w:autoSpaceDN w:val="0"/>
        <w:adjustRightInd w:val="0"/>
        <w:jc w:val="center"/>
        <w:rPr>
          <w:rFonts w:ascii="Arial Bold" w:eastAsia="Trebuchet MS" w:hAnsi="Arial Bold" w:cs="Arial"/>
          <w:b/>
          <w:bCs/>
          <w:sz w:val="28"/>
          <w:szCs w:val="28"/>
        </w:rPr>
      </w:pPr>
      <w:r>
        <w:rPr>
          <w:rFonts w:ascii="Arial Bold" w:eastAsia="Trebuchet MS" w:hAnsi="Arial Bold" w:cs="Arial"/>
          <w:b/>
          <w:bCs/>
          <w:sz w:val="28"/>
          <w:szCs w:val="28"/>
        </w:rPr>
        <w:t xml:space="preserve">Version </w:t>
      </w:r>
      <w:r w:rsidR="00DE4B7C">
        <w:rPr>
          <w:rFonts w:ascii="Arial Bold" w:eastAsia="Trebuchet MS" w:hAnsi="Arial Bold" w:cs="Arial"/>
          <w:b/>
          <w:bCs/>
          <w:sz w:val="28"/>
          <w:szCs w:val="28"/>
        </w:rPr>
        <w:t>6</w:t>
      </w:r>
      <w:r w:rsidR="00120B04">
        <w:rPr>
          <w:rFonts w:ascii="Arial Bold" w:eastAsia="Trebuchet MS" w:hAnsi="Arial Bold" w:cs="Arial"/>
          <w:b/>
          <w:bCs/>
          <w:sz w:val="28"/>
          <w:szCs w:val="28"/>
        </w:rPr>
        <w:t>.0</w:t>
      </w:r>
    </w:p>
    <w:p w14:paraId="08EA0102" w14:textId="77777777" w:rsidR="00C85412" w:rsidRPr="00E9501B" w:rsidRDefault="0CC948B3" w:rsidP="00C85412">
      <w:pPr>
        <w:pStyle w:val="Title2"/>
      </w:pPr>
      <w:r>
        <w:t>Department of Veterans Affairs</w:t>
      </w:r>
    </w:p>
    <w:p w14:paraId="14357050" w14:textId="77777777" w:rsidR="00903CFC" w:rsidRPr="00575D38" w:rsidRDefault="0CC948B3" w:rsidP="0CC948B3">
      <w:pPr>
        <w:pStyle w:val="ProjectName"/>
        <w:spacing w:before="120"/>
        <w:rPr>
          <w:rFonts w:cs="Arial"/>
          <w:sz w:val="28"/>
          <w:szCs w:val="28"/>
        </w:rPr>
        <w:sectPr w:rsidR="00903CFC" w:rsidRPr="00575D38" w:rsidSect="00EF1715">
          <w:footerReference w:type="even" r:id="rId12"/>
          <w:footerReference w:type="first" r:id="rId13"/>
          <w:pgSz w:w="12240" w:h="15840" w:code="1"/>
          <w:pgMar w:top="1440" w:right="1440" w:bottom="1440" w:left="1440" w:header="720" w:footer="720" w:gutter="0"/>
          <w:pgNumType w:start="1"/>
          <w:cols w:space="720"/>
          <w:docGrid w:linePitch="360"/>
        </w:sectPr>
      </w:pPr>
      <w:r w:rsidRPr="0CC948B3">
        <w:rPr>
          <w:rFonts w:cs="Arial"/>
          <w:sz w:val="28"/>
          <w:szCs w:val="28"/>
        </w:rPr>
        <w:t>Office of Information and Technology (OIT)</w:t>
      </w:r>
    </w:p>
    <w:p w14:paraId="61226495" w14:textId="77777777" w:rsidR="004F3A80" w:rsidRPr="00E9501B" w:rsidRDefault="0CC948B3" w:rsidP="004F3A80">
      <w:pPr>
        <w:pStyle w:val="Title2"/>
      </w:pPr>
      <w:r>
        <w:lastRenderedPageBreak/>
        <w:t>Revision History</w:t>
      </w:r>
    </w:p>
    <w:p w14:paraId="7F7998D1" w14:textId="77777777" w:rsidR="00DB6009" w:rsidRPr="00E9501B" w:rsidRDefault="0CC948B3" w:rsidP="00065761">
      <w:pPr>
        <w:pStyle w:val="BodyText"/>
      </w:pPr>
      <w:r w:rsidRPr="0CC948B3">
        <w:rPr>
          <w:b/>
          <w:bCs/>
        </w:rPr>
        <w:t>NOTE:</w:t>
      </w:r>
      <w:r>
        <w:t xml:space="preserve"> The revision history cycle begins once changes or enhancements are requested after the document has been baselined.</w:t>
      </w:r>
    </w:p>
    <w:tbl>
      <w:tblPr>
        <w:tblW w:w="937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Caption w:val="Table used for formatting, only."/>
        <w:tblDescription w:val="Revision History, including date of changes, version number, description of change, and author of change."/>
      </w:tblPr>
      <w:tblGrid>
        <w:gridCol w:w="1023"/>
        <w:gridCol w:w="1335"/>
        <w:gridCol w:w="2160"/>
        <w:gridCol w:w="4860"/>
      </w:tblGrid>
      <w:tr w:rsidR="00E50199" w:rsidRPr="00E9501B" w14:paraId="1E43D84F" w14:textId="77777777" w:rsidTr="006B1E1F">
        <w:trPr>
          <w:cantSplit/>
          <w:tblHeader/>
        </w:trPr>
        <w:tc>
          <w:tcPr>
            <w:tcW w:w="1023" w:type="dxa"/>
            <w:shd w:val="clear" w:color="auto" w:fill="D9D9D9" w:themeFill="background1" w:themeFillShade="D9"/>
          </w:tcPr>
          <w:p w14:paraId="76E89151" w14:textId="77777777" w:rsidR="00E50199" w:rsidRPr="00E9501B" w:rsidRDefault="0CC948B3" w:rsidP="00E50199">
            <w:pPr>
              <w:pStyle w:val="TableHeading"/>
            </w:pPr>
            <w:bookmarkStart w:id="1" w:name="ColumnTitle_01"/>
            <w:bookmarkEnd w:id="1"/>
            <w:r>
              <w:t>Version</w:t>
            </w:r>
          </w:p>
        </w:tc>
        <w:tc>
          <w:tcPr>
            <w:tcW w:w="1335" w:type="dxa"/>
            <w:shd w:val="clear" w:color="auto" w:fill="D9D9D9" w:themeFill="background1" w:themeFillShade="D9"/>
          </w:tcPr>
          <w:p w14:paraId="531BD952" w14:textId="77777777" w:rsidR="00E50199" w:rsidRPr="00E9501B" w:rsidRDefault="0CC948B3" w:rsidP="00E50199">
            <w:pPr>
              <w:pStyle w:val="TableHeading"/>
            </w:pPr>
            <w:r>
              <w:t>Date</w:t>
            </w:r>
          </w:p>
        </w:tc>
        <w:tc>
          <w:tcPr>
            <w:tcW w:w="2160" w:type="dxa"/>
            <w:shd w:val="clear" w:color="auto" w:fill="D9D9D9" w:themeFill="background1" w:themeFillShade="D9"/>
          </w:tcPr>
          <w:p w14:paraId="6E6CF33B" w14:textId="77777777" w:rsidR="00E50199" w:rsidRPr="00E9501B" w:rsidRDefault="0CC948B3" w:rsidP="00E50199">
            <w:pPr>
              <w:pStyle w:val="TableHeading"/>
            </w:pPr>
            <w:r>
              <w:t>Author</w:t>
            </w:r>
          </w:p>
        </w:tc>
        <w:tc>
          <w:tcPr>
            <w:tcW w:w="4860" w:type="dxa"/>
            <w:shd w:val="clear" w:color="auto" w:fill="D9D9D9" w:themeFill="background1" w:themeFillShade="D9"/>
          </w:tcPr>
          <w:p w14:paraId="64BC1378" w14:textId="77777777" w:rsidR="00E50199" w:rsidRPr="00E9501B" w:rsidRDefault="0CC948B3" w:rsidP="00E50199">
            <w:pPr>
              <w:pStyle w:val="TableHeading"/>
            </w:pPr>
            <w:r>
              <w:t>Description</w:t>
            </w:r>
          </w:p>
        </w:tc>
      </w:tr>
      <w:tr w:rsidR="00CA6EF4" w:rsidRPr="00E9501B" w14:paraId="177E24F7" w14:textId="77777777" w:rsidTr="006B1E1F">
        <w:trPr>
          <w:cantSplit/>
        </w:trPr>
        <w:tc>
          <w:tcPr>
            <w:tcW w:w="1023" w:type="dxa"/>
          </w:tcPr>
          <w:p w14:paraId="2BCE0FE3" w14:textId="77777777" w:rsidR="00CA6EF4" w:rsidRDefault="00CA6EF4" w:rsidP="00CA6EF4">
            <w:pPr>
              <w:pStyle w:val="TableText"/>
            </w:pPr>
            <w:r>
              <w:t>0.1</w:t>
            </w:r>
          </w:p>
        </w:tc>
        <w:tc>
          <w:tcPr>
            <w:tcW w:w="1335" w:type="dxa"/>
          </w:tcPr>
          <w:p w14:paraId="1B44525B" w14:textId="77777777" w:rsidR="00CA6EF4" w:rsidRPr="00E9501B" w:rsidRDefault="00CA6EF4" w:rsidP="00CA6EF4">
            <w:pPr>
              <w:pStyle w:val="TableText"/>
            </w:pPr>
            <w:r>
              <w:t>04/02/2018</w:t>
            </w:r>
          </w:p>
        </w:tc>
        <w:tc>
          <w:tcPr>
            <w:tcW w:w="2160" w:type="dxa"/>
          </w:tcPr>
          <w:p w14:paraId="27182D33" w14:textId="5B3A77F3" w:rsidR="00CA6EF4" w:rsidRDefault="00CA6EF4" w:rsidP="00CA6EF4">
            <w:pPr>
              <w:pStyle w:val="TableText"/>
            </w:pPr>
            <w:r w:rsidRPr="00446B6F">
              <w:rPr>
                <w:sz w:val="20"/>
                <w:highlight w:val="yellow"/>
              </w:rPr>
              <w:t>REDACTED</w:t>
            </w:r>
          </w:p>
        </w:tc>
        <w:tc>
          <w:tcPr>
            <w:tcW w:w="4860" w:type="dxa"/>
          </w:tcPr>
          <w:p w14:paraId="658AC395" w14:textId="77777777" w:rsidR="00CA6EF4" w:rsidRPr="00E9501B" w:rsidRDefault="00CA6EF4" w:rsidP="00CA6EF4">
            <w:pPr>
              <w:pStyle w:val="TableText"/>
            </w:pPr>
            <w:r>
              <w:t>Initial draft</w:t>
            </w:r>
          </w:p>
        </w:tc>
      </w:tr>
      <w:tr w:rsidR="00CA6EF4" w:rsidRPr="00E9501B" w14:paraId="43CE47CC" w14:textId="77777777" w:rsidTr="006B1E1F">
        <w:trPr>
          <w:cantSplit/>
        </w:trPr>
        <w:tc>
          <w:tcPr>
            <w:tcW w:w="1023" w:type="dxa"/>
          </w:tcPr>
          <w:p w14:paraId="5D5CD88B" w14:textId="77777777" w:rsidR="00CA6EF4" w:rsidRDefault="00CA6EF4" w:rsidP="00CA6EF4">
            <w:pPr>
              <w:pStyle w:val="TableText"/>
            </w:pPr>
            <w:r>
              <w:t>0.2</w:t>
            </w:r>
          </w:p>
        </w:tc>
        <w:tc>
          <w:tcPr>
            <w:tcW w:w="1335" w:type="dxa"/>
          </w:tcPr>
          <w:p w14:paraId="4DEC2AE8" w14:textId="77777777" w:rsidR="00CA6EF4" w:rsidRDefault="00CA6EF4" w:rsidP="00CA6EF4">
            <w:pPr>
              <w:pStyle w:val="TableText"/>
            </w:pPr>
            <w:r>
              <w:t>04/12/2018</w:t>
            </w:r>
          </w:p>
        </w:tc>
        <w:tc>
          <w:tcPr>
            <w:tcW w:w="2160" w:type="dxa"/>
          </w:tcPr>
          <w:p w14:paraId="7836DB06" w14:textId="62B15276" w:rsidR="00CA6EF4" w:rsidRDefault="00CA6EF4" w:rsidP="00CA6EF4">
            <w:pPr>
              <w:pStyle w:val="TableText"/>
            </w:pPr>
            <w:r w:rsidRPr="00446B6F">
              <w:rPr>
                <w:sz w:val="20"/>
                <w:highlight w:val="yellow"/>
              </w:rPr>
              <w:t>REDACTED</w:t>
            </w:r>
          </w:p>
        </w:tc>
        <w:tc>
          <w:tcPr>
            <w:tcW w:w="4860" w:type="dxa"/>
          </w:tcPr>
          <w:p w14:paraId="6B7D5FBA" w14:textId="77777777" w:rsidR="00CA6EF4" w:rsidRDefault="00CA6EF4" w:rsidP="00CA6EF4">
            <w:pPr>
              <w:pStyle w:val="TableText"/>
            </w:pPr>
            <w:r>
              <w:t>Review with comments</w:t>
            </w:r>
          </w:p>
        </w:tc>
      </w:tr>
      <w:tr w:rsidR="00CA6EF4" w:rsidRPr="00E9501B" w14:paraId="53606F3B" w14:textId="77777777" w:rsidTr="006B1E1F">
        <w:trPr>
          <w:cantSplit/>
        </w:trPr>
        <w:tc>
          <w:tcPr>
            <w:tcW w:w="1023" w:type="dxa"/>
          </w:tcPr>
          <w:p w14:paraId="5BA5463B" w14:textId="77777777" w:rsidR="00CA6EF4" w:rsidRDefault="00CA6EF4" w:rsidP="00CA6EF4">
            <w:pPr>
              <w:pStyle w:val="TableText"/>
            </w:pPr>
            <w:r>
              <w:t>0.3</w:t>
            </w:r>
          </w:p>
        </w:tc>
        <w:tc>
          <w:tcPr>
            <w:tcW w:w="1335" w:type="dxa"/>
          </w:tcPr>
          <w:p w14:paraId="6E843F90" w14:textId="77777777" w:rsidR="00CA6EF4" w:rsidRDefault="00CA6EF4" w:rsidP="00CA6EF4">
            <w:pPr>
              <w:pStyle w:val="TableText"/>
            </w:pPr>
            <w:r>
              <w:t>04/12/2018</w:t>
            </w:r>
          </w:p>
        </w:tc>
        <w:tc>
          <w:tcPr>
            <w:tcW w:w="2160" w:type="dxa"/>
          </w:tcPr>
          <w:p w14:paraId="62877A5C" w14:textId="15071AD7" w:rsidR="00CA6EF4" w:rsidRDefault="00CA6EF4" w:rsidP="00CA6EF4">
            <w:pPr>
              <w:pStyle w:val="TableText"/>
            </w:pPr>
            <w:r w:rsidRPr="00446B6F">
              <w:rPr>
                <w:sz w:val="20"/>
                <w:highlight w:val="yellow"/>
              </w:rPr>
              <w:t>REDACTED</w:t>
            </w:r>
          </w:p>
        </w:tc>
        <w:tc>
          <w:tcPr>
            <w:tcW w:w="4860" w:type="dxa"/>
          </w:tcPr>
          <w:p w14:paraId="026E0FCA" w14:textId="77777777" w:rsidR="00CA6EF4" w:rsidRDefault="00CA6EF4" w:rsidP="00CA6EF4">
            <w:pPr>
              <w:pStyle w:val="TableText"/>
            </w:pPr>
            <w:r>
              <w:t>Review with comments</w:t>
            </w:r>
          </w:p>
        </w:tc>
      </w:tr>
      <w:tr w:rsidR="00CA6EF4" w:rsidRPr="00E9501B" w14:paraId="37D5E92C" w14:textId="77777777" w:rsidTr="006B1E1F">
        <w:trPr>
          <w:cantSplit/>
        </w:trPr>
        <w:tc>
          <w:tcPr>
            <w:tcW w:w="1023" w:type="dxa"/>
          </w:tcPr>
          <w:p w14:paraId="359802C7" w14:textId="77777777" w:rsidR="00CA6EF4" w:rsidRDefault="00CA6EF4" w:rsidP="00CA6EF4">
            <w:pPr>
              <w:pStyle w:val="TableText"/>
            </w:pPr>
            <w:r>
              <w:t>0.4</w:t>
            </w:r>
          </w:p>
        </w:tc>
        <w:tc>
          <w:tcPr>
            <w:tcW w:w="1335" w:type="dxa"/>
          </w:tcPr>
          <w:p w14:paraId="23AF5CB1" w14:textId="77777777" w:rsidR="00CA6EF4" w:rsidRDefault="00CA6EF4" w:rsidP="00CA6EF4">
            <w:pPr>
              <w:pStyle w:val="TableText"/>
            </w:pPr>
            <w:r>
              <w:t>04/16/2018</w:t>
            </w:r>
          </w:p>
        </w:tc>
        <w:tc>
          <w:tcPr>
            <w:tcW w:w="2160" w:type="dxa"/>
          </w:tcPr>
          <w:p w14:paraId="1983C852" w14:textId="4BA3343B" w:rsidR="00CA6EF4" w:rsidRDefault="00CA6EF4" w:rsidP="00CA6EF4">
            <w:pPr>
              <w:pStyle w:val="TableText"/>
            </w:pPr>
            <w:r w:rsidRPr="00446B6F">
              <w:rPr>
                <w:sz w:val="20"/>
                <w:highlight w:val="yellow"/>
              </w:rPr>
              <w:t>REDACTED</w:t>
            </w:r>
          </w:p>
        </w:tc>
        <w:tc>
          <w:tcPr>
            <w:tcW w:w="4860" w:type="dxa"/>
          </w:tcPr>
          <w:p w14:paraId="6FA8B958" w14:textId="77777777" w:rsidR="00CA6EF4" w:rsidRPr="00885C55" w:rsidRDefault="00CA6EF4" w:rsidP="00CA6EF4">
            <w:pPr>
              <w:spacing w:before="60" w:after="0"/>
              <w:rPr>
                <w:rFonts w:ascii="Arial" w:hAnsi="Arial" w:cs="Arial"/>
                <w:sz w:val="22"/>
                <w:szCs w:val="22"/>
              </w:rPr>
            </w:pPr>
            <w:r w:rsidRPr="0CC948B3">
              <w:rPr>
                <w:rFonts w:ascii="Arial" w:hAnsi="Arial" w:cs="Arial"/>
                <w:sz w:val="22"/>
                <w:szCs w:val="22"/>
              </w:rPr>
              <w:t>QC Review</w:t>
            </w:r>
          </w:p>
          <w:p w14:paraId="36DB50B7" w14:textId="77777777" w:rsidR="00CA6EF4" w:rsidRPr="00885C55" w:rsidRDefault="00CA6EF4" w:rsidP="00CA6EF4">
            <w:pPr>
              <w:numPr>
                <w:ilvl w:val="0"/>
                <w:numId w:val="22"/>
              </w:numPr>
              <w:spacing w:before="0" w:after="0"/>
              <w:ind w:left="336" w:hanging="270"/>
              <w:rPr>
                <w:rFonts w:ascii="Arial" w:hAnsi="Arial" w:cs="Arial"/>
                <w:sz w:val="22"/>
                <w:szCs w:val="22"/>
              </w:rPr>
            </w:pPr>
            <w:r w:rsidRPr="0CC948B3">
              <w:rPr>
                <w:rFonts w:ascii="Arial" w:hAnsi="Arial" w:cs="Arial"/>
                <w:sz w:val="22"/>
                <w:szCs w:val="22"/>
              </w:rPr>
              <w:t>Title page: Added version number</w:t>
            </w:r>
          </w:p>
          <w:p w14:paraId="16B45E1D" w14:textId="77777777" w:rsidR="00CA6EF4" w:rsidRPr="00885C55" w:rsidRDefault="00CA6EF4" w:rsidP="00CA6EF4">
            <w:pPr>
              <w:numPr>
                <w:ilvl w:val="0"/>
                <w:numId w:val="22"/>
              </w:numPr>
              <w:spacing w:before="0" w:after="0"/>
              <w:ind w:left="336" w:hanging="270"/>
              <w:rPr>
                <w:rFonts w:ascii="Arial" w:hAnsi="Arial" w:cs="Arial"/>
                <w:sz w:val="22"/>
                <w:szCs w:val="22"/>
              </w:rPr>
            </w:pPr>
            <w:r w:rsidRPr="0CC948B3">
              <w:rPr>
                <w:rFonts w:ascii="Arial" w:hAnsi="Arial" w:cs="Arial"/>
                <w:sz w:val="22"/>
                <w:szCs w:val="22"/>
              </w:rPr>
              <w:t xml:space="preserve">Throughout doc: </w:t>
            </w:r>
          </w:p>
          <w:p w14:paraId="208B4C03" w14:textId="77777777" w:rsidR="00CA6EF4" w:rsidRDefault="00CA6EF4" w:rsidP="00CA6EF4">
            <w:pPr>
              <w:numPr>
                <w:ilvl w:val="0"/>
                <w:numId w:val="36"/>
              </w:numPr>
              <w:spacing w:before="0" w:after="0"/>
              <w:rPr>
                <w:rFonts w:ascii="Arial" w:hAnsi="Arial" w:cs="Arial"/>
                <w:sz w:val="22"/>
                <w:szCs w:val="22"/>
              </w:rPr>
            </w:pPr>
            <w:r w:rsidRPr="0CC948B3">
              <w:rPr>
                <w:rFonts w:ascii="Arial" w:hAnsi="Arial" w:cs="Arial"/>
                <w:sz w:val="22"/>
                <w:szCs w:val="22"/>
              </w:rPr>
              <w:t>Made minor changes to language and grammar</w:t>
            </w:r>
          </w:p>
          <w:p w14:paraId="1AEFE1E3" w14:textId="77777777" w:rsidR="00CA6EF4" w:rsidRDefault="00CA6EF4" w:rsidP="00CA6EF4">
            <w:pPr>
              <w:numPr>
                <w:ilvl w:val="0"/>
                <w:numId w:val="36"/>
              </w:numPr>
              <w:spacing w:before="0" w:after="0"/>
              <w:rPr>
                <w:rFonts w:ascii="Arial" w:hAnsi="Arial" w:cs="Arial"/>
                <w:sz w:val="22"/>
                <w:szCs w:val="22"/>
              </w:rPr>
            </w:pPr>
            <w:r w:rsidRPr="0CC948B3">
              <w:rPr>
                <w:rFonts w:ascii="Arial" w:hAnsi="Arial" w:cs="Arial"/>
                <w:sz w:val="22"/>
                <w:szCs w:val="22"/>
              </w:rPr>
              <w:t>Applied consistent text styles</w:t>
            </w:r>
          </w:p>
          <w:p w14:paraId="7FB99049" w14:textId="77777777" w:rsidR="00CA6EF4" w:rsidRDefault="00CA6EF4" w:rsidP="00CA6EF4">
            <w:pPr>
              <w:numPr>
                <w:ilvl w:val="0"/>
                <w:numId w:val="36"/>
              </w:numPr>
              <w:spacing w:before="0" w:after="0"/>
              <w:rPr>
                <w:rFonts w:ascii="Arial" w:hAnsi="Arial" w:cs="Arial"/>
                <w:sz w:val="22"/>
                <w:szCs w:val="22"/>
              </w:rPr>
            </w:pPr>
            <w:r w:rsidRPr="0CC948B3">
              <w:rPr>
                <w:rFonts w:ascii="Arial" w:hAnsi="Arial" w:cs="Arial"/>
                <w:sz w:val="22"/>
                <w:szCs w:val="22"/>
              </w:rPr>
              <w:t>Replaced “the VA” with “VA” where appropriate</w:t>
            </w:r>
          </w:p>
          <w:p w14:paraId="0CE14406" w14:textId="77777777" w:rsidR="00CA6EF4" w:rsidRDefault="00CA6EF4" w:rsidP="00CA6EF4">
            <w:pPr>
              <w:numPr>
                <w:ilvl w:val="0"/>
                <w:numId w:val="36"/>
              </w:numPr>
              <w:spacing w:before="0" w:after="0"/>
              <w:rPr>
                <w:rFonts w:ascii="Arial" w:hAnsi="Arial" w:cs="Arial"/>
                <w:sz w:val="22"/>
                <w:szCs w:val="22"/>
              </w:rPr>
            </w:pPr>
            <w:r w:rsidRPr="0CC948B3">
              <w:rPr>
                <w:rFonts w:ascii="Arial" w:hAnsi="Arial" w:cs="Arial"/>
                <w:sz w:val="22"/>
                <w:szCs w:val="22"/>
              </w:rPr>
              <w:t>Added alt text to all exhibits</w:t>
            </w:r>
          </w:p>
          <w:p w14:paraId="38FB4544" w14:textId="77777777" w:rsidR="00CA6EF4" w:rsidRPr="00885C55" w:rsidRDefault="00CA6EF4" w:rsidP="00CA6EF4">
            <w:pPr>
              <w:numPr>
                <w:ilvl w:val="0"/>
                <w:numId w:val="37"/>
              </w:numPr>
              <w:spacing w:before="0" w:after="0"/>
              <w:ind w:left="318" w:hanging="270"/>
              <w:rPr>
                <w:rFonts w:ascii="Arial" w:hAnsi="Arial" w:cs="Arial"/>
                <w:sz w:val="22"/>
                <w:szCs w:val="22"/>
              </w:rPr>
            </w:pPr>
            <w:r w:rsidRPr="0CC948B3">
              <w:rPr>
                <w:rFonts w:ascii="Arial" w:hAnsi="Arial" w:cs="Arial"/>
                <w:sz w:val="22"/>
                <w:szCs w:val="22"/>
              </w:rPr>
              <w:t>Exhibits 1–3, 6, and 8–25: Replaced non-508-compliant figures with 508-compliant images</w:t>
            </w:r>
          </w:p>
          <w:p w14:paraId="1A9D0631" w14:textId="77777777" w:rsidR="00CA6EF4" w:rsidRDefault="00CA6EF4" w:rsidP="00CA6EF4">
            <w:pPr>
              <w:numPr>
                <w:ilvl w:val="0"/>
                <w:numId w:val="22"/>
              </w:numPr>
              <w:spacing w:before="0" w:after="0"/>
              <w:ind w:left="336" w:hanging="270"/>
              <w:rPr>
                <w:rFonts w:ascii="Arial" w:hAnsi="Arial" w:cs="Arial"/>
                <w:sz w:val="22"/>
                <w:szCs w:val="22"/>
              </w:rPr>
            </w:pPr>
            <w:r w:rsidRPr="0CC948B3">
              <w:rPr>
                <w:rFonts w:ascii="Arial" w:hAnsi="Arial" w:cs="Arial"/>
                <w:sz w:val="22"/>
                <w:szCs w:val="22"/>
              </w:rPr>
              <w:t>Section 1: Updated intro text</w:t>
            </w:r>
          </w:p>
          <w:p w14:paraId="15033A07" w14:textId="77777777" w:rsidR="00CA6EF4" w:rsidRDefault="00CA6EF4" w:rsidP="00CA6EF4">
            <w:pPr>
              <w:pStyle w:val="TableText"/>
              <w:numPr>
                <w:ilvl w:val="0"/>
                <w:numId w:val="22"/>
              </w:numPr>
              <w:spacing w:before="0"/>
              <w:ind w:left="336" w:hanging="270"/>
            </w:pPr>
            <w:r>
              <w:t>Appendix A: Replaced table of acronyms</w:t>
            </w:r>
          </w:p>
        </w:tc>
      </w:tr>
      <w:tr w:rsidR="00CA6EF4" w:rsidRPr="00E9501B" w14:paraId="7C62B197" w14:textId="77777777" w:rsidTr="006B1E1F">
        <w:trPr>
          <w:cantSplit/>
        </w:trPr>
        <w:tc>
          <w:tcPr>
            <w:tcW w:w="1023" w:type="dxa"/>
          </w:tcPr>
          <w:p w14:paraId="245F1387" w14:textId="77777777" w:rsidR="00CA6EF4" w:rsidRDefault="00CA6EF4" w:rsidP="00CA6EF4">
            <w:pPr>
              <w:pStyle w:val="TableText"/>
            </w:pPr>
            <w:r>
              <w:t>1.0</w:t>
            </w:r>
          </w:p>
        </w:tc>
        <w:tc>
          <w:tcPr>
            <w:tcW w:w="1335" w:type="dxa"/>
          </w:tcPr>
          <w:p w14:paraId="6E7CF403" w14:textId="77777777" w:rsidR="00CA6EF4" w:rsidRDefault="00CA6EF4" w:rsidP="00CA6EF4">
            <w:pPr>
              <w:pStyle w:val="TableText"/>
            </w:pPr>
            <w:r>
              <w:t>04/18/2018</w:t>
            </w:r>
          </w:p>
        </w:tc>
        <w:tc>
          <w:tcPr>
            <w:tcW w:w="2160" w:type="dxa"/>
          </w:tcPr>
          <w:p w14:paraId="4AAA0C5A" w14:textId="59A64EFE" w:rsidR="00CA6EF4" w:rsidRDefault="00CA6EF4" w:rsidP="00CA6EF4">
            <w:pPr>
              <w:pStyle w:val="TableText"/>
            </w:pPr>
            <w:r w:rsidRPr="00446B6F">
              <w:rPr>
                <w:sz w:val="20"/>
                <w:highlight w:val="yellow"/>
              </w:rPr>
              <w:t>REDACTED</w:t>
            </w:r>
          </w:p>
        </w:tc>
        <w:tc>
          <w:tcPr>
            <w:tcW w:w="4860" w:type="dxa"/>
          </w:tcPr>
          <w:p w14:paraId="78A8BCDF" w14:textId="77777777" w:rsidR="00CA6EF4" w:rsidRPr="00885C55" w:rsidRDefault="00CA6EF4" w:rsidP="00CA6EF4">
            <w:pPr>
              <w:spacing w:before="60" w:after="60"/>
              <w:rPr>
                <w:rFonts w:ascii="Arial" w:hAnsi="Arial" w:cs="Arial"/>
                <w:sz w:val="22"/>
                <w:szCs w:val="22"/>
              </w:rPr>
            </w:pPr>
            <w:r w:rsidRPr="0CC948B3">
              <w:rPr>
                <w:rFonts w:ascii="Arial" w:hAnsi="Arial" w:cs="Arial"/>
                <w:sz w:val="22"/>
                <w:szCs w:val="22"/>
              </w:rPr>
              <w:t>DPM Review</w:t>
            </w:r>
          </w:p>
        </w:tc>
      </w:tr>
      <w:tr w:rsidR="00CA6EF4" w:rsidRPr="00E9501B" w14:paraId="3D4B1709" w14:textId="77777777" w:rsidTr="006B1E1F">
        <w:trPr>
          <w:cantSplit/>
        </w:trPr>
        <w:tc>
          <w:tcPr>
            <w:tcW w:w="1023" w:type="dxa"/>
          </w:tcPr>
          <w:p w14:paraId="7143F459" w14:textId="77777777" w:rsidR="00CA6EF4" w:rsidRDefault="00CA6EF4" w:rsidP="00CA6EF4">
            <w:pPr>
              <w:pStyle w:val="TableText"/>
            </w:pPr>
            <w:r>
              <w:t>2.0</w:t>
            </w:r>
          </w:p>
        </w:tc>
        <w:tc>
          <w:tcPr>
            <w:tcW w:w="1335" w:type="dxa"/>
          </w:tcPr>
          <w:p w14:paraId="5701FC55" w14:textId="77777777" w:rsidR="00CA6EF4" w:rsidRDefault="00CA6EF4" w:rsidP="00CA6EF4">
            <w:pPr>
              <w:pStyle w:val="TableText"/>
            </w:pPr>
            <w:r>
              <w:t>04/26/2018</w:t>
            </w:r>
          </w:p>
        </w:tc>
        <w:tc>
          <w:tcPr>
            <w:tcW w:w="2160" w:type="dxa"/>
          </w:tcPr>
          <w:p w14:paraId="023A286B" w14:textId="6B4409E0" w:rsidR="00CA6EF4" w:rsidRDefault="00CA6EF4" w:rsidP="00CA6EF4">
            <w:pPr>
              <w:pStyle w:val="TableText"/>
            </w:pPr>
            <w:r w:rsidRPr="00446B6F">
              <w:rPr>
                <w:sz w:val="20"/>
                <w:highlight w:val="yellow"/>
              </w:rPr>
              <w:t>REDACTED</w:t>
            </w:r>
          </w:p>
        </w:tc>
        <w:tc>
          <w:tcPr>
            <w:tcW w:w="4860" w:type="dxa"/>
          </w:tcPr>
          <w:p w14:paraId="0C2D34B1" w14:textId="77777777" w:rsidR="00CA6EF4" w:rsidRPr="009D7313" w:rsidRDefault="00CA6EF4" w:rsidP="00CA6EF4">
            <w:pPr>
              <w:pStyle w:val="ListParagraph"/>
              <w:numPr>
                <w:ilvl w:val="0"/>
                <w:numId w:val="38"/>
              </w:numPr>
              <w:spacing w:before="60" w:after="60"/>
              <w:ind w:left="246" w:hanging="246"/>
              <w:rPr>
                <w:rFonts w:ascii="Arial" w:hAnsi="Arial" w:cs="Arial"/>
                <w:sz w:val="22"/>
                <w:szCs w:val="22"/>
              </w:rPr>
            </w:pPr>
            <w:r w:rsidRPr="009D7313">
              <w:rPr>
                <w:rFonts w:ascii="Arial" w:hAnsi="Arial" w:cs="Arial"/>
                <w:sz w:val="22"/>
                <w:szCs w:val="22"/>
              </w:rPr>
              <w:t xml:space="preserve">Update required </w:t>
            </w:r>
            <w:r>
              <w:rPr>
                <w:rFonts w:ascii="Arial" w:hAnsi="Arial" w:cs="Arial"/>
                <w:sz w:val="22"/>
                <w:szCs w:val="22"/>
              </w:rPr>
              <w:t xml:space="preserve">associated </w:t>
            </w:r>
            <w:r w:rsidRPr="009D7313">
              <w:rPr>
                <w:rFonts w:ascii="Arial" w:hAnsi="Arial" w:cs="Arial"/>
                <w:sz w:val="22"/>
                <w:szCs w:val="22"/>
              </w:rPr>
              <w:t>patch numbers in docu</w:t>
            </w:r>
            <w:r>
              <w:rPr>
                <w:rFonts w:ascii="Arial" w:hAnsi="Arial" w:cs="Arial"/>
                <w:sz w:val="22"/>
                <w:szCs w:val="22"/>
              </w:rPr>
              <w:t>ment to match Patch D</w:t>
            </w:r>
            <w:r w:rsidRPr="009D7313">
              <w:rPr>
                <w:rFonts w:ascii="Arial" w:hAnsi="Arial" w:cs="Arial"/>
                <w:sz w:val="22"/>
                <w:szCs w:val="22"/>
              </w:rPr>
              <w:t>escription</w:t>
            </w:r>
            <w:r>
              <w:rPr>
                <w:rFonts w:ascii="Arial" w:hAnsi="Arial" w:cs="Arial"/>
                <w:sz w:val="22"/>
                <w:szCs w:val="22"/>
              </w:rPr>
              <w:t xml:space="preserve"> document</w:t>
            </w:r>
          </w:p>
        </w:tc>
      </w:tr>
      <w:tr w:rsidR="00CA6EF4" w:rsidRPr="00E9501B" w14:paraId="5A313E91" w14:textId="77777777" w:rsidTr="006B1E1F">
        <w:trPr>
          <w:cantSplit/>
        </w:trPr>
        <w:tc>
          <w:tcPr>
            <w:tcW w:w="1023" w:type="dxa"/>
          </w:tcPr>
          <w:p w14:paraId="04BF8F9A" w14:textId="77777777" w:rsidR="00CA6EF4" w:rsidRDefault="00CA6EF4" w:rsidP="00CA6EF4">
            <w:pPr>
              <w:pStyle w:val="TableText"/>
            </w:pPr>
            <w:r>
              <w:t>2.1</w:t>
            </w:r>
          </w:p>
        </w:tc>
        <w:tc>
          <w:tcPr>
            <w:tcW w:w="1335" w:type="dxa"/>
          </w:tcPr>
          <w:p w14:paraId="43F4BB3F" w14:textId="77777777" w:rsidR="00CA6EF4" w:rsidRDefault="00CA6EF4" w:rsidP="00CA6EF4">
            <w:pPr>
              <w:pStyle w:val="TableText"/>
            </w:pPr>
            <w:r>
              <w:t>07/18/2018</w:t>
            </w:r>
          </w:p>
        </w:tc>
        <w:tc>
          <w:tcPr>
            <w:tcW w:w="2160" w:type="dxa"/>
          </w:tcPr>
          <w:p w14:paraId="1EC0317C" w14:textId="09A776F0" w:rsidR="00CA6EF4" w:rsidRDefault="00CA6EF4" w:rsidP="00CA6EF4">
            <w:pPr>
              <w:pStyle w:val="TableText"/>
            </w:pPr>
            <w:r w:rsidRPr="00446B6F">
              <w:rPr>
                <w:sz w:val="20"/>
                <w:highlight w:val="yellow"/>
              </w:rPr>
              <w:t>REDACTED</w:t>
            </w:r>
          </w:p>
        </w:tc>
        <w:tc>
          <w:tcPr>
            <w:tcW w:w="4860" w:type="dxa"/>
          </w:tcPr>
          <w:p w14:paraId="4E373478" w14:textId="77777777" w:rsidR="00CA6EF4" w:rsidRDefault="00CA6EF4" w:rsidP="00CA6EF4">
            <w:pPr>
              <w:spacing w:before="60" w:after="0"/>
              <w:rPr>
                <w:rFonts w:ascii="Arial" w:hAnsi="Arial" w:cs="Arial"/>
                <w:sz w:val="22"/>
                <w:szCs w:val="22"/>
              </w:rPr>
            </w:pPr>
            <w:r>
              <w:rPr>
                <w:rFonts w:ascii="Arial" w:hAnsi="Arial" w:cs="Arial"/>
                <w:sz w:val="22"/>
                <w:szCs w:val="22"/>
              </w:rPr>
              <w:t>Updates to include GMRC Patch 106</w:t>
            </w:r>
          </w:p>
          <w:p w14:paraId="36E4B1F1" w14:textId="77777777" w:rsidR="00CA6EF4" w:rsidRDefault="00CA6EF4" w:rsidP="00CA6EF4">
            <w:pPr>
              <w:numPr>
                <w:ilvl w:val="0"/>
                <w:numId w:val="22"/>
              </w:numPr>
              <w:spacing w:before="0" w:after="0"/>
              <w:ind w:left="336" w:hanging="270"/>
              <w:rPr>
                <w:rFonts w:ascii="Arial" w:hAnsi="Arial" w:cs="Arial"/>
                <w:sz w:val="22"/>
                <w:szCs w:val="22"/>
              </w:rPr>
            </w:pPr>
            <w:r>
              <w:rPr>
                <w:rFonts w:ascii="Arial" w:hAnsi="Arial" w:cs="Arial"/>
                <w:sz w:val="22"/>
                <w:szCs w:val="22"/>
              </w:rPr>
              <w:t>Section 2.1.6: Added this section with details about Patch 106</w:t>
            </w:r>
          </w:p>
          <w:p w14:paraId="7E8B35ED" w14:textId="77777777" w:rsidR="00CA6EF4" w:rsidRDefault="00CA6EF4" w:rsidP="00CA6EF4">
            <w:pPr>
              <w:numPr>
                <w:ilvl w:val="0"/>
                <w:numId w:val="22"/>
              </w:numPr>
              <w:spacing w:before="0" w:after="0"/>
              <w:ind w:left="336" w:hanging="270"/>
              <w:rPr>
                <w:rFonts w:ascii="Arial" w:hAnsi="Arial" w:cs="Arial"/>
                <w:sz w:val="22"/>
                <w:szCs w:val="22"/>
              </w:rPr>
            </w:pPr>
            <w:r>
              <w:rPr>
                <w:rFonts w:ascii="Arial" w:hAnsi="Arial" w:cs="Arial"/>
                <w:sz w:val="22"/>
                <w:szCs w:val="22"/>
              </w:rPr>
              <w:t>Exhibit 4: Added this image</w:t>
            </w:r>
          </w:p>
          <w:p w14:paraId="3DA0BAF6" w14:textId="77777777" w:rsidR="00CA6EF4" w:rsidRPr="003C5DF9" w:rsidRDefault="00CA6EF4" w:rsidP="00CA6EF4">
            <w:pPr>
              <w:numPr>
                <w:ilvl w:val="0"/>
                <w:numId w:val="22"/>
              </w:numPr>
              <w:spacing w:before="0" w:after="60"/>
              <w:ind w:left="336" w:hanging="270"/>
              <w:rPr>
                <w:rFonts w:ascii="Arial" w:hAnsi="Arial" w:cs="Arial"/>
                <w:sz w:val="22"/>
                <w:szCs w:val="22"/>
              </w:rPr>
            </w:pPr>
            <w:r>
              <w:rPr>
                <w:rFonts w:ascii="Arial" w:hAnsi="Arial" w:cs="Arial"/>
                <w:sz w:val="22"/>
                <w:szCs w:val="22"/>
              </w:rPr>
              <w:t>Section 4: Added a new routine to the list</w:t>
            </w:r>
          </w:p>
        </w:tc>
      </w:tr>
      <w:tr w:rsidR="00CA6EF4" w:rsidRPr="00E9501B" w14:paraId="1E696C09" w14:textId="77777777" w:rsidTr="006B1E1F">
        <w:trPr>
          <w:cantSplit/>
        </w:trPr>
        <w:tc>
          <w:tcPr>
            <w:tcW w:w="1023" w:type="dxa"/>
          </w:tcPr>
          <w:p w14:paraId="2E3A1A4B" w14:textId="77777777" w:rsidR="00CA6EF4" w:rsidRDefault="00CA6EF4" w:rsidP="00CA6EF4">
            <w:pPr>
              <w:pStyle w:val="TableText"/>
            </w:pPr>
            <w:r>
              <w:t>2.2</w:t>
            </w:r>
          </w:p>
        </w:tc>
        <w:tc>
          <w:tcPr>
            <w:tcW w:w="1335" w:type="dxa"/>
          </w:tcPr>
          <w:p w14:paraId="060F6C04" w14:textId="77777777" w:rsidR="00CA6EF4" w:rsidRDefault="00CA6EF4" w:rsidP="00CA6EF4">
            <w:pPr>
              <w:pStyle w:val="TableText"/>
            </w:pPr>
            <w:r>
              <w:t>07/18/2018</w:t>
            </w:r>
          </w:p>
        </w:tc>
        <w:tc>
          <w:tcPr>
            <w:tcW w:w="2160" w:type="dxa"/>
          </w:tcPr>
          <w:p w14:paraId="18AF94D8" w14:textId="74E35C5A" w:rsidR="00CA6EF4" w:rsidRDefault="00CA6EF4" w:rsidP="00CA6EF4">
            <w:pPr>
              <w:pStyle w:val="TableText"/>
            </w:pPr>
            <w:r w:rsidRPr="00446B6F">
              <w:rPr>
                <w:sz w:val="20"/>
                <w:highlight w:val="yellow"/>
              </w:rPr>
              <w:t>REDACTED</w:t>
            </w:r>
          </w:p>
        </w:tc>
        <w:tc>
          <w:tcPr>
            <w:tcW w:w="4860" w:type="dxa"/>
          </w:tcPr>
          <w:p w14:paraId="22EDEF92" w14:textId="77777777" w:rsidR="00CA6EF4" w:rsidRPr="00885C55" w:rsidRDefault="00CA6EF4" w:rsidP="00CA6EF4">
            <w:pPr>
              <w:spacing w:before="60" w:after="0"/>
              <w:rPr>
                <w:rFonts w:ascii="Arial" w:hAnsi="Arial" w:cs="Arial"/>
                <w:sz w:val="22"/>
                <w:szCs w:val="22"/>
              </w:rPr>
            </w:pPr>
            <w:r w:rsidRPr="0CC948B3">
              <w:rPr>
                <w:rFonts w:ascii="Arial" w:hAnsi="Arial" w:cs="Arial"/>
                <w:sz w:val="22"/>
                <w:szCs w:val="22"/>
              </w:rPr>
              <w:t>QC Review</w:t>
            </w:r>
          </w:p>
          <w:p w14:paraId="1D0C8A5C" w14:textId="77777777" w:rsidR="00CA6EF4" w:rsidRDefault="00CA6EF4" w:rsidP="00CA6EF4">
            <w:pPr>
              <w:numPr>
                <w:ilvl w:val="0"/>
                <w:numId w:val="22"/>
              </w:numPr>
              <w:spacing w:before="0" w:after="0"/>
              <w:ind w:left="336" w:hanging="270"/>
              <w:rPr>
                <w:rFonts w:ascii="Arial" w:hAnsi="Arial" w:cs="Arial"/>
                <w:sz w:val="22"/>
                <w:szCs w:val="22"/>
              </w:rPr>
            </w:pPr>
            <w:r w:rsidRPr="0CC948B3">
              <w:rPr>
                <w:rFonts w:ascii="Arial" w:hAnsi="Arial" w:cs="Arial"/>
                <w:sz w:val="22"/>
                <w:szCs w:val="22"/>
              </w:rPr>
              <w:t xml:space="preserve">Title page: </w:t>
            </w:r>
            <w:r>
              <w:rPr>
                <w:rFonts w:ascii="Arial" w:hAnsi="Arial" w:cs="Arial"/>
                <w:sz w:val="22"/>
                <w:szCs w:val="22"/>
              </w:rPr>
              <w:t>Updated title, month, and</w:t>
            </w:r>
            <w:r w:rsidRPr="0CC948B3">
              <w:rPr>
                <w:rFonts w:ascii="Arial" w:hAnsi="Arial" w:cs="Arial"/>
                <w:sz w:val="22"/>
                <w:szCs w:val="22"/>
              </w:rPr>
              <w:t xml:space="preserve"> version number</w:t>
            </w:r>
          </w:p>
          <w:p w14:paraId="0524A87E" w14:textId="77777777" w:rsidR="00CA6EF4" w:rsidRPr="00885C55" w:rsidRDefault="00CA6EF4" w:rsidP="00CA6EF4">
            <w:pPr>
              <w:numPr>
                <w:ilvl w:val="0"/>
                <w:numId w:val="22"/>
              </w:numPr>
              <w:spacing w:before="0" w:after="0"/>
              <w:ind w:left="336" w:hanging="270"/>
              <w:rPr>
                <w:rFonts w:ascii="Arial" w:hAnsi="Arial" w:cs="Arial"/>
                <w:sz w:val="22"/>
                <w:szCs w:val="22"/>
              </w:rPr>
            </w:pPr>
            <w:r>
              <w:rPr>
                <w:rFonts w:ascii="Arial" w:hAnsi="Arial" w:cs="Arial"/>
                <w:sz w:val="22"/>
                <w:szCs w:val="22"/>
              </w:rPr>
              <w:t>Footer: Updated title and month</w:t>
            </w:r>
          </w:p>
          <w:p w14:paraId="6A609EAC" w14:textId="77777777" w:rsidR="00CA6EF4" w:rsidRPr="00885C55" w:rsidRDefault="00CA6EF4" w:rsidP="00CA6EF4">
            <w:pPr>
              <w:numPr>
                <w:ilvl w:val="0"/>
                <w:numId w:val="22"/>
              </w:numPr>
              <w:spacing w:before="0" w:after="0"/>
              <w:ind w:left="336" w:hanging="270"/>
              <w:rPr>
                <w:rFonts w:ascii="Arial" w:hAnsi="Arial" w:cs="Arial"/>
                <w:sz w:val="22"/>
                <w:szCs w:val="22"/>
              </w:rPr>
            </w:pPr>
            <w:r w:rsidRPr="0CC948B3">
              <w:rPr>
                <w:rFonts w:ascii="Arial" w:hAnsi="Arial" w:cs="Arial"/>
                <w:sz w:val="22"/>
                <w:szCs w:val="22"/>
              </w:rPr>
              <w:t xml:space="preserve">Throughout doc: </w:t>
            </w:r>
          </w:p>
          <w:p w14:paraId="17B40F78" w14:textId="77777777" w:rsidR="00CA6EF4" w:rsidRDefault="00CA6EF4" w:rsidP="00CA6EF4">
            <w:pPr>
              <w:numPr>
                <w:ilvl w:val="0"/>
                <w:numId w:val="36"/>
              </w:numPr>
              <w:spacing w:before="0" w:after="0"/>
              <w:rPr>
                <w:rFonts w:ascii="Arial" w:hAnsi="Arial" w:cs="Arial"/>
                <w:sz w:val="22"/>
                <w:szCs w:val="22"/>
              </w:rPr>
            </w:pPr>
            <w:r w:rsidRPr="0CC948B3">
              <w:rPr>
                <w:rFonts w:ascii="Arial" w:hAnsi="Arial" w:cs="Arial"/>
                <w:sz w:val="22"/>
                <w:szCs w:val="22"/>
              </w:rPr>
              <w:t>Made minor changes to language and grammar</w:t>
            </w:r>
          </w:p>
          <w:p w14:paraId="71C2200B" w14:textId="77777777" w:rsidR="00CA6EF4" w:rsidRDefault="00CA6EF4" w:rsidP="00CA6EF4">
            <w:pPr>
              <w:numPr>
                <w:ilvl w:val="0"/>
                <w:numId w:val="36"/>
              </w:numPr>
              <w:spacing w:before="0" w:after="0"/>
              <w:rPr>
                <w:rFonts w:ascii="Arial" w:hAnsi="Arial" w:cs="Arial"/>
                <w:sz w:val="22"/>
                <w:szCs w:val="22"/>
              </w:rPr>
            </w:pPr>
            <w:r>
              <w:rPr>
                <w:rFonts w:ascii="Arial" w:hAnsi="Arial" w:cs="Arial"/>
                <w:sz w:val="22"/>
                <w:szCs w:val="22"/>
              </w:rPr>
              <w:t>Updated exhibit numbering</w:t>
            </w:r>
          </w:p>
          <w:p w14:paraId="3F5441B4" w14:textId="77777777" w:rsidR="00CA6EF4" w:rsidRPr="00893D32" w:rsidRDefault="00CA6EF4" w:rsidP="00CA6EF4">
            <w:pPr>
              <w:numPr>
                <w:ilvl w:val="0"/>
                <w:numId w:val="37"/>
              </w:numPr>
              <w:spacing w:before="0" w:after="60"/>
              <w:ind w:left="318" w:hanging="270"/>
              <w:rPr>
                <w:rFonts w:ascii="Arial" w:hAnsi="Arial" w:cs="Arial"/>
                <w:sz w:val="22"/>
                <w:szCs w:val="22"/>
              </w:rPr>
            </w:pPr>
            <w:r w:rsidRPr="0CC948B3">
              <w:rPr>
                <w:rFonts w:ascii="Arial" w:hAnsi="Arial" w:cs="Arial"/>
                <w:sz w:val="22"/>
                <w:szCs w:val="22"/>
              </w:rPr>
              <w:t xml:space="preserve">Exhibits </w:t>
            </w:r>
            <w:r>
              <w:rPr>
                <w:rFonts w:ascii="Arial" w:hAnsi="Arial" w:cs="Arial"/>
                <w:sz w:val="22"/>
                <w:szCs w:val="22"/>
              </w:rPr>
              <w:t xml:space="preserve">5–9: Added linked references within the text </w:t>
            </w:r>
          </w:p>
        </w:tc>
      </w:tr>
      <w:tr w:rsidR="00CA6EF4" w:rsidRPr="00E9501B" w14:paraId="601F8CDD" w14:textId="77777777" w:rsidTr="006B1E1F">
        <w:trPr>
          <w:cantSplit/>
        </w:trPr>
        <w:tc>
          <w:tcPr>
            <w:tcW w:w="1023" w:type="dxa"/>
          </w:tcPr>
          <w:p w14:paraId="4D626059" w14:textId="77777777" w:rsidR="00CA6EF4" w:rsidRDefault="00CA6EF4" w:rsidP="00CA6EF4">
            <w:pPr>
              <w:pStyle w:val="TableText"/>
            </w:pPr>
            <w:r>
              <w:t>3.0</w:t>
            </w:r>
          </w:p>
        </w:tc>
        <w:tc>
          <w:tcPr>
            <w:tcW w:w="1335" w:type="dxa"/>
          </w:tcPr>
          <w:p w14:paraId="52171052" w14:textId="77777777" w:rsidR="00CA6EF4" w:rsidRDefault="00CA6EF4" w:rsidP="00CA6EF4">
            <w:pPr>
              <w:pStyle w:val="TableText"/>
            </w:pPr>
            <w:r>
              <w:t>07/23/2018</w:t>
            </w:r>
          </w:p>
        </w:tc>
        <w:tc>
          <w:tcPr>
            <w:tcW w:w="2160" w:type="dxa"/>
          </w:tcPr>
          <w:p w14:paraId="59D9F965" w14:textId="2435F8E1" w:rsidR="00CA6EF4" w:rsidRDefault="00CA6EF4" w:rsidP="00CA6EF4">
            <w:pPr>
              <w:pStyle w:val="TableText"/>
            </w:pPr>
            <w:r w:rsidRPr="00446B6F">
              <w:rPr>
                <w:sz w:val="20"/>
                <w:highlight w:val="yellow"/>
              </w:rPr>
              <w:t>REDACTED</w:t>
            </w:r>
          </w:p>
        </w:tc>
        <w:tc>
          <w:tcPr>
            <w:tcW w:w="4860" w:type="dxa"/>
          </w:tcPr>
          <w:p w14:paraId="1A418F34" w14:textId="77777777" w:rsidR="00CA6EF4" w:rsidRPr="0CC948B3" w:rsidRDefault="00CA6EF4" w:rsidP="00CA6EF4">
            <w:pPr>
              <w:spacing w:before="60" w:after="0"/>
              <w:rPr>
                <w:rFonts w:ascii="Arial" w:hAnsi="Arial" w:cs="Arial"/>
                <w:sz w:val="22"/>
                <w:szCs w:val="22"/>
              </w:rPr>
            </w:pPr>
            <w:r>
              <w:rPr>
                <w:rFonts w:ascii="Arial" w:hAnsi="Arial" w:cs="Arial"/>
                <w:sz w:val="22"/>
                <w:szCs w:val="22"/>
              </w:rPr>
              <w:t>DPM Review</w:t>
            </w:r>
          </w:p>
        </w:tc>
      </w:tr>
      <w:tr w:rsidR="00CA6EF4" w:rsidRPr="00E9501B" w14:paraId="5B96F32F" w14:textId="77777777" w:rsidTr="006B1E1F">
        <w:trPr>
          <w:cantSplit/>
        </w:trPr>
        <w:tc>
          <w:tcPr>
            <w:tcW w:w="1023" w:type="dxa"/>
          </w:tcPr>
          <w:p w14:paraId="356BE55C" w14:textId="77777777" w:rsidR="00CA6EF4" w:rsidRDefault="00CA6EF4" w:rsidP="00CA6EF4">
            <w:pPr>
              <w:pStyle w:val="TableText"/>
            </w:pPr>
            <w:r>
              <w:lastRenderedPageBreak/>
              <w:t>3.1</w:t>
            </w:r>
          </w:p>
        </w:tc>
        <w:tc>
          <w:tcPr>
            <w:tcW w:w="1335" w:type="dxa"/>
          </w:tcPr>
          <w:p w14:paraId="074AC38E" w14:textId="77777777" w:rsidR="00CA6EF4" w:rsidRDefault="00CA6EF4" w:rsidP="00CA6EF4">
            <w:pPr>
              <w:pStyle w:val="TableText"/>
            </w:pPr>
            <w:r>
              <w:t>08/21/2018</w:t>
            </w:r>
          </w:p>
        </w:tc>
        <w:tc>
          <w:tcPr>
            <w:tcW w:w="2160" w:type="dxa"/>
          </w:tcPr>
          <w:p w14:paraId="5A3CDCDA" w14:textId="2D8803F0" w:rsidR="00CA6EF4" w:rsidRDefault="00CA6EF4" w:rsidP="00CA6EF4">
            <w:pPr>
              <w:pStyle w:val="TableText"/>
            </w:pPr>
            <w:r w:rsidRPr="00446B6F">
              <w:rPr>
                <w:sz w:val="20"/>
                <w:highlight w:val="yellow"/>
              </w:rPr>
              <w:t>REDACTED</w:t>
            </w:r>
          </w:p>
        </w:tc>
        <w:tc>
          <w:tcPr>
            <w:tcW w:w="4860" w:type="dxa"/>
          </w:tcPr>
          <w:p w14:paraId="6BF16EDC" w14:textId="77777777" w:rsidR="00CA6EF4" w:rsidRPr="00587BBD" w:rsidRDefault="00CA6EF4" w:rsidP="00CA6EF4">
            <w:pPr>
              <w:pStyle w:val="ListParagraph"/>
              <w:numPr>
                <w:ilvl w:val="0"/>
                <w:numId w:val="37"/>
              </w:numPr>
              <w:spacing w:before="60" w:after="0"/>
              <w:ind w:left="360"/>
              <w:rPr>
                <w:rFonts w:ascii="Arial" w:hAnsi="Arial" w:cs="Arial"/>
                <w:sz w:val="22"/>
                <w:szCs w:val="22"/>
              </w:rPr>
            </w:pPr>
            <w:r w:rsidRPr="00587BBD">
              <w:rPr>
                <w:rFonts w:ascii="Arial" w:hAnsi="Arial" w:cs="Arial"/>
                <w:sz w:val="22"/>
                <w:szCs w:val="22"/>
              </w:rPr>
              <w:t>Updated Section 1 – Included overview of both patches</w:t>
            </w:r>
          </w:p>
          <w:p w14:paraId="2836DBB2" w14:textId="77777777" w:rsidR="00CA6EF4" w:rsidRPr="00587BBD" w:rsidRDefault="00CA6EF4" w:rsidP="00CA6EF4">
            <w:pPr>
              <w:pStyle w:val="ListParagraph"/>
              <w:numPr>
                <w:ilvl w:val="0"/>
                <w:numId w:val="37"/>
              </w:numPr>
              <w:spacing w:before="60" w:after="0"/>
              <w:ind w:left="360"/>
              <w:rPr>
                <w:rFonts w:ascii="Arial" w:hAnsi="Arial" w:cs="Arial"/>
                <w:sz w:val="22"/>
                <w:szCs w:val="22"/>
              </w:rPr>
            </w:pPr>
            <w:r w:rsidRPr="00587BBD">
              <w:rPr>
                <w:rFonts w:ascii="Arial" w:hAnsi="Arial" w:cs="Arial"/>
                <w:sz w:val="22"/>
                <w:szCs w:val="22"/>
              </w:rPr>
              <w:t>Updated Section 2 – Removed patch specific information, as the section applies to both patches</w:t>
            </w:r>
          </w:p>
        </w:tc>
      </w:tr>
      <w:tr w:rsidR="00CA6EF4" w:rsidRPr="00E9501B" w14:paraId="04DCE306" w14:textId="77777777" w:rsidTr="006B1E1F">
        <w:trPr>
          <w:cantSplit/>
        </w:trPr>
        <w:tc>
          <w:tcPr>
            <w:tcW w:w="1023" w:type="dxa"/>
          </w:tcPr>
          <w:p w14:paraId="48FC42C4" w14:textId="77777777" w:rsidR="00CA6EF4" w:rsidRDefault="00CA6EF4" w:rsidP="00CA6EF4">
            <w:pPr>
              <w:pStyle w:val="TableText"/>
            </w:pPr>
            <w:r>
              <w:t>3.2</w:t>
            </w:r>
          </w:p>
        </w:tc>
        <w:tc>
          <w:tcPr>
            <w:tcW w:w="1335" w:type="dxa"/>
          </w:tcPr>
          <w:p w14:paraId="109A3A3D" w14:textId="77777777" w:rsidR="00CA6EF4" w:rsidRDefault="00CA6EF4" w:rsidP="00CA6EF4">
            <w:pPr>
              <w:pStyle w:val="TableText"/>
            </w:pPr>
            <w:r>
              <w:t>08/21/2018</w:t>
            </w:r>
          </w:p>
        </w:tc>
        <w:tc>
          <w:tcPr>
            <w:tcW w:w="2160" w:type="dxa"/>
          </w:tcPr>
          <w:p w14:paraId="07B8F242" w14:textId="204757EF" w:rsidR="00CA6EF4" w:rsidRDefault="00CA6EF4" w:rsidP="00CA6EF4">
            <w:pPr>
              <w:pStyle w:val="TableText"/>
            </w:pPr>
            <w:r w:rsidRPr="00446B6F">
              <w:rPr>
                <w:sz w:val="20"/>
                <w:highlight w:val="yellow"/>
              </w:rPr>
              <w:t>REDACTED</w:t>
            </w:r>
          </w:p>
        </w:tc>
        <w:tc>
          <w:tcPr>
            <w:tcW w:w="4860" w:type="dxa"/>
          </w:tcPr>
          <w:p w14:paraId="5D327503" w14:textId="77777777" w:rsidR="00CA6EF4" w:rsidRDefault="00CA6EF4" w:rsidP="00CA6EF4">
            <w:pPr>
              <w:spacing w:before="60" w:after="0"/>
              <w:rPr>
                <w:rFonts w:ascii="Arial" w:hAnsi="Arial" w:cs="Arial"/>
                <w:sz w:val="22"/>
                <w:szCs w:val="22"/>
              </w:rPr>
            </w:pPr>
            <w:r>
              <w:rPr>
                <w:rFonts w:ascii="Arial" w:hAnsi="Arial" w:cs="Arial"/>
                <w:sz w:val="22"/>
                <w:szCs w:val="22"/>
              </w:rPr>
              <w:t>Updates</w:t>
            </w:r>
          </w:p>
          <w:p w14:paraId="73BFE647" w14:textId="77777777" w:rsidR="00CA6EF4" w:rsidRDefault="00CA6EF4" w:rsidP="00CA6EF4">
            <w:pPr>
              <w:pStyle w:val="ListParagraph"/>
              <w:numPr>
                <w:ilvl w:val="0"/>
                <w:numId w:val="37"/>
              </w:numPr>
              <w:spacing w:before="0" w:after="0"/>
              <w:ind w:left="318" w:hanging="270"/>
              <w:rPr>
                <w:rFonts w:ascii="Arial" w:hAnsi="Arial" w:cs="Arial"/>
                <w:sz w:val="22"/>
                <w:szCs w:val="22"/>
              </w:rPr>
            </w:pPr>
            <w:r w:rsidRPr="006313E0">
              <w:rPr>
                <w:rFonts w:ascii="Arial" w:hAnsi="Arial" w:cs="Arial"/>
                <w:sz w:val="22"/>
                <w:szCs w:val="22"/>
              </w:rPr>
              <w:t>Section 2.1.3.1: Updated the installation instructions for Patch 99</w:t>
            </w:r>
          </w:p>
          <w:p w14:paraId="23F22B1B" w14:textId="77777777" w:rsidR="00CA6EF4" w:rsidRDefault="00CA6EF4" w:rsidP="00CA6EF4">
            <w:pPr>
              <w:pStyle w:val="ListParagraph"/>
              <w:numPr>
                <w:ilvl w:val="0"/>
                <w:numId w:val="37"/>
              </w:numPr>
              <w:spacing w:before="60" w:after="0"/>
              <w:ind w:left="318" w:hanging="270"/>
              <w:rPr>
                <w:rFonts w:ascii="Arial" w:hAnsi="Arial" w:cs="Arial"/>
                <w:sz w:val="22"/>
                <w:szCs w:val="22"/>
              </w:rPr>
            </w:pPr>
            <w:r w:rsidRPr="006313E0">
              <w:rPr>
                <w:rFonts w:ascii="Arial" w:hAnsi="Arial" w:cs="Arial"/>
                <w:sz w:val="22"/>
                <w:szCs w:val="22"/>
              </w:rPr>
              <w:t>Section 2.1.3.1: Updated the installation instructions for Patch 99</w:t>
            </w:r>
          </w:p>
          <w:p w14:paraId="1C6C6149" w14:textId="77777777" w:rsidR="00CA6EF4" w:rsidRPr="006313E0" w:rsidRDefault="00CA6EF4" w:rsidP="00CA6EF4">
            <w:pPr>
              <w:pStyle w:val="ListParagraph"/>
              <w:numPr>
                <w:ilvl w:val="0"/>
                <w:numId w:val="37"/>
              </w:numPr>
              <w:spacing w:before="60" w:after="60"/>
              <w:ind w:left="318" w:hanging="270"/>
              <w:rPr>
                <w:rFonts w:ascii="Arial" w:hAnsi="Arial" w:cs="Arial"/>
                <w:sz w:val="22"/>
                <w:szCs w:val="22"/>
              </w:rPr>
            </w:pPr>
            <w:r>
              <w:rPr>
                <w:rFonts w:ascii="Arial" w:hAnsi="Arial" w:cs="Arial"/>
                <w:sz w:val="22"/>
                <w:szCs w:val="22"/>
              </w:rPr>
              <w:t>Section 4: Added text to specify which routine applies to which patch</w:t>
            </w:r>
          </w:p>
        </w:tc>
      </w:tr>
      <w:tr w:rsidR="00CA6EF4" w:rsidRPr="00E9501B" w14:paraId="622E938D" w14:textId="77777777" w:rsidTr="006B1E1F">
        <w:trPr>
          <w:cantSplit/>
        </w:trPr>
        <w:tc>
          <w:tcPr>
            <w:tcW w:w="1023" w:type="dxa"/>
          </w:tcPr>
          <w:p w14:paraId="28FE04D2" w14:textId="77777777" w:rsidR="00CA6EF4" w:rsidRDefault="00CA6EF4" w:rsidP="00CA6EF4">
            <w:pPr>
              <w:pStyle w:val="TableText"/>
            </w:pPr>
            <w:r>
              <w:t>4.0</w:t>
            </w:r>
          </w:p>
        </w:tc>
        <w:tc>
          <w:tcPr>
            <w:tcW w:w="1335" w:type="dxa"/>
          </w:tcPr>
          <w:p w14:paraId="340BA323" w14:textId="77777777" w:rsidR="00CA6EF4" w:rsidRDefault="00CA6EF4" w:rsidP="00CA6EF4">
            <w:pPr>
              <w:pStyle w:val="TableText"/>
            </w:pPr>
            <w:r>
              <w:t>08/21/2018</w:t>
            </w:r>
          </w:p>
        </w:tc>
        <w:tc>
          <w:tcPr>
            <w:tcW w:w="2160" w:type="dxa"/>
          </w:tcPr>
          <w:p w14:paraId="3D7E4E0E" w14:textId="1F9C4FF6" w:rsidR="00CA6EF4" w:rsidRDefault="00CA6EF4" w:rsidP="00CA6EF4">
            <w:pPr>
              <w:pStyle w:val="TableText"/>
            </w:pPr>
            <w:r w:rsidRPr="00446B6F">
              <w:rPr>
                <w:sz w:val="20"/>
                <w:highlight w:val="yellow"/>
              </w:rPr>
              <w:t>REDACTED</w:t>
            </w:r>
          </w:p>
        </w:tc>
        <w:tc>
          <w:tcPr>
            <w:tcW w:w="4860" w:type="dxa"/>
          </w:tcPr>
          <w:p w14:paraId="31854ED8" w14:textId="77777777" w:rsidR="00CA6EF4" w:rsidRDefault="00CA6EF4" w:rsidP="00CA6EF4">
            <w:pPr>
              <w:spacing w:before="60" w:after="0"/>
              <w:rPr>
                <w:rFonts w:ascii="Arial" w:hAnsi="Arial" w:cs="Arial"/>
                <w:sz w:val="22"/>
                <w:szCs w:val="22"/>
              </w:rPr>
            </w:pPr>
            <w:r>
              <w:rPr>
                <w:rFonts w:ascii="Arial" w:hAnsi="Arial" w:cs="Arial"/>
                <w:sz w:val="22"/>
                <w:szCs w:val="22"/>
              </w:rPr>
              <w:t>DPM Review</w:t>
            </w:r>
          </w:p>
        </w:tc>
      </w:tr>
      <w:tr w:rsidR="00CA6EF4" w14:paraId="07A00399" w14:textId="77777777" w:rsidTr="006B1E1F">
        <w:trPr>
          <w:cantSplit/>
        </w:trPr>
        <w:tc>
          <w:tcPr>
            <w:tcW w:w="1023" w:type="dxa"/>
          </w:tcPr>
          <w:p w14:paraId="2FDF7552" w14:textId="77777777" w:rsidR="00CA6EF4" w:rsidRDefault="00CA6EF4" w:rsidP="00CA6EF4">
            <w:pPr>
              <w:pStyle w:val="TableText"/>
            </w:pPr>
            <w:r>
              <w:t>4.1</w:t>
            </w:r>
          </w:p>
        </w:tc>
        <w:tc>
          <w:tcPr>
            <w:tcW w:w="1335" w:type="dxa"/>
          </w:tcPr>
          <w:p w14:paraId="2AA49040" w14:textId="77777777" w:rsidR="00CA6EF4" w:rsidRDefault="00CA6EF4" w:rsidP="00CA6EF4">
            <w:pPr>
              <w:pStyle w:val="TableText"/>
            </w:pPr>
            <w:r>
              <w:t>09/25/2018</w:t>
            </w:r>
          </w:p>
        </w:tc>
        <w:tc>
          <w:tcPr>
            <w:tcW w:w="2160" w:type="dxa"/>
          </w:tcPr>
          <w:p w14:paraId="063EA957" w14:textId="01D1F92D" w:rsidR="00CA6EF4" w:rsidRDefault="00CA6EF4" w:rsidP="00CA6EF4">
            <w:pPr>
              <w:pStyle w:val="TableText"/>
            </w:pPr>
            <w:r w:rsidRPr="00446B6F">
              <w:rPr>
                <w:sz w:val="20"/>
                <w:highlight w:val="yellow"/>
              </w:rPr>
              <w:t>REDACTED</w:t>
            </w:r>
          </w:p>
        </w:tc>
        <w:tc>
          <w:tcPr>
            <w:tcW w:w="4860" w:type="dxa"/>
          </w:tcPr>
          <w:p w14:paraId="2CF32A06" w14:textId="77777777" w:rsidR="00CA6EF4" w:rsidRDefault="00CA6EF4" w:rsidP="00CA6EF4">
            <w:pPr>
              <w:spacing w:before="60" w:after="60"/>
              <w:rPr>
                <w:rFonts w:ascii="Arial" w:hAnsi="Arial" w:cs="Arial"/>
                <w:sz w:val="22"/>
                <w:szCs w:val="22"/>
              </w:rPr>
            </w:pPr>
            <w:r w:rsidRPr="3113FBE6">
              <w:rPr>
                <w:rFonts w:ascii="Arial" w:hAnsi="Arial" w:cs="Arial"/>
                <w:sz w:val="22"/>
                <w:szCs w:val="22"/>
              </w:rPr>
              <w:t>Section 2.1.3</w:t>
            </w:r>
            <w:r>
              <w:rPr>
                <w:rFonts w:ascii="Arial" w:hAnsi="Arial" w:cs="Arial"/>
                <w:sz w:val="22"/>
                <w:szCs w:val="22"/>
              </w:rPr>
              <w:t>:</w:t>
            </w:r>
            <w:r w:rsidRPr="3113FBE6">
              <w:rPr>
                <w:rFonts w:ascii="Arial" w:hAnsi="Arial" w:cs="Arial"/>
                <w:sz w:val="22"/>
                <w:szCs w:val="22"/>
              </w:rPr>
              <w:t xml:space="preserve"> Updated the installation instructions for patch 99</w:t>
            </w:r>
          </w:p>
        </w:tc>
      </w:tr>
      <w:tr w:rsidR="00CA6EF4" w14:paraId="02C2FCAC" w14:textId="77777777" w:rsidTr="006B1E1F">
        <w:trPr>
          <w:cantSplit/>
        </w:trPr>
        <w:tc>
          <w:tcPr>
            <w:tcW w:w="1023" w:type="dxa"/>
          </w:tcPr>
          <w:p w14:paraId="20B6A8C6" w14:textId="77777777" w:rsidR="00CA6EF4" w:rsidRDefault="00CA6EF4" w:rsidP="00CA6EF4">
            <w:pPr>
              <w:pStyle w:val="TableText"/>
            </w:pPr>
            <w:r>
              <w:t>4.2</w:t>
            </w:r>
          </w:p>
        </w:tc>
        <w:tc>
          <w:tcPr>
            <w:tcW w:w="1335" w:type="dxa"/>
          </w:tcPr>
          <w:p w14:paraId="1A758382" w14:textId="77777777" w:rsidR="00CA6EF4" w:rsidRDefault="00CA6EF4" w:rsidP="00CA6EF4">
            <w:pPr>
              <w:pStyle w:val="TableText"/>
            </w:pPr>
            <w:r>
              <w:t>09/25/2018</w:t>
            </w:r>
          </w:p>
        </w:tc>
        <w:tc>
          <w:tcPr>
            <w:tcW w:w="2160" w:type="dxa"/>
          </w:tcPr>
          <w:p w14:paraId="2942C1F5" w14:textId="0FED24B9" w:rsidR="00CA6EF4" w:rsidRDefault="00CA6EF4" w:rsidP="00CA6EF4">
            <w:pPr>
              <w:pStyle w:val="TableText"/>
            </w:pPr>
            <w:r w:rsidRPr="00446B6F">
              <w:rPr>
                <w:sz w:val="20"/>
                <w:highlight w:val="yellow"/>
              </w:rPr>
              <w:t>REDACTED</w:t>
            </w:r>
          </w:p>
        </w:tc>
        <w:tc>
          <w:tcPr>
            <w:tcW w:w="4860" w:type="dxa"/>
          </w:tcPr>
          <w:p w14:paraId="0117A288" w14:textId="77777777" w:rsidR="00CA6EF4" w:rsidRPr="3113FBE6" w:rsidRDefault="00CA6EF4" w:rsidP="00CA6EF4">
            <w:pPr>
              <w:spacing w:before="60" w:after="60"/>
              <w:rPr>
                <w:rFonts w:ascii="Arial" w:hAnsi="Arial" w:cs="Arial"/>
                <w:sz w:val="22"/>
                <w:szCs w:val="22"/>
              </w:rPr>
            </w:pPr>
            <w:r>
              <w:rPr>
                <w:rFonts w:ascii="Arial" w:hAnsi="Arial" w:cs="Arial"/>
                <w:sz w:val="22"/>
                <w:szCs w:val="22"/>
              </w:rPr>
              <w:t>QC review of updated installation instructions</w:t>
            </w:r>
          </w:p>
        </w:tc>
      </w:tr>
      <w:tr w:rsidR="00CA6EF4" w14:paraId="582FB5A4" w14:textId="77777777" w:rsidTr="006B1E1F">
        <w:trPr>
          <w:cantSplit/>
        </w:trPr>
        <w:tc>
          <w:tcPr>
            <w:tcW w:w="1023" w:type="dxa"/>
          </w:tcPr>
          <w:p w14:paraId="0D640DFB" w14:textId="77777777" w:rsidR="00CA6EF4" w:rsidRDefault="00CA6EF4" w:rsidP="00CA6EF4">
            <w:pPr>
              <w:pStyle w:val="TableText"/>
            </w:pPr>
            <w:r>
              <w:t>5.0</w:t>
            </w:r>
          </w:p>
        </w:tc>
        <w:tc>
          <w:tcPr>
            <w:tcW w:w="1335" w:type="dxa"/>
          </w:tcPr>
          <w:p w14:paraId="52791DB3" w14:textId="77777777" w:rsidR="00CA6EF4" w:rsidRDefault="00CA6EF4" w:rsidP="00CA6EF4">
            <w:pPr>
              <w:pStyle w:val="TableText"/>
            </w:pPr>
            <w:r>
              <w:t>09/25/2018</w:t>
            </w:r>
          </w:p>
        </w:tc>
        <w:tc>
          <w:tcPr>
            <w:tcW w:w="2160" w:type="dxa"/>
          </w:tcPr>
          <w:p w14:paraId="0B754079" w14:textId="6B7AF609" w:rsidR="00CA6EF4" w:rsidRDefault="00CA6EF4" w:rsidP="00CA6EF4">
            <w:pPr>
              <w:pStyle w:val="TableText"/>
            </w:pPr>
            <w:r w:rsidRPr="00446B6F">
              <w:rPr>
                <w:sz w:val="20"/>
                <w:highlight w:val="yellow"/>
              </w:rPr>
              <w:t>REDACTED</w:t>
            </w:r>
          </w:p>
        </w:tc>
        <w:tc>
          <w:tcPr>
            <w:tcW w:w="4860" w:type="dxa"/>
          </w:tcPr>
          <w:p w14:paraId="2C37150F" w14:textId="77777777" w:rsidR="00CA6EF4" w:rsidRDefault="00CA6EF4" w:rsidP="00CA6EF4">
            <w:pPr>
              <w:spacing w:before="60" w:after="60"/>
              <w:rPr>
                <w:rFonts w:ascii="Arial" w:hAnsi="Arial" w:cs="Arial"/>
                <w:sz w:val="22"/>
                <w:szCs w:val="22"/>
              </w:rPr>
            </w:pPr>
            <w:r>
              <w:rPr>
                <w:rFonts w:ascii="Arial" w:hAnsi="Arial" w:cs="Arial"/>
                <w:sz w:val="22"/>
                <w:szCs w:val="22"/>
              </w:rPr>
              <w:t>DPM Review</w:t>
            </w:r>
          </w:p>
        </w:tc>
      </w:tr>
      <w:tr w:rsidR="00CA6EF4" w14:paraId="770E7506" w14:textId="77777777" w:rsidTr="006B1E1F">
        <w:trPr>
          <w:cantSplit/>
        </w:trPr>
        <w:tc>
          <w:tcPr>
            <w:tcW w:w="1023" w:type="dxa"/>
          </w:tcPr>
          <w:p w14:paraId="39584293" w14:textId="77777777" w:rsidR="00CA6EF4" w:rsidRDefault="00CA6EF4" w:rsidP="00CA6EF4">
            <w:pPr>
              <w:pStyle w:val="TableText"/>
            </w:pPr>
            <w:r>
              <w:t>5.1</w:t>
            </w:r>
          </w:p>
        </w:tc>
        <w:tc>
          <w:tcPr>
            <w:tcW w:w="1335" w:type="dxa"/>
          </w:tcPr>
          <w:p w14:paraId="09FECDC2" w14:textId="77777777" w:rsidR="00CA6EF4" w:rsidRDefault="00CA6EF4" w:rsidP="00CA6EF4">
            <w:pPr>
              <w:pStyle w:val="TableText"/>
            </w:pPr>
            <w:r>
              <w:t>06/06/2019</w:t>
            </w:r>
          </w:p>
        </w:tc>
        <w:tc>
          <w:tcPr>
            <w:tcW w:w="2160" w:type="dxa"/>
          </w:tcPr>
          <w:p w14:paraId="0F28427A" w14:textId="4216D859" w:rsidR="00CA6EF4" w:rsidRDefault="00CA6EF4" w:rsidP="00CA6EF4">
            <w:pPr>
              <w:pStyle w:val="TableText"/>
            </w:pPr>
            <w:r w:rsidRPr="00446B6F">
              <w:rPr>
                <w:sz w:val="20"/>
                <w:highlight w:val="yellow"/>
              </w:rPr>
              <w:t>REDACTED</w:t>
            </w:r>
          </w:p>
        </w:tc>
        <w:tc>
          <w:tcPr>
            <w:tcW w:w="4860" w:type="dxa"/>
          </w:tcPr>
          <w:p w14:paraId="168B023D" w14:textId="77777777" w:rsidR="00CA6EF4" w:rsidRDefault="00CA6EF4" w:rsidP="00CA6EF4">
            <w:pPr>
              <w:spacing w:before="60" w:after="60"/>
              <w:rPr>
                <w:rFonts w:ascii="Arial" w:hAnsi="Arial" w:cs="Arial"/>
                <w:sz w:val="22"/>
                <w:szCs w:val="22"/>
              </w:rPr>
            </w:pPr>
            <w:r>
              <w:rPr>
                <w:rFonts w:ascii="Arial" w:hAnsi="Arial" w:cs="Arial"/>
                <w:sz w:val="22"/>
                <w:szCs w:val="22"/>
              </w:rPr>
              <w:t>Updated for patch 123</w:t>
            </w:r>
          </w:p>
          <w:p w14:paraId="6DE18F50" w14:textId="77777777" w:rsidR="00CA6EF4"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Updated Section 1 for introduction of patch</w:t>
            </w:r>
          </w:p>
          <w:p w14:paraId="0143CFE6" w14:textId="77777777" w:rsidR="00CA6EF4"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Updated Section 2.1.3 software requirements</w:t>
            </w:r>
          </w:p>
          <w:p w14:paraId="218B6A52" w14:textId="77777777" w:rsidR="00CA6EF4"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Created Section 2.1.7, with new exhibit for installation of patch</w:t>
            </w:r>
          </w:p>
          <w:p w14:paraId="7C7A955E" w14:textId="77777777" w:rsidR="00CA6EF4" w:rsidRDefault="00CA6EF4" w:rsidP="00CA6EF4">
            <w:pPr>
              <w:pStyle w:val="ListParagraph"/>
              <w:numPr>
                <w:ilvl w:val="0"/>
                <w:numId w:val="44"/>
              </w:numPr>
              <w:spacing w:before="60" w:after="60"/>
              <w:rPr>
                <w:rFonts w:ascii="Arial" w:hAnsi="Arial" w:cs="Arial"/>
                <w:sz w:val="22"/>
                <w:szCs w:val="22"/>
              </w:rPr>
            </w:pPr>
            <w:r w:rsidRPr="00F667AE">
              <w:rPr>
                <w:rFonts w:ascii="Arial" w:hAnsi="Arial" w:cs="Arial"/>
                <w:sz w:val="22"/>
                <w:szCs w:val="22"/>
              </w:rPr>
              <w:t xml:space="preserve">Updated </w:t>
            </w:r>
            <w:r>
              <w:rPr>
                <w:rFonts w:ascii="Arial" w:hAnsi="Arial" w:cs="Arial"/>
                <w:sz w:val="22"/>
                <w:szCs w:val="22"/>
              </w:rPr>
              <w:t>S</w:t>
            </w:r>
            <w:r w:rsidRPr="00F667AE">
              <w:rPr>
                <w:rFonts w:ascii="Arial" w:hAnsi="Arial" w:cs="Arial"/>
                <w:sz w:val="22"/>
                <w:szCs w:val="22"/>
              </w:rPr>
              <w:t>ection 4 with new routine</w:t>
            </w:r>
            <w:r>
              <w:rPr>
                <w:rFonts w:ascii="Arial" w:hAnsi="Arial" w:cs="Arial"/>
                <w:sz w:val="22"/>
                <w:szCs w:val="22"/>
              </w:rPr>
              <w:t xml:space="preserve"> information</w:t>
            </w:r>
          </w:p>
          <w:p w14:paraId="05C12ABB" w14:textId="77777777" w:rsidR="00CA6EF4"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Updated Section 7.1 with new HL7 parameters</w:t>
            </w:r>
          </w:p>
          <w:p w14:paraId="5E90EF45" w14:textId="77777777" w:rsidR="00CA6EF4"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Updated Section 9 with security information</w:t>
            </w:r>
          </w:p>
          <w:p w14:paraId="793811C4" w14:textId="77777777" w:rsidR="00CA6EF4" w:rsidRPr="00F667AE" w:rsidRDefault="00CA6EF4" w:rsidP="00CA6EF4">
            <w:pPr>
              <w:pStyle w:val="ListParagraph"/>
              <w:numPr>
                <w:ilvl w:val="0"/>
                <w:numId w:val="44"/>
              </w:numPr>
              <w:spacing w:before="60" w:after="60"/>
              <w:rPr>
                <w:rFonts w:ascii="Arial" w:hAnsi="Arial" w:cs="Arial"/>
                <w:sz w:val="22"/>
                <w:szCs w:val="22"/>
              </w:rPr>
            </w:pPr>
            <w:r>
              <w:rPr>
                <w:rFonts w:ascii="Arial" w:hAnsi="Arial" w:cs="Arial"/>
                <w:sz w:val="22"/>
                <w:szCs w:val="22"/>
              </w:rPr>
              <w:t>Updated Section 12, 12.4, 12.5 and 12.6, troubleshooting</w:t>
            </w:r>
          </w:p>
        </w:tc>
      </w:tr>
      <w:tr w:rsidR="00CA6EF4" w14:paraId="6AA69A21" w14:textId="77777777" w:rsidTr="006B1E1F">
        <w:trPr>
          <w:cantSplit/>
        </w:trPr>
        <w:tc>
          <w:tcPr>
            <w:tcW w:w="1023" w:type="dxa"/>
          </w:tcPr>
          <w:p w14:paraId="00AC6BE2" w14:textId="77777777" w:rsidR="00CA6EF4" w:rsidRDefault="00CA6EF4" w:rsidP="00CA6EF4">
            <w:pPr>
              <w:pStyle w:val="TableText"/>
            </w:pPr>
            <w:r>
              <w:t>6.0</w:t>
            </w:r>
          </w:p>
        </w:tc>
        <w:tc>
          <w:tcPr>
            <w:tcW w:w="1335" w:type="dxa"/>
          </w:tcPr>
          <w:p w14:paraId="71B36496" w14:textId="77777777" w:rsidR="00CA6EF4" w:rsidRDefault="00CA6EF4" w:rsidP="00CA6EF4">
            <w:pPr>
              <w:pStyle w:val="TableText"/>
            </w:pPr>
            <w:r>
              <w:t>06/17/2019</w:t>
            </w:r>
          </w:p>
        </w:tc>
        <w:tc>
          <w:tcPr>
            <w:tcW w:w="2160" w:type="dxa"/>
          </w:tcPr>
          <w:p w14:paraId="0A26C422" w14:textId="3EBCE190" w:rsidR="00CA6EF4" w:rsidRDefault="00CA6EF4" w:rsidP="00CA6EF4">
            <w:pPr>
              <w:pStyle w:val="TableText"/>
            </w:pPr>
            <w:r w:rsidRPr="00446B6F">
              <w:rPr>
                <w:sz w:val="20"/>
                <w:highlight w:val="yellow"/>
              </w:rPr>
              <w:t>REDACTED</w:t>
            </w:r>
          </w:p>
        </w:tc>
        <w:tc>
          <w:tcPr>
            <w:tcW w:w="4860" w:type="dxa"/>
          </w:tcPr>
          <w:p w14:paraId="0C3F121D" w14:textId="77777777" w:rsidR="00CA6EF4" w:rsidRDefault="00CA6EF4" w:rsidP="00CA6EF4">
            <w:pPr>
              <w:spacing w:before="60" w:after="60"/>
              <w:rPr>
                <w:rFonts w:ascii="Arial" w:hAnsi="Arial" w:cs="Arial"/>
                <w:sz w:val="22"/>
                <w:szCs w:val="22"/>
              </w:rPr>
            </w:pPr>
            <w:r>
              <w:rPr>
                <w:rFonts w:ascii="Arial" w:hAnsi="Arial" w:cs="Arial"/>
                <w:sz w:val="22"/>
                <w:szCs w:val="22"/>
              </w:rPr>
              <w:t>Program Manager Review</w:t>
            </w:r>
          </w:p>
        </w:tc>
      </w:tr>
    </w:tbl>
    <w:p w14:paraId="1473DBA7" w14:textId="77777777" w:rsidR="004F3A80" w:rsidRPr="00E9501B" w:rsidRDefault="00F7216E" w:rsidP="0CC948B3">
      <w:pPr>
        <w:pStyle w:val="BodyText"/>
        <w:jc w:val="center"/>
        <w:rPr>
          <w:rFonts w:ascii="Arial" w:hAnsi="Arial" w:cs="Arial"/>
          <w:b/>
          <w:bCs/>
          <w:sz w:val="28"/>
          <w:szCs w:val="28"/>
        </w:rPr>
      </w:pPr>
      <w:r>
        <w:br w:type="page"/>
      </w:r>
      <w:bookmarkStart w:id="2" w:name="_Hlk519673578"/>
      <w:bookmarkStart w:id="3" w:name="_Hlk519679319"/>
      <w:r w:rsidR="0CC948B3" w:rsidRPr="0CC948B3">
        <w:rPr>
          <w:rFonts w:ascii="Arial" w:hAnsi="Arial" w:cs="Arial"/>
          <w:b/>
          <w:bCs/>
          <w:sz w:val="28"/>
          <w:szCs w:val="28"/>
        </w:rPr>
        <w:lastRenderedPageBreak/>
        <w:t>Table of Contents</w:t>
      </w:r>
      <w:bookmarkStart w:id="4" w:name="_Hlk511379561"/>
    </w:p>
    <w:p w14:paraId="30916D1D" w14:textId="5957E923" w:rsidR="00C4633A" w:rsidRDefault="00E23BB8">
      <w:pPr>
        <w:pStyle w:val="TOC1"/>
        <w:rPr>
          <w:rFonts w:asciiTheme="minorHAnsi" w:eastAsiaTheme="minorEastAsia" w:hAnsiTheme="minorHAnsi" w:cstheme="minorBidi"/>
          <w:b w:val="0"/>
          <w:noProof/>
          <w:color w:val="auto"/>
          <w:sz w:val="22"/>
          <w:szCs w:val="22"/>
        </w:rPr>
      </w:pPr>
      <w:r>
        <w:rPr>
          <w:b w:val="0"/>
          <w:bCs/>
          <w:noProof/>
        </w:rPr>
        <w:fldChar w:fldCharType="begin"/>
      </w:r>
      <w:r>
        <w:rPr>
          <w:b w:val="0"/>
          <w:bCs/>
          <w:noProof/>
        </w:rPr>
        <w:instrText xml:space="preserve"> TOC \o "1-3" \h \z \u </w:instrText>
      </w:r>
      <w:r>
        <w:rPr>
          <w:b w:val="0"/>
          <w:bCs/>
          <w:noProof/>
        </w:rPr>
        <w:fldChar w:fldCharType="separate"/>
      </w:r>
      <w:hyperlink w:anchor="_Toc11708734" w:history="1">
        <w:r w:rsidR="00C4633A" w:rsidRPr="00C94691">
          <w:rPr>
            <w:rStyle w:val="Hyperlink"/>
            <w:noProof/>
          </w:rPr>
          <w:t>1.</w:t>
        </w:r>
        <w:r w:rsidR="00C4633A">
          <w:rPr>
            <w:rFonts w:asciiTheme="minorHAnsi" w:eastAsiaTheme="minorEastAsia" w:hAnsiTheme="minorHAnsi" w:cstheme="minorBidi"/>
            <w:b w:val="0"/>
            <w:noProof/>
            <w:color w:val="auto"/>
            <w:sz w:val="22"/>
            <w:szCs w:val="22"/>
          </w:rPr>
          <w:tab/>
        </w:r>
        <w:r w:rsidR="00C4633A" w:rsidRPr="00C94691">
          <w:rPr>
            <w:rStyle w:val="Hyperlink"/>
            <w:noProof/>
          </w:rPr>
          <w:t>Introduction</w:t>
        </w:r>
        <w:r w:rsidR="00C4633A">
          <w:rPr>
            <w:noProof/>
            <w:webHidden/>
          </w:rPr>
          <w:tab/>
        </w:r>
        <w:r w:rsidR="00C4633A">
          <w:rPr>
            <w:noProof/>
            <w:webHidden/>
          </w:rPr>
          <w:fldChar w:fldCharType="begin"/>
        </w:r>
        <w:r w:rsidR="00C4633A">
          <w:rPr>
            <w:noProof/>
            <w:webHidden/>
          </w:rPr>
          <w:instrText xml:space="preserve"> PAGEREF _Toc11708734 \h </w:instrText>
        </w:r>
        <w:r w:rsidR="00C4633A">
          <w:rPr>
            <w:noProof/>
            <w:webHidden/>
          </w:rPr>
        </w:r>
        <w:r w:rsidR="00C4633A">
          <w:rPr>
            <w:noProof/>
            <w:webHidden/>
          </w:rPr>
          <w:fldChar w:fldCharType="separate"/>
        </w:r>
        <w:r w:rsidR="00C4633A">
          <w:rPr>
            <w:noProof/>
            <w:webHidden/>
          </w:rPr>
          <w:t>6</w:t>
        </w:r>
        <w:r w:rsidR="00C4633A">
          <w:rPr>
            <w:noProof/>
            <w:webHidden/>
          </w:rPr>
          <w:fldChar w:fldCharType="end"/>
        </w:r>
      </w:hyperlink>
    </w:p>
    <w:p w14:paraId="5613BD36" w14:textId="36CC63F7" w:rsidR="00C4633A" w:rsidRDefault="00100365">
      <w:pPr>
        <w:pStyle w:val="TOC2"/>
        <w:rPr>
          <w:rFonts w:asciiTheme="minorHAnsi" w:eastAsiaTheme="minorEastAsia" w:hAnsiTheme="minorHAnsi" w:cstheme="minorBidi"/>
          <w:b w:val="0"/>
          <w:noProof/>
          <w:color w:val="auto"/>
          <w:sz w:val="22"/>
          <w:szCs w:val="22"/>
        </w:rPr>
      </w:pPr>
      <w:hyperlink w:anchor="_Toc11708735" w:history="1">
        <w:r w:rsidR="00C4633A" w:rsidRPr="00C94691">
          <w:rPr>
            <w:rStyle w:val="Hyperlink"/>
            <w:noProof/>
          </w:rPr>
          <w:t>1.1.</w:t>
        </w:r>
        <w:r w:rsidR="00C4633A">
          <w:rPr>
            <w:rFonts w:asciiTheme="minorHAnsi" w:eastAsiaTheme="minorEastAsia" w:hAnsiTheme="minorHAnsi" w:cstheme="minorBidi"/>
            <w:b w:val="0"/>
            <w:noProof/>
            <w:color w:val="auto"/>
            <w:sz w:val="22"/>
            <w:szCs w:val="22"/>
          </w:rPr>
          <w:tab/>
        </w:r>
        <w:r w:rsidR="00C4633A" w:rsidRPr="00C94691">
          <w:rPr>
            <w:rStyle w:val="Hyperlink"/>
            <w:noProof/>
          </w:rPr>
          <w:t>Purpose</w:t>
        </w:r>
        <w:r w:rsidR="00C4633A">
          <w:rPr>
            <w:noProof/>
            <w:webHidden/>
          </w:rPr>
          <w:tab/>
        </w:r>
        <w:r w:rsidR="00C4633A">
          <w:rPr>
            <w:noProof/>
            <w:webHidden/>
          </w:rPr>
          <w:fldChar w:fldCharType="begin"/>
        </w:r>
        <w:r w:rsidR="00C4633A">
          <w:rPr>
            <w:noProof/>
            <w:webHidden/>
          </w:rPr>
          <w:instrText xml:space="preserve"> PAGEREF _Toc11708735 \h </w:instrText>
        </w:r>
        <w:r w:rsidR="00C4633A">
          <w:rPr>
            <w:noProof/>
            <w:webHidden/>
          </w:rPr>
        </w:r>
        <w:r w:rsidR="00C4633A">
          <w:rPr>
            <w:noProof/>
            <w:webHidden/>
          </w:rPr>
          <w:fldChar w:fldCharType="separate"/>
        </w:r>
        <w:r w:rsidR="00C4633A">
          <w:rPr>
            <w:noProof/>
            <w:webHidden/>
          </w:rPr>
          <w:t>7</w:t>
        </w:r>
        <w:r w:rsidR="00C4633A">
          <w:rPr>
            <w:noProof/>
            <w:webHidden/>
          </w:rPr>
          <w:fldChar w:fldCharType="end"/>
        </w:r>
      </w:hyperlink>
    </w:p>
    <w:p w14:paraId="4E4EABFD" w14:textId="6E077860" w:rsidR="00C4633A" w:rsidRDefault="00100365">
      <w:pPr>
        <w:pStyle w:val="TOC2"/>
        <w:rPr>
          <w:rFonts w:asciiTheme="minorHAnsi" w:eastAsiaTheme="minorEastAsia" w:hAnsiTheme="minorHAnsi" w:cstheme="minorBidi"/>
          <w:b w:val="0"/>
          <w:noProof/>
          <w:color w:val="auto"/>
          <w:sz w:val="22"/>
          <w:szCs w:val="22"/>
        </w:rPr>
      </w:pPr>
      <w:hyperlink w:anchor="_Toc11708736" w:history="1">
        <w:r w:rsidR="00C4633A" w:rsidRPr="00C94691">
          <w:rPr>
            <w:rStyle w:val="Hyperlink"/>
            <w:noProof/>
          </w:rPr>
          <w:t>1.2.</w:t>
        </w:r>
        <w:r w:rsidR="00C4633A">
          <w:rPr>
            <w:rFonts w:asciiTheme="minorHAnsi" w:eastAsiaTheme="minorEastAsia" w:hAnsiTheme="minorHAnsi" w:cstheme="minorBidi"/>
            <w:b w:val="0"/>
            <w:noProof/>
            <w:color w:val="auto"/>
            <w:sz w:val="22"/>
            <w:szCs w:val="22"/>
          </w:rPr>
          <w:tab/>
        </w:r>
        <w:r w:rsidR="00C4633A" w:rsidRPr="00C94691">
          <w:rPr>
            <w:rStyle w:val="Hyperlink"/>
            <w:noProof/>
          </w:rPr>
          <w:t>System Overview</w:t>
        </w:r>
        <w:r w:rsidR="00C4633A">
          <w:rPr>
            <w:noProof/>
            <w:webHidden/>
          </w:rPr>
          <w:tab/>
        </w:r>
        <w:r w:rsidR="00C4633A">
          <w:rPr>
            <w:noProof/>
            <w:webHidden/>
          </w:rPr>
          <w:fldChar w:fldCharType="begin"/>
        </w:r>
        <w:r w:rsidR="00C4633A">
          <w:rPr>
            <w:noProof/>
            <w:webHidden/>
          </w:rPr>
          <w:instrText xml:space="preserve"> PAGEREF _Toc11708736 \h </w:instrText>
        </w:r>
        <w:r w:rsidR="00C4633A">
          <w:rPr>
            <w:noProof/>
            <w:webHidden/>
          </w:rPr>
        </w:r>
        <w:r w:rsidR="00C4633A">
          <w:rPr>
            <w:noProof/>
            <w:webHidden/>
          </w:rPr>
          <w:fldChar w:fldCharType="separate"/>
        </w:r>
        <w:r w:rsidR="00C4633A">
          <w:rPr>
            <w:noProof/>
            <w:webHidden/>
          </w:rPr>
          <w:t>7</w:t>
        </w:r>
        <w:r w:rsidR="00C4633A">
          <w:rPr>
            <w:noProof/>
            <w:webHidden/>
          </w:rPr>
          <w:fldChar w:fldCharType="end"/>
        </w:r>
      </w:hyperlink>
    </w:p>
    <w:p w14:paraId="3B28EDEA" w14:textId="3FD88C10" w:rsidR="00C4633A" w:rsidRDefault="00100365">
      <w:pPr>
        <w:pStyle w:val="TOC2"/>
        <w:rPr>
          <w:rFonts w:asciiTheme="minorHAnsi" w:eastAsiaTheme="minorEastAsia" w:hAnsiTheme="minorHAnsi" w:cstheme="minorBidi"/>
          <w:b w:val="0"/>
          <w:noProof/>
          <w:color w:val="auto"/>
          <w:sz w:val="22"/>
          <w:szCs w:val="22"/>
        </w:rPr>
      </w:pPr>
      <w:hyperlink w:anchor="_Toc11708737" w:history="1">
        <w:r w:rsidR="00C4633A" w:rsidRPr="00C94691">
          <w:rPr>
            <w:rStyle w:val="Hyperlink"/>
            <w:noProof/>
          </w:rPr>
          <w:t>1.3.</w:t>
        </w:r>
        <w:r w:rsidR="00C4633A">
          <w:rPr>
            <w:rFonts w:asciiTheme="minorHAnsi" w:eastAsiaTheme="minorEastAsia" w:hAnsiTheme="minorHAnsi" w:cstheme="minorBidi"/>
            <w:b w:val="0"/>
            <w:noProof/>
            <w:color w:val="auto"/>
            <w:sz w:val="22"/>
            <w:szCs w:val="22"/>
          </w:rPr>
          <w:tab/>
        </w:r>
        <w:r w:rsidR="00C4633A" w:rsidRPr="00C94691">
          <w:rPr>
            <w:rStyle w:val="Hyperlink"/>
            <w:noProof/>
          </w:rPr>
          <w:t>Document Orientation</w:t>
        </w:r>
        <w:r w:rsidR="00C4633A">
          <w:rPr>
            <w:noProof/>
            <w:webHidden/>
          </w:rPr>
          <w:tab/>
        </w:r>
        <w:r w:rsidR="00C4633A">
          <w:rPr>
            <w:noProof/>
            <w:webHidden/>
          </w:rPr>
          <w:fldChar w:fldCharType="begin"/>
        </w:r>
        <w:r w:rsidR="00C4633A">
          <w:rPr>
            <w:noProof/>
            <w:webHidden/>
          </w:rPr>
          <w:instrText xml:space="preserve"> PAGEREF _Toc11708737 \h </w:instrText>
        </w:r>
        <w:r w:rsidR="00C4633A">
          <w:rPr>
            <w:noProof/>
            <w:webHidden/>
          </w:rPr>
        </w:r>
        <w:r w:rsidR="00C4633A">
          <w:rPr>
            <w:noProof/>
            <w:webHidden/>
          </w:rPr>
          <w:fldChar w:fldCharType="separate"/>
        </w:r>
        <w:r w:rsidR="00C4633A">
          <w:rPr>
            <w:noProof/>
            <w:webHidden/>
          </w:rPr>
          <w:t>7</w:t>
        </w:r>
        <w:r w:rsidR="00C4633A">
          <w:rPr>
            <w:noProof/>
            <w:webHidden/>
          </w:rPr>
          <w:fldChar w:fldCharType="end"/>
        </w:r>
      </w:hyperlink>
    </w:p>
    <w:p w14:paraId="2C3BFE27" w14:textId="0258FA45" w:rsidR="00C4633A" w:rsidRDefault="00100365">
      <w:pPr>
        <w:pStyle w:val="TOC3"/>
        <w:rPr>
          <w:rFonts w:asciiTheme="minorHAnsi" w:eastAsiaTheme="minorEastAsia" w:hAnsiTheme="minorHAnsi" w:cstheme="minorBidi"/>
          <w:noProof/>
          <w:color w:val="auto"/>
          <w:sz w:val="22"/>
          <w:szCs w:val="22"/>
        </w:rPr>
      </w:pPr>
      <w:hyperlink w:anchor="_Toc11708738" w:history="1">
        <w:r w:rsidR="00C4633A" w:rsidRPr="00C94691">
          <w:rPr>
            <w:rStyle w:val="Hyperlink"/>
            <w:noProof/>
          </w:rPr>
          <w:t>1.3.1.</w:t>
        </w:r>
        <w:r w:rsidR="00C4633A">
          <w:rPr>
            <w:rFonts w:asciiTheme="minorHAnsi" w:eastAsiaTheme="minorEastAsia" w:hAnsiTheme="minorHAnsi" w:cstheme="minorBidi"/>
            <w:noProof/>
            <w:color w:val="auto"/>
            <w:sz w:val="22"/>
            <w:szCs w:val="22"/>
          </w:rPr>
          <w:tab/>
        </w:r>
        <w:r w:rsidR="00C4633A" w:rsidRPr="00C94691">
          <w:rPr>
            <w:rStyle w:val="Hyperlink"/>
            <w:noProof/>
          </w:rPr>
          <w:t>Disclaimers</w:t>
        </w:r>
        <w:r w:rsidR="00C4633A">
          <w:rPr>
            <w:noProof/>
            <w:webHidden/>
          </w:rPr>
          <w:tab/>
        </w:r>
        <w:r w:rsidR="00C4633A">
          <w:rPr>
            <w:noProof/>
            <w:webHidden/>
          </w:rPr>
          <w:fldChar w:fldCharType="begin"/>
        </w:r>
        <w:r w:rsidR="00C4633A">
          <w:rPr>
            <w:noProof/>
            <w:webHidden/>
          </w:rPr>
          <w:instrText xml:space="preserve"> PAGEREF _Toc11708738 \h </w:instrText>
        </w:r>
        <w:r w:rsidR="00C4633A">
          <w:rPr>
            <w:noProof/>
            <w:webHidden/>
          </w:rPr>
        </w:r>
        <w:r w:rsidR="00C4633A">
          <w:rPr>
            <w:noProof/>
            <w:webHidden/>
          </w:rPr>
          <w:fldChar w:fldCharType="separate"/>
        </w:r>
        <w:r w:rsidR="00C4633A">
          <w:rPr>
            <w:noProof/>
            <w:webHidden/>
          </w:rPr>
          <w:t>7</w:t>
        </w:r>
        <w:r w:rsidR="00C4633A">
          <w:rPr>
            <w:noProof/>
            <w:webHidden/>
          </w:rPr>
          <w:fldChar w:fldCharType="end"/>
        </w:r>
      </w:hyperlink>
    </w:p>
    <w:p w14:paraId="1491F756" w14:textId="724225CD" w:rsidR="00C4633A" w:rsidRDefault="00100365">
      <w:pPr>
        <w:pStyle w:val="TOC3"/>
        <w:rPr>
          <w:rFonts w:asciiTheme="minorHAnsi" w:eastAsiaTheme="minorEastAsia" w:hAnsiTheme="minorHAnsi" w:cstheme="minorBidi"/>
          <w:noProof/>
          <w:color w:val="auto"/>
          <w:sz w:val="22"/>
          <w:szCs w:val="22"/>
        </w:rPr>
      </w:pPr>
      <w:hyperlink w:anchor="_Toc11708739" w:history="1">
        <w:r w:rsidR="00C4633A" w:rsidRPr="00C94691">
          <w:rPr>
            <w:rStyle w:val="Hyperlink"/>
            <w:noProof/>
          </w:rPr>
          <w:t>1.3.2.</w:t>
        </w:r>
        <w:r w:rsidR="00C4633A">
          <w:rPr>
            <w:rFonts w:asciiTheme="minorHAnsi" w:eastAsiaTheme="minorEastAsia" w:hAnsiTheme="minorHAnsi" w:cstheme="minorBidi"/>
            <w:noProof/>
            <w:color w:val="auto"/>
            <w:sz w:val="22"/>
            <w:szCs w:val="22"/>
          </w:rPr>
          <w:tab/>
        </w:r>
        <w:r w:rsidR="00C4633A" w:rsidRPr="00C94691">
          <w:rPr>
            <w:rStyle w:val="Hyperlink"/>
            <w:noProof/>
          </w:rPr>
          <w:t>References</w:t>
        </w:r>
        <w:r w:rsidR="00C4633A">
          <w:rPr>
            <w:noProof/>
            <w:webHidden/>
          </w:rPr>
          <w:tab/>
        </w:r>
        <w:r w:rsidR="00C4633A">
          <w:rPr>
            <w:noProof/>
            <w:webHidden/>
          </w:rPr>
          <w:fldChar w:fldCharType="begin"/>
        </w:r>
        <w:r w:rsidR="00C4633A">
          <w:rPr>
            <w:noProof/>
            <w:webHidden/>
          </w:rPr>
          <w:instrText xml:space="preserve"> PAGEREF _Toc11708739 \h </w:instrText>
        </w:r>
        <w:r w:rsidR="00C4633A">
          <w:rPr>
            <w:noProof/>
            <w:webHidden/>
          </w:rPr>
        </w:r>
        <w:r w:rsidR="00C4633A">
          <w:rPr>
            <w:noProof/>
            <w:webHidden/>
          </w:rPr>
          <w:fldChar w:fldCharType="separate"/>
        </w:r>
        <w:r w:rsidR="00C4633A">
          <w:rPr>
            <w:noProof/>
            <w:webHidden/>
          </w:rPr>
          <w:t>8</w:t>
        </w:r>
        <w:r w:rsidR="00C4633A">
          <w:rPr>
            <w:noProof/>
            <w:webHidden/>
          </w:rPr>
          <w:fldChar w:fldCharType="end"/>
        </w:r>
      </w:hyperlink>
    </w:p>
    <w:p w14:paraId="3ECA5790" w14:textId="50E44B3F" w:rsidR="00C4633A" w:rsidRDefault="00100365">
      <w:pPr>
        <w:pStyle w:val="TOC1"/>
        <w:rPr>
          <w:rFonts w:asciiTheme="minorHAnsi" w:eastAsiaTheme="minorEastAsia" w:hAnsiTheme="minorHAnsi" w:cstheme="minorBidi"/>
          <w:b w:val="0"/>
          <w:noProof/>
          <w:color w:val="auto"/>
          <w:sz w:val="22"/>
          <w:szCs w:val="22"/>
        </w:rPr>
      </w:pPr>
      <w:hyperlink w:anchor="_Toc11708740" w:history="1">
        <w:r w:rsidR="00C4633A" w:rsidRPr="00C94691">
          <w:rPr>
            <w:rStyle w:val="Hyperlink"/>
            <w:noProof/>
          </w:rPr>
          <w:t>2.</w:t>
        </w:r>
        <w:r w:rsidR="00C4633A">
          <w:rPr>
            <w:rFonts w:asciiTheme="minorHAnsi" w:eastAsiaTheme="minorEastAsia" w:hAnsiTheme="minorHAnsi" w:cstheme="minorBidi"/>
            <w:b w:val="0"/>
            <w:noProof/>
            <w:color w:val="auto"/>
            <w:sz w:val="22"/>
            <w:szCs w:val="22"/>
          </w:rPr>
          <w:tab/>
        </w:r>
        <w:r w:rsidR="00C4633A" w:rsidRPr="00C94691">
          <w:rPr>
            <w:rStyle w:val="Hyperlink"/>
            <w:noProof/>
          </w:rPr>
          <w:t>Implementation and Maintenance</w:t>
        </w:r>
        <w:r w:rsidR="00C4633A">
          <w:rPr>
            <w:noProof/>
            <w:webHidden/>
          </w:rPr>
          <w:tab/>
        </w:r>
        <w:r w:rsidR="00C4633A">
          <w:rPr>
            <w:noProof/>
            <w:webHidden/>
          </w:rPr>
          <w:fldChar w:fldCharType="begin"/>
        </w:r>
        <w:r w:rsidR="00C4633A">
          <w:rPr>
            <w:noProof/>
            <w:webHidden/>
          </w:rPr>
          <w:instrText xml:space="preserve"> PAGEREF _Toc11708740 \h </w:instrText>
        </w:r>
        <w:r w:rsidR="00C4633A">
          <w:rPr>
            <w:noProof/>
            <w:webHidden/>
          </w:rPr>
        </w:r>
        <w:r w:rsidR="00C4633A">
          <w:rPr>
            <w:noProof/>
            <w:webHidden/>
          </w:rPr>
          <w:fldChar w:fldCharType="separate"/>
        </w:r>
        <w:r w:rsidR="00C4633A">
          <w:rPr>
            <w:noProof/>
            <w:webHidden/>
          </w:rPr>
          <w:t>8</w:t>
        </w:r>
        <w:r w:rsidR="00C4633A">
          <w:rPr>
            <w:noProof/>
            <w:webHidden/>
          </w:rPr>
          <w:fldChar w:fldCharType="end"/>
        </w:r>
      </w:hyperlink>
    </w:p>
    <w:p w14:paraId="738E076D" w14:textId="5D87F3C4" w:rsidR="00C4633A" w:rsidRDefault="00100365">
      <w:pPr>
        <w:pStyle w:val="TOC2"/>
        <w:rPr>
          <w:rFonts w:asciiTheme="minorHAnsi" w:eastAsiaTheme="minorEastAsia" w:hAnsiTheme="minorHAnsi" w:cstheme="minorBidi"/>
          <w:b w:val="0"/>
          <w:noProof/>
          <w:color w:val="auto"/>
          <w:sz w:val="22"/>
          <w:szCs w:val="22"/>
        </w:rPr>
      </w:pPr>
      <w:hyperlink w:anchor="_Toc11708741" w:history="1">
        <w:r w:rsidR="00C4633A" w:rsidRPr="00C94691">
          <w:rPr>
            <w:rStyle w:val="Hyperlink"/>
            <w:noProof/>
          </w:rPr>
          <w:t>2.1.</w:t>
        </w:r>
        <w:r w:rsidR="00C4633A">
          <w:rPr>
            <w:rFonts w:asciiTheme="minorHAnsi" w:eastAsiaTheme="minorEastAsia" w:hAnsiTheme="minorHAnsi" w:cstheme="minorBidi"/>
            <w:b w:val="0"/>
            <w:noProof/>
            <w:color w:val="auto"/>
            <w:sz w:val="22"/>
            <w:szCs w:val="22"/>
          </w:rPr>
          <w:tab/>
        </w:r>
        <w:r w:rsidR="00C4633A" w:rsidRPr="00C94691">
          <w:rPr>
            <w:rStyle w:val="Hyperlink"/>
            <w:noProof/>
          </w:rPr>
          <w:t>System Requirements</w:t>
        </w:r>
        <w:r w:rsidR="00C4633A">
          <w:rPr>
            <w:noProof/>
            <w:webHidden/>
          </w:rPr>
          <w:tab/>
        </w:r>
        <w:r w:rsidR="00C4633A">
          <w:rPr>
            <w:noProof/>
            <w:webHidden/>
          </w:rPr>
          <w:fldChar w:fldCharType="begin"/>
        </w:r>
        <w:r w:rsidR="00C4633A">
          <w:rPr>
            <w:noProof/>
            <w:webHidden/>
          </w:rPr>
          <w:instrText xml:space="preserve"> PAGEREF _Toc11708741 \h </w:instrText>
        </w:r>
        <w:r w:rsidR="00C4633A">
          <w:rPr>
            <w:noProof/>
            <w:webHidden/>
          </w:rPr>
        </w:r>
        <w:r w:rsidR="00C4633A">
          <w:rPr>
            <w:noProof/>
            <w:webHidden/>
          </w:rPr>
          <w:fldChar w:fldCharType="separate"/>
        </w:r>
        <w:r w:rsidR="00C4633A">
          <w:rPr>
            <w:noProof/>
            <w:webHidden/>
          </w:rPr>
          <w:t>8</w:t>
        </w:r>
        <w:r w:rsidR="00C4633A">
          <w:rPr>
            <w:noProof/>
            <w:webHidden/>
          </w:rPr>
          <w:fldChar w:fldCharType="end"/>
        </w:r>
      </w:hyperlink>
    </w:p>
    <w:p w14:paraId="2ABFD1D1" w14:textId="41662C40" w:rsidR="00C4633A" w:rsidRDefault="00100365">
      <w:pPr>
        <w:pStyle w:val="TOC3"/>
        <w:rPr>
          <w:rFonts w:asciiTheme="minorHAnsi" w:eastAsiaTheme="minorEastAsia" w:hAnsiTheme="minorHAnsi" w:cstheme="minorBidi"/>
          <w:noProof/>
          <w:color w:val="auto"/>
          <w:sz w:val="22"/>
          <w:szCs w:val="22"/>
        </w:rPr>
      </w:pPr>
      <w:hyperlink w:anchor="_Toc11708742" w:history="1">
        <w:r w:rsidR="00C4633A" w:rsidRPr="00C94691">
          <w:rPr>
            <w:rStyle w:val="Hyperlink"/>
            <w:noProof/>
          </w:rPr>
          <w:t>2.1.1.</w:t>
        </w:r>
        <w:r w:rsidR="00C4633A">
          <w:rPr>
            <w:rFonts w:asciiTheme="minorHAnsi" w:eastAsiaTheme="minorEastAsia" w:hAnsiTheme="minorHAnsi" w:cstheme="minorBidi"/>
            <w:noProof/>
            <w:color w:val="auto"/>
            <w:sz w:val="22"/>
            <w:szCs w:val="22"/>
          </w:rPr>
          <w:tab/>
        </w:r>
        <w:r w:rsidR="00C4633A" w:rsidRPr="00C94691">
          <w:rPr>
            <w:rStyle w:val="Hyperlink"/>
            <w:noProof/>
          </w:rPr>
          <w:t>Hardware Requirements</w:t>
        </w:r>
        <w:r w:rsidR="00C4633A">
          <w:rPr>
            <w:noProof/>
            <w:webHidden/>
          </w:rPr>
          <w:tab/>
        </w:r>
        <w:r w:rsidR="00C4633A">
          <w:rPr>
            <w:noProof/>
            <w:webHidden/>
          </w:rPr>
          <w:fldChar w:fldCharType="begin"/>
        </w:r>
        <w:r w:rsidR="00C4633A">
          <w:rPr>
            <w:noProof/>
            <w:webHidden/>
          </w:rPr>
          <w:instrText xml:space="preserve"> PAGEREF _Toc11708742 \h </w:instrText>
        </w:r>
        <w:r w:rsidR="00C4633A">
          <w:rPr>
            <w:noProof/>
            <w:webHidden/>
          </w:rPr>
        </w:r>
        <w:r w:rsidR="00C4633A">
          <w:rPr>
            <w:noProof/>
            <w:webHidden/>
          </w:rPr>
          <w:fldChar w:fldCharType="separate"/>
        </w:r>
        <w:r w:rsidR="00C4633A">
          <w:rPr>
            <w:noProof/>
            <w:webHidden/>
          </w:rPr>
          <w:t>8</w:t>
        </w:r>
        <w:r w:rsidR="00C4633A">
          <w:rPr>
            <w:noProof/>
            <w:webHidden/>
          </w:rPr>
          <w:fldChar w:fldCharType="end"/>
        </w:r>
      </w:hyperlink>
    </w:p>
    <w:p w14:paraId="1BE10416" w14:textId="3471CC58" w:rsidR="00C4633A" w:rsidRDefault="00100365">
      <w:pPr>
        <w:pStyle w:val="TOC3"/>
        <w:rPr>
          <w:rFonts w:asciiTheme="minorHAnsi" w:eastAsiaTheme="minorEastAsia" w:hAnsiTheme="minorHAnsi" w:cstheme="minorBidi"/>
          <w:noProof/>
          <w:color w:val="auto"/>
          <w:sz w:val="22"/>
          <w:szCs w:val="22"/>
        </w:rPr>
      </w:pPr>
      <w:hyperlink w:anchor="_Toc11708743" w:history="1">
        <w:r w:rsidR="00C4633A" w:rsidRPr="00C94691">
          <w:rPr>
            <w:rStyle w:val="Hyperlink"/>
            <w:noProof/>
          </w:rPr>
          <w:t>2.1.2.</w:t>
        </w:r>
        <w:r w:rsidR="00C4633A">
          <w:rPr>
            <w:rFonts w:asciiTheme="minorHAnsi" w:eastAsiaTheme="minorEastAsia" w:hAnsiTheme="minorHAnsi" w:cstheme="minorBidi"/>
            <w:noProof/>
            <w:color w:val="auto"/>
            <w:sz w:val="22"/>
            <w:szCs w:val="22"/>
          </w:rPr>
          <w:tab/>
        </w:r>
        <w:r w:rsidR="00C4633A" w:rsidRPr="00C94691">
          <w:rPr>
            <w:rStyle w:val="Hyperlink"/>
            <w:noProof/>
          </w:rPr>
          <w:t>Software Requirements</w:t>
        </w:r>
        <w:r w:rsidR="00C4633A">
          <w:rPr>
            <w:noProof/>
            <w:webHidden/>
          </w:rPr>
          <w:tab/>
        </w:r>
        <w:r w:rsidR="00C4633A">
          <w:rPr>
            <w:noProof/>
            <w:webHidden/>
          </w:rPr>
          <w:fldChar w:fldCharType="begin"/>
        </w:r>
        <w:r w:rsidR="00C4633A">
          <w:rPr>
            <w:noProof/>
            <w:webHidden/>
          </w:rPr>
          <w:instrText xml:space="preserve"> PAGEREF _Toc11708743 \h </w:instrText>
        </w:r>
        <w:r w:rsidR="00C4633A">
          <w:rPr>
            <w:noProof/>
            <w:webHidden/>
          </w:rPr>
        </w:r>
        <w:r w:rsidR="00C4633A">
          <w:rPr>
            <w:noProof/>
            <w:webHidden/>
          </w:rPr>
          <w:fldChar w:fldCharType="separate"/>
        </w:r>
        <w:r w:rsidR="00C4633A">
          <w:rPr>
            <w:noProof/>
            <w:webHidden/>
          </w:rPr>
          <w:t>8</w:t>
        </w:r>
        <w:r w:rsidR="00C4633A">
          <w:rPr>
            <w:noProof/>
            <w:webHidden/>
          </w:rPr>
          <w:fldChar w:fldCharType="end"/>
        </w:r>
      </w:hyperlink>
    </w:p>
    <w:p w14:paraId="22668C92" w14:textId="7C0D997F" w:rsidR="00C4633A" w:rsidRDefault="00100365">
      <w:pPr>
        <w:pStyle w:val="TOC3"/>
        <w:rPr>
          <w:rFonts w:asciiTheme="minorHAnsi" w:eastAsiaTheme="minorEastAsia" w:hAnsiTheme="minorHAnsi" w:cstheme="minorBidi"/>
          <w:noProof/>
          <w:color w:val="auto"/>
          <w:sz w:val="22"/>
          <w:szCs w:val="22"/>
        </w:rPr>
      </w:pPr>
      <w:hyperlink w:anchor="_Toc11708744" w:history="1">
        <w:r w:rsidR="00C4633A" w:rsidRPr="00C94691">
          <w:rPr>
            <w:rStyle w:val="Hyperlink"/>
            <w:noProof/>
          </w:rPr>
          <w:t>2.1.3.</w:t>
        </w:r>
        <w:r w:rsidR="00C4633A">
          <w:rPr>
            <w:rFonts w:asciiTheme="minorHAnsi" w:eastAsiaTheme="minorEastAsia" w:hAnsiTheme="minorHAnsi" w:cstheme="minorBidi"/>
            <w:noProof/>
            <w:color w:val="auto"/>
            <w:sz w:val="22"/>
            <w:szCs w:val="22"/>
          </w:rPr>
          <w:tab/>
        </w:r>
        <w:r w:rsidR="00C4633A" w:rsidRPr="00C94691">
          <w:rPr>
            <w:rStyle w:val="Hyperlink"/>
            <w:noProof/>
          </w:rPr>
          <w:t>Installation of Patch 99</w:t>
        </w:r>
        <w:r w:rsidR="00C4633A">
          <w:rPr>
            <w:noProof/>
            <w:webHidden/>
          </w:rPr>
          <w:tab/>
        </w:r>
        <w:r w:rsidR="00C4633A">
          <w:rPr>
            <w:noProof/>
            <w:webHidden/>
          </w:rPr>
          <w:fldChar w:fldCharType="begin"/>
        </w:r>
        <w:r w:rsidR="00C4633A">
          <w:rPr>
            <w:noProof/>
            <w:webHidden/>
          </w:rPr>
          <w:instrText xml:space="preserve"> PAGEREF _Toc11708744 \h </w:instrText>
        </w:r>
        <w:r w:rsidR="00C4633A">
          <w:rPr>
            <w:noProof/>
            <w:webHidden/>
          </w:rPr>
        </w:r>
        <w:r w:rsidR="00C4633A">
          <w:rPr>
            <w:noProof/>
            <w:webHidden/>
          </w:rPr>
          <w:fldChar w:fldCharType="separate"/>
        </w:r>
        <w:r w:rsidR="00C4633A">
          <w:rPr>
            <w:noProof/>
            <w:webHidden/>
          </w:rPr>
          <w:t>9</w:t>
        </w:r>
        <w:r w:rsidR="00C4633A">
          <w:rPr>
            <w:noProof/>
            <w:webHidden/>
          </w:rPr>
          <w:fldChar w:fldCharType="end"/>
        </w:r>
      </w:hyperlink>
    </w:p>
    <w:p w14:paraId="532B88F1" w14:textId="3599F1B9" w:rsidR="00C4633A" w:rsidRDefault="00100365">
      <w:pPr>
        <w:pStyle w:val="TOC3"/>
        <w:rPr>
          <w:rFonts w:asciiTheme="minorHAnsi" w:eastAsiaTheme="minorEastAsia" w:hAnsiTheme="minorHAnsi" w:cstheme="minorBidi"/>
          <w:noProof/>
          <w:color w:val="auto"/>
          <w:sz w:val="22"/>
          <w:szCs w:val="22"/>
        </w:rPr>
      </w:pPr>
      <w:hyperlink w:anchor="_Toc11708745" w:history="1">
        <w:r w:rsidR="00C4633A" w:rsidRPr="00C94691">
          <w:rPr>
            <w:rStyle w:val="Hyperlink"/>
            <w:noProof/>
          </w:rPr>
          <w:t>2.1.4.</w:t>
        </w:r>
        <w:r w:rsidR="00C4633A">
          <w:rPr>
            <w:rFonts w:asciiTheme="minorHAnsi" w:eastAsiaTheme="minorEastAsia" w:hAnsiTheme="minorHAnsi" w:cstheme="minorBidi"/>
            <w:noProof/>
            <w:color w:val="auto"/>
            <w:sz w:val="22"/>
            <w:szCs w:val="22"/>
          </w:rPr>
          <w:tab/>
        </w:r>
        <w:r w:rsidR="00C4633A" w:rsidRPr="00C94691">
          <w:rPr>
            <w:rStyle w:val="Hyperlink"/>
            <w:noProof/>
          </w:rPr>
          <w:t>Enable the Interface Link</w:t>
        </w:r>
        <w:r w:rsidR="00C4633A">
          <w:rPr>
            <w:noProof/>
            <w:webHidden/>
          </w:rPr>
          <w:tab/>
        </w:r>
        <w:r w:rsidR="00C4633A">
          <w:rPr>
            <w:noProof/>
            <w:webHidden/>
          </w:rPr>
          <w:fldChar w:fldCharType="begin"/>
        </w:r>
        <w:r w:rsidR="00C4633A">
          <w:rPr>
            <w:noProof/>
            <w:webHidden/>
          </w:rPr>
          <w:instrText xml:space="preserve"> PAGEREF _Toc11708745 \h </w:instrText>
        </w:r>
        <w:r w:rsidR="00C4633A">
          <w:rPr>
            <w:noProof/>
            <w:webHidden/>
          </w:rPr>
        </w:r>
        <w:r w:rsidR="00C4633A">
          <w:rPr>
            <w:noProof/>
            <w:webHidden/>
          </w:rPr>
          <w:fldChar w:fldCharType="separate"/>
        </w:r>
        <w:r w:rsidR="00C4633A">
          <w:rPr>
            <w:noProof/>
            <w:webHidden/>
          </w:rPr>
          <w:t>12</w:t>
        </w:r>
        <w:r w:rsidR="00C4633A">
          <w:rPr>
            <w:noProof/>
            <w:webHidden/>
          </w:rPr>
          <w:fldChar w:fldCharType="end"/>
        </w:r>
      </w:hyperlink>
    </w:p>
    <w:p w14:paraId="48315F77" w14:textId="67D98A18" w:rsidR="00C4633A" w:rsidRDefault="00100365">
      <w:pPr>
        <w:pStyle w:val="TOC3"/>
        <w:rPr>
          <w:rFonts w:asciiTheme="minorHAnsi" w:eastAsiaTheme="minorEastAsia" w:hAnsiTheme="minorHAnsi" w:cstheme="minorBidi"/>
          <w:noProof/>
          <w:color w:val="auto"/>
          <w:sz w:val="22"/>
          <w:szCs w:val="22"/>
        </w:rPr>
      </w:pPr>
      <w:hyperlink w:anchor="_Toc11708746" w:history="1">
        <w:r w:rsidR="00C4633A" w:rsidRPr="00C94691">
          <w:rPr>
            <w:rStyle w:val="Hyperlink"/>
            <w:noProof/>
          </w:rPr>
          <w:t>2.1.5.</w:t>
        </w:r>
        <w:r w:rsidR="00C4633A">
          <w:rPr>
            <w:rFonts w:asciiTheme="minorHAnsi" w:eastAsiaTheme="minorEastAsia" w:hAnsiTheme="minorHAnsi" w:cstheme="minorBidi"/>
            <w:noProof/>
            <w:color w:val="auto"/>
            <w:sz w:val="22"/>
            <w:szCs w:val="22"/>
          </w:rPr>
          <w:tab/>
        </w:r>
        <w:r w:rsidR="00C4633A" w:rsidRPr="00C94691">
          <w:rPr>
            <w:rStyle w:val="Hyperlink"/>
            <w:noProof/>
          </w:rPr>
          <w:t>Verify that the Interface Link Is Running</w:t>
        </w:r>
        <w:r w:rsidR="00C4633A">
          <w:rPr>
            <w:noProof/>
            <w:webHidden/>
          </w:rPr>
          <w:tab/>
        </w:r>
        <w:r w:rsidR="00C4633A">
          <w:rPr>
            <w:noProof/>
            <w:webHidden/>
          </w:rPr>
          <w:fldChar w:fldCharType="begin"/>
        </w:r>
        <w:r w:rsidR="00C4633A">
          <w:rPr>
            <w:noProof/>
            <w:webHidden/>
          </w:rPr>
          <w:instrText xml:space="preserve"> PAGEREF _Toc11708746 \h </w:instrText>
        </w:r>
        <w:r w:rsidR="00C4633A">
          <w:rPr>
            <w:noProof/>
            <w:webHidden/>
          </w:rPr>
        </w:r>
        <w:r w:rsidR="00C4633A">
          <w:rPr>
            <w:noProof/>
            <w:webHidden/>
          </w:rPr>
          <w:fldChar w:fldCharType="separate"/>
        </w:r>
        <w:r w:rsidR="00C4633A">
          <w:rPr>
            <w:noProof/>
            <w:webHidden/>
          </w:rPr>
          <w:t>12</w:t>
        </w:r>
        <w:r w:rsidR="00C4633A">
          <w:rPr>
            <w:noProof/>
            <w:webHidden/>
          </w:rPr>
          <w:fldChar w:fldCharType="end"/>
        </w:r>
      </w:hyperlink>
    </w:p>
    <w:p w14:paraId="292830DF" w14:textId="57E6C006" w:rsidR="00C4633A" w:rsidRDefault="00100365">
      <w:pPr>
        <w:pStyle w:val="TOC3"/>
        <w:rPr>
          <w:rFonts w:asciiTheme="minorHAnsi" w:eastAsiaTheme="minorEastAsia" w:hAnsiTheme="minorHAnsi" w:cstheme="minorBidi"/>
          <w:noProof/>
          <w:color w:val="auto"/>
          <w:sz w:val="22"/>
          <w:szCs w:val="22"/>
        </w:rPr>
      </w:pPr>
      <w:hyperlink w:anchor="_Toc11708747" w:history="1">
        <w:r w:rsidR="00C4633A" w:rsidRPr="00C94691">
          <w:rPr>
            <w:rStyle w:val="Hyperlink"/>
            <w:noProof/>
          </w:rPr>
          <w:t>2.1.6.</w:t>
        </w:r>
        <w:r w:rsidR="00C4633A">
          <w:rPr>
            <w:rFonts w:asciiTheme="minorHAnsi" w:eastAsiaTheme="minorEastAsia" w:hAnsiTheme="minorHAnsi" w:cstheme="minorBidi"/>
            <w:noProof/>
            <w:color w:val="auto"/>
            <w:sz w:val="22"/>
            <w:szCs w:val="22"/>
          </w:rPr>
          <w:tab/>
        </w:r>
        <w:r w:rsidR="00C4633A" w:rsidRPr="00C94691">
          <w:rPr>
            <w:rStyle w:val="Hyperlink"/>
            <w:noProof/>
          </w:rPr>
          <w:t>Installation of Patch 106</w:t>
        </w:r>
        <w:r w:rsidR="00C4633A">
          <w:rPr>
            <w:noProof/>
            <w:webHidden/>
          </w:rPr>
          <w:tab/>
        </w:r>
        <w:r w:rsidR="00C4633A">
          <w:rPr>
            <w:noProof/>
            <w:webHidden/>
          </w:rPr>
          <w:fldChar w:fldCharType="begin"/>
        </w:r>
        <w:r w:rsidR="00C4633A">
          <w:rPr>
            <w:noProof/>
            <w:webHidden/>
          </w:rPr>
          <w:instrText xml:space="preserve"> PAGEREF _Toc11708747 \h </w:instrText>
        </w:r>
        <w:r w:rsidR="00C4633A">
          <w:rPr>
            <w:noProof/>
            <w:webHidden/>
          </w:rPr>
        </w:r>
        <w:r w:rsidR="00C4633A">
          <w:rPr>
            <w:noProof/>
            <w:webHidden/>
          </w:rPr>
          <w:fldChar w:fldCharType="separate"/>
        </w:r>
        <w:r w:rsidR="00C4633A">
          <w:rPr>
            <w:noProof/>
            <w:webHidden/>
          </w:rPr>
          <w:t>13</w:t>
        </w:r>
        <w:r w:rsidR="00C4633A">
          <w:rPr>
            <w:noProof/>
            <w:webHidden/>
          </w:rPr>
          <w:fldChar w:fldCharType="end"/>
        </w:r>
      </w:hyperlink>
    </w:p>
    <w:p w14:paraId="05E7B049" w14:textId="4B5B5D1F" w:rsidR="00C4633A" w:rsidRDefault="00100365">
      <w:pPr>
        <w:pStyle w:val="TOC3"/>
        <w:rPr>
          <w:rFonts w:asciiTheme="minorHAnsi" w:eastAsiaTheme="minorEastAsia" w:hAnsiTheme="minorHAnsi" w:cstheme="minorBidi"/>
          <w:noProof/>
          <w:color w:val="auto"/>
          <w:sz w:val="22"/>
          <w:szCs w:val="22"/>
        </w:rPr>
      </w:pPr>
      <w:hyperlink w:anchor="_Toc11708748" w:history="1">
        <w:r w:rsidR="00C4633A" w:rsidRPr="00C94691">
          <w:rPr>
            <w:rStyle w:val="Hyperlink"/>
            <w:noProof/>
          </w:rPr>
          <w:t>2.1.7.</w:t>
        </w:r>
        <w:r w:rsidR="00C4633A">
          <w:rPr>
            <w:rFonts w:asciiTheme="minorHAnsi" w:eastAsiaTheme="minorEastAsia" w:hAnsiTheme="minorHAnsi" w:cstheme="minorBidi"/>
            <w:noProof/>
            <w:color w:val="auto"/>
            <w:sz w:val="22"/>
            <w:szCs w:val="22"/>
          </w:rPr>
          <w:tab/>
        </w:r>
        <w:r w:rsidR="00C4633A" w:rsidRPr="00C94691">
          <w:rPr>
            <w:rStyle w:val="Hyperlink"/>
            <w:noProof/>
          </w:rPr>
          <w:t>Installation of Patch 123</w:t>
        </w:r>
        <w:r w:rsidR="00C4633A">
          <w:rPr>
            <w:noProof/>
            <w:webHidden/>
          </w:rPr>
          <w:tab/>
        </w:r>
        <w:r w:rsidR="00C4633A">
          <w:rPr>
            <w:noProof/>
            <w:webHidden/>
          </w:rPr>
          <w:fldChar w:fldCharType="begin"/>
        </w:r>
        <w:r w:rsidR="00C4633A">
          <w:rPr>
            <w:noProof/>
            <w:webHidden/>
          </w:rPr>
          <w:instrText xml:space="preserve"> PAGEREF _Toc11708748 \h </w:instrText>
        </w:r>
        <w:r w:rsidR="00C4633A">
          <w:rPr>
            <w:noProof/>
            <w:webHidden/>
          </w:rPr>
        </w:r>
        <w:r w:rsidR="00C4633A">
          <w:rPr>
            <w:noProof/>
            <w:webHidden/>
          </w:rPr>
          <w:fldChar w:fldCharType="separate"/>
        </w:r>
        <w:r w:rsidR="00C4633A">
          <w:rPr>
            <w:noProof/>
            <w:webHidden/>
          </w:rPr>
          <w:t>15</w:t>
        </w:r>
        <w:r w:rsidR="00C4633A">
          <w:rPr>
            <w:noProof/>
            <w:webHidden/>
          </w:rPr>
          <w:fldChar w:fldCharType="end"/>
        </w:r>
      </w:hyperlink>
    </w:p>
    <w:p w14:paraId="246288C2" w14:textId="0FBBCE4D" w:rsidR="00C4633A" w:rsidRDefault="00100365">
      <w:pPr>
        <w:pStyle w:val="TOC1"/>
        <w:rPr>
          <w:rFonts w:asciiTheme="minorHAnsi" w:eastAsiaTheme="minorEastAsia" w:hAnsiTheme="minorHAnsi" w:cstheme="minorBidi"/>
          <w:b w:val="0"/>
          <w:noProof/>
          <w:color w:val="auto"/>
          <w:sz w:val="22"/>
          <w:szCs w:val="22"/>
        </w:rPr>
      </w:pPr>
      <w:hyperlink w:anchor="_Toc11708749" w:history="1">
        <w:r w:rsidR="00C4633A" w:rsidRPr="00C94691">
          <w:rPr>
            <w:rStyle w:val="Hyperlink"/>
            <w:noProof/>
          </w:rPr>
          <w:t>3.</w:t>
        </w:r>
        <w:r w:rsidR="00C4633A">
          <w:rPr>
            <w:rFonts w:asciiTheme="minorHAnsi" w:eastAsiaTheme="minorEastAsia" w:hAnsiTheme="minorHAnsi" w:cstheme="minorBidi"/>
            <w:b w:val="0"/>
            <w:noProof/>
            <w:color w:val="auto"/>
            <w:sz w:val="22"/>
            <w:szCs w:val="22"/>
          </w:rPr>
          <w:tab/>
        </w:r>
        <w:r w:rsidR="00C4633A" w:rsidRPr="00C94691">
          <w:rPr>
            <w:rStyle w:val="Hyperlink"/>
            <w:noProof/>
          </w:rPr>
          <w:t>Files</w:t>
        </w:r>
        <w:r w:rsidR="00C4633A">
          <w:rPr>
            <w:noProof/>
            <w:webHidden/>
          </w:rPr>
          <w:tab/>
        </w:r>
        <w:r w:rsidR="00C4633A">
          <w:rPr>
            <w:noProof/>
            <w:webHidden/>
          </w:rPr>
          <w:fldChar w:fldCharType="begin"/>
        </w:r>
        <w:r w:rsidR="00C4633A">
          <w:rPr>
            <w:noProof/>
            <w:webHidden/>
          </w:rPr>
          <w:instrText xml:space="preserve"> PAGEREF _Toc11708749 \h </w:instrText>
        </w:r>
        <w:r w:rsidR="00C4633A">
          <w:rPr>
            <w:noProof/>
            <w:webHidden/>
          </w:rPr>
        </w:r>
        <w:r w:rsidR="00C4633A">
          <w:rPr>
            <w:noProof/>
            <w:webHidden/>
          </w:rPr>
          <w:fldChar w:fldCharType="separate"/>
        </w:r>
        <w:r w:rsidR="00C4633A">
          <w:rPr>
            <w:noProof/>
            <w:webHidden/>
          </w:rPr>
          <w:t>18</w:t>
        </w:r>
        <w:r w:rsidR="00C4633A">
          <w:rPr>
            <w:noProof/>
            <w:webHidden/>
          </w:rPr>
          <w:fldChar w:fldCharType="end"/>
        </w:r>
      </w:hyperlink>
    </w:p>
    <w:p w14:paraId="732542B4" w14:textId="163BADEA" w:rsidR="00C4633A" w:rsidRDefault="00100365">
      <w:pPr>
        <w:pStyle w:val="TOC1"/>
        <w:rPr>
          <w:rFonts w:asciiTheme="minorHAnsi" w:eastAsiaTheme="minorEastAsia" w:hAnsiTheme="minorHAnsi" w:cstheme="minorBidi"/>
          <w:b w:val="0"/>
          <w:noProof/>
          <w:color w:val="auto"/>
          <w:sz w:val="22"/>
          <w:szCs w:val="22"/>
        </w:rPr>
      </w:pPr>
      <w:hyperlink w:anchor="_Toc11708750" w:history="1">
        <w:r w:rsidR="00C4633A" w:rsidRPr="00C94691">
          <w:rPr>
            <w:rStyle w:val="Hyperlink"/>
            <w:noProof/>
          </w:rPr>
          <w:t>4.</w:t>
        </w:r>
        <w:r w:rsidR="00C4633A">
          <w:rPr>
            <w:rFonts w:asciiTheme="minorHAnsi" w:eastAsiaTheme="minorEastAsia" w:hAnsiTheme="minorHAnsi" w:cstheme="minorBidi"/>
            <w:b w:val="0"/>
            <w:noProof/>
            <w:color w:val="auto"/>
            <w:sz w:val="22"/>
            <w:szCs w:val="22"/>
          </w:rPr>
          <w:tab/>
        </w:r>
        <w:r w:rsidR="00C4633A" w:rsidRPr="00C94691">
          <w:rPr>
            <w:rStyle w:val="Hyperlink"/>
            <w:noProof/>
          </w:rPr>
          <w:t>Routines</w:t>
        </w:r>
        <w:r w:rsidR="00C4633A">
          <w:rPr>
            <w:noProof/>
            <w:webHidden/>
          </w:rPr>
          <w:tab/>
        </w:r>
        <w:r w:rsidR="00C4633A">
          <w:rPr>
            <w:noProof/>
            <w:webHidden/>
          </w:rPr>
          <w:fldChar w:fldCharType="begin"/>
        </w:r>
        <w:r w:rsidR="00C4633A">
          <w:rPr>
            <w:noProof/>
            <w:webHidden/>
          </w:rPr>
          <w:instrText xml:space="preserve"> PAGEREF _Toc11708750 \h </w:instrText>
        </w:r>
        <w:r w:rsidR="00C4633A">
          <w:rPr>
            <w:noProof/>
            <w:webHidden/>
          </w:rPr>
        </w:r>
        <w:r w:rsidR="00C4633A">
          <w:rPr>
            <w:noProof/>
            <w:webHidden/>
          </w:rPr>
          <w:fldChar w:fldCharType="separate"/>
        </w:r>
        <w:r w:rsidR="00C4633A">
          <w:rPr>
            <w:noProof/>
            <w:webHidden/>
          </w:rPr>
          <w:t>18</w:t>
        </w:r>
        <w:r w:rsidR="00C4633A">
          <w:rPr>
            <w:noProof/>
            <w:webHidden/>
          </w:rPr>
          <w:fldChar w:fldCharType="end"/>
        </w:r>
      </w:hyperlink>
    </w:p>
    <w:p w14:paraId="777CF77C" w14:textId="61FD6871" w:rsidR="00C4633A" w:rsidRDefault="00100365">
      <w:pPr>
        <w:pStyle w:val="TOC1"/>
        <w:rPr>
          <w:rFonts w:asciiTheme="minorHAnsi" w:eastAsiaTheme="minorEastAsia" w:hAnsiTheme="minorHAnsi" w:cstheme="minorBidi"/>
          <w:b w:val="0"/>
          <w:noProof/>
          <w:color w:val="auto"/>
          <w:sz w:val="22"/>
          <w:szCs w:val="22"/>
        </w:rPr>
      </w:pPr>
      <w:hyperlink w:anchor="_Toc11708751" w:history="1">
        <w:r w:rsidR="00C4633A" w:rsidRPr="00C94691">
          <w:rPr>
            <w:rStyle w:val="Hyperlink"/>
            <w:noProof/>
          </w:rPr>
          <w:t>5.</w:t>
        </w:r>
        <w:r w:rsidR="00C4633A">
          <w:rPr>
            <w:rFonts w:asciiTheme="minorHAnsi" w:eastAsiaTheme="minorEastAsia" w:hAnsiTheme="minorHAnsi" w:cstheme="minorBidi"/>
            <w:b w:val="0"/>
            <w:noProof/>
            <w:color w:val="auto"/>
            <w:sz w:val="22"/>
            <w:szCs w:val="22"/>
          </w:rPr>
          <w:tab/>
        </w:r>
        <w:r w:rsidR="00C4633A" w:rsidRPr="00C94691">
          <w:rPr>
            <w:rStyle w:val="Hyperlink"/>
            <w:noProof/>
          </w:rPr>
          <w:t>Exported Options</w:t>
        </w:r>
        <w:r w:rsidR="00C4633A">
          <w:rPr>
            <w:noProof/>
            <w:webHidden/>
          </w:rPr>
          <w:tab/>
        </w:r>
        <w:r w:rsidR="00C4633A">
          <w:rPr>
            <w:noProof/>
            <w:webHidden/>
          </w:rPr>
          <w:fldChar w:fldCharType="begin"/>
        </w:r>
        <w:r w:rsidR="00C4633A">
          <w:rPr>
            <w:noProof/>
            <w:webHidden/>
          </w:rPr>
          <w:instrText xml:space="preserve"> PAGEREF _Toc11708751 \h </w:instrText>
        </w:r>
        <w:r w:rsidR="00C4633A">
          <w:rPr>
            <w:noProof/>
            <w:webHidden/>
          </w:rPr>
        </w:r>
        <w:r w:rsidR="00C4633A">
          <w:rPr>
            <w:noProof/>
            <w:webHidden/>
          </w:rPr>
          <w:fldChar w:fldCharType="separate"/>
        </w:r>
        <w:r w:rsidR="00C4633A">
          <w:rPr>
            <w:noProof/>
            <w:webHidden/>
          </w:rPr>
          <w:t>19</w:t>
        </w:r>
        <w:r w:rsidR="00C4633A">
          <w:rPr>
            <w:noProof/>
            <w:webHidden/>
          </w:rPr>
          <w:fldChar w:fldCharType="end"/>
        </w:r>
      </w:hyperlink>
    </w:p>
    <w:p w14:paraId="102F593E" w14:textId="7AAED2FE" w:rsidR="00C4633A" w:rsidRDefault="00100365">
      <w:pPr>
        <w:pStyle w:val="TOC1"/>
        <w:rPr>
          <w:rFonts w:asciiTheme="minorHAnsi" w:eastAsiaTheme="minorEastAsia" w:hAnsiTheme="minorHAnsi" w:cstheme="minorBidi"/>
          <w:b w:val="0"/>
          <w:noProof/>
          <w:color w:val="auto"/>
          <w:sz w:val="22"/>
          <w:szCs w:val="22"/>
        </w:rPr>
      </w:pPr>
      <w:hyperlink w:anchor="_Toc11708752" w:history="1">
        <w:r w:rsidR="00C4633A" w:rsidRPr="00C94691">
          <w:rPr>
            <w:rStyle w:val="Hyperlink"/>
            <w:noProof/>
          </w:rPr>
          <w:t>6.</w:t>
        </w:r>
        <w:r w:rsidR="00C4633A">
          <w:rPr>
            <w:rFonts w:asciiTheme="minorHAnsi" w:eastAsiaTheme="minorEastAsia" w:hAnsiTheme="minorHAnsi" w:cstheme="minorBidi"/>
            <w:b w:val="0"/>
            <w:noProof/>
            <w:color w:val="auto"/>
            <w:sz w:val="22"/>
            <w:szCs w:val="22"/>
          </w:rPr>
          <w:tab/>
        </w:r>
        <w:r w:rsidR="00C4633A" w:rsidRPr="00C94691">
          <w:rPr>
            <w:rStyle w:val="Hyperlink"/>
            <w:noProof/>
          </w:rPr>
          <w:t>Mail Groups, Alerts, and Bulletins</w:t>
        </w:r>
        <w:r w:rsidR="00C4633A">
          <w:rPr>
            <w:noProof/>
            <w:webHidden/>
          </w:rPr>
          <w:tab/>
        </w:r>
        <w:r w:rsidR="00C4633A">
          <w:rPr>
            <w:noProof/>
            <w:webHidden/>
          </w:rPr>
          <w:fldChar w:fldCharType="begin"/>
        </w:r>
        <w:r w:rsidR="00C4633A">
          <w:rPr>
            <w:noProof/>
            <w:webHidden/>
          </w:rPr>
          <w:instrText xml:space="preserve"> PAGEREF _Toc11708752 \h </w:instrText>
        </w:r>
        <w:r w:rsidR="00C4633A">
          <w:rPr>
            <w:noProof/>
            <w:webHidden/>
          </w:rPr>
        </w:r>
        <w:r w:rsidR="00C4633A">
          <w:rPr>
            <w:noProof/>
            <w:webHidden/>
          </w:rPr>
          <w:fldChar w:fldCharType="separate"/>
        </w:r>
        <w:r w:rsidR="00C4633A">
          <w:rPr>
            <w:noProof/>
            <w:webHidden/>
          </w:rPr>
          <w:t>19</w:t>
        </w:r>
        <w:r w:rsidR="00C4633A">
          <w:rPr>
            <w:noProof/>
            <w:webHidden/>
          </w:rPr>
          <w:fldChar w:fldCharType="end"/>
        </w:r>
      </w:hyperlink>
    </w:p>
    <w:p w14:paraId="037F697B" w14:textId="79F188CC" w:rsidR="00C4633A" w:rsidRDefault="00100365">
      <w:pPr>
        <w:pStyle w:val="TOC1"/>
        <w:rPr>
          <w:rFonts w:asciiTheme="minorHAnsi" w:eastAsiaTheme="minorEastAsia" w:hAnsiTheme="minorHAnsi" w:cstheme="minorBidi"/>
          <w:b w:val="0"/>
          <w:noProof/>
          <w:color w:val="auto"/>
          <w:sz w:val="22"/>
          <w:szCs w:val="22"/>
        </w:rPr>
      </w:pPr>
      <w:hyperlink w:anchor="_Toc11708753" w:history="1">
        <w:r w:rsidR="00C4633A" w:rsidRPr="00C94691">
          <w:rPr>
            <w:rStyle w:val="Hyperlink"/>
            <w:noProof/>
          </w:rPr>
          <w:t>7.</w:t>
        </w:r>
        <w:r w:rsidR="00C4633A">
          <w:rPr>
            <w:rFonts w:asciiTheme="minorHAnsi" w:eastAsiaTheme="minorEastAsia" w:hAnsiTheme="minorHAnsi" w:cstheme="minorBidi"/>
            <w:b w:val="0"/>
            <w:noProof/>
            <w:color w:val="auto"/>
            <w:sz w:val="22"/>
            <w:szCs w:val="22"/>
          </w:rPr>
          <w:tab/>
        </w:r>
        <w:r w:rsidR="00C4633A" w:rsidRPr="00C94691">
          <w:rPr>
            <w:rStyle w:val="Hyperlink"/>
            <w:noProof/>
          </w:rPr>
          <w:t>Public Interfaces</w:t>
        </w:r>
        <w:r w:rsidR="00C4633A">
          <w:rPr>
            <w:noProof/>
            <w:webHidden/>
          </w:rPr>
          <w:tab/>
        </w:r>
        <w:r w:rsidR="00C4633A">
          <w:rPr>
            <w:noProof/>
            <w:webHidden/>
          </w:rPr>
          <w:fldChar w:fldCharType="begin"/>
        </w:r>
        <w:r w:rsidR="00C4633A">
          <w:rPr>
            <w:noProof/>
            <w:webHidden/>
          </w:rPr>
          <w:instrText xml:space="preserve"> PAGEREF _Toc11708753 \h </w:instrText>
        </w:r>
        <w:r w:rsidR="00C4633A">
          <w:rPr>
            <w:noProof/>
            <w:webHidden/>
          </w:rPr>
        </w:r>
        <w:r w:rsidR="00C4633A">
          <w:rPr>
            <w:noProof/>
            <w:webHidden/>
          </w:rPr>
          <w:fldChar w:fldCharType="separate"/>
        </w:r>
        <w:r w:rsidR="00C4633A">
          <w:rPr>
            <w:noProof/>
            <w:webHidden/>
          </w:rPr>
          <w:t>19</w:t>
        </w:r>
        <w:r w:rsidR="00C4633A">
          <w:rPr>
            <w:noProof/>
            <w:webHidden/>
          </w:rPr>
          <w:fldChar w:fldCharType="end"/>
        </w:r>
      </w:hyperlink>
    </w:p>
    <w:p w14:paraId="49FE51E0" w14:textId="0FD5BDA8" w:rsidR="00C4633A" w:rsidRDefault="00100365">
      <w:pPr>
        <w:pStyle w:val="TOC2"/>
        <w:rPr>
          <w:rFonts w:asciiTheme="minorHAnsi" w:eastAsiaTheme="minorEastAsia" w:hAnsiTheme="minorHAnsi" w:cstheme="minorBidi"/>
          <w:b w:val="0"/>
          <w:noProof/>
          <w:color w:val="auto"/>
          <w:sz w:val="22"/>
          <w:szCs w:val="22"/>
        </w:rPr>
      </w:pPr>
      <w:hyperlink w:anchor="_Toc11708754" w:history="1">
        <w:r w:rsidR="00C4633A" w:rsidRPr="00C94691">
          <w:rPr>
            <w:rStyle w:val="Hyperlink"/>
            <w:noProof/>
          </w:rPr>
          <w:t>7.1.</w:t>
        </w:r>
        <w:r w:rsidR="00C4633A">
          <w:rPr>
            <w:rFonts w:asciiTheme="minorHAnsi" w:eastAsiaTheme="minorEastAsia" w:hAnsiTheme="minorHAnsi" w:cstheme="minorBidi"/>
            <w:b w:val="0"/>
            <w:noProof/>
            <w:color w:val="auto"/>
            <w:sz w:val="22"/>
            <w:szCs w:val="22"/>
          </w:rPr>
          <w:tab/>
        </w:r>
        <w:r w:rsidR="00C4633A" w:rsidRPr="00C94691">
          <w:rPr>
            <w:rStyle w:val="Hyperlink"/>
            <w:noProof/>
          </w:rPr>
          <w:t>HL7 Messaging</w:t>
        </w:r>
        <w:r w:rsidR="00C4633A">
          <w:rPr>
            <w:noProof/>
            <w:webHidden/>
          </w:rPr>
          <w:tab/>
        </w:r>
        <w:r w:rsidR="00C4633A">
          <w:rPr>
            <w:noProof/>
            <w:webHidden/>
          </w:rPr>
          <w:fldChar w:fldCharType="begin"/>
        </w:r>
        <w:r w:rsidR="00C4633A">
          <w:rPr>
            <w:noProof/>
            <w:webHidden/>
          </w:rPr>
          <w:instrText xml:space="preserve"> PAGEREF _Toc11708754 \h </w:instrText>
        </w:r>
        <w:r w:rsidR="00C4633A">
          <w:rPr>
            <w:noProof/>
            <w:webHidden/>
          </w:rPr>
        </w:r>
        <w:r w:rsidR="00C4633A">
          <w:rPr>
            <w:noProof/>
            <w:webHidden/>
          </w:rPr>
          <w:fldChar w:fldCharType="separate"/>
        </w:r>
        <w:r w:rsidR="00C4633A">
          <w:rPr>
            <w:noProof/>
            <w:webHidden/>
          </w:rPr>
          <w:t>19</w:t>
        </w:r>
        <w:r w:rsidR="00C4633A">
          <w:rPr>
            <w:noProof/>
            <w:webHidden/>
          </w:rPr>
          <w:fldChar w:fldCharType="end"/>
        </w:r>
      </w:hyperlink>
    </w:p>
    <w:p w14:paraId="3C97CF13" w14:textId="3134F8C1" w:rsidR="00C4633A" w:rsidRDefault="00100365">
      <w:pPr>
        <w:pStyle w:val="TOC1"/>
        <w:rPr>
          <w:rFonts w:asciiTheme="minorHAnsi" w:eastAsiaTheme="minorEastAsia" w:hAnsiTheme="minorHAnsi" w:cstheme="minorBidi"/>
          <w:b w:val="0"/>
          <w:noProof/>
          <w:color w:val="auto"/>
          <w:sz w:val="22"/>
          <w:szCs w:val="22"/>
        </w:rPr>
      </w:pPr>
      <w:hyperlink w:anchor="_Toc11708755" w:history="1">
        <w:r w:rsidR="00C4633A" w:rsidRPr="00C94691">
          <w:rPr>
            <w:rStyle w:val="Hyperlink"/>
            <w:noProof/>
          </w:rPr>
          <w:t>8.</w:t>
        </w:r>
        <w:r w:rsidR="00C4633A">
          <w:rPr>
            <w:rFonts w:asciiTheme="minorHAnsi" w:eastAsiaTheme="minorEastAsia" w:hAnsiTheme="minorHAnsi" w:cstheme="minorBidi"/>
            <w:b w:val="0"/>
            <w:noProof/>
            <w:color w:val="auto"/>
            <w:sz w:val="22"/>
            <w:szCs w:val="22"/>
          </w:rPr>
          <w:tab/>
        </w:r>
        <w:r w:rsidR="00C4633A" w:rsidRPr="00C94691">
          <w:rPr>
            <w:rStyle w:val="Hyperlink"/>
            <w:noProof/>
          </w:rPr>
          <w:t>Standards and Conventions Exemptions</w:t>
        </w:r>
        <w:r w:rsidR="00C4633A">
          <w:rPr>
            <w:noProof/>
            <w:webHidden/>
          </w:rPr>
          <w:tab/>
        </w:r>
        <w:r w:rsidR="00C4633A">
          <w:rPr>
            <w:noProof/>
            <w:webHidden/>
          </w:rPr>
          <w:fldChar w:fldCharType="begin"/>
        </w:r>
        <w:r w:rsidR="00C4633A">
          <w:rPr>
            <w:noProof/>
            <w:webHidden/>
          </w:rPr>
          <w:instrText xml:space="preserve"> PAGEREF _Toc11708755 \h </w:instrText>
        </w:r>
        <w:r w:rsidR="00C4633A">
          <w:rPr>
            <w:noProof/>
            <w:webHidden/>
          </w:rPr>
        </w:r>
        <w:r w:rsidR="00C4633A">
          <w:rPr>
            <w:noProof/>
            <w:webHidden/>
          </w:rPr>
          <w:fldChar w:fldCharType="separate"/>
        </w:r>
        <w:r w:rsidR="00C4633A">
          <w:rPr>
            <w:noProof/>
            <w:webHidden/>
          </w:rPr>
          <w:t>20</w:t>
        </w:r>
        <w:r w:rsidR="00C4633A">
          <w:rPr>
            <w:noProof/>
            <w:webHidden/>
          </w:rPr>
          <w:fldChar w:fldCharType="end"/>
        </w:r>
      </w:hyperlink>
    </w:p>
    <w:p w14:paraId="26EFD76F" w14:textId="5A3199FF" w:rsidR="00C4633A" w:rsidRDefault="00100365">
      <w:pPr>
        <w:pStyle w:val="TOC1"/>
        <w:rPr>
          <w:rFonts w:asciiTheme="minorHAnsi" w:eastAsiaTheme="minorEastAsia" w:hAnsiTheme="minorHAnsi" w:cstheme="minorBidi"/>
          <w:b w:val="0"/>
          <w:noProof/>
          <w:color w:val="auto"/>
          <w:sz w:val="22"/>
          <w:szCs w:val="22"/>
        </w:rPr>
      </w:pPr>
      <w:hyperlink w:anchor="_Toc11708756" w:history="1">
        <w:r w:rsidR="00C4633A" w:rsidRPr="00C94691">
          <w:rPr>
            <w:rStyle w:val="Hyperlink"/>
            <w:noProof/>
          </w:rPr>
          <w:t>9.</w:t>
        </w:r>
        <w:r w:rsidR="00C4633A">
          <w:rPr>
            <w:rFonts w:asciiTheme="minorHAnsi" w:eastAsiaTheme="minorEastAsia" w:hAnsiTheme="minorHAnsi" w:cstheme="minorBidi"/>
            <w:b w:val="0"/>
            <w:noProof/>
            <w:color w:val="auto"/>
            <w:sz w:val="22"/>
            <w:szCs w:val="22"/>
          </w:rPr>
          <w:tab/>
        </w:r>
        <w:r w:rsidR="00C4633A" w:rsidRPr="00C94691">
          <w:rPr>
            <w:rStyle w:val="Hyperlink"/>
            <w:noProof/>
          </w:rPr>
          <w:t>Security</w:t>
        </w:r>
        <w:r w:rsidR="00C4633A">
          <w:rPr>
            <w:noProof/>
            <w:webHidden/>
          </w:rPr>
          <w:tab/>
        </w:r>
        <w:r w:rsidR="00C4633A">
          <w:rPr>
            <w:noProof/>
            <w:webHidden/>
          </w:rPr>
          <w:fldChar w:fldCharType="begin"/>
        </w:r>
        <w:r w:rsidR="00C4633A">
          <w:rPr>
            <w:noProof/>
            <w:webHidden/>
          </w:rPr>
          <w:instrText xml:space="preserve"> PAGEREF _Toc11708756 \h </w:instrText>
        </w:r>
        <w:r w:rsidR="00C4633A">
          <w:rPr>
            <w:noProof/>
            <w:webHidden/>
          </w:rPr>
        </w:r>
        <w:r w:rsidR="00C4633A">
          <w:rPr>
            <w:noProof/>
            <w:webHidden/>
          </w:rPr>
          <w:fldChar w:fldCharType="separate"/>
        </w:r>
        <w:r w:rsidR="00C4633A">
          <w:rPr>
            <w:noProof/>
            <w:webHidden/>
          </w:rPr>
          <w:t>20</w:t>
        </w:r>
        <w:r w:rsidR="00C4633A">
          <w:rPr>
            <w:noProof/>
            <w:webHidden/>
          </w:rPr>
          <w:fldChar w:fldCharType="end"/>
        </w:r>
      </w:hyperlink>
    </w:p>
    <w:p w14:paraId="5A287465" w14:textId="4788D805" w:rsidR="00C4633A" w:rsidRDefault="00100365">
      <w:pPr>
        <w:pStyle w:val="TOC1"/>
        <w:rPr>
          <w:rFonts w:asciiTheme="minorHAnsi" w:eastAsiaTheme="minorEastAsia" w:hAnsiTheme="minorHAnsi" w:cstheme="minorBidi"/>
          <w:b w:val="0"/>
          <w:noProof/>
          <w:color w:val="auto"/>
          <w:sz w:val="22"/>
          <w:szCs w:val="22"/>
        </w:rPr>
      </w:pPr>
      <w:hyperlink w:anchor="_Toc11708757" w:history="1">
        <w:r w:rsidR="00C4633A" w:rsidRPr="00C94691">
          <w:rPr>
            <w:rStyle w:val="Hyperlink"/>
            <w:noProof/>
          </w:rPr>
          <w:t>10.</w:t>
        </w:r>
        <w:r w:rsidR="00C4633A">
          <w:rPr>
            <w:rFonts w:asciiTheme="minorHAnsi" w:eastAsiaTheme="minorEastAsia" w:hAnsiTheme="minorHAnsi" w:cstheme="minorBidi"/>
            <w:b w:val="0"/>
            <w:noProof/>
            <w:color w:val="auto"/>
            <w:sz w:val="22"/>
            <w:szCs w:val="22"/>
          </w:rPr>
          <w:tab/>
        </w:r>
        <w:r w:rsidR="00C4633A" w:rsidRPr="00C94691">
          <w:rPr>
            <w:rStyle w:val="Hyperlink"/>
            <w:noProof/>
          </w:rPr>
          <w:t>Archiving</w:t>
        </w:r>
        <w:r w:rsidR="00C4633A">
          <w:rPr>
            <w:noProof/>
            <w:webHidden/>
          </w:rPr>
          <w:tab/>
        </w:r>
        <w:r w:rsidR="00C4633A">
          <w:rPr>
            <w:noProof/>
            <w:webHidden/>
          </w:rPr>
          <w:fldChar w:fldCharType="begin"/>
        </w:r>
        <w:r w:rsidR="00C4633A">
          <w:rPr>
            <w:noProof/>
            <w:webHidden/>
          </w:rPr>
          <w:instrText xml:space="preserve"> PAGEREF _Toc11708757 \h </w:instrText>
        </w:r>
        <w:r w:rsidR="00C4633A">
          <w:rPr>
            <w:noProof/>
            <w:webHidden/>
          </w:rPr>
        </w:r>
        <w:r w:rsidR="00C4633A">
          <w:rPr>
            <w:noProof/>
            <w:webHidden/>
          </w:rPr>
          <w:fldChar w:fldCharType="separate"/>
        </w:r>
        <w:r w:rsidR="00C4633A">
          <w:rPr>
            <w:noProof/>
            <w:webHidden/>
          </w:rPr>
          <w:t>20</w:t>
        </w:r>
        <w:r w:rsidR="00C4633A">
          <w:rPr>
            <w:noProof/>
            <w:webHidden/>
          </w:rPr>
          <w:fldChar w:fldCharType="end"/>
        </w:r>
      </w:hyperlink>
    </w:p>
    <w:p w14:paraId="5D0633EF" w14:textId="455A8A03" w:rsidR="00C4633A" w:rsidRDefault="00100365">
      <w:pPr>
        <w:pStyle w:val="TOC1"/>
        <w:rPr>
          <w:rFonts w:asciiTheme="minorHAnsi" w:eastAsiaTheme="minorEastAsia" w:hAnsiTheme="minorHAnsi" w:cstheme="minorBidi"/>
          <w:b w:val="0"/>
          <w:noProof/>
          <w:color w:val="auto"/>
          <w:sz w:val="22"/>
          <w:szCs w:val="22"/>
        </w:rPr>
      </w:pPr>
      <w:hyperlink w:anchor="_Toc11708758" w:history="1">
        <w:r w:rsidR="00C4633A" w:rsidRPr="00C94691">
          <w:rPr>
            <w:rStyle w:val="Hyperlink"/>
            <w:noProof/>
          </w:rPr>
          <w:t>11.</w:t>
        </w:r>
        <w:r w:rsidR="00C4633A">
          <w:rPr>
            <w:rFonts w:asciiTheme="minorHAnsi" w:eastAsiaTheme="minorEastAsia" w:hAnsiTheme="minorHAnsi" w:cstheme="minorBidi"/>
            <w:b w:val="0"/>
            <w:noProof/>
            <w:color w:val="auto"/>
            <w:sz w:val="22"/>
            <w:szCs w:val="22"/>
          </w:rPr>
          <w:tab/>
        </w:r>
        <w:r w:rsidR="00C4633A" w:rsidRPr="00C94691">
          <w:rPr>
            <w:rStyle w:val="Hyperlink"/>
            <w:noProof/>
          </w:rPr>
          <w:t>Non-Standard Cross-References</w:t>
        </w:r>
        <w:r w:rsidR="00C4633A">
          <w:rPr>
            <w:noProof/>
            <w:webHidden/>
          </w:rPr>
          <w:tab/>
        </w:r>
        <w:r w:rsidR="00C4633A">
          <w:rPr>
            <w:noProof/>
            <w:webHidden/>
          </w:rPr>
          <w:fldChar w:fldCharType="begin"/>
        </w:r>
        <w:r w:rsidR="00C4633A">
          <w:rPr>
            <w:noProof/>
            <w:webHidden/>
          </w:rPr>
          <w:instrText xml:space="preserve"> PAGEREF _Toc11708758 \h </w:instrText>
        </w:r>
        <w:r w:rsidR="00C4633A">
          <w:rPr>
            <w:noProof/>
            <w:webHidden/>
          </w:rPr>
        </w:r>
        <w:r w:rsidR="00C4633A">
          <w:rPr>
            <w:noProof/>
            <w:webHidden/>
          </w:rPr>
          <w:fldChar w:fldCharType="separate"/>
        </w:r>
        <w:r w:rsidR="00C4633A">
          <w:rPr>
            <w:noProof/>
            <w:webHidden/>
          </w:rPr>
          <w:t>20</w:t>
        </w:r>
        <w:r w:rsidR="00C4633A">
          <w:rPr>
            <w:noProof/>
            <w:webHidden/>
          </w:rPr>
          <w:fldChar w:fldCharType="end"/>
        </w:r>
      </w:hyperlink>
    </w:p>
    <w:p w14:paraId="52035195" w14:textId="58D719FB" w:rsidR="00C4633A" w:rsidRDefault="00100365">
      <w:pPr>
        <w:pStyle w:val="TOC1"/>
        <w:rPr>
          <w:rFonts w:asciiTheme="minorHAnsi" w:eastAsiaTheme="minorEastAsia" w:hAnsiTheme="minorHAnsi" w:cstheme="minorBidi"/>
          <w:b w:val="0"/>
          <w:noProof/>
          <w:color w:val="auto"/>
          <w:sz w:val="22"/>
          <w:szCs w:val="22"/>
        </w:rPr>
      </w:pPr>
      <w:hyperlink w:anchor="_Toc11708759" w:history="1">
        <w:r w:rsidR="00C4633A" w:rsidRPr="00C94691">
          <w:rPr>
            <w:rStyle w:val="Hyperlink"/>
            <w:noProof/>
          </w:rPr>
          <w:t>12.</w:t>
        </w:r>
        <w:r w:rsidR="00C4633A">
          <w:rPr>
            <w:rFonts w:asciiTheme="minorHAnsi" w:eastAsiaTheme="minorEastAsia" w:hAnsiTheme="minorHAnsi" w:cstheme="minorBidi"/>
            <w:b w:val="0"/>
            <w:noProof/>
            <w:color w:val="auto"/>
            <w:sz w:val="22"/>
            <w:szCs w:val="22"/>
          </w:rPr>
          <w:tab/>
        </w:r>
        <w:r w:rsidR="00C4633A" w:rsidRPr="00C94691">
          <w:rPr>
            <w:rStyle w:val="Hyperlink"/>
            <w:noProof/>
          </w:rPr>
          <w:t>Troubleshooting</w:t>
        </w:r>
        <w:r w:rsidR="00C4633A">
          <w:rPr>
            <w:noProof/>
            <w:webHidden/>
          </w:rPr>
          <w:tab/>
        </w:r>
        <w:r w:rsidR="00C4633A">
          <w:rPr>
            <w:noProof/>
            <w:webHidden/>
          </w:rPr>
          <w:fldChar w:fldCharType="begin"/>
        </w:r>
        <w:r w:rsidR="00C4633A">
          <w:rPr>
            <w:noProof/>
            <w:webHidden/>
          </w:rPr>
          <w:instrText xml:space="preserve"> PAGEREF _Toc11708759 \h </w:instrText>
        </w:r>
        <w:r w:rsidR="00C4633A">
          <w:rPr>
            <w:noProof/>
            <w:webHidden/>
          </w:rPr>
        </w:r>
        <w:r w:rsidR="00C4633A">
          <w:rPr>
            <w:noProof/>
            <w:webHidden/>
          </w:rPr>
          <w:fldChar w:fldCharType="separate"/>
        </w:r>
        <w:r w:rsidR="00C4633A">
          <w:rPr>
            <w:noProof/>
            <w:webHidden/>
          </w:rPr>
          <w:t>20</w:t>
        </w:r>
        <w:r w:rsidR="00C4633A">
          <w:rPr>
            <w:noProof/>
            <w:webHidden/>
          </w:rPr>
          <w:fldChar w:fldCharType="end"/>
        </w:r>
      </w:hyperlink>
    </w:p>
    <w:p w14:paraId="645DA156" w14:textId="2B9A64A4" w:rsidR="00C4633A" w:rsidRDefault="00100365">
      <w:pPr>
        <w:pStyle w:val="TOC2"/>
        <w:rPr>
          <w:rFonts w:asciiTheme="minorHAnsi" w:eastAsiaTheme="minorEastAsia" w:hAnsiTheme="minorHAnsi" w:cstheme="minorBidi"/>
          <w:b w:val="0"/>
          <w:noProof/>
          <w:color w:val="auto"/>
          <w:sz w:val="22"/>
          <w:szCs w:val="22"/>
        </w:rPr>
      </w:pPr>
      <w:hyperlink w:anchor="_Toc11708760" w:history="1">
        <w:r w:rsidR="00C4633A" w:rsidRPr="00C94691">
          <w:rPr>
            <w:rStyle w:val="Hyperlink"/>
            <w:noProof/>
          </w:rPr>
          <w:t>12.1.</w:t>
        </w:r>
        <w:r w:rsidR="00C4633A">
          <w:rPr>
            <w:rFonts w:asciiTheme="minorHAnsi" w:eastAsiaTheme="minorEastAsia" w:hAnsiTheme="minorHAnsi" w:cstheme="minorBidi"/>
            <w:b w:val="0"/>
            <w:noProof/>
            <w:color w:val="auto"/>
            <w:sz w:val="22"/>
            <w:szCs w:val="22"/>
          </w:rPr>
          <w:tab/>
        </w:r>
        <w:r w:rsidR="00C4633A" w:rsidRPr="00C94691">
          <w:rPr>
            <w:rStyle w:val="Hyperlink"/>
            <w:noProof/>
          </w:rPr>
          <w:t>Check the System Link Monitor</w:t>
        </w:r>
        <w:r w:rsidR="00C4633A">
          <w:rPr>
            <w:noProof/>
            <w:webHidden/>
          </w:rPr>
          <w:tab/>
        </w:r>
        <w:r w:rsidR="00C4633A">
          <w:rPr>
            <w:noProof/>
            <w:webHidden/>
          </w:rPr>
          <w:fldChar w:fldCharType="begin"/>
        </w:r>
        <w:r w:rsidR="00C4633A">
          <w:rPr>
            <w:noProof/>
            <w:webHidden/>
          </w:rPr>
          <w:instrText xml:space="preserve"> PAGEREF _Toc11708760 \h </w:instrText>
        </w:r>
        <w:r w:rsidR="00C4633A">
          <w:rPr>
            <w:noProof/>
            <w:webHidden/>
          </w:rPr>
        </w:r>
        <w:r w:rsidR="00C4633A">
          <w:rPr>
            <w:noProof/>
            <w:webHidden/>
          </w:rPr>
          <w:fldChar w:fldCharType="separate"/>
        </w:r>
        <w:r w:rsidR="00C4633A">
          <w:rPr>
            <w:noProof/>
            <w:webHidden/>
          </w:rPr>
          <w:t>21</w:t>
        </w:r>
        <w:r w:rsidR="00C4633A">
          <w:rPr>
            <w:noProof/>
            <w:webHidden/>
          </w:rPr>
          <w:fldChar w:fldCharType="end"/>
        </w:r>
      </w:hyperlink>
    </w:p>
    <w:p w14:paraId="770342C5" w14:textId="0CD5D128" w:rsidR="00C4633A" w:rsidRDefault="00100365">
      <w:pPr>
        <w:pStyle w:val="TOC2"/>
        <w:rPr>
          <w:rFonts w:asciiTheme="minorHAnsi" w:eastAsiaTheme="minorEastAsia" w:hAnsiTheme="minorHAnsi" w:cstheme="minorBidi"/>
          <w:b w:val="0"/>
          <w:noProof/>
          <w:color w:val="auto"/>
          <w:sz w:val="22"/>
          <w:szCs w:val="22"/>
        </w:rPr>
      </w:pPr>
      <w:hyperlink w:anchor="_Toc11708761" w:history="1">
        <w:r w:rsidR="00C4633A" w:rsidRPr="00C94691">
          <w:rPr>
            <w:rStyle w:val="Hyperlink"/>
            <w:noProof/>
          </w:rPr>
          <w:t>12.2.</w:t>
        </w:r>
        <w:r w:rsidR="00C4633A">
          <w:rPr>
            <w:rFonts w:asciiTheme="minorHAnsi" w:eastAsiaTheme="minorEastAsia" w:hAnsiTheme="minorHAnsi" w:cstheme="minorBidi"/>
            <w:b w:val="0"/>
            <w:noProof/>
            <w:color w:val="auto"/>
            <w:sz w:val="22"/>
            <w:szCs w:val="22"/>
          </w:rPr>
          <w:tab/>
        </w:r>
        <w:r w:rsidR="00C4633A" w:rsidRPr="00C94691">
          <w:rPr>
            <w:rStyle w:val="Hyperlink"/>
            <w:noProof/>
          </w:rPr>
          <w:t>Stop/Start the Interface Link</w:t>
        </w:r>
        <w:r w:rsidR="00C4633A">
          <w:rPr>
            <w:noProof/>
            <w:webHidden/>
          </w:rPr>
          <w:tab/>
        </w:r>
        <w:r w:rsidR="00C4633A">
          <w:rPr>
            <w:noProof/>
            <w:webHidden/>
          </w:rPr>
          <w:fldChar w:fldCharType="begin"/>
        </w:r>
        <w:r w:rsidR="00C4633A">
          <w:rPr>
            <w:noProof/>
            <w:webHidden/>
          </w:rPr>
          <w:instrText xml:space="preserve"> PAGEREF _Toc11708761 \h </w:instrText>
        </w:r>
        <w:r w:rsidR="00C4633A">
          <w:rPr>
            <w:noProof/>
            <w:webHidden/>
          </w:rPr>
        </w:r>
        <w:r w:rsidR="00C4633A">
          <w:rPr>
            <w:noProof/>
            <w:webHidden/>
          </w:rPr>
          <w:fldChar w:fldCharType="separate"/>
        </w:r>
        <w:r w:rsidR="00C4633A">
          <w:rPr>
            <w:noProof/>
            <w:webHidden/>
          </w:rPr>
          <w:t>25</w:t>
        </w:r>
        <w:r w:rsidR="00C4633A">
          <w:rPr>
            <w:noProof/>
            <w:webHidden/>
          </w:rPr>
          <w:fldChar w:fldCharType="end"/>
        </w:r>
      </w:hyperlink>
    </w:p>
    <w:p w14:paraId="53257A4C" w14:textId="5E7C89C6" w:rsidR="00C4633A" w:rsidRDefault="00100365">
      <w:pPr>
        <w:pStyle w:val="TOC2"/>
        <w:rPr>
          <w:rFonts w:asciiTheme="minorHAnsi" w:eastAsiaTheme="minorEastAsia" w:hAnsiTheme="minorHAnsi" w:cstheme="minorBidi"/>
          <w:b w:val="0"/>
          <w:noProof/>
          <w:color w:val="auto"/>
          <w:sz w:val="22"/>
          <w:szCs w:val="22"/>
        </w:rPr>
      </w:pPr>
      <w:hyperlink w:anchor="_Toc11708762" w:history="1">
        <w:r w:rsidR="00C4633A" w:rsidRPr="00C94691">
          <w:rPr>
            <w:rStyle w:val="Hyperlink"/>
            <w:noProof/>
          </w:rPr>
          <w:t>12.3.</w:t>
        </w:r>
        <w:r w:rsidR="00C4633A">
          <w:rPr>
            <w:rFonts w:asciiTheme="minorHAnsi" w:eastAsiaTheme="minorEastAsia" w:hAnsiTheme="minorHAnsi" w:cstheme="minorBidi"/>
            <w:b w:val="0"/>
            <w:noProof/>
            <w:color w:val="auto"/>
            <w:sz w:val="22"/>
            <w:szCs w:val="22"/>
          </w:rPr>
          <w:tab/>
        </w:r>
        <w:r w:rsidR="00C4633A" w:rsidRPr="00C94691">
          <w:rPr>
            <w:rStyle w:val="Hyperlink"/>
            <w:noProof/>
          </w:rPr>
          <w:t>Edit the Logical Link Parameters</w:t>
        </w:r>
        <w:r w:rsidR="00C4633A">
          <w:rPr>
            <w:noProof/>
            <w:webHidden/>
          </w:rPr>
          <w:tab/>
        </w:r>
        <w:r w:rsidR="00C4633A">
          <w:rPr>
            <w:noProof/>
            <w:webHidden/>
          </w:rPr>
          <w:fldChar w:fldCharType="begin"/>
        </w:r>
        <w:r w:rsidR="00C4633A">
          <w:rPr>
            <w:noProof/>
            <w:webHidden/>
          </w:rPr>
          <w:instrText xml:space="preserve"> PAGEREF _Toc11708762 \h </w:instrText>
        </w:r>
        <w:r w:rsidR="00C4633A">
          <w:rPr>
            <w:noProof/>
            <w:webHidden/>
          </w:rPr>
        </w:r>
        <w:r w:rsidR="00C4633A">
          <w:rPr>
            <w:noProof/>
            <w:webHidden/>
          </w:rPr>
          <w:fldChar w:fldCharType="separate"/>
        </w:r>
        <w:r w:rsidR="00C4633A">
          <w:rPr>
            <w:noProof/>
            <w:webHidden/>
          </w:rPr>
          <w:t>25</w:t>
        </w:r>
        <w:r w:rsidR="00C4633A">
          <w:rPr>
            <w:noProof/>
            <w:webHidden/>
          </w:rPr>
          <w:fldChar w:fldCharType="end"/>
        </w:r>
      </w:hyperlink>
    </w:p>
    <w:p w14:paraId="5FD1A3D4" w14:textId="63C454B9" w:rsidR="00C4633A" w:rsidRDefault="00100365">
      <w:pPr>
        <w:pStyle w:val="TOC2"/>
        <w:rPr>
          <w:rFonts w:asciiTheme="minorHAnsi" w:eastAsiaTheme="minorEastAsia" w:hAnsiTheme="minorHAnsi" w:cstheme="minorBidi"/>
          <w:b w:val="0"/>
          <w:noProof/>
          <w:color w:val="auto"/>
          <w:sz w:val="22"/>
          <w:szCs w:val="22"/>
        </w:rPr>
      </w:pPr>
      <w:hyperlink w:anchor="_Toc11708763" w:history="1">
        <w:r w:rsidR="00C4633A" w:rsidRPr="00C94691">
          <w:rPr>
            <w:rStyle w:val="Hyperlink"/>
            <w:noProof/>
          </w:rPr>
          <w:t>12.4.</w:t>
        </w:r>
        <w:r w:rsidR="00C4633A">
          <w:rPr>
            <w:rFonts w:asciiTheme="minorHAnsi" w:eastAsiaTheme="minorEastAsia" w:hAnsiTheme="minorHAnsi" w:cstheme="minorBidi"/>
            <w:b w:val="0"/>
            <w:noProof/>
            <w:color w:val="auto"/>
            <w:sz w:val="22"/>
            <w:szCs w:val="22"/>
          </w:rPr>
          <w:tab/>
        </w:r>
        <w:r w:rsidR="00C4633A" w:rsidRPr="00C94691">
          <w:rPr>
            <w:rStyle w:val="Hyperlink"/>
            <w:noProof/>
          </w:rPr>
          <w:t>Edit the Application Parameters</w:t>
        </w:r>
        <w:r w:rsidR="00C4633A">
          <w:rPr>
            <w:noProof/>
            <w:webHidden/>
          </w:rPr>
          <w:tab/>
        </w:r>
        <w:r w:rsidR="00C4633A">
          <w:rPr>
            <w:noProof/>
            <w:webHidden/>
          </w:rPr>
          <w:fldChar w:fldCharType="begin"/>
        </w:r>
        <w:r w:rsidR="00C4633A">
          <w:rPr>
            <w:noProof/>
            <w:webHidden/>
          </w:rPr>
          <w:instrText xml:space="preserve"> PAGEREF _Toc11708763 \h </w:instrText>
        </w:r>
        <w:r w:rsidR="00C4633A">
          <w:rPr>
            <w:noProof/>
            <w:webHidden/>
          </w:rPr>
        </w:r>
        <w:r w:rsidR="00C4633A">
          <w:rPr>
            <w:noProof/>
            <w:webHidden/>
          </w:rPr>
          <w:fldChar w:fldCharType="separate"/>
        </w:r>
        <w:r w:rsidR="00C4633A">
          <w:rPr>
            <w:noProof/>
            <w:webHidden/>
          </w:rPr>
          <w:t>29</w:t>
        </w:r>
        <w:r w:rsidR="00C4633A">
          <w:rPr>
            <w:noProof/>
            <w:webHidden/>
          </w:rPr>
          <w:fldChar w:fldCharType="end"/>
        </w:r>
      </w:hyperlink>
    </w:p>
    <w:p w14:paraId="0886DD47" w14:textId="46914338" w:rsidR="00C4633A" w:rsidRDefault="00100365">
      <w:pPr>
        <w:pStyle w:val="TOC2"/>
        <w:rPr>
          <w:rFonts w:asciiTheme="minorHAnsi" w:eastAsiaTheme="minorEastAsia" w:hAnsiTheme="minorHAnsi" w:cstheme="minorBidi"/>
          <w:b w:val="0"/>
          <w:noProof/>
          <w:color w:val="auto"/>
          <w:sz w:val="22"/>
          <w:szCs w:val="22"/>
        </w:rPr>
      </w:pPr>
      <w:hyperlink w:anchor="_Toc11708764" w:history="1">
        <w:r w:rsidR="00C4633A" w:rsidRPr="00C94691">
          <w:rPr>
            <w:rStyle w:val="Hyperlink"/>
            <w:noProof/>
          </w:rPr>
          <w:t>12.5.</w:t>
        </w:r>
        <w:r w:rsidR="00C4633A">
          <w:rPr>
            <w:rFonts w:asciiTheme="minorHAnsi" w:eastAsiaTheme="minorEastAsia" w:hAnsiTheme="minorHAnsi" w:cstheme="minorBidi"/>
            <w:b w:val="0"/>
            <w:noProof/>
            <w:color w:val="auto"/>
            <w:sz w:val="22"/>
            <w:szCs w:val="22"/>
          </w:rPr>
          <w:tab/>
        </w:r>
        <w:r w:rsidR="00C4633A" w:rsidRPr="00C94691">
          <w:rPr>
            <w:rStyle w:val="Hyperlink"/>
            <w:noProof/>
          </w:rPr>
          <w:t>Edit the Protocols</w:t>
        </w:r>
        <w:r w:rsidR="00C4633A">
          <w:rPr>
            <w:noProof/>
            <w:webHidden/>
          </w:rPr>
          <w:tab/>
        </w:r>
        <w:r w:rsidR="00C4633A">
          <w:rPr>
            <w:noProof/>
            <w:webHidden/>
          </w:rPr>
          <w:fldChar w:fldCharType="begin"/>
        </w:r>
        <w:r w:rsidR="00C4633A">
          <w:rPr>
            <w:noProof/>
            <w:webHidden/>
          </w:rPr>
          <w:instrText xml:space="preserve"> PAGEREF _Toc11708764 \h </w:instrText>
        </w:r>
        <w:r w:rsidR="00C4633A">
          <w:rPr>
            <w:noProof/>
            <w:webHidden/>
          </w:rPr>
        </w:r>
        <w:r w:rsidR="00C4633A">
          <w:rPr>
            <w:noProof/>
            <w:webHidden/>
          </w:rPr>
          <w:fldChar w:fldCharType="separate"/>
        </w:r>
        <w:r w:rsidR="00C4633A">
          <w:rPr>
            <w:noProof/>
            <w:webHidden/>
          </w:rPr>
          <w:t>30</w:t>
        </w:r>
        <w:r w:rsidR="00C4633A">
          <w:rPr>
            <w:noProof/>
            <w:webHidden/>
          </w:rPr>
          <w:fldChar w:fldCharType="end"/>
        </w:r>
      </w:hyperlink>
    </w:p>
    <w:p w14:paraId="38E3976E" w14:textId="2B928530" w:rsidR="00C4633A" w:rsidRDefault="00100365">
      <w:pPr>
        <w:pStyle w:val="TOC2"/>
        <w:rPr>
          <w:rFonts w:asciiTheme="minorHAnsi" w:eastAsiaTheme="minorEastAsia" w:hAnsiTheme="minorHAnsi" w:cstheme="minorBidi"/>
          <w:b w:val="0"/>
          <w:noProof/>
          <w:color w:val="auto"/>
          <w:sz w:val="22"/>
          <w:szCs w:val="22"/>
        </w:rPr>
      </w:pPr>
      <w:hyperlink w:anchor="_Toc11708765" w:history="1">
        <w:r w:rsidR="00C4633A" w:rsidRPr="00C94691">
          <w:rPr>
            <w:rStyle w:val="Hyperlink"/>
            <w:noProof/>
          </w:rPr>
          <w:t>12.6.</w:t>
        </w:r>
        <w:r w:rsidR="00C4633A">
          <w:rPr>
            <w:rFonts w:asciiTheme="minorHAnsi" w:eastAsiaTheme="minorEastAsia" w:hAnsiTheme="minorHAnsi" w:cstheme="minorBidi"/>
            <w:b w:val="0"/>
            <w:noProof/>
            <w:color w:val="auto"/>
            <w:sz w:val="22"/>
            <w:szCs w:val="22"/>
          </w:rPr>
          <w:tab/>
        </w:r>
        <w:r w:rsidR="00C4633A" w:rsidRPr="00C94691">
          <w:rPr>
            <w:rStyle w:val="Hyperlink"/>
            <w:noProof/>
          </w:rPr>
          <w:t>View HL7 Message Transmission Log</w:t>
        </w:r>
        <w:r w:rsidR="00C4633A">
          <w:rPr>
            <w:noProof/>
            <w:webHidden/>
          </w:rPr>
          <w:tab/>
        </w:r>
        <w:r w:rsidR="00C4633A">
          <w:rPr>
            <w:noProof/>
            <w:webHidden/>
          </w:rPr>
          <w:fldChar w:fldCharType="begin"/>
        </w:r>
        <w:r w:rsidR="00C4633A">
          <w:rPr>
            <w:noProof/>
            <w:webHidden/>
          </w:rPr>
          <w:instrText xml:space="preserve"> PAGEREF _Toc11708765 \h </w:instrText>
        </w:r>
        <w:r w:rsidR="00C4633A">
          <w:rPr>
            <w:noProof/>
            <w:webHidden/>
          </w:rPr>
        </w:r>
        <w:r w:rsidR="00C4633A">
          <w:rPr>
            <w:noProof/>
            <w:webHidden/>
          </w:rPr>
          <w:fldChar w:fldCharType="separate"/>
        </w:r>
        <w:r w:rsidR="00C4633A">
          <w:rPr>
            <w:noProof/>
            <w:webHidden/>
          </w:rPr>
          <w:t>32</w:t>
        </w:r>
        <w:r w:rsidR="00C4633A">
          <w:rPr>
            <w:noProof/>
            <w:webHidden/>
          </w:rPr>
          <w:fldChar w:fldCharType="end"/>
        </w:r>
      </w:hyperlink>
    </w:p>
    <w:p w14:paraId="0E351801" w14:textId="7BBFA728" w:rsidR="00C4633A" w:rsidRDefault="00100365">
      <w:pPr>
        <w:pStyle w:val="TOC2"/>
        <w:rPr>
          <w:rFonts w:asciiTheme="minorHAnsi" w:eastAsiaTheme="minorEastAsia" w:hAnsiTheme="minorHAnsi" w:cstheme="minorBidi"/>
          <w:b w:val="0"/>
          <w:noProof/>
          <w:color w:val="auto"/>
          <w:sz w:val="22"/>
          <w:szCs w:val="22"/>
        </w:rPr>
      </w:pPr>
      <w:hyperlink w:anchor="_Toc11708766" w:history="1">
        <w:r w:rsidR="00C4633A" w:rsidRPr="00C94691">
          <w:rPr>
            <w:rStyle w:val="Hyperlink"/>
            <w:noProof/>
          </w:rPr>
          <w:t>12.7.</w:t>
        </w:r>
        <w:r w:rsidR="00C4633A">
          <w:rPr>
            <w:rFonts w:asciiTheme="minorHAnsi" w:eastAsiaTheme="minorEastAsia" w:hAnsiTheme="minorHAnsi" w:cstheme="minorBidi"/>
            <w:b w:val="0"/>
            <w:noProof/>
            <w:color w:val="auto"/>
            <w:sz w:val="22"/>
            <w:szCs w:val="22"/>
          </w:rPr>
          <w:tab/>
        </w:r>
        <w:r w:rsidR="00C4633A" w:rsidRPr="00C94691">
          <w:rPr>
            <w:rStyle w:val="Hyperlink"/>
            <w:noProof/>
          </w:rPr>
          <w:t>Special Instructions for Error Correction</w:t>
        </w:r>
        <w:r w:rsidR="00C4633A">
          <w:rPr>
            <w:noProof/>
            <w:webHidden/>
          </w:rPr>
          <w:tab/>
        </w:r>
        <w:r w:rsidR="00C4633A">
          <w:rPr>
            <w:noProof/>
            <w:webHidden/>
          </w:rPr>
          <w:fldChar w:fldCharType="begin"/>
        </w:r>
        <w:r w:rsidR="00C4633A">
          <w:rPr>
            <w:noProof/>
            <w:webHidden/>
          </w:rPr>
          <w:instrText xml:space="preserve"> PAGEREF _Toc11708766 \h </w:instrText>
        </w:r>
        <w:r w:rsidR="00C4633A">
          <w:rPr>
            <w:noProof/>
            <w:webHidden/>
          </w:rPr>
        </w:r>
        <w:r w:rsidR="00C4633A">
          <w:rPr>
            <w:noProof/>
            <w:webHidden/>
          </w:rPr>
          <w:fldChar w:fldCharType="separate"/>
        </w:r>
        <w:r w:rsidR="00C4633A">
          <w:rPr>
            <w:noProof/>
            <w:webHidden/>
          </w:rPr>
          <w:t>37</w:t>
        </w:r>
        <w:r w:rsidR="00C4633A">
          <w:rPr>
            <w:noProof/>
            <w:webHidden/>
          </w:rPr>
          <w:fldChar w:fldCharType="end"/>
        </w:r>
      </w:hyperlink>
    </w:p>
    <w:p w14:paraId="25E684F4" w14:textId="05F56948" w:rsidR="00C4633A" w:rsidRDefault="00100365">
      <w:pPr>
        <w:pStyle w:val="TOC1"/>
        <w:rPr>
          <w:rFonts w:asciiTheme="minorHAnsi" w:eastAsiaTheme="minorEastAsia" w:hAnsiTheme="minorHAnsi" w:cstheme="minorBidi"/>
          <w:b w:val="0"/>
          <w:noProof/>
          <w:color w:val="auto"/>
          <w:sz w:val="22"/>
          <w:szCs w:val="22"/>
        </w:rPr>
      </w:pPr>
      <w:hyperlink w:anchor="_Toc11708767" w:history="1">
        <w:r w:rsidR="00C4633A" w:rsidRPr="00C94691">
          <w:rPr>
            <w:rStyle w:val="Hyperlink"/>
            <w:noProof/>
          </w:rPr>
          <w:t>Appendix A: Acronyms and Abbreviations</w:t>
        </w:r>
        <w:r w:rsidR="00C4633A">
          <w:rPr>
            <w:noProof/>
            <w:webHidden/>
          </w:rPr>
          <w:tab/>
        </w:r>
        <w:r w:rsidR="00C4633A">
          <w:rPr>
            <w:noProof/>
            <w:webHidden/>
          </w:rPr>
          <w:fldChar w:fldCharType="begin"/>
        </w:r>
        <w:r w:rsidR="00C4633A">
          <w:rPr>
            <w:noProof/>
            <w:webHidden/>
          </w:rPr>
          <w:instrText xml:space="preserve"> PAGEREF _Toc11708767 \h </w:instrText>
        </w:r>
        <w:r w:rsidR="00C4633A">
          <w:rPr>
            <w:noProof/>
            <w:webHidden/>
          </w:rPr>
        </w:r>
        <w:r w:rsidR="00C4633A">
          <w:rPr>
            <w:noProof/>
            <w:webHidden/>
          </w:rPr>
          <w:fldChar w:fldCharType="separate"/>
        </w:r>
        <w:r w:rsidR="00C4633A">
          <w:rPr>
            <w:noProof/>
            <w:webHidden/>
          </w:rPr>
          <w:t>38</w:t>
        </w:r>
        <w:r w:rsidR="00C4633A">
          <w:rPr>
            <w:noProof/>
            <w:webHidden/>
          </w:rPr>
          <w:fldChar w:fldCharType="end"/>
        </w:r>
      </w:hyperlink>
    </w:p>
    <w:p w14:paraId="1E57D3D0" w14:textId="306F1550" w:rsidR="009B340F" w:rsidRPr="00893D32" w:rsidRDefault="00E23BB8" w:rsidP="00893D32">
      <w:r>
        <w:rPr>
          <w:noProof/>
        </w:rPr>
        <w:fldChar w:fldCharType="end"/>
      </w:r>
      <w:bookmarkEnd w:id="2"/>
    </w:p>
    <w:p w14:paraId="2A658943" w14:textId="77777777" w:rsidR="0012797C" w:rsidRPr="00893D32" w:rsidRDefault="0012797C" w:rsidP="00893D32"/>
    <w:p w14:paraId="144F99BF" w14:textId="77777777" w:rsidR="0012797C" w:rsidRDefault="0CC948B3" w:rsidP="0CC948B3">
      <w:pPr>
        <w:pStyle w:val="TableofFigures"/>
        <w:jc w:val="center"/>
        <w:rPr>
          <w:b/>
          <w:bCs/>
          <w:sz w:val="28"/>
          <w:szCs w:val="28"/>
        </w:rPr>
      </w:pPr>
      <w:r w:rsidRPr="0CC948B3">
        <w:rPr>
          <w:b/>
          <w:bCs/>
          <w:sz w:val="28"/>
          <w:szCs w:val="28"/>
        </w:rPr>
        <w:t>Table of Exhibits</w:t>
      </w:r>
    </w:p>
    <w:p w14:paraId="4CC9F606" w14:textId="77777777" w:rsidR="005B0953" w:rsidRPr="005B0953" w:rsidRDefault="005B0953" w:rsidP="005B0953">
      <w:pPr>
        <w:pStyle w:val="BodyText"/>
      </w:pPr>
    </w:p>
    <w:p w14:paraId="52399455" w14:textId="7D752A0F" w:rsidR="00C4633A" w:rsidRDefault="0012797C">
      <w:pPr>
        <w:pStyle w:val="TableofFigures"/>
        <w:rPr>
          <w:rFonts w:asciiTheme="minorHAnsi" w:eastAsiaTheme="minorEastAsia" w:hAnsiTheme="minorHAnsi" w:cstheme="minorBidi"/>
          <w:noProof/>
          <w:color w:val="auto"/>
          <w:sz w:val="22"/>
          <w:szCs w:val="22"/>
        </w:rPr>
      </w:pPr>
      <w:r>
        <w:fldChar w:fldCharType="begin"/>
      </w:r>
      <w:r>
        <w:instrText xml:space="preserve"> TOC \h \z \c "Exhibit" </w:instrText>
      </w:r>
      <w:r>
        <w:fldChar w:fldCharType="separate"/>
      </w:r>
      <w:hyperlink w:anchor="_Toc11708768" w:history="1">
        <w:r w:rsidR="00C4633A" w:rsidRPr="002D23EE">
          <w:rPr>
            <w:rStyle w:val="Hyperlink"/>
            <w:noProof/>
          </w:rPr>
          <w:t>Exhibit 1: Sample Patch 99 Install Dialogue</w:t>
        </w:r>
        <w:r w:rsidR="00C4633A">
          <w:rPr>
            <w:noProof/>
            <w:webHidden/>
          </w:rPr>
          <w:tab/>
        </w:r>
        <w:r w:rsidR="00C4633A">
          <w:rPr>
            <w:noProof/>
            <w:webHidden/>
          </w:rPr>
          <w:fldChar w:fldCharType="begin"/>
        </w:r>
        <w:r w:rsidR="00C4633A">
          <w:rPr>
            <w:noProof/>
            <w:webHidden/>
          </w:rPr>
          <w:instrText xml:space="preserve"> PAGEREF _Toc11708768 \h </w:instrText>
        </w:r>
        <w:r w:rsidR="00C4633A">
          <w:rPr>
            <w:noProof/>
            <w:webHidden/>
          </w:rPr>
        </w:r>
        <w:r w:rsidR="00C4633A">
          <w:rPr>
            <w:noProof/>
            <w:webHidden/>
          </w:rPr>
          <w:fldChar w:fldCharType="separate"/>
        </w:r>
        <w:r w:rsidR="00C4633A">
          <w:rPr>
            <w:noProof/>
            <w:webHidden/>
          </w:rPr>
          <w:t>11</w:t>
        </w:r>
        <w:r w:rsidR="00C4633A">
          <w:rPr>
            <w:noProof/>
            <w:webHidden/>
          </w:rPr>
          <w:fldChar w:fldCharType="end"/>
        </w:r>
      </w:hyperlink>
    </w:p>
    <w:p w14:paraId="05FC7492" w14:textId="021F995D" w:rsidR="00C4633A" w:rsidRDefault="00100365">
      <w:pPr>
        <w:pStyle w:val="TableofFigures"/>
        <w:rPr>
          <w:rFonts w:asciiTheme="minorHAnsi" w:eastAsiaTheme="minorEastAsia" w:hAnsiTheme="minorHAnsi" w:cstheme="minorBidi"/>
          <w:noProof/>
          <w:color w:val="auto"/>
          <w:sz w:val="22"/>
          <w:szCs w:val="22"/>
        </w:rPr>
      </w:pPr>
      <w:hyperlink w:anchor="_Toc11708769" w:history="1">
        <w:r w:rsidR="00C4633A" w:rsidRPr="002D23EE">
          <w:rPr>
            <w:rStyle w:val="Hyperlink"/>
            <w:noProof/>
          </w:rPr>
          <w:t>Exhibit 2: Screenshot: Start the Logical Link GMRCCCRA</w:t>
        </w:r>
        <w:r w:rsidR="00C4633A">
          <w:rPr>
            <w:noProof/>
            <w:webHidden/>
          </w:rPr>
          <w:tab/>
        </w:r>
        <w:r w:rsidR="00C4633A">
          <w:rPr>
            <w:noProof/>
            <w:webHidden/>
          </w:rPr>
          <w:fldChar w:fldCharType="begin"/>
        </w:r>
        <w:r w:rsidR="00C4633A">
          <w:rPr>
            <w:noProof/>
            <w:webHidden/>
          </w:rPr>
          <w:instrText xml:space="preserve"> PAGEREF _Toc11708769 \h </w:instrText>
        </w:r>
        <w:r w:rsidR="00C4633A">
          <w:rPr>
            <w:noProof/>
            <w:webHidden/>
          </w:rPr>
        </w:r>
        <w:r w:rsidR="00C4633A">
          <w:rPr>
            <w:noProof/>
            <w:webHidden/>
          </w:rPr>
          <w:fldChar w:fldCharType="separate"/>
        </w:r>
        <w:r w:rsidR="00C4633A">
          <w:rPr>
            <w:noProof/>
            <w:webHidden/>
          </w:rPr>
          <w:t>12</w:t>
        </w:r>
        <w:r w:rsidR="00C4633A">
          <w:rPr>
            <w:noProof/>
            <w:webHidden/>
          </w:rPr>
          <w:fldChar w:fldCharType="end"/>
        </w:r>
      </w:hyperlink>
    </w:p>
    <w:p w14:paraId="4110C9E6" w14:textId="7B29A47C" w:rsidR="00C4633A" w:rsidRDefault="00100365">
      <w:pPr>
        <w:pStyle w:val="TableofFigures"/>
        <w:rPr>
          <w:rFonts w:asciiTheme="minorHAnsi" w:eastAsiaTheme="minorEastAsia" w:hAnsiTheme="minorHAnsi" w:cstheme="minorBidi"/>
          <w:noProof/>
          <w:color w:val="auto"/>
          <w:sz w:val="22"/>
          <w:szCs w:val="22"/>
        </w:rPr>
      </w:pPr>
      <w:hyperlink w:anchor="_Toc11708770" w:history="1">
        <w:r w:rsidR="00C4633A" w:rsidRPr="002D23EE">
          <w:rPr>
            <w:rStyle w:val="Hyperlink"/>
            <w:noProof/>
          </w:rPr>
          <w:t>Exhibit 3: Screenshot: Ping TCP/IP Port</w:t>
        </w:r>
        <w:r w:rsidR="00C4633A">
          <w:rPr>
            <w:noProof/>
            <w:webHidden/>
          </w:rPr>
          <w:tab/>
        </w:r>
        <w:r w:rsidR="00C4633A">
          <w:rPr>
            <w:noProof/>
            <w:webHidden/>
          </w:rPr>
          <w:fldChar w:fldCharType="begin"/>
        </w:r>
        <w:r w:rsidR="00C4633A">
          <w:rPr>
            <w:noProof/>
            <w:webHidden/>
          </w:rPr>
          <w:instrText xml:space="preserve"> PAGEREF _Toc11708770 \h </w:instrText>
        </w:r>
        <w:r w:rsidR="00C4633A">
          <w:rPr>
            <w:noProof/>
            <w:webHidden/>
          </w:rPr>
        </w:r>
        <w:r w:rsidR="00C4633A">
          <w:rPr>
            <w:noProof/>
            <w:webHidden/>
          </w:rPr>
          <w:fldChar w:fldCharType="separate"/>
        </w:r>
        <w:r w:rsidR="00C4633A">
          <w:rPr>
            <w:noProof/>
            <w:webHidden/>
          </w:rPr>
          <w:t>13</w:t>
        </w:r>
        <w:r w:rsidR="00C4633A">
          <w:rPr>
            <w:noProof/>
            <w:webHidden/>
          </w:rPr>
          <w:fldChar w:fldCharType="end"/>
        </w:r>
      </w:hyperlink>
    </w:p>
    <w:p w14:paraId="3C1E539F" w14:textId="4671CA96" w:rsidR="00C4633A" w:rsidRDefault="00100365">
      <w:pPr>
        <w:pStyle w:val="TableofFigures"/>
        <w:rPr>
          <w:rFonts w:asciiTheme="minorHAnsi" w:eastAsiaTheme="minorEastAsia" w:hAnsiTheme="minorHAnsi" w:cstheme="minorBidi"/>
          <w:noProof/>
          <w:color w:val="auto"/>
          <w:sz w:val="22"/>
          <w:szCs w:val="22"/>
        </w:rPr>
      </w:pPr>
      <w:hyperlink w:anchor="_Toc11708771" w:history="1">
        <w:r w:rsidR="00C4633A" w:rsidRPr="002D23EE">
          <w:rPr>
            <w:rStyle w:val="Hyperlink"/>
            <w:noProof/>
          </w:rPr>
          <w:t>Exhibit 4: Sample Patch 106 Install Dialogue</w:t>
        </w:r>
        <w:r w:rsidR="00C4633A">
          <w:rPr>
            <w:noProof/>
            <w:webHidden/>
          </w:rPr>
          <w:tab/>
        </w:r>
        <w:r w:rsidR="00C4633A">
          <w:rPr>
            <w:noProof/>
            <w:webHidden/>
          </w:rPr>
          <w:fldChar w:fldCharType="begin"/>
        </w:r>
        <w:r w:rsidR="00C4633A">
          <w:rPr>
            <w:noProof/>
            <w:webHidden/>
          </w:rPr>
          <w:instrText xml:space="preserve"> PAGEREF _Toc11708771 \h </w:instrText>
        </w:r>
        <w:r w:rsidR="00C4633A">
          <w:rPr>
            <w:noProof/>
            <w:webHidden/>
          </w:rPr>
        </w:r>
        <w:r w:rsidR="00C4633A">
          <w:rPr>
            <w:noProof/>
            <w:webHidden/>
          </w:rPr>
          <w:fldChar w:fldCharType="separate"/>
        </w:r>
        <w:r w:rsidR="00C4633A">
          <w:rPr>
            <w:noProof/>
            <w:webHidden/>
          </w:rPr>
          <w:t>15</w:t>
        </w:r>
        <w:r w:rsidR="00C4633A">
          <w:rPr>
            <w:noProof/>
            <w:webHidden/>
          </w:rPr>
          <w:fldChar w:fldCharType="end"/>
        </w:r>
      </w:hyperlink>
    </w:p>
    <w:p w14:paraId="727AD725" w14:textId="5A6DBA91" w:rsidR="00C4633A" w:rsidRDefault="00100365">
      <w:pPr>
        <w:pStyle w:val="TableofFigures"/>
        <w:rPr>
          <w:rFonts w:asciiTheme="minorHAnsi" w:eastAsiaTheme="minorEastAsia" w:hAnsiTheme="minorHAnsi" w:cstheme="minorBidi"/>
          <w:noProof/>
          <w:color w:val="auto"/>
          <w:sz w:val="22"/>
          <w:szCs w:val="22"/>
        </w:rPr>
      </w:pPr>
      <w:hyperlink w:anchor="_Toc11708772" w:history="1">
        <w:r w:rsidR="00C4633A" w:rsidRPr="002D23EE">
          <w:rPr>
            <w:rStyle w:val="Hyperlink"/>
            <w:noProof/>
          </w:rPr>
          <w:t>Exhibit 5: Sample Patch 123 Install Dialogue</w:t>
        </w:r>
        <w:r w:rsidR="00C4633A">
          <w:rPr>
            <w:noProof/>
            <w:webHidden/>
          </w:rPr>
          <w:tab/>
        </w:r>
        <w:r w:rsidR="00C4633A">
          <w:rPr>
            <w:noProof/>
            <w:webHidden/>
          </w:rPr>
          <w:fldChar w:fldCharType="begin"/>
        </w:r>
        <w:r w:rsidR="00C4633A">
          <w:rPr>
            <w:noProof/>
            <w:webHidden/>
          </w:rPr>
          <w:instrText xml:space="preserve"> PAGEREF _Toc11708772 \h </w:instrText>
        </w:r>
        <w:r w:rsidR="00C4633A">
          <w:rPr>
            <w:noProof/>
            <w:webHidden/>
          </w:rPr>
        </w:r>
        <w:r w:rsidR="00C4633A">
          <w:rPr>
            <w:noProof/>
            <w:webHidden/>
          </w:rPr>
          <w:fldChar w:fldCharType="separate"/>
        </w:r>
        <w:r w:rsidR="00C4633A">
          <w:rPr>
            <w:noProof/>
            <w:webHidden/>
          </w:rPr>
          <w:t>16</w:t>
        </w:r>
        <w:r w:rsidR="00C4633A">
          <w:rPr>
            <w:noProof/>
            <w:webHidden/>
          </w:rPr>
          <w:fldChar w:fldCharType="end"/>
        </w:r>
      </w:hyperlink>
    </w:p>
    <w:p w14:paraId="6D9CA538" w14:textId="1BB10629" w:rsidR="00C4633A" w:rsidRDefault="00100365">
      <w:pPr>
        <w:pStyle w:val="TableofFigures"/>
        <w:rPr>
          <w:rFonts w:asciiTheme="minorHAnsi" w:eastAsiaTheme="minorEastAsia" w:hAnsiTheme="minorHAnsi" w:cstheme="minorBidi"/>
          <w:noProof/>
          <w:color w:val="auto"/>
          <w:sz w:val="22"/>
          <w:szCs w:val="22"/>
        </w:rPr>
      </w:pPr>
      <w:hyperlink w:anchor="_Toc11708773" w:history="1">
        <w:r w:rsidR="00C4633A" w:rsidRPr="002D23EE">
          <w:rPr>
            <w:rStyle w:val="Hyperlink"/>
            <w:noProof/>
          </w:rPr>
          <w:t>Exhibit 6: Screenshot: System Management Menu</w:t>
        </w:r>
        <w:r w:rsidR="00C4633A">
          <w:rPr>
            <w:noProof/>
            <w:webHidden/>
          </w:rPr>
          <w:tab/>
        </w:r>
        <w:r w:rsidR="00C4633A">
          <w:rPr>
            <w:noProof/>
            <w:webHidden/>
          </w:rPr>
          <w:fldChar w:fldCharType="begin"/>
        </w:r>
        <w:r w:rsidR="00C4633A">
          <w:rPr>
            <w:noProof/>
            <w:webHidden/>
          </w:rPr>
          <w:instrText xml:space="preserve"> PAGEREF _Toc11708773 \h </w:instrText>
        </w:r>
        <w:r w:rsidR="00C4633A">
          <w:rPr>
            <w:noProof/>
            <w:webHidden/>
          </w:rPr>
        </w:r>
        <w:r w:rsidR="00C4633A">
          <w:rPr>
            <w:noProof/>
            <w:webHidden/>
          </w:rPr>
          <w:fldChar w:fldCharType="separate"/>
        </w:r>
        <w:r w:rsidR="00C4633A">
          <w:rPr>
            <w:noProof/>
            <w:webHidden/>
          </w:rPr>
          <w:t>21</w:t>
        </w:r>
        <w:r w:rsidR="00C4633A">
          <w:rPr>
            <w:noProof/>
            <w:webHidden/>
          </w:rPr>
          <w:fldChar w:fldCharType="end"/>
        </w:r>
      </w:hyperlink>
    </w:p>
    <w:p w14:paraId="2D7B3C12" w14:textId="217FEC84" w:rsidR="00C4633A" w:rsidRDefault="00100365">
      <w:pPr>
        <w:pStyle w:val="TableofFigures"/>
        <w:rPr>
          <w:rFonts w:asciiTheme="minorHAnsi" w:eastAsiaTheme="minorEastAsia" w:hAnsiTheme="minorHAnsi" w:cstheme="minorBidi"/>
          <w:noProof/>
          <w:color w:val="auto"/>
          <w:sz w:val="22"/>
          <w:szCs w:val="22"/>
        </w:rPr>
      </w:pPr>
      <w:hyperlink w:anchor="_Toc11708774" w:history="1">
        <w:r w:rsidR="00C4633A" w:rsidRPr="002D23EE">
          <w:rPr>
            <w:rStyle w:val="Hyperlink"/>
            <w:noProof/>
          </w:rPr>
          <w:t>Exhibit 7: Screenshot: Select Systems Link Monitor</w:t>
        </w:r>
        <w:r w:rsidR="00C4633A">
          <w:rPr>
            <w:noProof/>
            <w:webHidden/>
          </w:rPr>
          <w:tab/>
        </w:r>
        <w:r w:rsidR="00C4633A">
          <w:rPr>
            <w:noProof/>
            <w:webHidden/>
          </w:rPr>
          <w:fldChar w:fldCharType="begin"/>
        </w:r>
        <w:r w:rsidR="00C4633A">
          <w:rPr>
            <w:noProof/>
            <w:webHidden/>
          </w:rPr>
          <w:instrText xml:space="preserve"> PAGEREF _Toc11708774 \h </w:instrText>
        </w:r>
        <w:r w:rsidR="00C4633A">
          <w:rPr>
            <w:noProof/>
            <w:webHidden/>
          </w:rPr>
        </w:r>
        <w:r w:rsidR="00C4633A">
          <w:rPr>
            <w:noProof/>
            <w:webHidden/>
          </w:rPr>
          <w:fldChar w:fldCharType="separate"/>
        </w:r>
        <w:r w:rsidR="00C4633A">
          <w:rPr>
            <w:noProof/>
            <w:webHidden/>
          </w:rPr>
          <w:t>22</w:t>
        </w:r>
        <w:r w:rsidR="00C4633A">
          <w:rPr>
            <w:noProof/>
            <w:webHidden/>
          </w:rPr>
          <w:fldChar w:fldCharType="end"/>
        </w:r>
      </w:hyperlink>
    </w:p>
    <w:p w14:paraId="6BBC5993" w14:textId="5F7F930F" w:rsidR="00C4633A" w:rsidRDefault="00100365">
      <w:pPr>
        <w:pStyle w:val="TableofFigures"/>
        <w:rPr>
          <w:rFonts w:asciiTheme="minorHAnsi" w:eastAsiaTheme="minorEastAsia" w:hAnsiTheme="minorHAnsi" w:cstheme="minorBidi"/>
          <w:noProof/>
          <w:color w:val="auto"/>
          <w:sz w:val="22"/>
          <w:szCs w:val="22"/>
        </w:rPr>
      </w:pPr>
      <w:hyperlink w:anchor="_Toc11708775" w:history="1">
        <w:r w:rsidR="00C4633A" w:rsidRPr="002D23EE">
          <w:rPr>
            <w:rStyle w:val="Hyperlink"/>
            <w:noProof/>
          </w:rPr>
          <w:t>Exhibit 8: Screenshot: Shutdown or Inactive Link</w:t>
        </w:r>
        <w:r w:rsidR="00C4633A">
          <w:rPr>
            <w:noProof/>
            <w:webHidden/>
          </w:rPr>
          <w:tab/>
        </w:r>
        <w:r w:rsidR="00C4633A">
          <w:rPr>
            <w:noProof/>
            <w:webHidden/>
          </w:rPr>
          <w:fldChar w:fldCharType="begin"/>
        </w:r>
        <w:r w:rsidR="00C4633A">
          <w:rPr>
            <w:noProof/>
            <w:webHidden/>
          </w:rPr>
          <w:instrText xml:space="preserve"> PAGEREF _Toc11708775 \h </w:instrText>
        </w:r>
        <w:r w:rsidR="00C4633A">
          <w:rPr>
            <w:noProof/>
            <w:webHidden/>
          </w:rPr>
        </w:r>
        <w:r w:rsidR="00C4633A">
          <w:rPr>
            <w:noProof/>
            <w:webHidden/>
          </w:rPr>
          <w:fldChar w:fldCharType="separate"/>
        </w:r>
        <w:r w:rsidR="00C4633A">
          <w:rPr>
            <w:noProof/>
            <w:webHidden/>
          </w:rPr>
          <w:t>23</w:t>
        </w:r>
        <w:r w:rsidR="00C4633A">
          <w:rPr>
            <w:noProof/>
            <w:webHidden/>
          </w:rPr>
          <w:fldChar w:fldCharType="end"/>
        </w:r>
      </w:hyperlink>
    </w:p>
    <w:p w14:paraId="33C550D8" w14:textId="2578C167" w:rsidR="00C4633A" w:rsidRDefault="00100365">
      <w:pPr>
        <w:pStyle w:val="TableofFigures"/>
        <w:rPr>
          <w:rFonts w:asciiTheme="minorHAnsi" w:eastAsiaTheme="minorEastAsia" w:hAnsiTheme="minorHAnsi" w:cstheme="minorBidi"/>
          <w:noProof/>
          <w:color w:val="auto"/>
          <w:sz w:val="22"/>
          <w:szCs w:val="22"/>
        </w:rPr>
      </w:pPr>
      <w:hyperlink w:anchor="_Toc11708776" w:history="1">
        <w:r w:rsidR="00C4633A" w:rsidRPr="002D23EE">
          <w:rPr>
            <w:rStyle w:val="Hyperlink"/>
            <w:noProof/>
          </w:rPr>
          <w:t>Exhibit 9: Screenshot: Select Filer and Link Management Option</w:t>
        </w:r>
        <w:r w:rsidR="00C4633A">
          <w:rPr>
            <w:noProof/>
            <w:webHidden/>
          </w:rPr>
          <w:tab/>
        </w:r>
        <w:r w:rsidR="00C4633A">
          <w:rPr>
            <w:noProof/>
            <w:webHidden/>
          </w:rPr>
          <w:fldChar w:fldCharType="begin"/>
        </w:r>
        <w:r w:rsidR="00C4633A">
          <w:rPr>
            <w:noProof/>
            <w:webHidden/>
          </w:rPr>
          <w:instrText xml:space="preserve"> PAGEREF _Toc11708776 \h </w:instrText>
        </w:r>
        <w:r w:rsidR="00C4633A">
          <w:rPr>
            <w:noProof/>
            <w:webHidden/>
          </w:rPr>
        </w:r>
        <w:r w:rsidR="00C4633A">
          <w:rPr>
            <w:noProof/>
            <w:webHidden/>
          </w:rPr>
          <w:fldChar w:fldCharType="separate"/>
        </w:r>
        <w:r w:rsidR="00C4633A">
          <w:rPr>
            <w:noProof/>
            <w:webHidden/>
          </w:rPr>
          <w:t>24</w:t>
        </w:r>
        <w:r w:rsidR="00C4633A">
          <w:rPr>
            <w:noProof/>
            <w:webHidden/>
          </w:rPr>
          <w:fldChar w:fldCharType="end"/>
        </w:r>
      </w:hyperlink>
    </w:p>
    <w:p w14:paraId="33BB2C6F" w14:textId="74A59DA0" w:rsidR="00C4633A" w:rsidRDefault="00100365">
      <w:pPr>
        <w:pStyle w:val="TableofFigures"/>
        <w:rPr>
          <w:rFonts w:asciiTheme="minorHAnsi" w:eastAsiaTheme="minorEastAsia" w:hAnsiTheme="minorHAnsi" w:cstheme="minorBidi"/>
          <w:noProof/>
          <w:color w:val="auto"/>
          <w:sz w:val="22"/>
          <w:szCs w:val="22"/>
        </w:rPr>
      </w:pPr>
      <w:hyperlink w:anchor="_Toc11708777" w:history="1">
        <w:r w:rsidR="00C4633A" w:rsidRPr="002D23EE">
          <w:rPr>
            <w:rStyle w:val="Hyperlink"/>
            <w:noProof/>
          </w:rPr>
          <w:t>Exhibit 10: Screenshot: Select Logical Link Node to Restart</w:t>
        </w:r>
        <w:r w:rsidR="00C4633A">
          <w:rPr>
            <w:noProof/>
            <w:webHidden/>
          </w:rPr>
          <w:tab/>
        </w:r>
        <w:r w:rsidR="00C4633A">
          <w:rPr>
            <w:noProof/>
            <w:webHidden/>
          </w:rPr>
          <w:fldChar w:fldCharType="begin"/>
        </w:r>
        <w:r w:rsidR="00C4633A">
          <w:rPr>
            <w:noProof/>
            <w:webHidden/>
          </w:rPr>
          <w:instrText xml:space="preserve"> PAGEREF _Toc11708777 \h </w:instrText>
        </w:r>
        <w:r w:rsidR="00C4633A">
          <w:rPr>
            <w:noProof/>
            <w:webHidden/>
          </w:rPr>
        </w:r>
        <w:r w:rsidR="00C4633A">
          <w:rPr>
            <w:noProof/>
            <w:webHidden/>
          </w:rPr>
          <w:fldChar w:fldCharType="separate"/>
        </w:r>
        <w:r w:rsidR="00C4633A">
          <w:rPr>
            <w:noProof/>
            <w:webHidden/>
          </w:rPr>
          <w:t>25</w:t>
        </w:r>
        <w:r w:rsidR="00C4633A">
          <w:rPr>
            <w:noProof/>
            <w:webHidden/>
          </w:rPr>
          <w:fldChar w:fldCharType="end"/>
        </w:r>
      </w:hyperlink>
    </w:p>
    <w:p w14:paraId="2EA4807B" w14:textId="7D3D6F3E" w:rsidR="00C4633A" w:rsidRDefault="00100365">
      <w:pPr>
        <w:pStyle w:val="TableofFigures"/>
        <w:rPr>
          <w:rFonts w:asciiTheme="minorHAnsi" w:eastAsiaTheme="minorEastAsia" w:hAnsiTheme="minorHAnsi" w:cstheme="minorBidi"/>
          <w:noProof/>
          <w:color w:val="auto"/>
          <w:sz w:val="22"/>
          <w:szCs w:val="22"/>
        </w:rPr>
      </w:pPr>
      <w:hyperlink w:anchor="_Toc11708778" w:history="1">
        <w:r w:rsidR="00C4633A" w:rsidRPr="002D23EE">
          <w:rPr>
            <w:rStyle w:val="Hyperlink"/>
            <w:noProof/>
          </w:rPr>
          <w:t>Exhibit 11: Screenshot: HL Main Menu in VistA</w:t>
        </w:r>
        <w:r w:rsidR="00C4633A">
          <w:rPr>
            <w:noProof/>
            <w:webHidden/>
          </w:rPr>
          <w:tab/>
        </w:r>
        <w:r w:rsidR="00C4633A">
          <w:rPr>
            <w:noProof/>
            <w:webHidden/>
          </w:rPr>
          <w:fldChar w:fldCharType="begin"/>
        </w:r>
        <w:r w:rsidR="00C4633A">
          <w:rPr>
            <w:noProof/>
            <w:webHidden/>
          </w:rPr>
          <w:instrText xml:space="preserve"> PAGEREF _Toc11708778 \h </w:instrText>
        </w:r>
        <w:r w:rsidR="00C4633A">
          <w:rPr>
            <w:noProof/>
            <w:webHidden/>
          </w:rPr>
        </w:r>
        <w:r w:rsidR="00C4633A">
          <w:rPr>
            <w:noProof/>
            <w:webHidden/>
          </w:rPr>
          <w:fldChar w:fldCharType="separate"/>
        </w:r>
        <w:r w:rsidR="00C4633A">
          <w:rPr>
            <w:noProof/>
            <w:webHidden/>
          </w:rPr>
          <w:t>26</w:t>
        </w:r>
        <w:r w:rsidR="00C4633A">
          <w:rPr>
            <w:noProof/>
            <w:webHidden/>
          </w:rPr>
          <w:fldChar w:fldCharType="end"/>
        </w:r>
      </w:hyperlink>
    </w:p>
    <w:p w14:paraId="77E1C692" w14:textId="747AC3EC" w:rsidR="00C4633A" w:rsidRDefault="00100365">
      <w:pPr>
        <w:pStyle w:val="TableofFigures"/>
        <w:rPr>
          <w:rFonts w:asciiTheme="minorHAnsi" w:eastAsiaTheme="minorEastAsia" w:hAnsiTheme="minorHAnsi" w:cstheme="minorBidi"/>
          <w:noProof/>
          <w:color w:val="auto"/>
          <w:sz w:val="22"/>
          <w:szCs w:val="22"/>
        </w:rPr>
      </w:pPr>
      <w:hyperlink w:anchor="_Toc11708779" w:history="1">
        <w:r w:rsidR="00C4633A" w:rsidRPr="002D23EE">
          <w:rPr>
            <w:rStyle w:val="Hyperlink"/>
            <w:noProof/>
          </w:rPr>
          <w:t>Exhibit 12: Screenshot: Interface Developer Options Menu</w:t>
        </w:r>
        <w:r w:rsidR="00C4633A">
          <w:rPr>
            <w:noProof/>
            <w:webHidden/>
          </w:rPr>
          <w:tab/>
        </w:r>
        <w:r w:rsidR="00C4633A">
          <w:rPr>
            <w:noProof/>
            <w:webHidden/>
          </w:rPr>
          <w:fldChar w:fldCharType="begin"/>
        </w:r>
        <w:r w:rsidR="00C4633A">
          <w:rPr>
            <w:noProof/>
            <w:webHidden/>
          </w:rPr>
          <w:instrText xml:space="preserve"> PAGEREF _Toc11708779 \h </w:instrText>
        </w:r>
        <w:r w:rsidR="00C4633A">
          <w:rPr>
            <w:noProof/>
            <w:webHidden/>
          </w:rPr>
        </w:r>
        <w:r w:rsidR="00C4633A">
          <w:rPr>
            <w:noProof/>
            <w:webHidden/>
          </w:rPr>
          <w:fldChar w:fldCharType="separate"/>
        </w:r>
        <w:r w:rsidR="00C4633A">
          <w:rPr>
            <w:noProof/>
            <w:webHidden/>
          </w:rPr>
          <w:t>26</w:t>
        </w:r>
        <w:r w:rsidR="00C4633A">
          <w:rPr>
            <w:noProof/>
            <w:webHidden/>
          </w:rPr>
          <w:fldChar w:fldCharType="end"/>
        </w:r>
      </w:hyperlink>
    </w:p>
    <w:p w14:paraId="2B8BD1B7" w14:textId="09732999" w:rsidR="00C4633A" w:rsidRDefault="00100365">
      <w:pPr>
        <w:pStyle w:val="TableofFigures"/>
        <w:rPr>
          <w:rFonts w:asciiTheme="minorHAnsi" w:eastAsiaTheme="minorEastAsia" w:hAnsiTheme="minorHAnsi" w:cstheme="minorBidi"/>
          <w:noProof/>
          <w:color w:val="auto"/>
          <w:sz w:val="22"/>
          <w:szCs w:val="22"/>
        </w:rPr>
      </w:pPr>
      <w:hyperlink w:anchor="_Toc11708780" w:history="1">
        <w:r w:rsidR="00C4633A" w:rsidRPr="002D23EE">
          <w:rPr>
            <w:rStyle w:val="Hyperlink"/>
            <w:noProof/>
          </w:rPr>
          <w:t>Exhibit 13: Screenshot: Select Logical Link GMRCCCRA</w:t>
        </w:r>
        <w:r w:rsidR="00C4633A">
          <w:rPr>
            <w:noProof/>
            <w:webHidden/>
          </w:rPr>
          <w:tab/>
        </w:r>
        <w:r w:rsidR="00C4633A">
          <w:rPr>
            <w:noProof/>
            <w:webHidden/>
          </w:rPr>
          <w:fldChar w:fldCharType="begin"/>
        </w:r>
        <w:r w:rsidR="00C4633A">
          <w:rPr>
            <w:noProof/>
            <w:webHidden/>
          </w:rPr>
          <w:instrText xml:space="preserve"> PAGEREF _Toc11708780 \h </w:instrText>
        </w:r>
        <w:r w:rsidR="00C4633A">
          <w:rPr>
            <w:noProof/>
            <w:webHidden/>
          </w:rPr>
        </w:r>
        <w:r w:rsidR="00C4633A">
          <w:rPr>
            <w:noProof/>
            <w:webHidden/>
          </w:rPr>
          <w:fldChar w:fldCharType="separate"/>
        </w:r>
        <w:r w:rsidR="00C4633A">
          <w:rPr>
            <w:noProof/>
            <w:webHidden/>
          </w:rPr>
          <w:t>26</w:t>
        </w:r>
        <w:r w:rsidR="00C4633A">
          <w:rPr>
            <w:noProof/>
            <w:webHidden/>
          </w:rPr>
          <w:fldChar w:fldCharType="end"/>
        </w:r>
      </w:hyperlink>
    </w:p>
    <w:p w14:paraId="2DF92AEE" w14:textId="145784E6" w:rsidR="00C4633A" w:rsidRDefault="00100365">
      <w:pPr>
        <w:pStyle w:val="TableofFigures"/>
        <w:rPr>
          <w:rFonts w:asciiTheme="minorHAnsi" w:eastAsiaTheme="minorEastAsia" w:hAnsiTheme="minorHAnsi" w:cstheme="minorBidi"/>
          <w:noProof/>
          <w:color w:val="auto"/>
          <w:sz w:val="22"/>
          <w:szCs w:val="22"/>
        </w:rPr>
      </w:pPr>
      <w:hyperlink w:anchor="_Toc11708781" w:history="1">
        <w:r w:rsidR="00C4633A" w:rsidRPr="002D23EE">
          <w:rPr>
            <w:rStyle w:val="Hyperlink"/>
            <w:noProof/>
          </w:rPr>
          <w:t>Exhibit 14: Screenshot: HL7 Logical Link Edit Screen</w:t>
        </w:r>
        <w:r w:rsidR="00C4633A">
          <w:rPr>
            <w:noProof/>
            <w:webHidden/>
          </w:rPr>
          <w:tab/>
        </w:r>
        <w:r w:rsidR="00C4633A">
          <w:rPr>
            <w:noProof/>
            <w:webHidden/>
          </w:rPr>
          <w:fldChar w:fldCharType="begin"/>
        </w:r>
        <w:r w:rsidR="00C4633A">
          <w:rPr>
            <w:noProof/>
            <w:webHidden/>
          </w:rPr>
          <w:instrText xml:space="preserve"> PAGEREF _Toc11708781 \h </w:instrText>
        </w:r>
        <w:r w:rsidR="00C4633A">
          <w:rPr>
            <w:noProof/>
            <w:webHidden/>
          </w:rPr>
        </w:r>
        <w:r w:rsidR="00C4633A">
          <w:rPr>
            <w:noProof/>
            <w:webHidden/>
          </w:rPr>
          <w:fldChar w:fldCharType="separate"/>
        </w:r>
        <w:r w:rsidR="00C4633A">
          <w:rPr>
            <w:noProof/>
            <w:webHidden/>
          </w:rPr>
          <w:t>27</w:t>
        </w:r>
        <w:r w:rsidR="00C4633A">
          <w:rPr>
            <w:noProof/>
            <w:webHidden/>
          </w:rPr>
          <w:fldChar w:fldCharType="end"/>
        </w:r>
      </w:hyperlink>
    </w:p>
    <w:p w14:paraId="4AF0B0F2" w14:textId="2E3CC0F4" w:rsidR="00C4633A" w:rsidRDefault="00100365">
      <w:pPr>
        <w:pStyle w:val="TableofFigures"/>
        <w:rPr>
          <w:rFonts w:asciiTheme="minorHAnsi" w:eastAsiaTheme="minorEastAsia" w:hAnsiTheme="minorHAnsi" w:cstheme="minorBidi"/>
          <w:noProof/>
          <w:color w:val="auto"/>
          <w:sz w:val="22"/>
          <w:szCs w:val="22"/>
        </w:rPr>
      </w:pPr>
      <w:hyperlink w:anchor="_Toc11708782" w:history="1">
        <w:r w:rsidR="00C4633A" w:rsidRPr="002D23EE">
          <w:rPr>
            <w:rStyle w:val="Hyperlink"/>
            <w:noProof/>
          </w:rPr>
          <w:t>Exhibit 15: Screenshot: Edit TCP/IP Parameters</w:t>
        </w:r>
        <w:r w:rsidR="00C4633A">
          <w:rPr>
            <w:noProof/>
            <w:webHidden/>
          </w:rPr>
          <w:tab/>
        </w:r>
        <w:r w:rsidR="00C4633A">
          <w:rPr>
            <w:noProof/>
            <w:webHidden/>
          </w:rPr>
          <w:fldChar w:fldCharType="begin"/>
        </w:r>
        <w:r w:rsidR="00C4633A">
          <w:rPr>
            <w:noProof/>
            <w:webHidden/>
          </w:rPr>
          <w:instrText xml:space="preserve"> PAGEREF _Toc11708782 \h </w:instrText>
        </w:r>
        <w:r w:rsidR="00C4633A">
          <w:rPr>
            <w:noProof/>
            <w:webHidden/>
          </w:rPr>
        </w:r>
        <w:r w:rsidR="00C4633A">
          <w:rPr>
            <w:noProof/>
            <w:webHidden/>
          </w:rPr>
          <w:fldChar w:fldCharType="separate"/>
        </w:r>
        <w:r w:rsidR="00C4633A">
          <w:rPr>
            <w:noProof/>
            <w:webHidden/>
          </w:rPr>
          <w:t>28</w:t>
        </w:r>
        <w:r w:rsidR="00C4633A">
          <w:rPr>
            <w:noProof/>
            <w:webHidden/>
          </w:rPr>
          <w:fldChar w:fldCharType="end"/>
        </w:r>
      </w:hyperlink>
    </w:p>
    <w:p w14:paraId="0EC10E81" w14:textId="52BE92FE" w:rsidR="00C4633A" w:rsidRDefault="00100365">
      <w:pPr>
        <w:pStyle w:val="TableofFigures"/>
        <w:rPr>
          <w:rFonts w:asciiTheme="minorHAnsi" w:eastAsiaTheme="minorEastAsia" w:hAnsiTheme="minorHAnsi" w:cstheme="minorBidi"/>
          <w:noProof/>
          <w:color w:val="auto"/>
          <w:sz w:val="22"/>
          <w:szCs w:val="22"/>
        </w:rPr>
      </w:pPr>
      <w:hyperlink w:anchor="_Toc11708783" w:history="1">
        <w:r w:rsidR="00C4633A" w:rsidRPr="002D23EE">
          <w:rPr>
            <w:rStyle w:val="Hyperlink"/>
            <w:noProof/>
          </w:rPr>
          <w:t>Exhibit 16: Screenshot: List of GMRC CCRA Application Parameters</w:t>
        </w:r>
        <w:r w:rsidR="00C4633A">
          <w:rPr>
            <w:noProof/>
            <w:webHidden/>
          </w:rPr>
          <w:tab/>
        </w:r>
        <w:r w:rsidR="00C4633A">
          <w:rPr>
            <w:noProof/>
            <w:webHidden/>
          </w:rPr>
          <w:fldChar w:fldCharType="begin"/>
        </w:r>
        <w:r w:rsidR="00C4633A">
          <w:rPr>
            <w:noProof/>
            <w:webHidden/>
          </w:rPr>
          <w:instrText xml:space="preserve"> PAGEREF _Toc11708783 \h </w:instrText>
        </w:r>
        <w:r w:rsidR="00C4633A">
          <w:rPr>
            <w:noProof/>
            <w:webHidden/>
          </w:rPr>
        </w:r>
        <w:r w:rsidR="00C4633A">
          <w:rPr>
            <w:noProof/>
            <w:webHidden/>
          </w:rPr>
          <w:fldChar w:fldCharType="separate"/>
        </w:r>
        <w:r w:rsidR="00C4633A">
          <w:rPr>
            <w:noProof/>
            <w:webHidden/>
          </w:rPr>
          <w:t>29</w:t>
        </w:r>
        <w:r w:rsidR="00C4633A">
          <w:rPr>
            <w:noProof/>
            <w:webHidden/>
          </w:rPr>
          <w:fldChar w:fldCharType="end"/>
        </w:r>
      </w:hyperlink>
    </w:p>
    <w:p w14:paraId="1F56357F" w14:textId="14511C74" w:rsidR="00C4633A" w:rsidRDefault="00100365">
      <w:pPr>
        <w:pStyle w:val="TableofFigures"/>
        <w:rPr>
          <w:rFonts w:asciiTheme="minorHAnsi" w:eastAsiaTheme="minorEastAsia" w:hAnsiTheme="minorHAnsi" w:cstheme="minorBidi"/>
          <w:noProof/>
          <w:color w:val="auto"/>
          <w:sz w:val="22"/>
          <w:szCs w:val="22"/>
        </w:rPr>
      </w:pPr>
      <w:hyperlink w:anchor="_Toc11708784" w:history="1">
        <w:r w:rsidR="00C4633A" w:rsidRPr="002D23EE">
          <w:rPr>
            <w:rStyle w:val="Hyperlink"/>
            <w:noProof/>
          </w:rPr>
          <w:t>Exhibit 17: Screenshot: HL7 Application Edit</w:t>
        </w:r>
        <w:r w:rsidR="00C4633A">
          <w:rPr>
            <w:noProof/>
            <w:webHidden/>
          </w:rPr>
          <w:tab/>
        </w:r>
        <w:r w:rsidR="00C4633A">
          <w:rPr>
            <w:noProof/>
            <w:webHidden/>
          </w:rPr>
          <w:fldChar w:fldCharType="begin"/>
        </w:r>
        <w:r w:rsidR="00C4633A">
          <w:rPr>
            <w:noProof/>
            <w:webHidden/>
          </w:rPr>
          <w:instrText xml:space="preserve"> PAGEREF _Toc11708784 \h </w:instrText>
        </w:r>
        <w:r w:rsidR="00C4633A">
          <w:rPr>
            <w:noProof/>
            <w:webHidden/>
          </w:rPr>
        </w:r>
        <w:r w:rsidR="00C4633A">
          <w:rPr>
            <w:noProof/>
            <w:webHidden/>
          </w:rPr>
          <w:fldChar w:fldCharType="separate"/>
        </w:r>
        <w:r w:rsidR="00C4633A">
          <w:rPr>
            <w:noProof/>
            <w:webHidden/>
          </w:rPr>
          <w:t>29</w:t>
        </w:r>
        <w:r w:rsidR="00C4633A">
          <w:rPr>
            <w:noProof/>
            <w:webHidden/>
          </w:rPr>
          <w:fldChar w:fldCharType="end"/>
        </w:r>
      </w:hyperlink>
    </w:p>
    <w:p w14:paraId="494EF951" w14:textId="31E19794" w:rsidR="00C4633A" w:rsidRDefault="00100365">
      <w:pPr>
        <w:pStyle w:val="TableofFigures"/>
        <w:rPr>
          <w:rFonts w:asciiTheme="minorHAnsi" w:eastAsiaTheme="minorEastAsia" w:hAnsiTheme="minorHAnsi" w:cstheme="minorBidi"/>
          <w:noProof/>
          <w:color w:val="auto"/>
          <w:sz w:val="22"/>
          <w:szCs w:val="22"/>
        </w:rPr>
      </w:pPr>
      <w:hyperlink w:anchor="_Toc11708785" w:history="1">
        <w:r w:rsidR="00C4633A" w:rsidRPr="002D23EE">
          <w:rPr>
            <w:rStyle w:val="Hyperlink"/>
            <w:noProof/>
          </w:rPr>
          <w:t>Exhibit 18: Screenshot: List of GMRC CCRA Protocols</w:t>
        </w:r>
        <w:r w:rsidR="00C4633A">
          <w:rPr>
            <w:noProof/>
            <w:webHidden/>
          </w:rPr>
          <w:tab/>
        </w:r>
        <w:r w:rsidR="00C4633A">
          <w:rPr>
            <w:noProof/>
            <w:webHidden/>
          </w:rPr>
          <w:fldChar w:fldCharType="begin"/>
        </w:r>
        <w:r w:rsidR="00C4633A">
          <w:rPr>
            <w:noProof/>
            <w:webHidden/>
          </w:rPr>
          <w:instrText xml:space="preserve"> PAGEREF _Toc11708785 \h </w:instrText>
        </w:r>
        <w:r w:rsidR="00C4633A">
          <w:rPr>
            <w:noProof/>
            <w:webHidden/>
          </w:rPr>
        </w:r>
        <w:r w:rsidR="00C4633A">
          <w:rPr>
            <w:noProof/>
            <w:webHidden/>
          </w:rPr>
          <w:fldChar w:fldCharType="separate"/>
        </w:r>
        <w:r w:rsidR="00C4633A">
          <w:rPr>
            <w:noProof/>
            <w:webHidden/>
          </w:rPr>
          <w:t>30</w:t>
        </w:r>
        <w:r w:rsidR="00C4633A">
          <w:rPr>
            <w:noProof/>
            <w:webHidden/>
          </w:rPr>
          <w:fldChar w:fldCharType="end"/>
        </w:r>
      </w:hyperlink>
    </w:p>
    <w:p w14:paraId="75BF6A65" w14:textId="6652E155" w:rsidR="00C4633A" w:rsidRDefault="00100365">
      <w:pPr>
        <w:pStyle w:val="TableofFigures"/>
        <w:rPr>
          <w:rFonts w:asciiTheme="minorHAnsi" w:eastAsiaTheme="minorEastAsia" w:hAnsiTheme="minorHAnsi" w:cstheme="minorBidi"/>
          <w:noProof/>
          <w:color w:val="auto"/>
          <w:sz w:val="22"/>
          <w:szCs w:val="22"/>
        </w:rPr>
      </w:pPr>
      <w:hyperlink w:anchor="_Toc11708786" w:history="1">
        <w:r w:rsidR="00C4633A" w:rsidRPr="002D23EE">
          <w:rPr>
            <w:rStyle w:val="Hyperlink"/>
            <w:noProof/>
          </w:rPr>
          <w:t>Exhibit 19: Screenshot: HL7 Interface Setup</w:t>
        </w:r>
        <w:r w:rsidR="00C4633A">
          <w:rPr>
            <w:noProof/>
            <w:webHidden/>
          </w:rPr>
          <w:tab/>
        </w:r>
        <w:r w:rsidR="00C4633A">
          <w:rPr>
            <w:noProof/>
            <w:webHidden/>
          </w:rPr>
          <w:fldChar w:fldCharType="begin"/>
        </w:r>
        <w:r w:rsidR="00C4633A">
          <w:rPr>
            <w:noProof/>
            <w:webHidden/>
          </w:rPr>
          <w:instrText xml:space="preserve"> PAGEREF _Toc11708786 \h </w:instrText>
        </w:r>
        <w:r w:rsidR="00C4633A">
          <w:rPr>
            <w:noProof/>
            <w:webHidden/>
          </w:rPr>
        </w:r>
        <w:r w:rsidR="00C4633A">
          <w:rPr>
            <w:noProof/>
            <w:webHidden/>
          </w:rPr>
          <w:fldChar w:fldCharType="separate"/>
        </w:r>
        <w:r w:rsidR="00C4633A">
          <w:rPr>
            <w:noProof/>
            <w:webHidden/>
          </w:rPr>
          <w:t>31</w:t>
        </w:r>
        <w:r w:rsidR="00C4633A">
          <w:rPr>
            <w:noProof/>
            <w:webHidden/>
          </w:rPr>
          <w:fldChar w:fldCharType="end"/>
        </w:r>
      </w:hyperlink>
    </w:p>
    <w:p w14:paraId="4B6199F4" w14:textId="006880F1" w:rsidR="00C4633A" w:rsidRDefault="00100365">
      <w:pPr>
        <w:pStyle w:val="TableofFigures"/>
        <w:rPr>
          <w:rFonts w:asciiTheme="minorHAnsi" w:eastAsiaTheme="minorEastAsia" w:hAnsiTheme="minorHAnsi" w:cstheme="minorBidi"/>
          <w:noProof/>
          <w:color w:val="auto"/>
          <w:sz w:val="22"/>
          <w:szCs w:val="22"/>
        </w:rPr>
      </w:pPr>
      <w:hyperlink w:anchor="_Toc11708787" w:history="1">
        <w:r w:rsidR="00C4633A" w:rsidRPr="002D23EE">
          <w:rPr>
            <w:rStyle w:val="Hyperlink"/>
            <w:noProof/>
          </w:rPr>
          <w:t>Exhibit 20: Screenshot: Update Subscriber from within Edit Protocol Option</w:t>
        </w:r>
        <w:r w:rsidR="00C4633A">
          <w:rPr>
            <w:noProof/>
            <w:webHidden/>
          </w:rPr>
          <w:tab/>
        </w:r>
        <w:r w:rsidR="00C4633A">
          <w:rPr>
            <w:noProof/>
            <w:webHidden/>
          </w:rPr>
          <w:fldChar w:fldCharType="begin"/>
        </w:r>
        <w:r w:rsidR="00C4633A">
          <w:rPr>
            <w:noProof/>
            <w:webHidden/>
          </w:rPr>
          <w:instrText xml:space="preserve"> PAGEREF _Toc11708787 \h </w:instrText>
        </w:r>
        <w:r w:rsidR="00C4633A">
          <w:rPr>
            <w:noProof/>
            <w:webHidden/>
          </w:rPr>
        </w:r>
        <w:r w:rsidR="00C4633A">
          <w:rPr>
            <w:noProof/>
            <w:webHidden/>
          </w:rPr>
          <w:fldChar w:fldCharType="separate"/>
        </w:r>
        <w:r w:rsidR="00C4633A">
          <w:rPr>
            <w:noProof/>
            <w:webHidden/>
          </w:rPr>
          <w:t>32</w:t>
        </w:r>
        <w:r w:rsidR="00C4633A">
          <w:rPr>
            <w:noProof/>
            <w:webHidden/>
          </w:rPr>
          <w:fldChar w:fldCharType="end"/>
        </w:r>
      </w:hyperlink>
    </w:p>
    <w:p w14:paraId="7A5C09D1" w14:textId="02729483" w:rsidR="00C4633A" w:rsidRDefault="00100365">
      <w:pPr>
        <w:pStyle w:val="TableofFigures"/>
        <w:rPr>
          <w:rFonts w:asciiTheme="minorHAnsi" w:eastAsiaTheme="minorEastAsia" w:hAnsiTheme="minorHAnsi" w:cstheme="minorBidi"/>
          <w:noProof/>
          <w:color w:val="auto"/>
          <w:sz w:val="22"/>
          <w:szCs w:val="22"/>
        </w:rPr>
      </w:pPr>
      <w:hyperlink w:anchor="_Toc11708788" w:history="1">
        <w:r w:rsidR="00C4633A" w:rsidRPr="002D23EE">
          <w:rPr>
            <w:rStyle w:val="Hyperlink"/>
            <w:noProof/>
          </w:rPr>
          <w:t>Exhibit 21: Screenshot: Message Management Options</w:t>
        </w:r>
        <w:r w:rsidR="00C4633A">
          <w:rPr>
            <w:noProof/>
            <w:webHidden/>
          </w:rPr>
          <w:tab/>
        </w:r>
        <w:r w:rsidR="00C4633A">
          <w:rPr>
            <w:noProof/>
            <w:webHidden/>
          </w:rPr>
          <w:fldChar w:fldCharType="begin"/>
        </w:r>
        <w:r w:rsidR="00C4633A">
          <w:rPr>
            <w:noProof/>
            <w:webHidden/>
          </w:rPr>
          <w:instrText xml:space="preserve"> PAGEREF _Toc11708788 \h </w:instrText>
        </w:r>
        <w:r w:rsidR="00C4633A">
          <w:rPr>
            <w:noProof/>
            <w:webHidden/>
          </w:rPr>
        </w:r>
        <w:r w:rsidR="00C4633A">
          <w:rPr>
            <w:noProof/>
            <w:webHidden/>
          </w:rPr>
          <w:fldChar w:fldCharType="separate"/>
        </w:r>
        <w:r w:rsidR="00C4633A">
          <w:rPr>
            <w:noProof/>
            <w:webHidden/>
          </w:rPr>
          <w:t>33</w:t>
        </w:r>
        <w:r w:rsidR="00C4633A">
          <w:rPr>
            <w:noProof/>
            <w:webHidden/>
          </w:rPr>
          <w:fldChar w:fldCharType="end"/>
        </w:r>
      </w:hyperlink>
    </w:p>
    <w:p w14:paraId="37F19182" w14:textId="73628172" w:rsidR="00C4633A" w:rsidRDefault="00100365">
      <w:pPr>
        <w:pStyle w:val="TableofFigures"/>
        <w:rPr>
          <w:rFonts w:asciiTheme="minorHAnsi" w:eastAsiaTheme="minorEastAsia" w:hAnsiTheme="minorHAnsi" w:cstheme="minorBidi"/>
          <w:noProof/>
          <w:color w:val="auto"/>
          <w:sz w:val="22"/>
          <w:szCs w:val="22"/>
        </w:rPr>
      </w:pPr>
      <w:hyperlink w:anchor="_Toc11708789" w:history="1">
        <w:r w:rsidR="00C4633A" w:rsidRPr="002D23EE">
          <w:rPr>
            <w:rStyle w:val="Hyperlink"/>
            <w:noProof/>
          </w:rPr>
          <w:t>Exhibit 22: Screenshot: Search Transmission Log Selection</w:t>
        </w:r>
        <w:r w:rsidR="00C4633A">
          <w:rPr>
            <w:noProof/>
            <w:webHidden/>
          </w:rPr>
          <w:tab/>
        </w:r>
        <w:r w:rsidR="00C4633A">
          <w:rPr>
            <w:noProof/>
            <w:webHidden/>
          </w:rPr>
          <w:fldChar w:fldCharType="begin"/>
        </w:r>
        <w:r w:rsidR="00C4633A">
          <w:rPr>
            <w:noProof/>
            <w:webHidden/>
          </w:rPr>
          <w:instrText xml:space="preserve"> PAGEREF _Toc11708789 \h </w:instrText>
        </w:r>
        <w:r w:rsidR="00C4633A">
          <w:rPr>
            <w:noProof/>
            <w:webHidden/>
          </w:rPr>
        </w:r>
        <w:r w:rsidR="00C4633A">
          <w:rPr>
            <w:noProof/>
            <w:webHidden/>
          </w:rPr>
          <w:fldChar w:fldCharType="separate"/>
        </w:r>
        <w:r w:rsidR="00C4633A">
          <w:rPr>
            <w:noProof/>
            <w:webHidden/>
          </w:rPr>
          <w:t>33</w:t>
        </w:r>
        <w:r w:rsidR="00C4633A">
          <w:rPr>
            <w:noProof/>
            <w:webHidden/>
          </w:rPr>
          <w:fldChar w:fldCharType="end"/>
        </w:r>
      </w:hyperlink>
    </w:p>
    <w:p w14:paraId="4968085C" w14:textId="619CFE69" w:rsidR="00C4633A" w:rsidRDefault="00100365">
      <w:pPr>
        <w:pStyle w:val="TableofFigures"/>
        <w:rPr>
          <w:rFonts w:asciiTheme="minorHAnsi" w:eastAsiaTheme="minorEastAsia" w:hAnsiTheme="minorHAnsi" w:cstheme="minorBidi"/>
          <w:noProof/>
          <w:color w:val="auto"/>
          <w:sz w:val="22"/>
          <w:szCs w:val="22"/>
        </w:rPr>
      </w:pPr>
      <w:hyperlink w:anchor="_Toc11708790" w:history="1">
        <w:r w:rsidR="00C4633A" w:rsidRPr="002D23EE">
          <w:rPr>
            <w:rStyle w:val="Hyperlink"/>
            <w:noProof/>
          </w:rPr>
          <w:t>Exhibit 23: Screenshot: Start/Stop Time Selection for Viewing Transmission Log</w:t>
        </w:r>
        <w:r w:rsidR="00C4633A">
          <w:rPr>
            <w:noProof/>
            <w:webHidden/>
          </w:rPr>
          <w:tab/>
        </w:r>
        <w:r w:rsidR="00C4633A">
          <w:rPr>
            <w:noProof/>
            <w:webHidden/>
          </w:rPr>
          <w:fldChar w:fldCharType="begin"/>
        </w:r>
        <w:r w:rsidR="00C4633A">
          <w:rPr>
            <w:noProof/>
            <w:webHidden/>
          </w:rPr>
          <w:instrText xml:space="preserve"> PAGEREF _Toc11708790 \h </w:instrText>
        </w:r>
        <w:r w:rsidR="00C4633A">
          <w:rPr>
            <w:noProof/>
            <w:webHidden/>
          </w:rPr>
        </w:r>
        <w:r w:rsidR="00C4633A">
          <w:rPr>
            <w:noProof/>
            <w:webHidden/>
          </w:rPr>
          <w:fldChar w:fldCharType="separate"/>
        </w:r>
        <w:r w:rsidR="00C4633A">
          <w:rPr>
            <w:noProof/>
            <w:webHidden/>
          </w:rPr>
          <w:t>34</w:t>
        </w:r>
        <w:r w:rsidR="00C4633A">
          <w:rPr>
            <w:noProof/>
            <w:webHidden/>
          </w:rPr>
          <w:fldChar w:fldCharType="end"/>
        </w:r>
      </w:hyperlink>
    </w:p>
    <w:p w14:paraId="37158CFC" w14:textId="1F2A9536" w:rsidR="00C4633A" w:rsidRDefault="00100365">
      <w:pPr>
        <w:pStyle w:val="TableofFigures"/>
        <w:rPr>
          <w:rFonts w:asciiTheme="minorHAnsi" w:eastAsiaTheme="minorEastAsia" w:hAnsiTheme="minorHAnsi" w:cstheme="minorBidi"/>
          <w:noProof/>
          <w:color w:val="auto"/>
          <w:sz w:val="22"/>
          <w:szCs w:val="22"/>
        </w:rPr>
      </w:pPr>
      <w:hyperlink w:anchor="_Toc11708791" w:history="1">
        <w:r w:rsidR="00C4633A" w:rsidRPr="002D23EE">
          <w:rPr>
            <w:rStyle w:val="Hyperlink"/>
            <w:noProof/>
          </w:rPr>
          <w:t>Exhibit 24: Screenshot: Message Search Criteria – Status Codes</w:t>
        </w:r>
        <w:r w:rsidR="00C4633A">
          <w:rPr>
            <w:noProof/>
            <w:webHidden/>
          </w:rPr>
          <w:tab/>
        </w:r>
        <w:r w:rsidR="00C4633A">
          <w:rPr>
            <w:noProof/>
            <w:webHidden/>
          </w:rPr>
          <w:fldChar w:fldCharType="begin"/>
        </w:r>
        <w:r w:rsidR="00C4633A">
          <w:rPr>
            <w:noProof/>
            <w:webHidden/>
          </w:rPr>
          <w:instrText xml:space="preserve"> PAGEREF _Toc11708791 \h </w:instrText>
        </w:r>
        <w:r w:rsidR="00C4633A">
          <w:rPr>
            <w:noProof/>
            <w:webHidden/>
          </w:rPr>
        </w:r>
        <w:r w:rsidR="00C4633A">
          <w:rPr>
            <w:noProof/>
            <w:webHidden/>
          </w:rPr>
          <w:fldChar w:fldCharType="separate"/>
        </w:r>
        <w:r w:rsidR="00C4633A">
          <w:rPr>
            <w:noProof/>
            <w:webHidden/>
          </w:rPr>
          <w:t>34</w:t>
        </w:r>
        <w:r w:rsidR="00C4633A">
          <w:rPr>
            <w:noProof/>
            <w:webHidden/>
          </w:rPr>
          <w:fldChar w:fldCharType="end"/>
        </w:r>
      </w:hyperlink>
    </w:p>
    <w:p w14:paraId="50CE7809" w14:textId="7E8AC3BC" w:rsidR="00C4633A" w:rsidRDefault="00100365">
      <w:pPr>
        <w:pStyle w:val="TableofFigures"/>
        <w:rPr>
          <w:rFonts w:asciiTheme="minorHAnsi" w:eastAsiaTheme="minorEastAsia" w:hAnsiTheme="minorHAnsi" w:cstheme="minorBidi"/>
          <w:noProof/>
          <w:color w:val="auto"/>
          <w:sz w:val="22"/>
          <w:szCs w:val="22"/>
        </w:rPr>
      </w:pPr>
      <w:hyperlink w:anchor="_Toc11708792" w:history="1">
        <w:r w:rsidR="00C4633A" w:rsidRPr="002D23EE">
          <w:rPr>
            <w:rStyle w:val="Hyperlink"/>
            <w:noProof/>
          </w:rPr>
          <w:t>Exhibit 25: Screenshot: Message Search Selection Criteria</w:t>
        </w:r>
        <w:r w:rsidR="00C4633A">
          <w:rPr>
            <w:noProof/>
            <w:webHidden/>
          </w:rPr>
          <w:tab/>
        </w:r>
        <w:r w:rsidR="00C4633A">
          <w:rPr>
            <w:noProof/>
            <w:webHidden/>
          </w:rPr>
          <w:fldChar w:fldCharType="begin"/>
        </w:r>
        <w:r w:rsidR="00C4633A">
          <w:rPr>
            <w:noProof/>
            <w:webHidden/>
          </w:rPr>
          <w:instrText xml:space="preserve"> PAGEREF _Toc11708792 \h </w:instrText>
        </w:r>
        <w:r w:rsidR="00C4633A">
          <w:rPr>
            <w:noProof/>
            <w:webHidden/>
          </w:rPr>
        </w:r>
        <w:r w:rsidR="00C4633A">
          <w:rPr>
            <w:noProof/>
            <w:webHidden/>
          </w:rPr>
          <w:fldChar w:fldCharType="separate"/>
        </w:r>
        <w:r w:rsidR="00C4633A">
          <w:rPr>
            <w:noProof/>
            <w:webHidden/>
          </w:rPr>
          <w:t>35</w:t>
        </w:r>
        <w:r w:rsidR="00C4633A">
          <w:rPr>
            <w:noProof/>
            <w:webHidden/>
          </w:rPr>
          <w:fldChar w:fldCharType="end"/>
        </w:r>
      </w:hyperlink>
    </w:p>
    <w:p w14:paraId="1BDFDEF8" w14:textId="49B19134" w:rsidR="00C4633A" w:rsidRDefault="00100365">
      <w:pPr>
        <w:pStyle w:val="TableofFigures"/>
        <w:rPr>
          <w:rFonts w:asciiTheme="minorHAnsi" w:eastAsiaTheme="minorEastAsia" w:hAnsiTheme="minorHAnsi" w:cstheme="minorBidi"/>
          <w:noProof/>
          <w:color w:val="auto"/>
          <w:sz w:val="22"/>
          <w:szCs w:val="22"/>
        </w:rPr>
      </w:pPr>
      <w:hyperlink w:anchor="_Toc11708793" w:history="1">
        <w:r w:rsidR="00C4633A" w:rsidRPr="002D23EE">
          <w:rPr>
            <w:rStyle w:val="Hyperlink"/>
            <w:noProof/>
          </w:rPr>
          <w:t>Exhibit 26: Screenshot: List of Messages that Match the Criteria</w:t>
        </w:r>
        <w:r w:rsidR="00C4633A">
          <w:rPr>
            <w:noProof/>
            <w:webHidden/>
          </w:rPr>
          <w:tab/>
        </w:r>
        <w:r w:rsidR="00C4633A">
          <w:rPr>
            <w:noProof/>
            <w:webHidden/>
          </w:rPr>
          <w:fldChar w:fldCharType="begin"/>
        </w:r>
        <w:r w:rsidR="00C4633A">
          <w:rPr>
            <w:noProof/>
            <w:webHidden/>
          </w:rPr>
          <w:instrText xml:space="preserve"> PAGEREF _Toc11708793 \h </w:instrText>
        </w:r>
        <w:r w:rsidR="00C4633A">
          <w:rPr>
            <w:noProof/>
            <w:webHidden/>
          </w:rPr>
        </w:r>
        <w:r w:rsidR="00C4633A">
          <w:rPr>
            <w:noProof/>
            <w:webHidden/>
          </w:rPr>
          <w:fldChar w:fldCharType="separate"/>
        </w:r>
        <w:r w:rsidR="00C4633A">
          <w:rPr>
            <w:noProof/>
            <w:webHidden/>
          </w:rPr>
          <w:t>35</w:t>
        </w:r>
        <w:r w:rsidR="00C4633A">
          <w:rPr>
            <w:noProof/>
            <w:webHidden/>
          </w:rPr>
          <w:fldChar w:fldCharType="end"/>
        </w:r>
      </w:hyperlink>
    </w:p>
    <w:p w14:paraId="76798092" w14:textId="6B1D971E" w:rsidR="00C4633A" w:rsidRDefault="00100365">
      <w:pPr>
        <w:pStyle w:val="TableofFigures"/>
        <w:rPr>
          <w:rFonts w:asciiTheme="minorHAnsi" w:eastAsiaTheme="minorEastAsia" w:hAnsiTheme="minorHAnsi" w:cstheme="minorBidi"/>
          <w:noProof/>
          <w:color w:val="auto"/>
          <w:sz w:val="22"/>
          <w:szCs w:val="22"/>
        </w:rPr>
      </w:pPr>
      <w:hyperlink w:anchor="_Toc11708794" w:history="1">
        <w:r w:rsidR="00C4633A" w:rsidRPr="002D23EE">
          <w:rPr>
            <w:rStyle w:val="Hyperlink"/>
            <w:noProof/>
          </w:rPr>
          <w:t>Exhibit 27: Screenshot: Message Contents</w:t>
        </w:r>
        <w:r w:rsidR="00C4633A">
          <w:rPr>
            <w:noProof/>
            <w:webHidden/>
          </w:rPr>
          <w:tab/>
        </w:r>
        <w:r w:rsidR="00C4633A">
          <w:rPr>
            <w:noProof/>
            <w:webHidden/>
          </w:rPr>
          <w:fldChar w:fldCharType="begin"/>
        </w:r>
        <w:r w:rsidR="00C4633A">
          <w:rPr>
            <w:noProof/>
            <w:webHidden/>
          </w:rPr>
          <w:instrText xml:space="preserve"> PAGEREF _Toc11708794 \h </w:instrText>
        </w:r>
        <w:r w:rsidR="00C4633A">
          <w:rPr>
            <w:noProof/>
            <w:webHidden/>
          </w:rPr>
        </w:r>
        <w:r w:rsidR="00C4633A">
          <w:rPr>
            <w:noProof/>
            <w:webHidden/>
          </w:rPr>
          <w:fldChar w:fldCharType="separate"/>
        </w:r>
        <w:r w:rsidR="00C4633A">
          <w:rPr>
            <w:noProof/>
            <w:webHidden/>
          </w:rPr>
          <w:t>36</w:t>
        </w:r>
        <w:r w:rsidR="00C4633A">
          <w:rPr>
            <w:noProof/>
            <w:webHidden/>
          </w:rPr>
          <w:fldChar w:fldCharType="end"/>
        </w:r>
      </w:hyperlink>
    </w:p>
    <w:p w14:paraId="2E464EE3" w14:textId="2FD1F058" w:rsidR="00C4633A" w:rsidRDefault="00100365">
      <w:pPr>
        <w:pStyle w:val="TableofFigures"/>
        <w:rPr>
          <w:rFonts w:asciiTheme="minorHAnsi" w:eastAsiaTheme="minorEastAsia" w:hAnsiTheme="minorHAnsi" w:cstheme="minorBidi"/>
          <w:noProof/>
          <w:color w:val="auto"/>
          <w:sz w:val="22"/>
          <w:szCs w:val="22"/>
        </w:rPr>
      </w:pPr>
      <w:hyperlink w:anchor="_Toc11708795" w:history="1">
        <w:r w:rsidR="00C4633A" w:rsidRPr="002D23EE">
          <w:rPr>
            <w:rStyle w:val="Hyperlink"/>
            <w:noProof/>
          </w:rPr>
          <w:t>Exhibit 28: Acronyms and Abbreviations</w:t>
        </w:r>
        <w:r w:rsidR="00C4633A">
          <w:rPr>
            <w:noProof/>
            <w:webHidden/>
          </w:rPr>
          <w:tab/>
        </w:r>
        <w:r w:rsidR="00C4633A">
          <w:rPr>
            <w:noProof/>
            <w:webHidden/>
          </w:rPr>
          <w:fldChar w:fldCharType="begin"/>
        </w:r>
        <w:r w:rsidR="00C4633A">
          <w:rPr>
            <w:noProof/>
            <w:webHidden/>
          </w:rPr>
          <w:instrText xml:space="preserve"> PAGEREF _Toc11708795 \h </w:instrText>
        </w:r>
        <w:r w:rsidR="00C4633A">
          <w:rPr>
            <w:noProof/>
            <w:webHidden/>
          </w:rPr>
        </w:r>
        <w:r w:rsidR="00C4633A">
          <w:rPr>
            <w:noProof/>
            <w:webHidden/>
          </w:rPr>
          <w:fldChar w:fldCharType="separate"/>
        </w:r>
        <w:r w:rsidR="00C4633A">
          <w:rPr>
            <w:noProof/>
            <w:webHidden/>
          </w:rPr>
          <w:t>38</w:t>
        </w:r>
        <w:r w:rsidR="00C4633A">
          <w:rPr>
            <w:noProof/>
            <w:webHidden/>
          </w:rPr>
          <w:fldChar w:fldCharType="end"/>
        </w:r>
      </w:hyperlink>
    </w:p>
    <w:p w14:paraId="6AD9FF55" w14:textId="09EC8867" w:rsidR="0012797C" w:rsidRPr="00E9501B" w:rsidRDefault="0012797C" w:rsidP="001D133F">
      <w:pPr>
        <w:pStyle w:val="BodyText"/>
      </w:pPr>
      <w:r>
        <w:fldChar w:fldCharType="end"/>
      </w:r>
    </w:p>
    <w:bookmarkEnd w:id="4"/>
    <w:p w14:paraId="482559C9" w14:textId="77777777" w:rsidR="004D2A64" w:rsidRPr="00E9501B" w:rsidRDefault="004D2A64" w:rsidP="008E4C04">
      <w:pPr>
        <w:pStyle w:val="BodyText"/>
        <w:sectPr w:rsidR="004D2A64" w:rsidRPr="00E9501B" w:rsidSect="00DC1930">
          <w:headerReference w:type="even" r:id="rId14"/>
          <w:headerReference w:type="default" r:id="rId15"/>
          <w:footerReference w:type="default" r:id="rId16"/>
          <w:headerReference w:type="first" r:id="rId17"/>
          <w:pgSz w:w="12240" w:h="15840" w:code="1"/>
          <w:pgMar w:top="1440" w:right="1440" w:bottom="1440" w:left="1440" w:header="720" w:footer="720" w:gutter="0"/>
          <w:pgNumType w:fmt="lowerRoman"/>
          <w:cols w:space="720"/>
          <w:docGrid w:linePitch="360"/>
        </w:sectPr>
      </w:pPr>
    </w:p>
    <w:p w14:paraId="5BF2623D" w14:textId="77777777" w:rsidR="004D2A64" w:rsidRPr="00BD0008" w:rsidRDefault="0CC948B3" w:rsidP="004B1884">
      <w:pPr>
        <w:pStyle w:val="Heading1"/>
      </w:pPr>
      <w:bookmarkStart w:id="5" w:name="_Ref511383456"/>
      <w:bookmarkStart w:id="6" w:name="_Toc11708734"/>
      <w:bookmarkEnd w:id="0"/>
      <w:bookmarkEnd w:id="3"/>
      <w:r>
        <w:lastRenderedPageBreak/>
        <w:t>Introduction</w:t>
      </w:r>
      <w:bookmarkEnd w:id="5"/>
      <w:bookmarkEnd w:id="6"/>
    </w:p>
    <w:p w14:paraId="7CAF9F6A" w14:textId="77777777" w:rsidR="0032340B" w:rsidRPr="00D70590" w:rsidRDefault="0CC948B3" w:rsidP="00D70590">
      <w:pPr>
        <w:pStyle w:val="BodyText"/>
      </w:pPr>
      <w:r>
        <w:t xml:space="preserve">HealthShare Referral Manager (HSRM) is an enterprise-wide system in support of community care used by facility community care staff to generate referrals and authorizations for Veterans receiving care in the community. Clinical and Department of Veterans Affairs (VA) community care staff located at VA medical centers, outpatient clinics, community-based outpatient clinics, and Veterans Integrated Service Network offices use this solution to enhance Veteran access to care. HSRM is an integral component of the community care information technology (IT) architecture that allows Veterans to receive care from community providers. </w:t>
      </w:r>
    </w:p>
    <w:p w14:paraId="78839CDE" w14:textId="77777777" w:rsidR="0032340B" w:rsidRPr="00D70590" w:rsidRDefault="0CC948B3" w:rsidP="00D70590">
      <w:pPr>
        <w:pStyle w:val="BodyText"/>
      </w:pPr>
      <w:r>
        <w:t>HSRM allows VA to transition from what is currently a largely manual process to a more streamlined process that generates standardized referrals and authorizations according to clinical and business rules. HSRM supports clinical and administrative processes expected to:</w:t>
      </w:r>
    </w:p>
    <w:p w14:paraId="6C25D81F" w14:textId="77777777" w:rsidR="0032340B" w:rsidRDefault="0CC948B3" w:rsidP="00D70590">
      <w:pPr>
        <w:pStyle w:val="BodyTextBullet1"/>
      </w:pPr>
      <w:r>
        <w:t>Seamlessly provide eligible Veterans with prompt referrals to a community provider of their choice</w:t>
      </w:r>
    </w:p>
    <w:p w14:paraId="02E117A0" w14:textId="77777777" w:rsidR="0032340B" w:rsidRDefault="0CC948B3" w:rsidP="00D70590">
      <w:pPr>
        <w:pStyle w:val="BodyTextBullet1"/>
      </w:pPr>
      <w:r>
        <w:t xml:space="preserve">Provide community providers with referrals and authorizations consistent with industry standards </w:t>
      </w:r>
    </w:p>
    <w:p w14:paraId="1053FA11" w14:textId="77777777" w:rsidR="003F7D76" w:rsidRDefault="0CC948B3" w:rsidP="00D70590">
      <w:pPr>
        <w:pStyle w:val="BodyTextBullet1"/>
      </w:pPr>
      <w:r>
        <w:t xml:space="preserve">Decrease the administrative burden on VA clinical and facility community care staff members by establishing clinical and business pathways that reflect best practices, consistent outcomes, and reduced turnaround times, along with a solution that </w:t>
      </w:r>
      <w:r w:rsidRPr="0CC948B3">
        <w:rPr>
          <w:noProof/>
        </w:rPr>
        <w:t>automates</w:t>
      </w:r>
      <w:r>
        <w:t xml:space="preserve"> those pathways</w:t>
      </w:r>
    </w:p>
    <w:p w14:paraId="00AD26B7" w14:textId="77777777" w:rsidR="0032340B" w:rsidRDefault="0CC948B3" w:rsidP="00D70590">
      <w:pPr>
        <w:pStyle w:val="BodyTextBullet1"/>
      </w:pPr>
      <w:r>
        <w:t>Facilitate communication between facility community care staff and community providers via a unified platform that enables the secure exchange of medical information</w:t>
      </w:r>
    </w:p>
    <w:p w14:paraId="0DB2D801" w14:textId="77777777" w:rsidR="00890E87" w:rsidRDefault="0CC948B3" w:rsidP="004F79EE">
      <w:pPr>
        <w:pStyle w:val="BodyText"/>
      </w:pPr>
      <w:r>
        <w:t xml:space="preserve">This document contains the </w:t>
      </w:r>
      <w:r w:rsidRPr="0CC948B3">
        <w:rPr>
          <w:noProof/>
        </w:rPr>
        <w:t>instructions</w:t>
      </w:r>
      <w:r>
        <w:t xml:space="preserve"> to install patch GMRC*3.0*99 into the Veterans Health Information Systems and Technology Architecture (VistA) system. This patch will load the routines and protocols necessary for a Health Level 7 (HL7) interface messaging process for the Community Care Referral and Authorization (CCRA) project.</w:t>
      </w:r>
      <w:r w:rsidR="00FB75F4">
        <w:t xml:space="preserve"> </w:t>
      </w:r>
      <w:r w:rsidR="007667F3">
        <w:t>It also contains the instructions to install patch GMRC*3.0*106</w:t>
      </w:r>
      <w:r w:rsidR="00653801">
        <w:t xml:space="preserve"> </w:t>
      </w:r>
      <w:r w:rsidR="004F79EE" w:rsidRPr="004F79EE">
        <w:t>This patch contains changes to the code that generates the HL7 consult messages introduced by patch GRMC*3.0*99. The CCRA Project required the</w:t>
      </w:r>
      <w:r w:rsidR="004F79EE">
        <w:t xml:space="preserve"> </w:t>
      </w:r>
      <w:r w:rsidR="004F79EE" w:rsidRPr="004F79EE">
        <w:t>addition of the following information to the existing HL7 message to</w:t>
      </w:r>
      <w:r w:rsidR="004F79EE">
        <w:t xml:space="preserve"> </w:t>
      </w:r>
      <w:r w:rsidR="004F79EE" w:rsidRPr="004F79EE">
        <w:t>support additional functionality in HealthShare Referral Manager</w:t>
      </w:r>
      <w:r w:rsidR="00E84690">
        <w:t>:</w:t>
      </w:r>
    </w:p>
    <w:p w14:paraId="21156792" w14:textId="77777777" w:rsidR="00E84690" w:rsidRPr="00E84690" w:rsidRDefault="00E84690" w:rsidP="00E84690">
      <w:pPr>
        <w:pStyle w:val="BodyText"/>
        <w:numPr>
          <w:ilvl w:val="0"/>
          <w:numId w:val="37"/>
        </w:numPr>
      </w:pPr>
      <w:r w:rsidRPr="00E84690">
        <w:t xml:space="preserve">The addition to IN1 segments to support </w:t>
      </w:r>
      <w:r w:rsidR="00EF3A9F" w:rsidRPr="00E84690">
        <w:t xml:space="preserve">other </w:t>
      </w:r>
      <w:r w:rsidR="00EF3A9F">
        <w:t xml:space="preserve">health </w:t>
      </w:r>
      <w:r w:rsidR="00EF3A9F" w:rsidRPr="00E84690">
        <w:t xml:space="preserve">insurance </w:t>
      </w:r>
      <w:r w:rsidRPr="00E84690">
        <w:t>(OHI)</w:t>
      </w:r>
    </w:p>
    <w:p w14:paraId="4D331CC6" w14:textId="77777777" w:rsidR="00E84690" w:rsidRPr="00E84690" w:rsidRDefault="00E84690" w:rsidP="00E84690">
      <w:pPr>
        <w:pStyle w:val="BodyText"/>
        <w:numPr>
          <w:ilvl w:val="0"/>
          <w:numId w:val="37"/>
        </w:numPr>
      </w:pPr>
      <w:r w:rsidRPr="00E84690">
        <w:t>The addition of the Reimbursable flag to the interface to communicate to HSRM that the VA may not be the</w:t>
      </w:r>
      <w:r>
        <w:t xml:space="preserve"> primary insurance plan for the </w:t>
      </w:r>
      <w:r w:rsidRPr="00E84690">
        <w:t>requested service</w:t>
      </w:r>
    </w:p>
    <w:p w14:paraId="3CE3BA20" w14:textId="77777777" w:rsidR="00E84690" w:rsidRPr="00E84690" w:rsidRDefault="00E84690" w:rsidP="00E84690">
      <w:pPr>
        <w:pStyle w:val="BodyText"/>
        <w:numPr>
          <w:ilvl w:val="0"/>
          <w:numId w:val="37"/>
        </w:numPr>
      </w:pPr>
      <w:r w:rsidRPr="00E84690">
        <w:t>The addition of the division or site ID that is separate from the station ID of the site hosting the VistA instance. This is necessary for VistA instances supporting multiple division sites so that HSRM has the division identifier</w:t>
      </w:r>
    </w:p>
    <w:p w14:paraId="076825DC" w14:textId="77777777" w:rsidR="00F667AE" w:rsidRDefault="00F667AE" w:rsidP="00F667AE">
      <w:pPr>
        <w:pStyle w:val="BodyText"/>
      </w:pPr>
      <w:r>
        <w:t xml:space="preserve">This document also contains instructions to install patch GMRC*3.0*123 into the VistA system.  This patch </w:t>
      </w:r>
      <w:r w:rsidR="002869EC">
        <w:t xml:space="preserve">builds on the functionality of patches 99 and </w:t>
      </w:r>
      <w:r w:rsidR="00DE4B7C">
        <w:t>106 and</w:t>
      </w:r>
      <w:r w:rsidR="002869EC">
        <w:t xml:space="preserve"> </w:t>
      </w:r>
      <w:r>
        <w:t>contains additional OHI information being sent from VistA to HSRM.  The additional OHI includes:</w:t>
      </w:r>
    </w:p>
    <w:p w14:paraId="4181204B" w14:textId="77777777" w:rsidR="00F667AE" w:rsidRDefault="00F667AE" w:rsidP="00F667AE">
      <w:pPr>
        <w:pStyle w:val="BodyText"/>
        <w:numPr>
          <w:ilvl w:val="0"/>
          <w:numId w:val="45"/>
        </w:numPr>
      </w:pPr>
      <w:r>
        <w:t>Plan ID, Coordination of Benefits and Last Verified Date</w:t>
      </w:r>
    </w:p>
    <w:p w14:paraId="11C0C001" w14:textId="77777777" w:rsidR="00F667AE" w:rsidRDefault="00F667AE" w:rsidP="00F667AE">
      <w:pPr>
        <w:pStyle w:val="BodyText"/>
        <w:numPr>
          <w:ilvl w:val="0"/>
          <w:numId w:val="45"/>
        </w:numPr>
      </w:pPr>
      <w:r>
        <w:lastRenderedPageBreak/>
        <w:t>A Precert Flag, if it exists in VistA, is added to a new IN3 segment</w:t>
      </w:r>
      <w:r w:rsidR="00BB31DB">
        <w:t xml:space="preserve"> in the HL7 message</w:t>
      </w:r>
      <w:r w:rsidR="00C5033D">
        <w:t>.  If the Precert data is blank in VistA the IN3 segment is not included</w:t>
      </w:r>
    </w:p>
    <w:p w14:paraId="2A92A947" w14:textId="77777777" w:rsidR="00F667AE" w:rsidRDefault="00F667AE" w:rsidP="00F667AE">
      <w:pPr>
        <w:pStyle w:val="BodyText"/>
        <w:numPr>
          <w:ilvl w:val="0"/>
          <w:numId w:val="45"/>
        </w:numPr>
      </w:pPr>
      <w:r>
        <w:t>Referring and/or Primary Care Provider NPI value</w:t>
      </w:r>
      <w:r w:rsidR="00BB150A">
        <w:t>(s)</w:t>
      </w:r>
    </w:p>
    <w:p w14:paraId="5774C423" w14:textId="77777777" w:rsidR="00F667AE" w:rsidRDefault="00F667AE" w:rsidP="00F667AE">
      <w:pPr>
        <w:pStyle w:val="BodyText"/>
      </w:pPr>
      <w:r>
        <w:t>Patch 123 also allows for HSRM to respond back to VistA with consult updates.  This includes:</w:t>
      </w:r>
    </w:p>
    <w:p w14:paraId="35954729" w14:textId="77777777" w:rsidR="00F667AE" w:rsidRDefault="00F667AE" w:rsidP="00F667AE">
      <w:pPr>
        <w:pStyle w:val="BodyText"/>
        <w:numPr>
          <w:ilvl w:val="0"/>
          <w:numId w:val="46"/>
        </w:numPr>
      </w:pPr>
      <w:r>
        <w:t>Update to the consult status</w:t>
      </w:r>
    </w:p>
    <w:p w14:paraId="3AD7BE92" w14:textId="77777777" w:rsidR="00F667AE" w:rsidRPr="00890E87" w:rsidRDefault="00F667AE" w:rsidP="00F667AE">
      <w:pPr>
        <w:pStyle w:val="BodyText"/>
        <w:numPr>
          <w:ilvl w:val="0"/>
          <w:numId w:val="46"/>
        </w:numPr>
      </w:pPr>
      <w:r>
        <w:t>Updates to notes within the consult related to the following HSRM values:  Consult Status, Referral Date, Referral Expiration Date and Program Authority</w:t>
      </w:r>
    </w:p>
    <w:p w14:paraId="01B6B63E" w14:textId="1346263B" w:rsidR="00E84690" w:rsidRDefault="0095708E" w:rsidP="004F79EE">
      <w:pPr>
        <w:pStyle w:val="BodyText"/>
      </w:pPr>
      <w:r>
        <w:t>Note that in order for HSRM to update the VistA system, the user in HSRM must exist in VistA.  This patch checks the user’s email address within the New Person file (#200).  If the person exists in this file</w:t>
      </w:r>
      <w:r w:rsidR="00DE4B7C">
        <w:t>,</w:t>
      </w:r>
      <w:r>
        <w:t xml:space="preserve"> then the data can be filed in VistA.  If not, an application NACK message is sent back to HSRM to denote that the message was </w:t>
      </w:r>
      <w:r w:rsidR="00395BC0">
        <w:t>rejected,</w:t>
      </w:r>
      <w:r>
        <w:t xml:space="preserve"> and the data not filed.  This patch includes a new HL7 logical link used for this application NACK.</w:t>
      </w:r>
    </w:p>
    <w:p w14:paraId="597A1BC6" w14:textId="77777777" w:rsidR="00FE01E7" w:rsidRDefault="00FE01E7" w:rsidP="004F79EE">
      <w:pPr>
        <w:pStyle w:val="BodyText"/>
      </w:pPr>
      <w:r>
        <w:t>Note also that the HL7 process to receive data from HSRM into VistA uses whatever listener port the specific site uses.  It is assumed there will be a listener port</w:t>
      </w:r>
      <w:r w:rsidR="00DE4B7C">
        <w:t>.</w:t>
      </w:r>
      <w:r>
        <w:t xml:space="preserve"> </w:t>
      </w:r>
      <w:r w:rsidR="00DE4B7C">
        <w:t>T</w:t>
      </w:r>
      <w:r>
        <w:t>he name of said port is not known to this process nor is needed in order to install the patch and run the associated software.  Each site should already have a listener port set up.</w:t>
      </w:r>
    </w:p>
    <w:p w14:paraId="3C885E10" w14:textId="77777777" w:rsidR="0095708E" w:rsidRPr="00890E87" w:rsidRDefault="0095708E" w:rsidP="004F79EE">
      <w:pPr>
        <w:pStyle w:val="BodyText"/>
      </w:pPr>
    </w:p>
    <w:p w14:paraId="568D6234" w14:textId="77777777" w:rsidR="00C36F60" w:rsidRPr="00BD0008" w:rsidRDefault="0CC948B3" w:rsidP="004B1884">
      <w:pPr>
        <w:pStyle w:val="Heading2"/>
      </w:pPr>
      <w:bookmarkStart w:id="7" w:name="_Toc11708735"/>
      <w:r>
        <w:t>Purpose</w:t>
      </w:r>
      <w:bookmarkEnd w:id="7"/>
    </w:p>
    <w:p w14:paraId="08FD4F4B" w14:textId="77777777" w:rsidR="00890E87" w:rsidRPr="00890E87" w:rsidRDefault="0CC948B3" w:rsidP="00890E87">
      <w:pPr>
        <w:pStyle w:val="BodyText"/>
      </w:pPr>
      <w:r>
        <w:t xml:space="preserve">The purpose of this document is to detail how to install this patch </w:t>
      </w:r>
      <w:r w:rsidRPr="0CC948B3">
        <w:rPr>
          <w:noProof/>
        </w:rPr>
        <w:t>on</w:t>
      </w:r>
      <w:r>
        <w:t xml:space="preserve"> the VistA system. It is intended for personnel who navigate and maintain the HL7 message processing system for community care users.</w:t>
      </w:r>
    </w:p>
    <w:p w14:paraId="78D7A105" w14:textId="77777777" w:rsidR="00C36F60" w:rsidRPr="00E9501B" w:rsidRDefault="0CC948B3" w:rsidP="004B1884">
      <w:pPr>
        <w:pStyle w:val="Heading2"/>
      </w:pPr>
      <w:bookmarkStart w:id="8" w:name="_Toc11708736"/>
      <w:r>
        <w:t>System Overview</w:t>
      </w:r>
      <w:bookmarkEnd w:id="8"/>
    </w:p>
    <w:p w14:paraId="0349468A" w14:textId="77777777" w:rsidR="0032340B" w:rsidRPr="0032340B" w:rsidRDefault="0CC948B3" w:rsidP="005E1505">
      <w:pPr>
        <w:pStyle w:val="BodyText"/>
      </w:pPr>
      <w:r>
        <w:t xml:space="preserve">Clinicians using the Computerized Patient Record System (CPRS) sometimes need to create a consult for services outside of the VA facility. This patch updates the protocols necessary to allow CPRS to send those community care consult requests from </w:t>
      </w:r>
      <w:r w:rsidRPr="0CC948B3">
        <w:rPr>
          <w:noProof/>
        </w:rPr>
        <w:t>VistA</w:t>
      </w:r>
      <w:r>
        <w:t xml:space="preserve"> to HSRM using VistA’s existing HL7 message processing technology. HSRM is a commercial off-the-shelf product used to track these non-VA consult services.</w:t>
      </w:r>
    </w:p>
    <w:p w14:paraId="2D23CA37" w14:textId="77777777" w:rsidR="0CC948B3" w:rsidRDefault="0CC948B3" w:rsidP="0CC948B3">
      <w:pPr>
        <w:pStyle w:val="BodyText"/>
        <w:rPr>
          <w:color w:val="auto"/>
          <w:szCs w:val="24"/>
        </w:rPr>
      </w:pPr>
      <w:r w:rsidRPr="003E68D1">
        <w:rPr>
          <w:b/>
        </w:rPr>
        <w:t>Note:</w:t>
      </w:r>
      <w:r w:rsidRPr="003E68D1">
        <w:t xml:space="preserve"> </w:t>
      </w:r>
      <w:r w:rsidR="003E68D1">
        <w:t>The term “n</w:t>
      </w:r>
      <w:r w:rsidRPr="003E68D1">
        <w:t>on-VA consult services</w:t>
      </w:r>
      <w:r w:rsidR="003E68D1">
        <w:t>”</w:t>
      </w:r>
      <w:r w:rsidRPr="003E68D1">
        <w:t xml:space="preserve"> </w:t>
      </w:r>
      <w:r w:rsidR="003E68D1">
        <w:t>stems from</w:t>
      </w:r>
      <w:r w:rsidRPr="003E68D1">
        <w:t xml:space="preserve"> the fact th</w:t>
      </w:r>
      <w:r w:rsidRPr="003E68D1">
        <w:rPr>
          <w:color w:val="auto"/>
          <w:szCs w:val="24"/>
        </w:rPr>
        <w:t xml:space="preserve">at VistA is generating consult requests that are to be delivered outside VA facilities. The request is sent via HL7 message to HSRM, where the consult is tracked further. </w:t>
      </w:r>
      <w:r w:rsidR="003E68D1">
        <w:rPr>
          <w:color w:val="auto"/>
          <w:szCs w:val="24"/>
        </w:rPr>
        <w:t>However,</w:t>
      </w:r>
      <w:r w:rsidRPr="003E68D1">
        <w:rPr>
          <w:color w:val="auto"/>
          <w:szCs w:val="24"/>
        </w:rPr>
        <w:t xml:space="preserve"> the consult itself is delivered in a non-VA environment</w:t>
      </w:r>
      <w:r w:rsidR="003E68D1">
        <w:rPr>
          <w:color w:val="auto"/>
          <w:szCs w:val="24"/>
        </w:rPr>
        <w:t>, which</w:t>
      </w:r>
      <w:r w:rsidRPr="003E68D1">
        <w:rPr>
          <w:color w:val="auto"/>
          <w:szCs w:val="24"/>
        </w:rPr>
        <w:t xml:space="preserve"> is what pushes the consult into </w:t>
      </w:r>
      <w:r w:rsidR="003E68D1" w:rsidRPr="003E68D1">
        <w:rPr>
          <w:color w:val="auto"/>
          <w:szCs w:val="24"/>
        </w:rPr>
        <w:t>community care.</w:t>
      </w:r>
    </w:p>
    <w:p w14:paraId="51116EA8" w14:textId="77777777" w:rsidR="00E032B1" w:rsidRPr="00E9501B" w:rsidRDefault="0CC948B3" w:rsidP="004B1884">
      <w:pPr>
        <w:pStyle w:val="Heading2"/>
      </w:pPr>
      <w:bookmarkStart w:id="9" w:name="_Toc11708737"/>
      <w:r>
        <w:t>Document Orientation</w:t>
      </w:r>
      <w:bookmarkEnd w:id="9"/>
    </w:p>
    <w:p w14:paraId="24CF093C" w14:textId="77777777" w:rsidR="00287EAC" w:rsidRDefault="0CC948B3" w:rsidP="005E1505">
      <w:pPr>
        <w:pStyle w:val="BodyText"/>
      </w:pPr>
      <w:r>
        <w:t xml:space="preserve">The intended audience for this technical manual is local IT </w:t>
      </w:r>
      <w:r w:rsidRPr="0CC948B3">
        <w:rPr>
          <w:noProof/>
        </w:rPr>
        <w:t>support,</w:t>
      </w:r>
      <w:r>
        <w:t xml:space="preserve"> management, development personnel, and those responsible for maintaining the VistA HL7 architecture at the VA site.</w:t>
      </w:r>
    </w:p>
    <w:p w14:paraId="35A21359" w14:textId="77777777" w:rsidR="00E032B1" w:rsidRPr="00BD0008" w:rsidRDefault="0CC948B3" w:rsidP="004B1884">
      <w:pPr>
        <w:pStyle w:val="Heading3"/>
      </w:pPr>
      <w:bookmarkStart w:id="10" w:name="_Documentation_Conventions"/>
      <w:bookmarkStart w:id="11" w:name="_Toc11708738"/>
      <w:bookmarkEnd w:id="10"/>
      <w:r>
        <w:t>Disclaimers</w:t>
      </w:r>
      <w:bookmarkEnd w:id="11"/>
    </w:p>
    <w:p w14:paraId="25CCFAED" w14:textId="77777777" w:rsidR="001449FD" w:rsidRPr="00BD0008" w:rsidRDefault="0CC948B3" w:rsidP="004B1884">
      <w:pPr>
        <w:pStyle w:val="Heading4"/>
      </w:pPr>
      <w:r>
        <w:t>Software Disclaimer</w:t>
      </w:r>
    </w:p>
    <w:p w14:paraId="43C3156A" w14:textId="77777777" w:rsidR="0017070B" w:rsidRPr="00E9501B" w:rsidRDefault="0CC948B3" w:rsidP="0017070B">
      <w:pPr>
        <w:pStyle w:val="BodyText"/>
      </w:pPr>
      <w:r>
        <w:t xml:space="preserve">This software was developed at VA by employees of the federal government in the course of their official duties. Pursuant to </w:t>
      </w:r>
      <w:r w:rsidRPr="0CC948B3">
        <w:rPr>
          <w:noProof/>
        </w:rPr>
        <w:t>Title</w:t>
      </w:r>
      <w:r>
        <w:t xml:space="preserve"> 17 Section 105 of the United States Code, this software is </w:t>
      </w:r>
      <w:r>
        <w:lastRenderedPageBreak/>
        <w:t>not subject to copyright protection and is in the public domain. VA assumes no responsibility whatsoever for its use by other parties and makes no guarantees, express or implied, about its quality, reliability, or any other characteristic. We would appreciate acknowledgement if the software is used. This software can be redistributed and/or modified freely provided that any derivative works bear some notice that they are derived from it, and any modified versions bear some notice that they have been modified.</w:t>
      </w:r>
    </w:p>
    <w:p w14:paraId="2E1949A4" w14:textId="77777777" w:rsidR="001449FD" w:rsidRPr="00E9501B" w:rsidRDefault="0CC948B3" w:rsidP="004B1884">
      <w:pPr>
        <w:pStyle w:val="Heading4"/>
      </w:pPr>
      <w:r>
        <w:t>Documentation Disclaimer</w:t>
      </w:r>
    </w:p>
    <w:p w14:paraId="1B2AF305" w14:textId="77777777" w:rsidR="0017070B" w:rsidRPr="00E9501B" w:rsidRDefault="0CC948B3" w:rsidP="0017070B">
      <w:pPr>
        <w:pStyle w:val="BodyText"/>
      </w:pPr>
      <w:r>
        <w:t>The appearance of external hyperlink references in this manual does not constitute endorsement by VA of these websites or the information, products, or services contained therein. VA does not exercise any editorial control over the information you may find at these locations. Such links are provided and are consistent with the stated purpose of VA.</w:t>
      </w:r>
    </w:p>
    <w:p w14:paraId="59B9C382" w14:textId="77777777" w:rsidR="00575D38" w:rsidRDefault="0CC948B3" w:rsidP="00575D38">
      <w:pPr>
        <w:pStyle w:val="Heading3"/>
      </w:pPr>
      <w:bookmarkStart w:id="12" w:name="_Toc11708739"/>
      <w:r>
        <w:t>References</w:t>
      </w:r>
      <w:bookmarkEnd w:id="12"/>
    </w:p>
    <w:p w14:paraId="468E3103" w14:textId="77777777" w:rsidR="003B509D" w:rsidRDefault="0CC948B3" w:rsidP="005843E8">
      <w:pPr>
        <w:pStyle w:val="BodyText"/>
      </w:pPr>
      <w:bookmarkStart w:id="13" w:name="_Hlk511378630"/>
      <w:r>
        <w:t>VA Software Document Library (VDL) – HL7 (VistA messaging) section, including:</w:t>
      </w:r>
      <w:bookmarkEnd w:id="13"/>
    </w:p>
    <w:p w14:paraId="57FB1150" w14:textId="77777777" w:rsidR="0061315F" w:rsidRDefault="53621393" w:rsidP="005E1505">
      <w:pPr>
        <w:pStyle w:val="BodyTextBullet1"/>
      </w:pPr>
      <w:r>
        <w:t>Technical Manual</w:t>
      </w:r>
    </w:p>
    <w:p w14:paraId="55D40001" w14:textId="77777777" w:rsidR="0061315F" w:rsidRPr="005843E8" w:rsidRDefault="53621393" w:rsidP="005E1505">
      <w:pPr>
        <w:pStyle w:val="BodyTextBullet1"/>
        <w:spacing w:after="120"/>
      </w:pPr>
      <w:r>
        <w:t>Site Manager Developer Manual v 1.6*161</w:t>
      </w:r>
    </w:p>
    <w:p w14:paraId="41110D51" w14:textId="77777777" w:rsidR="53621393" w:rsidRDefault="53621393" w:rsidP="53621393">
      <w:pPr>
        <w:pStyle w:val="BodyTextBullet1"/>
        <w:spacing w:after="120"/>
      </w:pPr>
      <w:r>
        <w:t>Community Care Referral and Authorization Patch 99 Technical Manual</w:t>
      </w:r>
    </w:p>
    <w:p w14:paraId="4638A5EE" w14:textId="77777777" w:rsidR="53621393" w:rsidRDefault="53621393" w:rsidP="53621393">
      <w:pPr>
        <w:pStyle w:val="BodyTextBullet1"/>
        <w:spacing w:after="120"/>
      </w:pPr>
      <w:r>
        <w:t>Consult/Request Tracking Technical Manual</w:t>
      </w:r>
    </w:p>
    <w:p w14:paraId="06427C92" w14:textId="77777777" w:rsidR="00392888" w:rsidRDefault="0CC948B3" w:rsidP="004B1884">
      <w:pPr>
        <w:pStyle w:val="Heading1"/>
      </w:pPr>
      <w:bookmarkStart w:id="14" w:name="_Toc207092403"/>
      <w:bookmarkStart w:id="15" w:name="_Ref385326360"/>
      <w:bookmarkStart w:id="16" w:name="_Toc416250744"/>
      <w:bookmarkStart w:id="17" w:name="_Toc446330082"/>
      <w:bookmarkStart w:id="18" w:name="_Toc11708740"/>
      <w:r>
        <w:t>Implementation and Maintenance</w:t>
      </w:r>
      <w:bookmarkEnd w:id="14"/>
      <w:bookmarkEnd w:id="15"/>
      <w:bookmarkEnd w:id="16"/>
      <w:bookmarkEnd w:id="17"/>
      <w:bookmarkEnd w:id="18"/>
    </w:p>
    <w:p w14:paraId="3FB1B01A" w14:textId="77777777" w:rsidR="00AA5F51" w:rsidRDefault="0CC948B3" w:rsidP="00AA5F51">
      <w:pPr>
        <w:pStyle w:val="BodyText"/>
      </w:pPr>
      <w:r>
        <w:t>This patch is implemented using the VistA Kernel and Installation Distribution System (K</w:t>
      </w:r>
      <w:r w:rsidR="00653801">
        <w:t xml:space="preserve">IDS). </w:t>
      </w:r>
      <w:r>
        <w:t>During the installation process the user will be asked to identify the Internet protocol (IP) address and port for the HSRM server that is provided to facilities during initial implementation of HSRM.</w:t>
      </w:r>
    </w:p>
    <w:p w14:paraId="1EBD9EBA" w14:textId="77777777" w:rsidR="00FD4AF7" w:rsidRPr="005E1505" w:rsidRDefault="0CC948B3" w:rsidP="005E1505">
      <w:pPr>
        <w:pStyle w:val="BodyText"/>
      </w:pPr>
      <w:r>
        <w:t>After implementation, any maintenance required should be handled through the standard VistA HL7 message processing options.</w:t>
      </w:r>
    </w:p>
    <w:p w14:paraId="6B7F11C5" w14:textId="77777777" w:rsidR="0030285A" w:rsidRDefault="0CC948B3" w:rsidP="004B1884">
      <w:pPr>
        <w:pStyle w:val="Heading2"/>
      </w:pPr>
      <w:bookmarkStart w:id="19" w:name="_Toc207092493"/>
      <w:bookmarkStart w:id="20" w:name="_Toc415073387"/>
      <w:bookmarkStart w:id="21" w:name="_Toc416250768"/>
      <w:bookmarkStart w:id="22" w:name="_Toc446330096"/>
      <w:bookmarkStart w:id="23" w:name="_Toc11708741"/>
      <w:bookmarkStart w:id="24" w:name="_Toc207092494"/>
      <w:bookmarkStart w:id="25" w:name="_Toc415073388"/>
      <w:bookmarkStart w:id="26" w:name="_Toc416250769"/>
      <w:bookmarkStart w:id="27" w:name="_Toc446330097"/>
      <w:r>
        <w:t>System Requirements</w:t>
      </w:r>
      <w:bookmarkEnd w:id="19"/>
      <w:bookmarkEnd w:id="20"/>
      <w:bookmarkEnd w:id="21"/>
      <w:bookmarkEnd w:id="22"/>
      <w:bookmarkEnd w:id="23"/>
    </w:p>
    <w:p w14:paraId="04D9A85C" w14:textId="77777777" w:rsidR="00805368" w:rsidRPr="00805368" w:rsidRDefault="0CC948B3" w:rsidP="00805368">
      <w:pPr>
        <w:pStyle w:val="BodyText"/>
      </w:pPr>
      <w:r>
        <w:t>This patch is a release for GMRC.</w:t>
      </w:r>
    </w:p>
    <w:p w14:paraId="2D1C7337" w14:textId="77777777" w:rsidR="00D36E1C" w:rsidRDefault="0CC948B3" w:rsidP="004B1884">
      <w:pPr>
        <w:pStyle w:val="Heading3"/>
      </w:pPr>
      <w:bookmarkStart w:id="28" w:name="_Toc11708742"/>
      <w:bookmarkStart w:id="29" w:name="_Toc207092496"/>
      <w:bookmarkStart w:id="30" w:name="_Toc415073389"/>
      <w:bookmarkStart w:id="31" w:name="_Toc416250770"/>
      <w:bookmarkStart w:id="32" w:name="_Toc446330098"/>
      <w:bookmarkStart w:id="33" w:name="_Toc437268353"/>
      <w:r>
        <w:t>Hardware Requirements</w:t>
      </w:r>
      <w:bookmarkEnd w:id="28"/>
    </w:p>
    <w:p w14:paraId="377CDBC0" w14:textId="77777777" w:rsidR="00805368" w:rsidRPr="00805368" w:rsidRDefault="0CC948B3" w:rsidP="00805368">
      <w:pPr>
        <w:pStyle w:val="BodyText"/>
      </w:pPr>
      <w:r>
        <w:t>Not applicable. This patch does not require any changes to the hardware currently in use at the site.</w:t>
      </w:r>
    </w:p>
    <w:p w14:paraId="4C071543" w14:textId="77777777" w:rsidR="00074DB4" w:rsidRDefault="0CC948B3" w:rsidP="004B1884">
      <w:pPr>
        <w:pStyle w:val="Heading3"/>
      </w:pPr>
      <w:bookmarkStart w:id="34" w:name="_Toc11708743"/>
      <w:r>
        <w:t>Software Requirements</w:t>
      </w:r>
      <w:bookmarkEnd w:id="34"/>
    </w:p>
    <w:p w14:paraId="46C7943D" w14:textId="77777777" w:rsidR="006A7AD5" w:rsidRDefault="0CC948B3" w:rsidP="005E1505">
      <w:pPr>
        <w:pStyle w:val="BodyText"/>
        <w:rPr>
          <w:color w:val="auto"/>
          <w:szCs w:val="24"/>
        </w:rPr>
      </w:pPr>
      <w:r w:rsidRPr="0CC948B3">
        <w:rPr>
          <w:b/>
          <w:bCs/>
        </w:rPr>
        <w:t>Note:</w:t>
      </w:r>
      <w:r>
        <w:t xml:space="preserve"> Patc</w:t>
      </w:r>
      <w:r w:rsidRPr="0CC948B3">
        <w:rPr>
          <w:color w:val="auto"/>
        </w:rPr>
        <w:t>he</w:t>
      </w:r>
      <w:r w:rsidRPr="0CC948B3">
        <w:rPr>
          <w:color w:val="auto"/>
          <w:szCs w:val="24"/>
        </w:rPr>
        <w:t xml:space="preserve">s </w:t>
      </w:r>
      <w:r w:rsidR="009D7313">
        <w:rPr>
          <w:color w:val="auto"/>
          <w:szCs w:val="24"/>
        </w:rPr>
        <w:t>GMRC*3.0*75, GMRC*3.0*85</w:t>
      </w:r>
      <w:r w:rsidRPr="0CC948B3">
        <w:rPr>
          <w:color w:val="auto"/>
          <w:szCs w:val="24"/>
        </w:rPr>
        <w:t>, GMRC*3.0*96 m</w:t>
      </w:r>
      <w:r>
        <w:t>ust already be installed in order to install this patch.</w:t>
      </w:r>
      <w:r w:rsidR="00265CBF" w:rsidRPr="00265CBF">
        <w:rPr>
          <w:color w:val="auto"/>
          <w:szCs w:val="24"/>
        </w:rPr>
        <w:t xml:space="preserve"> </w:t>
      </w:r>
      <w:r w:rsidR="00265CBF">
        <w:rPr>
          <w:color w:val="auto"/>
          <w:szCs w:val="24"/>
        </w:rPr>
        <w:t>GMRC*3.0*99 needs to be installed before GMRC*3.0*106</w:t>
      </w:r>
      <w:r w:rsidR="00C5033D">
        <w:rPr>
          <w:color w:val="auto"/>
          <w:szCs w:val="24"/>
        </w:rPr>
        <w:t>, and both must be installed before GMRC*3.0*123.</w:t>
      </w:r>
    </w:p>
    <w:p w14:paraId="718ECD63" w14:textId="77777777" w:rsidR="00C5033D" w:rsidRPr="005E1505" w:rsidRDefault="00C5033D" w:rsidP="005E1505">
      <w:pPr>
        <w:pStyle w:val="BodyText"/>
      </w:pPr>
      <w:r>
        <w:t>Note:  GMRC*3.0*112 was created as a</w:t>
      </w:r>
      <w:r w:rsidR="005F2618">
        <w:t xml:space="preserve"> required</w:t>
      </w:r>
      <w:r>
        <w:t xml:space="preserve"> emergency patch</w:t>
      </w:r>
      <w:r w:rsidR="00BB150A">
        <w:t xml:space="preserve"> in April 2019</w:t>
      </w:r>
      <w:r>
        <w:t xml:space="preserve"> to resolve an issue where control characters within consults were causing looping problems within the VistA HL7 software.  </w:t>
      </w:r>
      <w:r w:rsidR="005F2618">
        <w:t xml:space="preserve">This patch must be installed before GMRC*3.0*123.  Its installation follows standard VistA methodology within the KIDS </w:t>
      </w:r>
      <w:r w:rsidR="0043363D">
        <w:t xml:space="preserve">menu </w:t>
      </w:r>
      <w:r w:rsidR="005F2618">
        <w:t>options.</w:t>
      </w:r>
    </w:p>
    <w:bookmarkEnd w:id="29"/>
    <w:bookmarkEnd w:id="30"/>
    <w:bookmarkEnd w:id="31"/>
    <w:bookmarkEnd w:id="32"/>
    <w:bookmarkEnd w:id="33"/>
    <w:p w14:paraId="0E6A3805" w14:textId="77777777" w:rsidR="009C67D6" w:rsidRPr="005E1505" w:rsidRDefault="0CC948B3" w:rsidP="005E1505">
      <w:pPr>
        <w:pStyle w:val="BodyText"/>
      </w:pPr>
      <w:r>
        <w:lastRenderedPageBreak/>
        <w:t>This patch is designed to make use of existing HL7 hardware and software. No updates to these existing systems, user setup, or configuration is necessary beyond the information required within the installation instructions themselves. The setup of the HSRM system is outside the scope of this patch.</w:t>
      </w:r>
      <w:r w:rsidR="00265CBF">
        <w:t xml:space="preserve"> </w:t>
      </w:r>
    </w:p>
    <w:p w14:paraId="1BF3BE68" w14:textId="77777777" w:rsidR="001454F4" w:rsidRPr="00E37620" w:rsidRDefault="0CC948B3" w:rsidP="00E37620">
      <w:pPr>
        <w:pStyle w:val="Heading3"/>
      </w:pPr>
      <w:bookmarkStart w:id="35" w:name="_Toc11708744"/>
      <w:r>
        <w:t>Installation of Patch</w:t>
      </w:r>
      <w:r w:rsidR="00265CBF">
        <w:t xml:space="preserve"> 99</w:t>
      </w:r>
      <w:bookmarkEnd w:id="35"/>
    </w:p>
    <w:p w14:paraId="70DC6429" w14:textId="77777777" w:rsidR="00E23BB8" w:rsidRDefault="0CC948B3" w:rsidP="005E1505">
      <w:pPr>
        <w:pStyle w:val="BodyText"/>
      </w:pPr>
      <w:r>
        <w:t xml:space="preserve">This section includes the steps followed to load the patch into VistA. These steps can be completed with users on the system. </w:t>
      </w:r>
      <w:r w:rsidR="001E24C0">
        <w:t xml:space="preserve">This should take less than 15 minutes </w:t>
      </w:r>
      <w:r w:rsidR="00FC02FE">
        <w:t xml:space="preserve">to configure. </w:t>
      </w:r>
    </w:p>
    <w:p w14:paraId="51FB6491" w14:textId="77777777" w:rsidR="00287EAC" w:rsidRPr="00287EAC" w:rsidRDefault="53621393" w:rsidP="005E1505">
      <w:pPr>
        <w:pStyle w:val="BodyText"/>
      </w:pPr>
      <w:r w:rsidRPr="53621393">
        <w:rPr>
          <w:b/>
          <w:bCs/>
        </w:rPr>
        <w:t>Note:</w:t>
      </w:r>
      <w:r>
        <w:t xml:space="preserve"> Patches </w:t>
      </w:r>
      <w:r w:rsidRPr="53621393">
        <w:rPr>
          <w:color w:val="auto"/>
        </w:rPr>
        <w:t xml:space="preserve">GMRC*3.0*75, GMRC*3.0*85, GMRC*3.0*96 </w:t>
      </w:r>
      <w:r>
        <w:t>must already be installed in order to install this patch. This patch should take less than 15 minutes to install.</w:t>
      </w:r>
    </w:p>
    <w:p w14:paraId="344DE944" w14:textId="77777777" w:rsidR="53621393" w:rsidRDefault="00FC02FE" w:rsidP="53621393">
      <w:r>
        <w:t>The IP address and port</w:t>
      </w:r>
      <w:r w:rsidR="53621393" w:rsidRPr="53621393">
        <w:t xml:space="preserve"> for the HealthShare Server will be provided when HealthShare Referral Manager is connected</w:t>
      </w:r>
      <w:r>
        <w:t xml:space="preserve"> to the site.</w:t>
      </w:r>
      <w:r w:rsidR="53621393" w:rsidRPr="53621393">
        <w:t xml:space="preserve"> If you have not been provided this information by the implementation manager</w:t>
      </w:r>
      <w:r>
        <w:t>,</w:t>
      </w:r>
      <w:r w:rsidR="53621393" w:rsidRPr="53621393">
        <w:t xml:space="preserve"> you are instructed to enter the following:</w:t>
      </w:r>
    </w:p>
    <w:p w14:paraId="2BFAA055" w14:textId="77777777" w:rsidR="53621393" w:rsidRDefault="53621393" w:rsidP="00FC02FE">
      <w:pPr>
        <w:ind w:left="360"/>
      </w:pPr>
      <w:r w:rsidRPr="53621393">
        <w:t>IP address: 0.0.0.0</w:t>
      </w:r>
    </w:p>
    <w:p w14:paraId="48E5B36C" w14:textId="77777777" w:rsidR="53621393" w:rsidRDefault="53621393" w:rsidP="00FC02FE">
      <w:pPr>
        <w:ind w:left="360"/>
      </w:pPr>
      <w:r w:rsidRPr="53621393">
        <w:t>Port Number: 0000</w:t>
      </w:r>
    </w:p>
    <w:p w14:paraId="2F210835" w14:textId="77777777" w:rsidR="00FD4AF7" w:rsidRDefault="0CC948B3" w:rsidP="005E1505">
      <w:pPr>
        <w:pStyle w:val="BodyText"/>
      </w:pPr>
      <w:r>
        <w:t>Please note that the installation of this patch is not complete until all the steps are followed. At a high level, these steps are:</w:t>
      </w:r>
    </w:p>
    <w:p w14:paraId="2144A828" w14:textId="77777777" w:rsidR="00FD4AF7" w:rsidRDefault="0CC948B3" w:rsidP="005E1505">
      <w:pPr>
        <w:pStyle w:val="BodyTextNumbered1"/>
      </w:pPr>
      <w:r>
        <w:t>Load the patch.</w:t>
      </w:r>
    </w:p>
    <w:p w14:paraId="61F3C445" w14:textId="77777777" w:rsidR="00FD4AF7" w:rsidRDefault="0CC948B3" w:rsidP="005E1505">
      <w:pPr>
        <w:pStyle w:val="BodyTextNumbered1"/>
      </w:pPr>
      <w:r>
        <w:t>Install the patch (shown here).</w:t>
      </w:r>
    </w:p>
    <w:p w14:paraId="5FBD7EAE" w14:textId="77777777" w:rsidR="00FD4AF7" w:rsidRDefault="0CC948B3" w:rsidP="005E1505">
      <w:pPr>
        <w:pStyle w:val="BodyTextNumbered1"/>
      </w:pPr>
      <w:r>
        <w:t>Enable the logical link (see</w:t>
      </w:r>
      <w:r w:rsidR="003E68D1">
        <w:t xml:space="preserve"> </w:t>
      </w:r>
      <w:r w:rsidR="003E68D1" w:rsidRPr="003E68D1">
        <w:rPr>
          <w:b/>
        </w:rPr>
        <w:t xml:space="preserve">Section </w:t>
      </w:r>
      <w:r w:rsidR="003E68D1" w:rsidRPr="003E68D1">
        <w:rPr>
          <w:b/>
        </w:rPr>
        <w:fldChar w:fldCharType="begin"/>
      </w:r>
      <w:r w:rsidR="003E68D1" w:rsidRPr="003E68D1">
        <w:rPr>
          <w:b/>
        </w:rPr>
        <w:instrText xml:space="preserve"> REF _Ref509910888 \r \h </w:instrText>
      </w:r>
      <w:r w:rsidR="003E68D1">
        <w:rPr>
          <w:b/>
        </w:rPr>
        <w:instrText xml:space="preserve"> \* MERGEFORMAT </w:instrText>
      </w:r>
      <w:r w:rsidR="003E68D1" w:rsidRPr="003E68D1">
        <w:rPr>
          <w:b/>
        </w:rPr>
      </w:r>
      <w:r w:rsidR="003E68D1" w:rsidRPr="003E68D1">
        <w:rPr>
          <w:b/>
        </w:rPr>
        <w:fldChar w:fldCharType="separate"/>
      </w:r>
      <w:r w:rsidR="003E68D1" w:rsidRPr="003E68D1">
        <w:rPr>
          <w:b/>
        </w:rPr>
        <w:t>2.1.4</w:t>
      </w:r>
      <w:r w:rsidR="003E68D1" w:rsidRPr="003E68D1">
        <w:rPr>
          <w:b/>
        </w:rPr>
        <w:fldChar w:fldCharType="end"/>
      </w:r>
      <w:r>
        <w:t>).</w:t>
      </w:r>
    </w:p>
    <w:p w14:paraId="03B1BD78" w14:textId="77777777" w:rsidR="00FD4AF7" w:rsidRDefault="0CC948B3" w:rsidP="005E1505">
      <w:pPr>
        <w:pStyle w:val="BodyTextNumbered1"/>
        <w:spacing w:after="120"/>
      </w:pPr>
      <w:r>
        <w:t>Confirm that the link is operational by sending a message.</w:t>
      </w:r>
    </w:p>
    <w:p w14:paraId="54BE596B" w14:textId="77777777" w:rsidR="007819B5" w:rsidRDefault="0CC948B3" w:rsidP="007819B5">
      <w:pPr>
        <w:pStyle w:val="BodyText"/>
      </w:pPr>
      <w:r>
        <w:t>Once the installation is complete, creation of a consult using a community care service should generate an HL7 message to HSRM.</w:t>
      </w:r>
    </w:p>
    <w:p w14:paraId="257939E3" w14:textId="77777777" w:rsidR="00287EAC" w:rsidRPr="00E37620" w:rsidRDefault="0CC948B3" w:rsidP="00E37620">
      <w:pPr>
        <w:pStyle w:val="Heading4"/>
      </w:pPr>
      <w:r>
        <w:t>Setup/Configure Instructions</w:t>
      </w:r>
    </w:p>
    <w:p w14:paraId="36AE6F0A" w14:textId="77777777" w:rsidR="00287EAC" w:rsidRPr="00287EAC" w:rsidRDefault="0CC948B3" w:rsidP="00EC4B39">
      <w:pPr>
        <w:pStyle w:val="BodyTextNumbered1"/>
        <w:numPr>
          <w:ilvl w:val="0"/>
          <w:numId w:val="24"/>
        </w:numPr>
      </w:pPr>
      <w:bookmarkStart w:id="36" w:name="_Hlk511380321"/>
      <w:r>
        <w:t>Choose the PackMan message containing this patch.</w:t>
      </w:r>
    </w:p>
    <w:p w14:paraId="5CE6A79A" w14:textId="77777777" w:rsidR="00287EAC" w:rsidRPr="00287EAC" w:rsidRDefault="0CC948B3" w:rsidP="005E1505">
      <w:pPr>
        <w:pStyle w:val="BodyTextNumbered1"/>
      </w:pPr>
      <w:r>
        <w:t xml:space="preserve">Choose the INSTALL/CHECK MESSAGE PackMan option. </w:t>
      </w:r>
    </w:p>
    <w:p w14:paraId="17B8980A" w14:textId="77777777" w:rsidR="00287EAC" w:rsidRPr="00D575DC" w:rsidRDefault="0CC948B3" w:rsidP="005E1505">
      <w:pPr>
        <w:pStyle w:val="BodyTextNumbered1"/>
      </w:pPr>
      <w:r>
        <w:t>From the KIDS menu, select the Installation menu. From this menu, you may ele</w:t>
      </w:r>
      <w:r w:rsidR="002D425A">
        <w:t>ct</w:t>
      </w:r>
      <w:r w:rsidR="00A40AD5">
        <w:t xml:space="preserve"> to use the following options. </w:t>
      </w:r>
      <w:r w:rsidR="002D425A">
        <w:t xml:space="preserve">When prompted for the </w:t>
      </w:r>
      <w:r w:rsidR="002D425A" w:rsidRPr="002D425A">
        <w:t>INSTALL NAME, enter GMRC*3.0*99</w:t>
      </w:r>
      <w:r w:rsidR="00A40AD5">
        <w:t>.</w:t>
      </w:r>
    </w:p>
    <w:p w14:paraId="1FAD69FD" w14:textId="77777777" w:rsidR="00287EAC" w:rsidRPr="005E1505" w:rsidRDefault="0CC948B3" w:rsidP="005E1505">
      <w:pPr>
        <w:pStyle w:val="BodyTextNumbered2"/>
      </w:pPr>
      <w:r>
        <w:t xml:space="preserve">Back up a Transport Global – This option creates a backup message of any routines exported with this patch. It </w:t>
      </w:r>
      <w:r w:rsidR="00861C02">
        <w:t>does</w:t>
      </w:r>
      <w:r>
        <w:t xml:space="preserve"> not back up any other changes (e.g., data dictionaries, templates).</w:t>
      </w:r>
    </w:p>
    <w:p w14:paraId="5AC7C4C8" w14:textId="77777777" w:rsidR="00287EAC" w:rsidRPr="005E1505" w:rsidRDefault="0CC948B3" w:rsidP="005E1505">
      <w:pPr>
        <w:pStyle w:val="BodyTextNumbered2"/>
      </w:pPr>
      <w:r>
        <w:t>Compare Transport Global to Current System – This option allows you to view all changes that will be made when this patch is installed. It compares all components of this patch (e.g., routines, data dictionaries, templates).</w:t>
      </w:r>
    </w:p>
    <w:p w14:paraId="3CD51D80" w14:textId="77777777" w:rsidR="00287EAC" w:rsidRDefault="0CC948B3" w:rsidP="005E1505">
      <w:pPr>
        <w:pStyle w:val="BodyTextNumbered2"/>
      </w:pPr>
      <w:r>
        <w:t>Verify Checksums in Transport Global – This option allows you to ensure the integrity of the routines that are in the transport global.</w:t>
      </w:r>
    </w:p>
    <w:bookmarkEnd w:id="36"/>
    <w:p w14:paraId="56D9801B" w14:textId="77777777" w:rsidR="2007E9ED" w:rsidRDefault="2007E9ED" w:rsidP="2007E9ED">
      <w:pPr>
        <w:pStyle w:val="BodyTextNumbered1"/>
      </w:pPr>
      <w:r w:rsidRPr="2007E9ED">
        <w:rPr>
          <w:color w:val="auto"/>
        </w:rPr>
        <w:t xml:space="preserve">From the Installation menu, select the Install Package(s) option; when prompted for the </w:t>
      </w:r>
      <w:r>
        <w:t>INSTALL NAME, enter GMRC*3.0*99.</w:t>
      </w:r>
    </w:p>
    <w:p w14:paraId="71146605" w14:textId="77777777" w:rsidR="2007E9ED" w:rsidRDefault="2007E9ED" w:rsidP="2007E9ED">
      <w:pPr>
        <w:pStyle w:val="BodyTextNumbered1"/>
      </w:pPr>
      <w:r w:rsidRPr="2007E9ED">
        <w:t xml:space="preserve">At the prompt, "Enter the Coordinator for Mail Group 'GMRCCCRA NOTIFICATIONS:", enter the name of person responsible for populating this mail group </w:t>
      </w:r>
      <w:r w:rsidRPr="2007E9ED">
        <w:lastRenderedPageBreak/>
        <w:t>with users. This VistA Mail Group will receive notifications when problems occur with transmitting consults.</w:t>
      </w:r>
    </w:p>
    <w:p w14:paraId="369AC255" w14:textId="77777777" w:rsidR="00E84200" w:rsidRPr="00FF4B83" w:rsidRDefault="2007E9ED" w:rsidP="00FF4B83">
      <w:pPr>
        <w:pStyle w:val="BodyTextNumbered1"/>
      </w:pPr>
      <w:r>
        <w:t>At the prompt, “Enter the IP address for the HealthShare server,” enter the IP address for the HealthShare server you will send the NON-VA Consults to. (The IP address for the HealthShare</w:t>
      </w:r>
      <w:r w:rsidRPr="2007E9ED">
        <w:rPr>
          <w:rFonts w:ascii="r_ansi" w:eastAsiaTheme="minorEastAsia" w:hAnsi="r_ansi" w:cs="Calibri"/>
          <w:color w:val="auto"/>
          <w:sz w:val="20"/>
        </w:rPr>
        <w:t xml:space="preserve"> </w:t>
      </w:r>
      <w:r>
        <w:t>server will be provided when HealthShare Referral Manager is connected to the site. If you have not been provided this information by the implementation manager, you are instructed to enter the following IP address: 0.0.0.0.)</w:t>
      </w:r>
    </w:p>
    <w:p w14:paraId="6A1DFBBC" w14:textId="77777777" w:rsidR="00FF4B83" w:rsidRPr="00FF4B83" w:rsidRDefault="2007E9ED" w:rsidP="00FF4B83">
      <w:pPr>
        <w:pStyle w:val="BodyTextNumbered1"/>
      </w:pPr>
      <w:r>
        <w:t>At the prompt, “Enter the Port for the HealthShare server,” enter the port the HealthShare server is listening on. (The port for the HealthShare</w:t>
      </w:r>
      <w:r w:rsidRPr="2007E9ED">
        <w:rPr>
          <w:rFonts w:ascii="r_ansi" w:eastAsiaTheme="minorEastAsia" w:hAnsi="r_ansi" w:cs="Calibri"/>
          <w:color w:val="auto"/>
          <w:sz w:val="20"/>
        </w:rPr>
        <w:t xml:space="preserve"> </w:t>
      </w:r>
      <w:r>
        <w:t>server will be provided when HealthShare Referral Manager is connected to the site. If you have not been provided this information by the implementation manager, you are instructed to enter the following port number: 0000.)</w:t>
      </w:r>
    </w:p>
    <w:p w14:paraId="1B4F58BB" w14:textId="77777777" w:rsidR="00287EAC" w:rsidRPr="005E1505" w:rsidRDefault="2007E9ED" w:rsidP="005E1505">
      <w:pPr>
        <w:pStyle w:val="BodyTextNumbered1"/>
      </w:pPr>
      <w:r>
        <w:t>If prompted, “Want KIDS to Rebuild Menu Trees Upon Completion of Install? NO//,” respond NO.</w:t>
      </w:r>
    </w:p>
    <w:p w14:paraId="4E0BB3F5" w14:textId="77777777" w:rsidR="00287EAC" w:rsidRPr="005E1505" w:rsidRDefault="2007E9ED" w:rsidP="005E1505">
      <w:pPr>
        <w:pStyle w:val="BodyTextNumbered1"/>
      </w:pPr>
      <w:r>
        <w:t>When prompted, “Want KIDS to INHIBIT LOGONs during the install? NO//,” respond NO.</w:t>
      </w:r>
    </w:p>
    <w:p w14:paraId="3203966C" w14:textId="77777777" w:rsidR="00287EAC" w:rsidRPr="005E1505" w:rsidRDefault="2007E9ED" w:rsidP="005E1505">
      <w:pPr>
        <w:pStyle w:val="BodyTextNumbered1"/>
      </w:pPr>
      <w:r>
        <w:t xml:space="preserve">If prompted, “Want to DISABLE Scheduled Options, Menu Options, and Protocols? NO//,” respond NO. </w:t>
      </w:r>
    </w:p>
    <w:p w14:paraId="4EAE6D99" w14:textId="77777777" w:rsidR="00287EAC" w:rsidRPr="00287EAC" w:rsidRDefault="2007E9ED" w:rsidP="00180631">
      <w:pPr>
        <w:pStyle w:val="BodyTextNumbered1"/>
        <w:spacing w:after="120"/>
      </w:pPr>
      <w:r>
        <w:t>If prompted, “Delay Install (Minutes): (0 - 60): 0//,” respond 0.</w:t>
      </w:r>
    </w:p>
    <w:p w14:paraId="14AF618C" w14:textId="77777777" w:rsidR="00180631" w:rsidRPr="00E64E9C" w:rsidRDefault="00E64E9C" w:rsidP="00180631">
      <w:pPr>
        <w:pStyle w:val="BodyText"/>
      </w:pPr>
      <w:r>
        <w:t>A</w:t>
      </w:r>
      <w:r w:rsidR="00575D38" w:rsidRPr="00E64E9C">
        <w:t>n example</w:t>
      </w:r>
      <w:r>
        <w:t xml:space="preserve"> of</w:t>
      </w:r>
      <w:r w:rsidR="00575D38" w:rsidRPr="00E64E9C">
        <w:t xml:space="preserve"> </w:t>
      </w:r>
      <w:r w:rsidR="00756694" w:rsidRPr="00E64E9C">
        <w:t xml:space="preserve">KIDS </w:t>
      </w:r>
      <w:r w:rsidR="00575D38" w:rsidRPr="00E64E9C">
        <w:t>install dialogue</w:t>
      </w:r>
      <w:r w:rsidR="00842B1E" w:rsidRPr="00E64E9C">
        <w:t xml:space="preserve"> for this patch</w:t>
      </w:r>
      <w:r>
        <w:t xml:space="preserve"> is provided in</w:t>
      </w:r>
      <w:r w:rsidRPr="0CC948B3">
        <w:rPr>
          <w:b/>
          <w:bCs/>
          <w:color w:val="auto"/>
        </w:rPr>
        <w:t xml:space="preserve"> </w:t>
      </w:r>
      <w:r w:rsidRPr="0CC948B3">
        <w:fldChar w:fldCharType="begin"/>
      </w:r>
      <w:r w:rsidRPr="00E64E9C">
        <w:rPr>
          <w:b/>
          <w:color w:val="auto"/>
        </w:rPr>
        <w:instrText xml:space="preserve"> REF _Ref511381860 \h </w:instrText>
      </w:r>
      <w:r>
        <w:rPr>
          <w:b/>
          <w:color w:val="auto"/>
        </w:rPr>
        <w:instrText xml:space="preserve"> \* MERGEFORMAT </w:instrText>
      </w:r>
      <w:r w:rsidRPr="0CC948B3">
        <w:rPr>
          <w:b/>
          <w:color w:val="auto"/>
        </w:rPr>
        <w:fldChar w:fldCharType="separate"/>
      </w:r>
      <w:r w:rsidRPr="0CC948B3">
        <w:rPr>
          <w:b/>
          <w:bCs/>
        </w:rPr>
        <w:t xml:space="preserve">Exhibit </w:t>
      </w:r>
      <w:r w:rsidRPr="0CC948B3">
        <w:rPr>
          <w:b/>
          <w:bCs/>
          <w:noProof/>
        </w:rPr>
        <w:t>1</w:t>
      </w:r>
      <w:r w:rsidRPr="0CC948B3">
        <w:fldChar w:fldCharType="end"/>
      </w:r>
      <w:r w:rsidRPr="00E64E9C">
        <w:rPr>
          <w:color w:val="auto"/>
        </w:rPr>
        <w:t>.</w:t>
      </w:r>
    </w:p>
    <w:p w14:paraId="273DFEF8" w14:textId="77777777" w:rsidR="00180631" w:rsidRDefault="00180631" w:rsidP="00180631">
      <w:pPr>
        <w:pStyle w:val="Caption"/>
      </w:pPr>
      <w:bookmarkStart w:id="37" w:name="_Ref511381860"/>
      <w:bookmarkStart w:id="38" w:name="_Toc11708768"/>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387C21">
        <w:rPr>
          <w:noProof/>
        </w:rPr>
        <w:t>1</w:t>
      </w:r>
      <w:r w:rsidR="00605D9A" w:rsidRPr="0CC948B3">
        <w:fldChar w:fldCharType="end"/>
      </w:r>
      <w:bookmarkEnd w:id="37"/>
      <w:r>
        <w:t xml:space="preserve">: </w:t>
      </w:r>
      <w:r w:rsidRPr="0031518D">
        <w:t>Sample</w:t>
      </w:r>
      <w:r w:rsidR="00387C21">
        <w:t xml:space="preserve"> Patch 99</w:t>
      </w:r>
      <w:r w:rsidRPr="0031518D">
        <w:t xml:space="preserve"> Install Dialogue</w:t>
      </w:r>
      <w:bookmarkEnd w:id="38"/>
    </w:p>
    <w:p w14:paraId="106B3209" w14:textId="77777777" w:rsidR="00575D38" w:rsidRPr="00575D38" w:rsidRDefault="00180631" w:rsidP="00180631">
      <w:pPr>
        <w:pStyle w:val="BodyText"/>
      </w:pPr>
      <w:r>
        <w:rPr>
          <w:noProof/>
        </w:rPr>
        <w:drawing>
          <wp:inline distT="0" distB="0" distL="0" distR="0" wp14:anchorId="500CEC4C" wp14:editId="1AD1EF7C">
            <wp:extent cx="6058426" cy="4808638"/>
            <wp:effectExtent l="0" t="0" r="0" b="0"/>
            <wp:docPr id="1970901615" name="picture" descr="This image shows an example of install dialogue, with the IP address and port for the HealthShare server removed for privacy purposes." title="Sample Patch 99 Install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6058426" cy="4808638"/>
                    </a:xfrm>
                    <a:prstGeom prst="rect">
                      <a:avLst/>
                    </a:prstGeom>
                  </pic:spPr>
                </pic:pic>
              </a:graphicData>
            </a:graphic>
          </wp:inline>
        </w:drawing>
      </w:r>
    </w:p>
    <w:p w14:paraId="7B6B30BF" w14:textId="77777777" w:rsidR="005A4923" w:rsidRPr="00043115" w:rsidRDefault="0CC948B3" w:rsidP="005A4923">
      <w:pPr>
        <w:pStyle w:val="BodyText"/>
      </w:pPr>
      <w:r w:rsidRPr="0CC948B3">
        <w:rPr>
          <w:b/>
          <w:bCs/>
        </w:rPr>
        <w:t>Note:</w:t>
      </w:r>
      <w:r>
        <w:t xml:space="preserve"> In this example, the highlighted x’s are used instead of numbers to denote user responses and an IP address and relevant information are not identified in a public document. The sites will have to determine the correct values for these fields before they will be able to install the patch. If the user gets to this point and does not have the required information, he or she will have to exit and uninstall the patch, then come back with the correct information to complete the installation.</w:t>
      </w:r>
    </w:p>
    <w:p w14:paraId="5A3A1967" w14:textId="77777777" w:rsidR="001454F4" w:rsidRDefault="0CC948B3" w:rsidP="001454F4">
      <w:pPr>
        <w:pStyle w:val="BodyText"/>
      </w:pPr>
      <w:r>
        <w:t>Once installation is completed, the system will run the post-install routine, using the user-entered responses for IP address and port to update the HL7 application protocols and logical link values needed for the CCRA project. This avoids the necessity for the user to update these protocols and links manually within VistA.</w:t>
      </w:r>
    </w:p>
    <w:p w14:paraId="01ED74BD" w14:textId="77777777" w:rsidR="00FD4AF7" w:rsidRDefault="00553F04" w:rsidP="001454F4">
      <w:pPr>
        <w:pStyle w:val="BodyText"/>
      </w:pPr>
      <w:r w:rsidRPr="0CC948B3">
        <w:rPr>
          <w:b/>
          <w:bCs/>
        </w:rPr>
        <w:t>Note:</w:t>
      </w:r>
      <w:r w:rsidR="00D70590">
        <w:t xml:space="preserve"> </w:t>
      </w:r>
      <w:r w:rsidR="00FD4AF7">
        <w:t xml:space="preserve">If the IP </w:t>
      </w:r>
      <w:r w:rsidR="00E64E9C">
        <w:t xml:space="preserve">address or port later </w:t>
      </w:r>
      <w:r w:rsidR="00FD4AF7">
        <w:t xml:space="preserve">need to be changed </w:t>
      </w:r>
      <w:r>
        <w:t>for any reason</w:t>
      </w:r>
      <w:r w:rsidR="00FD4AF7">
        <w:t xml:space="preserve">, </w:t>
      </w:r>
      <w:r w:rsidR="00E64E9C">
        <w:t>instructions can be found in</w:t>
      </w:r>
      <w:r w:rsidR="00FD4AF7">
        <w:t xml:space="preserve"> </w:t>
      </w:r>
      <w:r w:rsidR="00E64E9C" w:rsidRPr="0CC948B3">
        <w:rPr>
          <w:b/>
          <w:bCs/>
        </w:rPr>
        <w:t>S</w:t>
      </w:r>
      <w:r w:rsidR="00FD4AF7" w:rsidRPr="0CC948B3">
        <w:rPr>
          <w:b/>
          <w:bCs/>
        </w:rPr>
        <w:t>ection</w:t>
      </w:r>
      <w:r w:rsidR="00E64E9C" w:rsidRPr="0CC948B3">
        <w:rPr>
          <w:b/>
          <w:bCs/>
        </w:rPr>
        <w:t xml:space="preserve"> </w:t>
      </w:r>
      <w:r w:rsidR="00E64E9C" w:rsidRPr="0CC948B3">
        <w:fldChar w:fldCharType="begin"/>
      </w:r>
      <w:r w:rsidR="00E64E9C" w:rsidRPr="00E64E9C">
        <w:rPr>
          <w:b/>
        </w:rPr>
        <w:instrText xml:space="preserve"> REF _Ref511283110 \r \h </w:instrText>
      </w:r>
      <w:r w:rsidR="00E64E9C">
        <w:rPr>
          <w:b/>
        </w:rPr>
        <w:instrText xml:space="preserve"> \* MERGEFORMAT </w:instrText>
      </w:r>
      <w:r w:rsidR="00E64E9C" w:rsidRPr="0CC948B3">
        <w:rPr>
          <w:b/>
        </w:rPr>
        <w:fldChar w:fldCharType="separate"/>
      </w:r>
      <w:r w:rsidR="00E64E9C" w:rsidRPr="0CC948B3">
        <w:rPr>
          <w:b/>
          <w:bCs/>
        </w:rPr>
        <w:t>12</w:t>
      </w:r>
      <w:r w:rsidR="00E64E9C" w:rsidRPr="0CC948B3">
        <w:fldChar w:fldCharType="end"/>
      </w:r>
      <w:r w:rsidR="00FD4AF7">
        <w:t>.</w:t>
      </w:r>
    </w:p>
    <w:p w14:paraId="0DA434DB" w14:textId="77777777" w:rsidR="00646EDB" w:rsidRPr="00E37620" w:rsidRDefault="0CC948B3" w:rsidP="00E37620">
      <w:pPr>
        <w:pStyle w:val="Heading3"/>
      </w:pPr>
      <w:bookmarkStart w:id="39" w:name="_Toc519678703"/>
      <w:bookmarkStart w:id="40" w:name="_Toc511379536"/>
      <w:bookmarkStart w:id="41" w:name="_Toc511397122"/>
      <w:bookmarkStart w:id="42" w:name="_Toc511397442"/>
      <w:bookmarkStart w:id="43" w:name="_Toc511397505"/>
      <w:bookmarkStart w:id="44" w:name="_Toc511398596"/>
      <w:bookmarkStart w:id="45" w:name="_Ref509910888"/>
      <w:bookmarkStart w:id="46" w:name="_Toc11708745"/>
      <w:bookmarkEnd w:id="39"/>
      <w:bookmarkEnd w:id="40"/>
      <w:bookmarkEnd w:id="41"/>
      <w:bookmarkEnd w:id="42"/>
      <w:bookmarkEnd w:id="43"/>
      <w:bookmarkEnd w:id="44"/>
      <w:r>
        <w:lastRenderedPageBreak/>
        <w:t>Enable the Interface Link</w:t>
      </w:r>
      <w:bookmarkEnd w:id="45"/>
      <w:bookmarkEnd w:id="46"/>
    </w:p>
    <w:p w14:paraId="6F8C5FE5" w14:textId="77777777" w:rsidR="00937E6F" w:rsidRDefault="00937E6F" w:rsidP="0CC948B3">
      <w:pPr>
        <w:pStyle w:val="BodyText"/>
        <w:rPr>
          <w:color w:val="auto"/>
        </w:rPr>
      </w:pPr>
      <w:r>
        <w:t xml:space="preserve">To enable the HL7 interface link </w:t>
      </w:r>
      <w:r w:rsidRPr="0CC948B3">
        <w:t xml:space="preserve">created by this patch, go into the VistA HL </w:t>
      </w:r>
      <w:r w:rsidR="00072F85" w:rsidRPr="0CC948B3">
        <w:t>m</w:t>
      </w:r>
      <w:r w:rsidRPr="0CC948B3">
        <w:t xml:space="preserve">ain menu and select the </w:t>
      </w:r>
      <w:r w:rsidRPr="0CC948B3">
        <w:rPr>
          <w:color w:val="auto"/>
        </w:rPr>
        <w:t>Filer and Link Management Options.</w:t>
      </w:r>
      <w:r w:rsidR="00D70590" w:rsidRPr="0CC948B3">
        <w:rPr>
          <w:color w:val="auto"/>
        </w:rPr>
        <w:t xml:space="preserve"> </w:t>
      </w:r>
      <w:r w:rsidRPr="0CC948B3">
        <w:rPr>
          <w:color w:val="auto"/>
        </w:rPr>
        <w:t>From there</w:t>
      </w:r>
      <w:r w:rsidR="00072F85" w:rsidRPr="0CC948B3">
        <w:rPr>
          <w:color w:val="auto"/>
        </w:rPr>
        <w:t>,</w:t>
      </w:r>
      <w:r w:rsidRPr="0CC948B3">
        <w:rPr>
          <w:color w:val="auto"/>
        </w:rPr>
        <w:t xml:space="preserve"> select the SL Stop/Start Links option, as shown in </w:t>
      </w:r>
      <w:bookmarkStart w:id="47" w:name="_Hlk511382429"/>
      <w:r w:rsidR="00072F85" w:rsidRPr="0CC948B3">
        <w:fldChar w:fldCharType="begin"/>
      </w:r>
      <w:r w:rsidR="00072F85" w:rsidRPr="00072F85">
        <w:rPr>
          <w:b/>
          <w:color w:val="auto"/>
          <w:szCs w:val="24"/>
        </w:rPr>
        <w:instrText xml:space="preserve"> REF _Ref511382626 \h </w:instrText>
      </w:r>
      <w:r w:rsidR="00072F85">
        <w:rPr>
          <w:b/>
          <w:color w:val="auto"/>
          <w:szCs w:val="24"/>
        </w:rPr>
        <w:instrText xml:space="preserve"> \* MERGEFORMAT </w:instrText>
      </w:r>
      <w:r w:rsidR="00072F85" w:rsidRPr="0CC948B3">
        <w:rPr>
          <w:b/>
          <w:color w:val="auto"/>
          <w:szCs w:val="24"/>
        </w:rPr>
        <w:fldChar w:fldCharType="separate"/>
      </w:r>
      <w:r w:rsidR="00072F85" w:rsidRPr="0CC948B3">
        <w:rPr>
          <w:b/>
          <w:bCs/>
        </w:rPr>
        <w:t xml:space="preserve">Exhibit </w:t>
      </w:r>
      <w:r w:rsidR="00072F85" w:rsidRPr="0CC948B3">
        <w:rPr>
          <w:b/>
          <w:bCs/>
          <w:noProof/>
        </w:rPr>
        <w:t>2</w:t>
      </w:r>
      <w:r w:rsidR="00072F85" w:rsidRPr="0CC948B3">
        <w:fldChar w:fldCharType="end"/>
      </w:r>
      <w:r w:rsidRPr="0CC948B3">
        <w:rPr>
          <w:color w:val="auto"/>
        </w:rPr>
        <w:t>.</w:t>
      </w:r>
    </w:p>
    <w:p w14:paraId="7747B6B8" w14:textId="77777777" w:rsidR="00072F85" w:rsidRDefault="00072F85" w:rsidP="00072F85">
      <w:pPr>
        <w:pStyle w:val="Caption"/>
      </w:pPr>
      <w:bookmarkStart w:id="48" w:name="_Ref511382626"/>
      <w:bookmarkStart w:id="49" w:name="_Toc11708769"/>
      <w:r>
        <w:t xml:space="preserve">Exhibit </w:t>
      </w:r>
      <w:r w:rsidR="00605D9A" w:rsidRPr="0CC948B3">
        <w:fldChar w:fldCharType="begin"/>
      </w:r>
      <w:r w:rsidR="00605D9A">
        <w:instrText xml:space="preserve"> SEQ Exhibit \* ARABIC </w:instrText>
      </w:r>
      <w:r w:rsidR="00605D9A" w:rsidRPr="0CC948B3">
        <w:fldChar w:fldCharType="separate"/>
      </w:r>
      <w:r w:rsidR="00387C21">
        <w:rPr>
          <w:noProof/>
        </w:rPr>
        <w:t>2</w:t>
      </w:r>
      <w:r w:rsidR="00605D9A" w:rsidRPr="0CC948B3">
        <w:fldChar w:fldCharType="end"/>
      </w:r>
      <w:bookmarkEnd w:id="48"/>
      <w:r>
        <w:t xml:space="preserve">: </w:t>
      </w:r>
      <w:r w:rsidR="00742D21">
        <w:t xml:space="preserve">Screenshot: </w:t>
      </w:r>
      <w:r w:rsidRPr="00B5695A">
        <w:t>Start the Logical Link GMRCCCRA</w:t>
      </w:r>
      <w:bookmarkEnd w:id="49"/>
    </w:p>
    <w:p w14:paraId="1539ABA7" w14:textId="77777777" w:rsidR="00072F85" w:rsidRDefault="00072F85" w:rsidP="00937E6F">
      <w:pPr>
        <w:pStyle w:val="BodyText"/>
        <w:rPr>
          <w:color w:val="auto"/>
          <w:szCs w:val="24"/>
        </w:rPr>
      </w:pPr>
      <w:r>
        <w:rPr>
          <w:noProof/>
        </w:rPr>
        <w:drawing>
          <wp:inline distT="0" distB="0" distL="0" distR="0" wp14:anchorId="02DD33A7" wp14:editId="7B134BB5">
            <wp:extent cx="6066048" cy="5334463"/>
            <wp:effectExtent l="0" t="0" r="0" b="0"/>
            <wp:docPr id="782327070" name="picture" descr="This screen shows the filter and management options." title="Screenshot: Start the Logical Link GMRCC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6066048" cy="5334463"/>
                    </a:xfrm>
                    <a:prstGeom prst="rect">
                      <a:avLst/>
                    </a:prstGeom>
                  </pic:spPr>
                </pic:pic>
              </a:graphicData>
            </a:graphic>
          </wp:inline>
        </w:drawing>
      </w:r>
    </w:p>
    <w:bookmarkEnd w:id="47"/>
    <w:p w14:paraId="607AF46A" w14:textId="77777777" w:rsidR="00937E6F" w:rsidRDefault="0CC948B3" w:rsidP="00742D21">
      <w:pPr>
        <w:pStyle w:val="BodyText"/>
        <w:spacing w:before="0"/>
      </w:pPr>
      <w:r>
        <w:t>Once this logical link is thus enabled, messages can proceed through the interface.</w:t>
      </w:r>
    </w:p>
    <w:p w14:paraId="67FF8309" w14:textId="77777777" w:rsidR="00A04A2E" w:rsidRPr="00E37620" w:rsidRDefault="0CC948B3" w:rsidP="00E37620">
      <w:pPr>
        <w:pStyle w:val="Heading3"/>
      </w:pPr>
      <w:bookmarkStart w:id="50" w:name="_Toc11708746"/>
      <w:r>
        <w:t>Verify that the Interface Link Is Running</w:t>
      </w:r>
      <w:bookmarkEnd w:id="50"/>
    </w:p>
    <w:p w14:paraId="5052EC20" w14:textId="77777777" w:rsidR="009D5523" w:rsidRDefault="00A04A2E" w:rsidP="00A04A2E">
      <w:pPr>
        <w:pStyle w:val="BodyText"/>
      </w:pPr>
      <w:r>
        <w:t xml:space="preserve">VistA allows the user to ping a link to verify </w:t>
      </w:r>
      <w:r w:rsidR="00072F85">
        <w:t xml:space="preserve">that </w:t>
      </w:r>
      <w:r>
        <w:t xml:space="preserve">it is running properly and </w:t>
      </w:r>
      <w:r w:rsidR="00072F85">
        <w:t xml:space="preserve">that </w:t>
      </w:r>
      <w:r>
        <w:t xml:space="preserve">the connections are </w:t>
      </w:r>
      <w:r w:rsidR="009D5523">
        <w:t>in place.</w:t>
      </w:r>
      <w:r w:rsidR="00D70590">
        <w:t xml:space="preserve"> </w:t>
      </w:r>
      <w:r w:rsidR="009D5523">
        <w:t xml:space="preserve">In the Filer and Link Management options, select the PI Ping (TCP Only) option, as shown in </w:t>
      </w:r>
      <w:r w:rsidR="00993101" w:rsidRPr="0CC948B3">
        <w:fldChar w:fldCharType="begin"/>
      </w:r>
      <w:r w:rsidR="00993101" w:rsidRPr="00993101">
        <w:rPr>
          <w:b/>
        </w:rPr>
        <w:instrText xml:space="preserve"> REF _Ref511383285 \h </w:instrText>
      </w:r>
      <w:r w:rsidR="00993101">
        <w:rPr>
          <w:b/>
        </w:rPr>
        <w:instrText xml:space="preserve"> \* MERGEFORMAT </w:instrText>
      </w:r>
      <w:r w:rsidR="00993101" w:rsidRPr="0CC948B3">
        <w:rPr>
          <w:b/>
        </w:rPr>
        <w:fldChar w:fldCharType="separate"/>
      </w:r>
      <w:r w:rsidR="00993101" w:rsidRPr="0CC948B3">
        <w:rPr>
          <w:b/>
          <w:bCs/>
        </w:rPr>
        <w:t xml:space="preserve">Exhibit </w:t>
      </w:r>
      <w:r w:rsidR="00993101" w:rsidRPr="0CC948B3">
        <w:rPr>
          <w:b/>
          <w:bCs/>
          <w:noProof/>
        </w:rPr>
        <w:t>3</w:t>
      </w:r>
      <w:r w:rsidR="00993101" w:rsidRPr="0CC948B3">
        <w:fldChar w:fldCharType="end"/>
      </w:r>
      <w:r w:rsidR="009D5523">
        <w:fldChar w:fldCharType="begin"/>
      </w:r>
      <w:r w:rsidR="009D5523">
        <w:instrText xml:space="preserve"> REF _Ref511282902 \h </w:instrText>
      </w:r>
      <w:r w:rsidR="00072F85">
        <w:instrText xml:space="preserve"> \* MERGEFORMAT </w:instrText>
      </w:r>
      <w:r w:rsidR="009D5523">
        <w:fldChar w:fldCharType="end"/>
      </w:r>
      <w:r w:rsidR="003C5DF9">
        <w:t xml:space="preserve">. </w:t>
      </w:r>
      <w:r w:rsidR="00D70590">
        <w:t>If an acknowledgement is not received as shown here, then there is a problem with the connection.</w:t>
      </w:r>
      <w:r w:rsidR="009D5523">
        <w:t xml:space="preserve"> </w:t>
      </w:r>
      <w:r w:rsidR="00D70590">
        <w:t>Verify the logical link, application parameters</w:t>
      </w:r>
      <w:r w:rsidR="009D5523">
        <w:t>,</w:t>
      </w:r>
      <w:r w:rsidR="00993101">
        <w:t xml:space="preserve"> and protocols</w:t>
      </w:r>
      <w:r w:rsidR="003C5DF9">
        <w:t>.</w:t>
      </w:r>
      <w:r w:rsidR="00993101">
        <w:t xml:space="preserve"> </w:t>
      </w:r>
      <w:r w:rsidR="00D70590">
        <w:t>If the problem persists, call the Enterprise Service Desk to check on the HSRM</w:t>
      </w:r>
      <w:r w:rsidR="009D5523">
        <w:t xml:space="preserve"> side of the</w:t>
      </w:r>
      <w:r w:rsidR="002D3E9C">
        <w:t xml:space="preserve"> connection, and refer to the Site Manager Developer Manual in the VDL as needed.</w:t>
      </w:r>
      <w:r w:rsidR="009D5523">
        <w:t xml:space="preserve"> </w:t>
      </w:r>
    </w:p>
    <w:p w14:paraId="18396B22" w14:textId="77777777" w:rsidR="00993101" w:rsidRDefault="00993101" w:rsidP="00993101">
      <w:pPr>
        <w:pStyle w:val="Caption"/>
      </w:pPr>
      <w:bookmarkStart w:id="51" w:name="_Ref511383285"/>
      <w:bookmarkStart w:id="52" w:name="_Toc11708770"/>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387C21">
        <w:rPr>
          <w:noProof/>
        </w:rPr>
        <w:t>3</w:t>
      </w:r>
      <w:r w:rsidR="00605D9A" w:rsidRPr="0CC948B3">
        <w:fldChar w:fldCharType="end"/>
      </w:r>
      <w:bookmarkEnd w:id="51"/>
      <w:r>
        <w:t xml:space="preserve">: </w:t>
      </w:r>
      <w:r w:rsidR="00742D21">
        <w:t xml:space="preserve">Screenshot: </w:t>
      </w:r>
      <w:r w:rsidRPr="009B0AD7">
        <w:t>Ping TCP/IP Port</w:t>
      </w:r>
      <w:bookmarkEnd w:id="52"/>
    </w:p>
    <w:p w14:paraId="6DCFB338" w14:textId="77777777" w:rsidR="00A04A2E" w:rsidRDefault="00993101" w:rsidP="00A04A2E">
      <w:pPr>
        <w:pStyle w:val="BodyText"/>
        <w:rPr>
          <w:b/>
          <w:bCs/>
          <w:color w:val="1F497D"/>
        </w:rPr>
      </w:pPr>
      <w:r>
        <w:rPr>
          <w:noProof/>
        </w:rPr>
        <w:drawing>
          <wp:inline distT="0" distB="0" distL="0" distR="0" wp14:anchorId="2E4C47E2" wp14:editId="3F6E6D83">
            <wp:extent cx="5278932" cy="6263640"/>
            <wp:effectExtent l="0" t="0" r="0" b="3810"/>
            <wp:docPr id="1563395696" name="picture" descr="This screen shows the Filer and Link Management Options, one of which is to pint the TCP/IP port." title="Screenshot: Ping TCP/IP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278932" cy="6263640"/>
                    </a:xfrm>
                    <a:prstGeom prst="rect">
                      <a:avLst/>
                    </a:prstGeom>
                  </pic:spPr>
                </pic:pic>
              </a:graphicData>
            </a:graphic>
          </wp:inline>
        </w:drawing>
      </w:r>
    </w:p>
    <w:p w14:paraId="541B4A34" w14:textId="77777777" w:rsidR="00A04A2E" w:rsidRDefault="0CC948B3" w:rsidP="00A04A2E">
      <w:pPr>
        <w:pStyle w:val="BodyText"/>
      </w:pPr>
      <w:r>
        <w:t>Note that once the patch is installed and the link is working, an HL7 message is created within VistA when a community care or Department of Defense treatment consult service is entered and signed. This triggers the message creation to HSRM.</w:t>
      </w:r>
    </w:p>
    <w:p w14:paraId="35FA853B" w14:textId="77777777" w:rsidR="00265CBF" w:rsidRPr="00E37620" w:rsidRDefault="00265CBF" w:rsidP="00265CBF">
      <w:pPr>
        <w:pStyle w:val="Heading3"/>
      </w:pPr>
      <w:bookmarkStart w:id="53" w:name="_Toc11708747"/>
      <w:r>
        <w:t>Installation of Patch 106</w:t>
      </w:r>
      <w:bookmarkEnd w:id="53"/>
    </w:p>
    <w:p w14:paraId="66D60831" w14:textId="77777777" w:rsidR="000C278E" w:rsidRDefault="000C278E" w:rsidP="000C278E">
      <w:pPr>
        <w:pStyle w:val="BodyText"/>
      </w:pPr>
      <w:r>
        <w:t>Please note that the installation of this patch is not complete until all the steps are followed. At a high level, these steps are:</w:t>
      </w:r>
    </w:p>
    <w:p w14:paraId="3C051EE3" w14:textId="77777777" w:rsidR="000C278E" w:rsidRDefault="000C278E" w:rsidP="000C278E">
      <w:pPr>
        <w:pStyle w:val="BodyTextNumbered1"/>
        <w:numPr>
          <w:ilvl w:val="0"/>
          <w:numId w:val="39"/>
        </w:numPr>
      </w:pPr>
      <w:r>
        <w:t>Load the patch.</w:t>
      </w:r>
    </w:p>
    <w:p w14:paraId="2B7EB133" w14:textId="77777777" w:rsidR="000C278E" w:rsidRDefault="2007E9ED" w:rsidP="000C278E">
      <w:pPr>
        <w:pStyle w:val="BodyTextNumbered1"/>
      </w:pPr>
      <w:r>
        <w:lastRenderedPageBreak/>
        <w:t>Install the patch (shown here).</w:t>
      </w:r>
    </w:p>
    <w:p w14:paraId="3660B6FD" w14:textId="77777777" w:rsidR="000C278E" w:rsidRPr="00E37620" w:rsidRDefault="000C278E" w:rsidP="000C278E">
      <w:pPr>
        <w:pStyle w:val="Heading4"/>
      </w:pPr>
      <w:r>
        <w:t>Setup/Configure Instructions</w:t>
      </w:r>
    </w:p>
    <w:p w14:paraId="3758C9FF" w14:textId="77777777" w:rsidR="000C278E" w:rsidRPr="00287EAC" w:rsidRDefault="000C278E" w:rsidP="000C278E">
      <w:pPr>
        <w:pStyle w:val="BodyTextNumbered1"/>
      </w:pPr>
      <w:r>
        <w:t>Choose the PackMan message containing this patch.</w:t>
      </w:r>
    </w:p>
    <w:p w14:paraId="644A1D6B" w14:textId="77777777" w:rsidR="000C278E" w:rsidRPr="00287EAC" w:rsidRDefault="2007E9ED" w:rsidP="000C278E">
      <w:pPr>
        <w:pStyle w:val="BodyTextNumbered1"/>
      </w:pPr>
      <w:r>
        <w:t xml:space="preserve">Choose the INSTALL/CHECK MESSAGE PackMan option. </w:t>
      </w:r>
    </w:p>
    <w:p w14:paraId="0A576D4A" w14:textId="77777777" w:rsidR="000C278E" w:rsidRPr="00D575DC" w:rsidRDefault="2007E9ED" w:rsidP="000C278E">
      <w:pPr>
        <w:pStyle w:val="BodyTextNumbered1"/>
      </w:pPr>
      <w:r>
        <w:t>From the KIDS menu, select the Installation menu. From this menu, you may elect to use the following options. When prompted for the INSTALL NAME, enter GMRC*3.0*106.</w:t>
      </w:r>
    </w:p>
    <w:p w14:paraId="57085412" w14:textId="77777777" w:rsidR="000C278E" w:rsidRPr="00A40AD5" w:rsidRDefault="000C278E" w:rsidP="000C278E">
      <w:pPr>
        <w:pStyle w:val="ListParagraph"/>
        <w:numPr>
          <w:ilvl w:val="0"/>
          <w:numId w:val="43"/>
        </w:numPr>
        <w:ind w:left="1440"/>
      </w:pPr>
      <w:r w:rsidRPr="00A40AD5">
        <w:t xml:space="preserve">Back up a Transport Global – This option creates a backup message of any routines exported with this patch. It </w:t>
      </w:r>
      <w:r w:rsidR="00A40AD5">
        <w:t>does</w:t>
      </w:r>
      <w:r w:rsidRPr="00A40AD5">
        <w:t xml:space="preserve"> not back up any other changes (e.g., data dictionaries, templates).</w:t>
      </w:r>
      <w:r w:rsidR="00A40AD5">
        <w:t xml:space="preserve"> In order to back out this patch, this option must be used.</w:t>
      </w:r>
    </w:p>
    <w:p w14:paraId="758E2C79" w14:textId="77777777" w:rsidR="000C278E" w:rsidRPr="000C278E" w:rsidRDefault="000C278E" w:rsidP="000C278E">
      <w:pPr>
        <w:pStyle w:val="ListParagraph"/>
        <w:numPr>
          <w:ilvl w:val="0"/>
          <w:numId w:val="43"/>
        </w:numPr>
        <w:ind w:left="1440"/>
      </w:pPr>
      <w:r w:rsidRPr="000C278E">
        <w:t>Compare Transport Global to Current System – This option allows you to view all changes that will be made when this patch is installed. It compares all components of this patch (e.g., routines, data dictionaries, templates).</w:t>
      </w:r>
    </w:p>
    <w:p w14:paraId="6A4D1A69" w14:textId="77777777" w:rsidR="000C278E" w:rsidRPr="000C278E" w:rsidRDefault="000C278E" w:rsidP="000C278E">
      <w:pPr>
        <w:pStyle w:val="ListParagraph"/>
        <w:numPr>
          <w:ilvl w:val="0"/>
          <w:numId w:val="43"/>
        </w:numPr>
        <w:ind w:left="1440"/>
      </w:pPr>
      <w:r w:rsidRPr="000C278E">
        <w:t>Verify Checksums in Transport Global – This option allows you to ensure the integrity of the routines that are in the transport global.</w:t>
      </w:r>
    </w:p>
    <w:p w14:paraId="2AFB231C" w14:textId="77777777" w:rsidR="000C278E" w:rsidRDefault="2007E9ED" w:rsidP="000C278E">
      <w:pPr>
        <w:pStyle w:val="BodyTextNumbered1"/>
      </w:pPr>
      <w:r w:rsidRPr="2007E9ED">
        <w:rPr>
          <w:color w:val="auto"/>
        </w:rPr>
        <w:t xml:space="preserve">From the Installation menu, select the Install Package(s) option; when prompted for the </w:t>
      </w:r>
      <w:r>
        <w:t>INSTALL NAME, enter GMRC*3.0*106.</w:t>
      </w:r>
    </w:p>
    <w:p w14:paraId="7F7EB166" w14:textId="77777777" w:rsidR="00A40AD5" w:rsidRDefault="2007E9ED" w:rsidP="000C278E">
      <w:pPr>
        <w:pStyle w:val="BodyTextNumbered1"/>
      </w:pPr>
      <w:r>
        <w:t>If prompted “Want KIDS to Rebuild Menu Trees Upon Completion of Install? NO//,” respond NO.</w:t>
      </w:r>
    </w:p>
    <w:p w14:paraId="3A689A27" w14:textId="77777777" w:rsidR="00A40AD5" w:rsidRPr="005E1505" w:rsidRDefault="2007E9ED" w:rsidP="00A40AD5">
      <w:pPr>
        <w:pStyle w:val="BodyTextNumbered1"/>
      </w:pPr>
      <w:r>
        <w:t>When prompted, “Want KIDS to INHIBIT LOGONs during the install? NO//,” respond NO.</w:t>
      </w:r>
    </w:p>
    <w:p w14:paraId="59EEACFF" w14:textId="77777777" w:rsidR="00A40AD5" w:rsidRPr="005E1505" w:rsidRDefault="2007E9ED" w:rsidP="00A40AD5">
      <w:pPr>
        <w:pStyle w:val="BodyTextNumbered1"/>
      </w:pPr>
      <w:r>
        <w:t xml:space="preserve">If prompted, “Want to DISABLE Scheduled Options, Menu Options, and Protocols? NO//,” respond NO. </w:t>
      </w:r>
    </w:p>
    <w:p w14:paraId="346FA2E1" w14:textId="77777777" w:rsidR="00A40AD5" w:rsidRPr="00287EAC" w:rsidRDefault="2007E9ED" w:rsidP="00A40AD5">
      <w:pPr>
        <w:pStyle w:val="BodyTextNumbered1"/>
        <w:spacing w:after="120"/>
      </w:pPr>
      <w:r>
        <w:t>If prompted, “Delay Install (Minutes): (0 - 60): 0//,” respond 0.</w:t>
      </w:r>
    </w:p>
    <w:p w14:paraId="39C86F53" w14:textId="216A4CB5" w:rsidR="000C278E" w:rsidRPr="00E64E9C" w:rsidRDefault="000C278E" w:rsidP="000C278E">
      <w:pPr>
        <w:pStyle w:val="BodyText"/>
      </w:pPr>
      <w:r>
        <w:t>A</w:t>
      </w:r>
      <w:r w:rsidRPr="00E64E9C">
        <w:t>n example</w:t>
      </w:r>
      <w:r>
        <w:t xml:space="preserve"> of</w:t>
      </w:r>
      <w:r w:rsidRPr="00E64E9C">
        <w:t xml:space="preserve"> KIDS install dialogue for this patch</w:t>
      </w:r>
      <w:r>
        <w:t xml:space="preserve"> </w:t>
      </w:r>
      <w:r w:rsidRPr="00387C21">
        <w:t>is provided in</w:t>
      </w:r>
      <w:r w:rsidRPr="00387C21">
        <w:rPr>
          <w:b/>
          <w:bCs/>
          <w:color w:val="auto"/>
        </w:rPr>
        <w:t xml:space="preserve"> </w:t>
      </w:r>
      <w:r w:rsidR="00387C21" w:rsidRPr="00387C21">
        <w:rPr>
          <w:b/>
          <w:bCs/>
          <w:color w:val="auto"/>
        </w:rPr>
        <w:fldChar w:fldCharType="begin"/>
      </w:r>
      <w:r w:rsidR="00387C21" w:rsidRPr="00387C21">
        <w:rPr>
          <w:b/>
          <w:bCs/>
          <w:color w:val="auto"/>
        </w:rPr>
        <w:instrText xml:space="preserve"> REF _Ref519677430 \h  \* MERGEFORMAT </w:instrText>
      </w:r>
      <w:r w:rsidR="00387C21" w:rsidRPr="00387C21">
        <w:rPr>
          <w:b/>
          <w:bCs/>
          <w:color w:val="auto"/>
        </w:rPr>
      </w:r>
      <w:r w:rsidR="00387C21" w:rsidRPr="00387C21">
        <w:rPr>
          <w:b/>
          <w:bCs/>
          <w:color w:val="auto"/>
        </w:rPr>
        <w:fldChar w:fldCharType="separate"/>
      </w:r>
      <w:r w:rsidR="00613422" w:rsidRPr="00613422">
        <w:rPr>
          <w:b/>
        </w:rPr>
        <w:t xml:space="preserve">Exhibit </w:t>
      </w:r>
      <w:r w:rsidR="00613422" w:rsidRPr="00613422">
        <w:rPr>
          <w:b/>
          <w:noProof/>
        </w:rPr>
        <w:t>4</w:t>
      </w:r>
      <w:r w:rsidR="00387C21" w:rsidRPr="00387C21">
        <w:rPr>
          <w:b/>
          <w:bCs/>
          <w:color w:val="auto"/>
        </w:rPr>
        <w:fldChar w:fldCharType="end"/>
      </w:r>
      <w:r w:rsidRPr="00387C21">
        <w:fldChar w:fldCharType="begin"/>
      </w:r>
      <w:r w:rsidRPr="00387C21">
        <w:rPr>
          <w:b/>
          <w:color w:val="auto"/>
        </w:rPr>
        <w:instrText xml:space="preserve"> REF _Ref511381860 \h  \* MERGEFORMAT </w:instrText>
      </w:r>
      <w:r w:rsidRPr="00387C21">
        <w:rPr>
          <w:b/>
          <w:color w:val="auto"/>
        </w:rPr>
        <w:fldChar w:fldCharType="end"/>
      </w:r>
      <w:r w:rsidRPr="00387C21">
        <w:rPr>
          <w:color w:val="auto"/>
        </w:rPr>
        <w:t>.</w:t>
      </w:r>
    </w:p>
    <w:p w14:paraId="596397F8" w14:textId="77777777" w:rsidR="00387C21" w:rsidRDefault="00387C21" w:rsidP="00387C21">
      <w:pPr>
        <w:pStyle w:val="Caption"/>
      </w:pPr>
      <w:bookmarkStart w:id="54" w:name="_Ref519677430"/>
      <w:bookmarkStart w:id="55" w:name="_Toc11708771"/>
      <w:bookmarkStart w:id="56" w:name="_Hlk11707343"/>
      <w:r>
        <w:lastRenderedPageBreak/>
        <w:t xml:space="preserve">Exhibit </w:t>
      </w:r>
      <w:r w:rsidR="00672671">
        <w:rPr>
          <w:noProof/>
        </w:rPr>
        <w:fldChar w:fldCharType="begin"/>
      </w:r>
      <w:r w:rsidR="00672671">
        <w:rPr>
          <w:noProof/>
        </w:rPr>
        <w:instrText xml:space="preserve"> SEQ Exhibit \* ARABIC </w:instrText>
      </w:r>
      <w:r w:rsidR="00672671">
        <w:rPr>
          <w:noProof/>
        </w:rPr>
        <w:fldChar w:fldCharType="separate"/>
      </w:r>
      <w:r>
        <w:rPr>
          <w:noProof/>
        </w:rPr>
        <w:t>4</w:t>
      </w:r>
      <w:r w:rsidR="00672671">
        <w:rPr>
          <w:noProof/>
        </w:rPr>
        <w:fldChar w:fldCharType="end"/>
      </w:r>
      <w:bookmarkEnd w:id="54"/>
      <w:r>
        <w:t xml:space="preserve">: </w:t>
      </w:r>
      <w:r w:rsidRPr="00064D46">
        <w:t>Sample Patch 106 Install Dialogue</w:t>
      </w:r>
      <w:bookmarkEnd w:id="55"/>
    </w:p>
    <w:bookmarkEnd w:id="56"/>
    <w:p w14:paraId="5CC9F69C" w14:textId="77777777" w:rsidR="00265CBF" w:rsidRDefault="0084077A" w:rsidP="0084077A">
      <w:pPr>
        <w:pStyle w:val="BodyText"/>
        <w:ind w:left="-90"/>
      </w:pPr>
      <w:r>
        <w:rPr>
          <w:noProof/>
        </w:rPr>
        <w:drawing>
          <wp:inline distT="0" distB="0" distL="0" distR="0" wp14:anchorId="0A6C0E37" wp14:editId="6E69FC5D">
            <wp:extent cx="4945811" cy="3619814"/>
            <wp:effectExtent l="0" t="0" r="7620" b="0"/>
            <wp:docPr id="517935361" name="picture" descr="This image shows an example of install dialogue." title="Sample Patch 106 Install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4945811" cy="3619814"/>
                    </a:xfrm>
                    <a:prstGeom prst="rect">
                      <a:avLst/>
                    </a:prstGeom>
                  </pic:spPr>
                </pic:pic>
              </a:graphicData>
            </a:graphic>
          </wp:inline>
        </w:drawing>
      </w:r>
    </w:p>
    <w:p w14:paraId="4B069FA1" w14:textId="77777777" w:rsidR="00DF4E70" w:rsidRDefault="00DF4E70" w:rsidP="00A04A2E">
      <w:pPr>
        <w:pStyle w:val="BodyText"/>
      </w:pPr>
      <w:r w:rsidRPr="00DF4E70">
        <w:rPr>
          <w:b/>
        </w:rPr>
        <w:t>Note:</w:t>
      </w:r>
      <w:r>
        <w:t xml:space="preserve"> Patch 106 includes enhancements to Patch 99, adding data to the HL7 messages without changing any processes.</w:t>
      </w:r>
    </w:p>
    <w:p w14:paraId="5826BEF9" w14:textId="77777777" w:rsidR="005F2618" w:rsidRDefault="005F2618" w:rsidP="005F2618">
      <w:pPr>
        <w:pStyle w:val="Heading3"/>
      </w:pPr>
      <w:bookmarkStart w:id="57" w:name="_Toc11708748"/>
      <w:r>
        <w:t>Installation of Patch 123</w:t>
      </w:r>
      <w:bookmarkEnd w:id="57"/>
    </w:p>
    <w:p w14:paraId="61794E57" w14:textId="77777777" w:rsidR="0095708E" w:rsidRDefault="0095708E" w:rsidP="0095708E">
      <w:pPr>
        <w:pStyle w:val="BodyText"/>
      </w:pPr>
      <w:r>
        <w:t>Please note that the installation of this patch is not complete until all the steps are followed. At a high level, these steps are:</w:t>
      </w:r>
    </w:p>
    <w:p w14:paraId="05BF516D" w14:textId="28F68633" w:rsidR="0095708E" w:rsidRDefault="0095708E" w:rsidP="0095708E">
      <w:pPr>
        <w:pStyle w:val="BodyTextNumbered1"/>
        <w:numPr>
          <w:ilvl w:val="0"/>
          <w:numId w:val="47"/>
        </w:numPr>
      </w:pPr>
      <w:r>
        <w:t>Load the patch</w:t>
      </w:r>
    </w:p>
    <w:p w14:paraId="17A372B4" w14:textId="148726E6" w:rsidR="0095708E" w:rsidRDefault="0095708E" w:rsidP="0095708E">
      <w:pPr>
        <w:pStyle w:val="BodyTextNumbered1"/>
      </w:pPr>
      <w:r>
        <w:t>Install the patch (shown here)</w:t>
      </w:r>
    </w:p>
    <w:p w14:paraId="2824ABB7" w14:textId="6E2C5D28" w:rsidR="0095708E" w:rsidRPr="0095708E" w:rsidRDefault="0043363D" w:rsidP="00C4633A">
      <w:pPr>
        <w:pStyle w:val="BodyTextNumbered1"/>
        <w:numPr>
          <w:ilvl w:val="0"/>
          <w:numId w:val="0"/>
        </w:numPr>
      </w:pPr>
      <w:r>
        <w:t>Installing the patch may require setting up a new logical link, CCRA-NAK.  The patch includes a pre-install routine which will check the VistA system to see if this link has been created.  If not, it will ask the installer for the Heath Connect Server IP Address and Port values, and it will create the link.  A sample of the creation of this link is included in the example below.</w:t>
      </w:r>
    </w:p>
    <w:p w14:paraId="21DC48D9" w14:textId="77777777" w:rsidR="0095708E" w:rsidRPr="00E37620" w:rsidRDefault="0095708E" w:rsidP="0095708E">
      <w:pPr>
        <w:pStyle w:val="Heading4"/>
      </w:pPr>
      <w:r>
        <w:t>Setup/Configure Instructions</w:t>
      </w:r>
    </w:p>
    <w:p w14:paraId="1AE37D9B" w14:textId="77777777" w:rsidR="0095708E" w:rsidRPr="00287EAC" w:rsidRDefault="0095708E" w:rsidP="001B2768">
      <w:pPr>
        <w:pStyle w:val="BodyTextNumbered1"/>
        <w:numPr>
          <w:ilvl w:val="0"/>
          <w:numId w:val="49"/>
        </w:numPr>
      </w:pPr>
      <w:r>
        <w:t>Choose the PackMan message containing this patch.</w:t>
      </w:r>
    </w:p>
    <w:p w14:paraId="245675CF" w14:textId="77777777" w:rsidR="0095708E" w:rsidRPr="00287EAC" w:rsidRDefault="0095708E" w:rsidP="0095708E">
      <w:pPr>
        <w:pStyle w:val="BodyTextNumbered1"/>
      </w:pPr>
      <w:r>
        <w:t xml:space="preserve">Choose the INSTALL/CHECK MESSAGE PackMan option. </w:t>
      </w:r>
    </w:p>
    <w:p w14:paraId="23F23927" w14:textId="77777777" w:rsidR="0095708E" w:rsidRPr="00D575DC" w:rsidRDefault="0095708E" w:rsidP="0095708E">
      <w:pPr>
        <w:pStyle w:val="BodyTextNumbered1"/>
      </w:pPr>
      <w:r>
        <w:t>From the KIDS menu, select the Installation menu. From this menu, you may elect to use the following options. When prompted for the INSTALL NAME, enter GMRC*3.0*1</w:t>
      </w:r>
      <w:r w:rsidR="0043363D">
        <w:t>23</w:t>
      </w:r>
      <w:r>
        <w:t>.</w:t>
      </w:r>
    </w:p>
    <w:p w14:paraId="1E87546D" w14:textId="6031AAA2" w:rsidR="0095708E" w:rsidRPr="00A40AD5" w:rsidRDefault="0095708E" w:rsidP="001B2768">
      <w:pPr>
        <w:pStyle w:val="ListParagraph"/>
        <w:numPr>
          <w:ilvl w:val="0"/>
          <w:numId w:val="50"/>
        </w:numPr>
      </w:pPr>
      <w:r w:rsidRPr="00A40AD5">
        <w:t xml:space="preserve">Back up a Transport Global – This option creates a backup message of any routines exported with this patch. It </w:t>
      </w:r>
      <w:r>
        <w:t>does</w:t>
      </w:r>
      <w:r w:rsidRPr="00A40AD5">
        <w:t xml:space="preserve"> not back up any other changes (e.g., data dictionaries, templates).</w:t>
      </w:r>
      <w:r>
        <w:t xml:space="preserve"> In order to back out this patch, this option must be used</w:t>
      </w:r>
    </w:p>
    <w:p w14:paraId="48BEA979" w14:textId="3DC596A9" w:rsidR="0095708E" w:rsidRPr="000C278E" w:rsidRDefault="0095708E" w:rsidP="001B2768">
      <w:pPr>
        <w:pStyle w:val="ListParagraph"/>
        <w:numPr>
          <w:ilvl w:val="0"/>
          <w:numId w:val="50"/>
        </w:numPr>
      </w:pPr>
      <w:r w:rsidRPr="000C278E">
        <w:lastRenderedPageBreak/>
        <w:t>Compare Transport Global to Current System – This option allows you to view all changes that will be made when this patch is installed. It compares all components of this patch (e.g., routines, data dictionaries, templates)</w:t>
      </w:r>
    </w:p>
    <w:p w14:paraId="5578528F" w14:textId="1FEC0D43" w:rsidR="0095708E" w:rsidRPr="000C278E" w:rsidRDefault="0095708E" w:rsidP="001B2768">
      <w:pPr>
        <w:pStyle w:val="ListParagraph"/>
        <w:numPr>
          <w:ilvl w:val="0"/>
          <w:numId w:val="50"/>
        </w:numPr>
      </w:pPr>
      <w:r w:rsidRPr="000C278E">
        <w:t>Verify Checksums in Transport Global – This option allows you to ensure the integrity of the routines that are in the transport global</w:t>
      </w:r>
    </w:p>
    <w:p w14:paraId="04041C5B" w14:textId="6C6BEF80" w:rsidR="0095708E" w:rsidRDefault="0095708E" w:rsidP="0095708E">
      <w:pPr>
        <w:pStyle w:val="BodyTextNumbered1"/>
      </w:pPr>
      <w:r w:rsidRPr="2007E9ED">
        <w:rPr>
          <w:color w:val="auto"/>
        </w:rPr>
        <w:t xml:space="preserve">From the Installation menu, select the Install Package(s) option; when prompted for the </w:t>
      </w:r>
      <w:r>
        <w:t>INSTALL NAME, enter GMRC*3.0*1</w:t>
      </w:r>
      <w:r w:rsidR="0043363D">
        <w:t>23</w:t>
      </w:r>
    </w:p>
    <w:p w14:paraId="2CC091D2" w14:textId="03CFFBDD" w:rsidR="0095708E" w:rsidRDefault="0095708E" w:rsidP="0095708E">
      <w:pPr>
        <w:pStyle w:val="BodyTextNumbered1"/>
      </w:pPr>
      <w:r>
        <w:t>If prompted “Want KIDS to Rebuild Menu Trees Upon Completion of Install? NO//,” respond NO</w:t>
      </w:r>
    </w:p>
    <w:p w14:paraId="72A6F90E" w14:textId="5CFDF239" w:rsidR="0095708E" w:rsidRPr="005E1505" w:rsidRDefault="0095708E" w:rsidP="0095708E">
      <w:pPr>
        <w:pStyle w:val="BodyTextNumbered1"/>
      </w:pPr>
      <w:r>
        <w:t>When prompted, “Want KIDS to INHIBIT LOGONs during the install? NO//,” respond NO</w:t>
      </w:r>
    </w:p>
    <w:p w14:paraId="0AAD9124" w14:textId="1542639B" w:rsidR="0095708E" w:rsidRPr="005E1505" w:rsidRDefault="0095708E" w:rsidP="0095708E">
      <w:pPr>
        <w:pStyle w:val="BodyTextNumbered1"/>
      </w:pPr>
      <w:r>
        <w:t>If prompted, “Want to DISABLE Scheduled Options, Menu Options, and Protocols? NO//,” respond NO.</w:t>
      </w:r>
    </w:p>
    <w:p w14:paraId="3FA5B9B7" w14:textId="2EF3DE31" w:rsidR="0095708E" w:rsidRDefault="0095708E" w:rsidP="0095708E">
      <w:pPr>
        <w:pStyle w:val="BodyTextNumbered1"/>
        <w:spacing w:after="120"/>
      </w:pPr>
      <w:r>
        <w:t>If prompted, “Delay Install (Minutes): (0 - 60): 0//,” respond 0</w:t>
      </w:r>
    </w:p>
    <w:p w14:paraId="53D27EB1" w14:textId="77777777" w:rsidR="0043363D" w:rsidRDefault="0043363D" w:rsidP="0043363D">
      <w:pPr>
        <w:pStyle w:val="BodyTextNumbered1"/>
        <w:numPr>
          <w:ilvl w:val="0"/>
          <w:numId w:val="0"/>
        </w:numPr>
        <w:spacing w:after="120"/>
        <w:ind w:left="360"/>
      </w:pPr>
    </w:p>
    <w:p w14:paraId="4D5324A4" w14:textId="4EC6400E" w:rsidR="0043363D" w:rsidRDefault="0043363D" w:rsidP="0043363D">
      <w:pPr>
        <w:pStyle w:val="BodyTextNumbered1"/>
        <w:numPr>
          <w:ilvl w:val="0"/>
          <w:numId w:val="0"/>
        </w:numPr>
        <w:ind w:left="360"/>
      </w:pPr>
      <w:r>
        <w:t>A</w:t>
      </w:r>
      <w:r w:rsidRPr="00E64E9C">
        <w:t>n example</w:t>
      </w:r>
      <w:r>
        <w:t xml:space="preserve"> of</w:t>
      </w:r>
      <w:r w:rsidRPr="00E64E9C">
        <w:t xml:space="preserve"> KIDS install dialogue for this patch</w:t>
      </w:r>
      <w:r>
        <w:t xml:space="preserve"> </w:t>
      </w:r>
      <w:r w:rsidRPr="00387C21">
        <w:t>is provided in</w:t>
      </w:r>
      <w:r w:rsidRPr="00387C21">
        <w:rPr>
          <w:bCs/>
        </w:rPr>
        <w:t xml:space="preserve"> </w:t>
      </w:r>
      <w:r w:rsidR="00613422">
        <w:rPr>
          <w:b/>
          <w:bCs/>
          <w:color w:val="auto"/>
        </w:rPr>
        <w:t>Exhibit 5</w:t>
      </w:r>
      <w:r w:rsidR="00613422" w:rsidRPr="00387C21">
        <w:fldChar w:fldCharType="begin"/>
      </w:r>
      <w:r w:rsidR="00613422" w:rsidRPr="00387C21">
        <w:rPr>
          <w:b/>
          <w:color w:val="auto"/>
        </w:rPr>
        <w:instrText xml:space="preserve"> REF _Ref511381860 \h  \* MERGEFORMAT </w:instrText>
      </w:r>
      <w:r w:rsidR="00613422" w:rsidRPr="00387C21">
        <w:rPr>
          <w:b/>
          <w:color w:val="auto"/>
        </w:rPr>
        <w:fldChar w:fldCharType="end"/>
      </w:r>
      <w:r w:rsidR="00613422" w:rsidRPr="00387C21">
        <w:rPr>
          <w:color w:val="auto"/>
        </w:rPr>
        <w:t>.</w:t>
      </w:r>
    </w:p>
    <w:p w14:paraId="09B18757" w14:textId="57EA6AAF" w:rsidR="0043363D" w:rsidRDefault="00826B03" w:rsidP="00826B03">
      <w:pPr>
        <w:pStyle w:val="Caption"/>
        <w:ind w:left="360"/>
      </w:pPr>
      <w:bookmarkStart w:id="58" w:name="_Toc11708772"/>
      <w:r>
        <w:t xml:space="preserve">Exhibit </w:t>
      </w:r>
      <w:r>
        <w:rPr>
          <w:noProof/>
        </w:rPr>
        <w:fldChar w:fldCharType="begin"/>
      </w:r>
      <w:r>
        <w:rPr>
          <w:noProof/>
        </w:rPr>
        <w:instrText xml:space="preserve"> SEQ Exhibit \* ARABIC </w:instrText>
      </w:r>
      <w:r>
        <w:rPr>
          <w:noProof/>
        </w:rPr>
        <w:fldChar w:fldCharType="separate"/>
      </w:r>
      <w:r>
        <w:rPr>
          <w:noProof/>
        </w:rPr>
        <w:t>5</w:t>
      </w:r>
      <w:r>
        <w:rPr>
          <w:noProof/>
        </w:rPr>
        <w:fldChar w:fldCharType="end"/>
      </w:r>
      <w:r>
        <w:t xml:space="preserve">: </w:t>
      </w:r>
      <w:r w:rsidRPr="00064D46">
        <w:t>Sample Patch 1</w:t>
      </w:r>
      <w:r>
        <w:t>23</w:t>
      </w:r>
      <w:r w:rsidRPr="00064D46">
        <w:t xml:space="preserve"> Install Dialogue</w:t>
      </w:r>
      <w:bookmarkEnd w:id="58"/>
    </w:p>
    <w:tbl>
      <w:tblPr>
        <w:tblStyle w:val="TableGrid"/>
        <w:tblW w:w="0" w:type="auto"/>
        <w:tblInd w:w="247" w:type="dxa"/>
        <w:tblLook w:val="04A0" w:firstRow="1" w:lastRow="0" w:firstColumn="1" w:lastColumn="0" w:noHBand="0" w:noVBand="1"/>
      </w:tblPr>
      <w:tblGrid>
        <w:gridCol w:w="8630"/>
      </w:tblGrid>
      <w:tr w:rsidR="0043363D" w14:paraId="53E1C4CF" w14:textId="77777777" w:rsidTr="001B2768">
        <w:tc>
          <w:tcPr>
            <w:tcW w:w="8630" w:type="dxa"/>
          </w:tcPr>
          <w:p w14:paraId="7AA1CD53" w14:textId="447F8FFC" w:rsidR="0043363D" w:rsidRDefault="0043363D" w:rsidP="0043363D">
            <w:pPr>
              <w:pStyle w:val="BodyTextNumbered1"/>
              <w:numPr>
                <w:ilvl w:val="0"/>
                <w:numId w:val="0"/>
              </w:numPr>
              <w:ind w:left="360"/>
            </w:pPr>
            <w:r>
              <w:t>Select INSTALL NAME: GMRC*3.0*123   4/24/19@11:55:48</w:t>
            </w:r>
          </w:p>
          <w:p w14:paraId="2C4ED640" w14:textId="77777777" w:rsidR="0043363D" w:rsidRDefault="0043363D" w:rsidP="0043363D">
            <w:pPr>
              <w:pStyle w:val="BodyTextNumbered1"/>
              <w:numPr>
                <w:ilvl w:val="0"/>
                <w:numId w:val="0"/>
              </w:numPr>
              <w:ind w:left="360"/>
            </w:pPr>
            <w:r>
              <w:t xml:space="preserve">      =&gt; GMRC*3.0*123  ;Created on Apr 24, 2019@11:50:10</w:t>
            </w:r>
          </w:p>
          <w:p w14:paraId="677E1AB5" w14:textId="77777777" w:rsidR="0043363D" w:rsidRDefault="0043363D" w:rsidP="00395BC0">
            <w:pPr>
              <w:pStyle w:val="BodyTextNumbered1"/>
              <w:numPr>
                <w:ilvl w:val="0"/>
                <w:numId w:val="0"/>
              </w:numPr>
            </w:pPr>
            <w:r>
              <w:t xml:space="preserve">  </w:t>
            </w:r>
          </w:p>
          <w:p w14:paraId="6BD37A34" w14:textId="77777777" w:rsidR="0043363D" w:rsidRDefault="0043363D" w:rsidP="0043363D">
            <w:pPr>
              <w:pStyle w:val="BodyTextNumbered1"/>
              <w:numPr>
                <w:ilvl w:val="0"/>
                <w:numId w:val="0"/>
              </w:numPr>
              <w:ind w:left="360"/>
            </w:pPr>
            <w:r>
              <w:t xml:space="preserve"> This Distribution was loaded on Apr 24, 2019@11:55:48 with header of </w:t>
            </w:r>
          </w:p>
          <w:p w14:paraId="2B03FEAC" w14:textId="77777777" w:rsidR="0043363D" w:rsidRDefault="0043363D" w:rsidP="0043363D">
            <w:pPr>
              <w:pStyle w:val="BodyTextNumbered1"/>
              <w:numPr>
                <w:ilvl w:val="0"/>
                <w:numId w:val="0"/>
              </w:numPr>
              <w:ind w:left="360"/>
            </w:pPr>
            <w:r>
              <w:t xml:space="preserve">    GMRC*3.0*123  ;Created on Apr 24, 2019@11:50:10</w:t>
            </w:r>
          </w:p>
          <w:p w14:paraId="534DE7F9" w14:textId="77777777" w:rsidR="0043363D" w:rsidRDefault="0043363D" w:rsidP="0043363D">
            <w:pPr>
              <w:pStyle w:val="BodyTextNumbered1"/>
              <w:numPr>
                <w:ilvl w:val="0"/>
                <w:numId w:val="0"/>
              </w:numPr>
              <w:ind w:left="360"/>
            </w:pPr>
            <w:r>
              <w:t xml:space="preserve">    It consisted of the following Install(s):</w:t>
            </w:r>
          </w:p>
          <w:p w14:paraId="6EC90CFA" w14:textId="77777777" w:rsidR="0043363D" w:rsidRDefault="0043363D" w:rsidP="0043363D">
            <w:pPr>
              <w:pStyle w:val="BodyTextNumbered1"/>
              <w:numPr>
                <w:ilvl w:val="0"/>
                <w:numId w:val="0"/>
              </w:numPr>
              <w:ind w:left="360"/>
            </w:pPr>
            <w:r>
              <w:t xml:space="preserve">    GMRC*3.0*123</w:t>
            </w:r>
          </w:p>
          <w:p w14:paraId="3203C4A3" w14:textId="77777777" w:rsidR="0043363D" w:rsidRDefault="0043363D" w:rsidP="0043363D">
            <w:pPr>
              <w:pStyle w:val="BodyTextNumbered1"/>
              <w:numPr>
                <w:ilvl w:val="0"/>
                <w:numId w:val="0"/>
              </w:numPr>
              <w:ind w:left="360"/>
            </w:pPr>
            <w:r>
              <w:t xml:space="preserve"> Checking Install for Package GMRC*3.0*123</w:t>
            </w:r>
          </w:p>
          <w:p w14:paraId="559B77C2" w14:textId="77777777" w:rsidR="0043363D" w:rsidRDefault="0043363D" w:rsidP="00395BC0">
            <w:pPr>
              <w:pStyle w:val="BodyTextNumbered1"/>
              <w:numPr>
                <w:ilvl w:val="0"/>
                <w:numId w:val="0"/>
              </w:numPr>
            </w:pPr>
            <w:r>
              <w:t xml:space="preserve">  </w:t>
            </w:r>
          </w:p>
          <w:p w14:paraId="484E1F73" w14:textId="77777777" w:rsidR="0043363D" w:rsidRDefault="0043363D" w:rsidP="0043363D">
            <w:pPr>
              <w:pStyle w:val="BodyTextNumbered1"/>
              <w:numPr>
                <w:ilvl w:val="0"/>
                <w:numId w:val="0"/>
              </w:numPr>
              <w:ind w:left="360"/>
            </w:pPr>
            <w:r>
              <w:t xml:space="preserve"> Install Questions for GMRC*3.0*123</w:t>
            </w:r>
          </w:p>
          <w:p w14:paraId="78194DAC" w14:textId="77777777" w:rsidR="0043363D" w:rsidRDefault="0043363D" w:rsidP="00395BC0">
            <w:pPr>
              <w:pStyle w:val="BodyTextNumbered1"/>
              <w:numPr>
                <w:ilvl w:val="0"/>
                <w:numId w:val="0"/>
              </w:numPr>
            </w:pPr>
            <w:r>
              <w:t xml:space="preserve">   </w:t>
            </w:r>
          </w:p>
          <w:p w14:paraId="7DC5C9F3" w14:textId="77777777" w:rsidR="0043363D" w:rsidRDefault="0043363D" w:rsidP="0043363D">
            <w:pPr>
              <w:pStyle w:val="BodyTextNumbered1"/>
              <w:numPr>
                <w:ilvl w:val="0"/>
                <w:numId w:val="0"/>
              </w:numPr>
              <w:ind w:left="360"/>
            </w:pPr>
            <w:r>
              <w:t xml:space="preserve"> Incoming Mail Groups:</w:t>
            </w:r>
          </w:p>
          <w:p w14:paraId="27E162E5" w14:textId="77777777" w:rsidR="0043363D" w:rsidRDefault="0043363D" w:rsidP="00395BC0">
            <w:pPr>
              <w:pStyle w:val="BodyTextNumbered1"/>
              <w:numPr>
                <w:ilvl w:val="0"/>
                <w:numId w:val="0"/>
              </w:numPr>
            </w:pPr>
            <w:r>
              <w:t xml:space="preserve">  </w:t>
            </w:r>
          </w:p>
          <w:p w14:paraId="0C9BA929" w14:textId="77777777" w:rsidR="0043363D" w:rsidRDefault="0043363D" w:rsidP="0043363D">
            <w:pPr>
              <w:pStyle w:val="BodyTextNumbered1"/>
              <w:numPr>
                <w:ilvl w:val="0"/>
                <w:numId w:val="0"/>
              </w:numPr>
              <w:ind w:left="360"/>
            </w:pPr>
            <w:r>
              <w:t xml:space="preserve"> Enter the Coordinator for Mail Group 'GMRCCCRA NOTIFICATIONS': </w:t>
            </w:r>
          </w:p>
          <w:p w14:paraId="4AB545B0" w14:textId="77777777" w:rsidR="0043363D" w:rsidRDefault="0043363D" w:rsidP="0043363D">
            <w:pPr>
              <w:pStyle w:val="BodyTextNumbered1"/>
              <w:numPr>
                <w:ilvl w:val="0"/>
                <w:numId w:val="0"/>
              </w:numPr>
              <w:ind w:left="360"/>
            </w:pPr>
            <w:r>
              <w:t xml:space="preserve"> TESTUSER,ONE//</w:t>
            </w:r>
          </w:p>
          <w:p w14:paraId="273F48D5" w14:textId="77777777" w:rsidR="0043363D" w:rsidRDefault="0043363D" w:rsidP="0043363D">
            <w:pPr>
              <w:pStyle w:val="BodyTextNumbered1"/>
              <w:numPr>
                <w:ilvl w:val="0"/>
                <w:numId w:val="0"/>
              </w:numPr>
              <w:ind w:left="360"/>
            </w:pPr>
            <w:r>
              <w:t xml:space="preserve">         OT       </w:t>
            </w:r>
          </w:p>
          <w:p w14:paraId="41D9C954" w14:textId="77777777" w:rsidR="0043363D" w:rsidRDefault="0043363D" w:rsidP="00395BC0">
            <w:pPr>
              <w:pStyle w:val="BodyTextNumbered1"/>
              <w:numPr>
                <w:ilvl w:val="0"/>
                <w:numId w:val="0"/>
              </w:numPr>
            </w:pPr>
            <w:r>
              <w:t xml:space="preserve">  </w:t>
            </w:r>
          </w:p>
          <w:p w14:paraId="5B0D6CF6" w14:textId="77777777" w:rsidR="0043363D" w:rsidRDefault="0043363D" w:rsidP="0043363D">
            <w:pPr>
              <w:pStyle w:val="BodyTextNumbered1"/>
              <w:numPr>
                <w:ilvl w:val="0"/>
                <w:numId w:val="0"/>
              </w:numPr>
              <w:ind w:left="360"/>
            </w:pPr>
            <w:r>
              <w:t xml:space="preserve"> Want KIDS to INHIBIT LOGONs during the install? NO// </w:t>
            </w:r>
          </w:p>
          <w:p w14:paraId="2D1A0437" w14:textId="77777777" w:rsidR="0043363D" w:rsidRDefault="0043363D" w:rsidP="0043363D">
            <w:pPr>
              <w:pStyle w:val="BodyTextNumbered1"/>
              <w:numPr>
                <w:ilvl w:val="0"/>
                <w:numId w:val="0"/>
              </w:numPr>
              <w:ind w:left="360"/>
            </w:pPr>
            <w:r>
              <w:t xml:space="preserve"> Want to DISABLE Scheduled Options, Menu Options, and Protocols? NO// </w:t>
            </w:r>
          </w:p>
          <w:p w14:paraId="5A208C91" w14:textId="64516A39" w:rsidR="0043363D" w:rsidRDefault="0043363D" w:rsidP="00395BC0">
            <w:pPr>
              <w:pStyle w:val="BodyTextNumbered1"/>
              <w:numPr>
                <w:ilvl w:val="0"/>
                <w:numId w:val="0"/>
              </w:numPr>
            </w:pPr>
          </w:p>
          <w:p w14:paraId="2DBD87AB" w14:textId="77777777" w:rsidR="0043363D" w:rsidRDefault="0043363D" w:rsidP="0043363D">
            <w:pPr>
              <w:pStyle w:val="BodyTextNumbered1"/>
              <w:numPr>
                <w:ilvl w:val="0"/>
                <w:numId w:val="0"/>
              </w:numPr>
              <w:ind w:left="360"/>
            </w:pPr>
            <w:r>
              <w:t xml:space="preserve"> Enter the Device you want to print the Install messages.</w:t>
            </w:r>
          </w:p>
          <w:p w14:paraId="5B0A81A9" w14:textId="77777777" w:rsidR="0043363D" w:rsidRDefault="0043363D" w:rsidP="0043363D">
            <w:pPr>
              <w:pStyle w:val="BodyTextNumbered1"/>
              <w:numPr>
                <w:ilvl w:val="0"/>
                <w:numId w:val="0"/>
              </w:numPr>
              <w:ind w:left="360"/>
            </w:pPr>
            <w:r>
              <w:t xml:space="preserve"> You can queue the install by enter a 'Q' at the device prompt.</w:t>
            </w:r>
          </w:p>
          <w:p w14:paraId="3D1D28BB" w14:textId="77777777" w:rsidR="0043363D" w:rsidRDefault="0043363D" w:rsidP="0043363D">
            <w:pPr>
              <w:pStyle w:val="BodyTextNumbered1"/>
              <w:numPr>
                <w:ilvl w:val="0"/>
                <w:numId w:val="0"/>
              </w:numPr>
              <w:ind w:left="360"/>
            </w:pPr>
            <w:r>
              <w:lastRenderedPageBreak/>
              <w:t xml:space="preserve"> Enter a '^' to abort the install.</w:t>
            </w:r>
          </w:p>
          <w:p w14:paraId="22B05CD6" w14:textId="77777777" w:rsidR="0043363D" w:rsidRDefault="0043363D" w:rsidP="00395BC0">
            <w:pPr>
              <w:pStyle w:val="BodyTextNumbered1"/>
              <w:numPr>
                <w:ilvl w:val="0"/>
                <w:numId w:val="0"/>
              </w:numPr>
            </w:pPr>
            <w:r>
              <w:t xml:space="preserve">  </w:t>
            </w:r>
          </w:p>
          <w:p w14:paraId="62E63B7B" w14:textId="77777777" w:rsidR="0043363D" w:rsidRDefault="0043363D" w:rsidP="0043363D">
            <w:pPr>
              <w:pStyle w:val="BodyTextNumbered1"/>
              <w:numPr>
                <w:ilvl w:val="0"/>
                <w:numId w:val="0"/>
              </w:numPr>
              <w:ind w:left="360"/>
            </w:pPr>
            <w:r>
              <w:t xml:space="preserve"> DEVICE: HOME//   HOME  (CRT)</w:t>
            </w:r>
          </w:p>
          <w:p w14:paraId="3584D14D" w14:textId="01E28C0B" w:rsidR="0043363D" w:rsidRDefault="0043363D" w:rsidP="00395BC0">
            <w:pPr>
              <w:pStyle w:val="BodyTextNumbered1"/>
              <w:numPr>
                <w:ilvl w:val="0"/>
                <w:numId w:val="0"/>
              </w:numPr>
            </w:pPr>
            <w:r>
              <w:t xml:space="preserve"> </w:t>
            </w:r>
          </w:p>
          <w:p w14:paraId="435E34DD" w14:textId="098E58B6" w:rsidR="0043363D" w:rsidRDefault="0043363D" w:rsidP="0043363D">
            <w:pPr>
              <w:pStyle w:val="BodyTextNumbered1"/>
              <w:numPr>
                <w:ilvl w:val="0"/>
                <w:numId w:val="0"/>
              </w:numPr>
              <w:ind w:left="360"/>
            </w:pPr>
            <w:r>
              <w:t xml:space="preserve"> GMRC*3.0*123</w:t>
            </w:r>
          </w:p>
          <w:p w14:paraId="101EDD7A" w14:textId="77777777" w:rsidR="0043363D" w:rsidRDefault="0043363D" w:rsidP="0043363D">
            <w:pPr>
              <w:pStyle w:val="BodyTextNumbered1"/>
              <w:numPr>
                <w:ilvl w:val="0"/>
                <w:numId w:val="0"/>
              </w:numPr>
              <w:ind w:left="360"/>
            </w:pPr>
            <w:r>
              <w:t xml:space="preserve"> --------------------------------------------------------------------------</w:t>
            </w:r>
          </w:p>
          <w:p w14:paraId="0B2346F9" w14:textId="3FA887A9" w:rsidR="0043363D" w:rsidRDefault="0043363D" w:rsidP="00772B1F">
            <w:pPr>
              <w:pStyle w:val="BodyTextNumbered1"/>
              <w:numPr>
                <w:ilvl w:val="0"/>
                <w:numId w:val="0"/>
              </w:numPr>
            </w:pPr>
          </w:p>
          <w:p w14:paraId="63667407" w14:textId="77777777" w:rsidR="0043363D" w:rsidRDefault="0043363D" w:rsidP="0043363D">
            <w:pPr>
              <w:pStyle w:val="BodyTextNumbered1"/>
              <w:numPr>
                <w:ilvl w:val="0"/>
                <w:numId w:val="0"/>
              </w:numPr>
              <w:ind w:left="360"/>
            </w:pPr>
            <w:r>
              <w:t xml:space="preserve">                Apr 24, 2019@11:56:06</w:t>
            </w:r>
          </w:p>
          <w:p w14:paraId="6C7E2BDF" w14:textId="77777777" w:rsidR="0043363D" w:rsidRDefault="0043363D" w:rsidP="00395BC0">
            <w:pPr>
              <w:pStyle w:val="BodyTextNumbered1"/>
              <w:numPr>
                <w:ilvl w:val="0"/>
                <w:numId w:val="0"/>
              </w:numPr>
            </w:pPr>
            <w:r>
              <w:t xml:space="preserve">  </w:t>
            </w:r>
          </w:p>
          <w:p w14:paraId="3F660977" w14:textId="77777777" w:rsidR="0043363D" w:rsidRDefault="0043363D" w:rsidP="0043363D">
            <w:pPr>
              <w:pStyle w:val="BodyTextNumbered1"/>
              <w:numPr>
                <w:ilvl w:val="0"/>
                <w:numId w:val="0"/>
              </w:numPr>
              <w:ind w:left="360"/>
            </w:pPr>
            <w:r>
              <w:t xml:space="preserve"> Build Distribution Date: Apr 24, 2019</w:t>
            </w:r>
          </w:p>
          <w:p w14:paraId="4885F305" w14:textId="77777777" w:rsidR="0043363D" w:rsidRDefault="0043363D" w:rsidP="00395BC0">
            <w:pPr>
              <w:pStyle w:val="BodyTextNumbered1"/>
              <w:numPr>
                <w:ilvl w:val="0"/>
                <w:numId w:val="0"/>
              </w:numPr>
            </w:pPr>
            <w:r>
              <w:t xml:space="preserve">  </w:t>
            </w:r>
          </w:p>
          <w:p w14:paraId="55C8EA05" w14:textId="77777777" w:rsidR="0043363D" w:rsidRDefault="0043363D" w:rsidP="0043363D">
            <w:pPr>
              <w:pStyle w:val="BodyTextNumbered1"/>
              <w:numPr>
                <w:ilvl w:val="0"/>
                <w:numId w:val="0"/>
              </w:numPr>
              <w:ind w:left="360"/>
            </w:pPr>
            <w:r>
              <w:t xml:space="preserve">  Installing Routines:</w:t>
            </w:r>
          </w:p>
          <w:p w14:paraId="17C6AE8A" w14:textId="77777777" w:rsidR="0043363D" w:rsidRDefault="0043363D" w:rsidP="0043363D">
            <w:pPr>
              <w:pStyle w:val="BodyTextNumbered1"/>
              <w:numPr>
                <w:ilvl w:val="0"/>
                <w:numId w:val="0"/>
              </w:numPr>
              <w:ind w:left="360"/>
            </w:pPr>
            <w:r>
              <w:t xml:space="preserve">                Apr 24, 2019@11:56:06</w:t>
            </w:r>
          </w:p>
          <w:p w14:paraId="3C22AD1D" w14:textId="5E7F4FDB" w:rsidR="0043363D" w:rsidRDefault="0043363D" w:rsidP="00395BC0">
            <w:pPr>
              <w:pStyle w:val="BodyTextNumbered1"/>
              <w:numPr>
                <w:ilvl w:val="0"/>
                <w:numId w:val="0"/>
              </w:numPr>
            </w:pPr>
          </w:p>
          <w:p w14:paraId="1958083B" w14:textId="77777777" w:rsidR="0043363D" w:rsidRDefault="0043363D" w:rsidP="0043363D">
            <w:pPr>
              <w:pStyle w:val="BodyTextNumbered1"/>
              <w:numPr>
                <w:ilvl w:val="0"/>
                <w:numId w:val="0"/>
              </w:numPr>
              <w:ind w:left="360"/>
            </w:pPr>
            <w:r>
              <w:t xml:space="preserve">  Running Pre-Install Routine: LINK^GMRC123P</w:t>
            </w:r>
          </w:p>
          <w:p w14:paraId="614078FA" w14:textId="77777777" w:rsidR="0043363D" w:rsidRDefault="0043363D" w:rsidP="0043363D">
            <w:pPr>
              <w:pStyle w:val="BodyTextNumbered1"/>
              <w:numPr>
                <w:ilvl w:val="0"/>
                <w:numId w:val="0"/>
              </w:numPr>
              <w:ind w:left="360"/>
            </w:pPr>
            <w:r>
              <w:t xml:space="preserve"> Checking VistA system for CCRA-NAK logical link setup...</w:t>
            </w:r>
          </w:p>
          <w:p w14:paraId="016DFBD8" w14:textId="77777777" w:rsidR="0043363D" w:rsidRDefault="0043363D" w:rsidP="00395BC0">
            <w:pPr>
              <w:pStyle w:val="BodyTextNumbered1"/>
              <w:numPr>
                <w:ilvl w:val="0"/>
                <w:numId w:val="0"/>
              </w:numPr>
            </w:pPr>
            <w:r>
              <w:t xml:space="preserve">  </w:t>
            </w:r>
          </w:p>
          <w:p w14:paraId="73634BF5" w14:textId="3394DD67" w:rsidR="0043363D" w:rsidRDefault="0043363D" w:rsidP="00395BC0">
            <w:pPr>
              <w:pStyle w:val="BodyTextNumbered1"/>
              <w:numPr>
                <w:ilvl w:val="0"/>
                <w:numId w:val="0"/>
              </w:numPr>
            </w:pPr>
          </w:p>
          <w:p w14:paraId="4365E294" w14:textId="77777777" w:rsidR="0043363D" w:rsidRDefault="0043363D" w:rsidP="0043363D">
            <w:pPr>
              <w:pStyle w:val="BodyTextNumbered1"/>
              <w:numPr>
                <w:ilvl w:val="0"/>
                <w:numId w:val="0"/>
              </w:numPr>
              <w:ind w:left="360"/>
            </w:pPr>
            <w:r>
              <w:t xml:space="preserve"> ***NOTE:  The following section is from the GMRC123P pre-install </w:t>
            </w:r>
          </w:p>
          <w:p w14:paraId="36B20E6D" w14:textId="77777777" w:rsidR="0043363D" w:rsidRDefault="0043363D" w:rsidP="0043363D">
            <w:pPr>
              <w:pStyle w:val="BodyTextNumbered1"/>
              <w:numPr>
                <w:ilvl w:val="0"/>
                <w:numId w:val="0"/>
              </w:numPr>
              <w:ind w:left="360"/>
            </w:pPr>
            <w:r>
              <w:t xml:space="preserve"> routine.  It is used to set up the CCRA-NAK logical link for HL7</w:t>
            </w:r>
          </w:p>
          <w:p w14:paraId="67E02A16" w14:textId="77777777" w:rsidR="0043363D" w:rsidRDefault="0043363D" w:rsidP="0043363D">
            <w:pPr>
              <w:pStyle w:val="BodyTextNumbered1"/>
              <w:numPr>
                <w:ilvl w:val="0"/>
                <w:numId w:val="0"/>
              </w:numPr>
              <w:ind w:left="360"/>
            </w:pPr>
            <w:r>
              <w:t xml:space="preserve"> processing.  If the CCRA-NAK link already exists this portion of</w:t>
            </w:r>
          </w:p>
          <w:p w14:paraId="1DBB7A91" w14:textId="77777777" w:rsidR="0043363D" w:rsidRDefault="0043363D" w:rsidP="0043363D">
            <w:pPr>
              <w:pStyle w:val="BodyTextNumbered1"/>
              <w:numPr>
                <w:ilvl w:val="0"/>
                <w:numId w:val="0"/>
              </w:numPr>
              <w:ind w:left="360"/>
            </w:pPr>
            <w:r>
              <w:t xml:space="preserve"> the install will be skipped.</w:t>
            </w:r>
          </w:p>
          <w:p w14:paraId="3C59C7B8" w14:textId="77777777" w:rsidR="0043363D" w:rsidRDefault="0043363D" w:rsidP="00395BC0">
            <w:pPr>
              <w:pStyle w:val="BodyTextNumbered1"/>
              <w:numPr>
                <w:ilvl w:val="0"/>
                <w:numId w:val="0"/>
              </w:numPr>
            </w:pPr>
            <w:r>
              <w:t xml:space="preserve">  </w:t>
            </w:r>
          </w:p>
          <w:p w14:paraId="5B4FBCC7" w14:textId="77777777" w:rsidR="0043363D" w:rsidRDefault="0043363D" w:rsidP="0043363D">
            <w:pPr>
              <w:pStyle w:val="BodyTextNumbered1"/>
              <w:numPr>
                <w:ilvl w:val="0"/>
                <w:numId w:val="0"/>
              </w:numPr>
              <w:ind w:left="360"/>
            </w:pPr>
            <w:r>
              <w:t xml:space="preserve"> CCRA-NAK logical link being set up now.  We'll need some information from </w:t>
            </w:r>
          </w:p>
          <w:p w14:paraId="1D09FD74" w14:textId="77777777" w:rsidR="0043363D" w:rsidRDefault="0043363D" w:rsidP="0043363D">
            <w:pPr>
              <w:pStyle w:val="BodyTextNumbered1"/>
              <w:numPr>
                <w:ilvl w:val="0"/>
                <w:numId w:val="0"/>
              </w:numPr>
              <w:ind w:left="360"/>
            </w:pPr>
            <w:r>
              <w:t xml:space="preserve"> you.</w:t>
            </w:r>
          </w:p>
          <w:p w14:paraId="234D18D8" w14:textId="77777777" w:rsidR="0043363D" w:rsidRDefault="0043363D" w:rsidP="0043363D">
            <w:pPr>
              <w:pStyle w:val="BodyTextNumbered1"/>
              <w:numPr>
                <w:ilvl w:val="0"/>
                <w:numId w:val="0"/>
              </w:numPr>
              <w:ind w:left="360"/>
            </w:pPr>
            <w:r>
              <w:t xml:space="preserve"> Please have the HealthConnect server IP address and Port number ready.</w:t>
            </w:r>
          </w:p>
          <w:p w14:paraId="5FBED7CE" w14:textId="77777777" w:rsidR="0043363D" w:rsidRDefault="0043363D" w:rsidP="00395BC0">
            <w:pPr>
              <w:pStyle w:val="BodyTextNumbered1"/>
              <w:numPr>
                <w:ilvl w:val="0"/>
                <w:numId w:val="0"/>
              </w:numPr>
            </w:pPr>
            <w:r>
              <w:t xml:space="preserve">  </w:t>
            </w:r>
          </w:p>
          <w:p w14:paraId="3769E2A9" w14:textId="3858B3B6" w:rsidR="0043363D" w:rsidRDefault="0043363D" w:rsidP="00395BC0">
            <w:pPr>
              <w:pStyle w:val="BodyTextNumbered1"/>
              <w:numPr>
                <w:ilvl w:val="0"/>
                <w:numId w:val="0"/>
              </w:numPr>
            </w:pPr>
          </w:p>
          <w:p w14:paraId="74294BA7" w14:textId="77777777" w:rsidR="0043363D" w:rsidRDefault="0043363D" w:rsidP="0043363D">
            <w:pPr>
              <w:pStyle w:val="BodyTextNumbered1"/>
              <w:numPr>
                <w:ilvl w:val="0"/>
                <w:numId w:val="0"/>
              </w:numPr>
              <w:ind w:left="360"/>
            </w:pPr>
            <w:r>
              <w:t xml:space="preserve"> PLEASE ENTER THE HEALTHCONNECT SERVER IP ADDRESS: </w:t>
            </w:r>
            <w:r w:rsidRPr="00BB150A">
              <w:rPr>
                <w:highlight w:val="yellow"/>
              </w:rPr>
              <w:t>xxx.xxx.xxx.xxx</w:t>
            </w:r>
          </w:p>
          <w:p w14:paraId="6F4832D6" w14:textId="77777777" w:rsidR="0043363D" w:rsidRDefault="0043363D" w:rsidP="0043363D">
            <w:pPr>
              <w:pStyle w:val="BodyTextNumbered1"/>
              <w:numPr>
                <w:ilvl w:val="0"/>
                <w:numId w:val="0"/>
              </w:numPr>
              <w:ind w:left="360"/>
            </w:pPr>
            <w:r>
              <w:t xml:space="preserve"> PLEASE ENTER THE HEALTHCONNECT SERVER PORT NUMBER: </w:t>
            </w:r>
            <w:r w:rsidRPr="00BB150A">
              <w:rPr>
                <w:highlight w:val="yellow"/>
              </w:rPr>
              <w:t>xxxx</w:t>
            </w:r>
          </w:p>
          <w:p w14:paraId="3FD32E9C" w14:textId="77777777" w:rsidR="0043363D" w:rsidRDefault="0043363D" w:rsidP="00395BC0">
            <w:pPr>
              <w:pStyle w:val="BodyTextNumbered1"/>
              <w:numPr>
                <w:ilvl w:val="0"/>
                <w:numId w:val="0"/>
              </w:numPr>
            </w:pPr>
            <w:r>
              <w:t xml:space="preserve">  </w:t>
            </w:r>
          </w:p>
          <w:p w14:paraId="23AFDBAF" w14:textId="77777777" w:rsidR="0043363D" w:rsidRDefault="0043363D" w:rsidP="0043363D">
            <w:pPr>
              <w:pStyle w:val="BodyTextNumbered1"/>
              <w:numPr>
                <w:ilvl w:val="0"/>
                <w:numId w:val="0"/>
              </w:numPr>
              <w:ind w:left="360"/>
            </w:pPr>
            <w:r>
              <w:t xml:space="preserve"> ***NOTE:  End of pre-install process.</w:t>
            </w:r>
          </w:p>
          <w:p w14:paraId="2C8B8737" w14:textId="77777777" w:rsidR="0043363D" w:rsidRDefault="0043363D" w:rsidP="00395BC0">
            <w:pPr>
              <w:pStyle w:val="BodyTextNumbered1"/>
              <w:numPr>
                <w:ilvl w:val="0"/>
                <w:numId w:val="0"/>
              </w:numPr>
            </w:pPr>
            <w:r>
              <w:t xml:space="preserve">  </w:t>
            </w:r>
          </w:p>
          <w:p w14:paraId="7FCF1D1F" w14:textId="77777777" w:rsidR="0043363D" w:rsidRDefault="0043363D" w:rsidP="00395BC0">
            <w:pPr>
              <w:pStyle w:val="BodyTextNumbered1"/>
              <w:numPr>
                <w:ilvl w:val="0"/>
                <w:numId w:val="0"/>
              </w:numPr>
            </w:pPr>
            <w:r>
              <w:t xml:space="preserve">  </w:t>
            </w:r>
          </w:p>
          <w:p w14:paraId="479D2DCA" w14:textId="77777777" w:rsidR="0043363D" w:rsidRDefault="0043363D" w:rsidP="0043363D">
            <w:pPr>
              <w:pStyle w:val="BodyTextNumbered1"/>
              <w:numPr>
                <w:ilvl w:val="0"/>
                <w:numId w:val="0"/>
              </w:numPr>
              <w:ind w:left="360"/>
            </w:pPr>
            <w:r>
              <w:t xml:space="preserve">  Installing MAIL GROUP</w:t>
            </w:r>
          </w:p>
          <w:p w14:paraId="73F27E37" w14:textId="67AA0041" w:rsidR="0043363D" w:rsidRDefault="0043363D" w:rsidP="00395BC0">
            <w:pPr>
              <w:pStyle w:val="BodyTextNumbered1"/>
              <w:numPr>
                <w:ilvl w:val="0"/>
                <w:numId w:val="0"/>
              </w:numPr>
            </w:pPr>
          </w:p>
          <w:p w14:paraId="38E0EA09" w14:textId="77777777" w:rsidR="0043363D" w:rsidRDefault="0043363D" w:rsidP="0043363D">
            <w:pPr>
              <w:pStyle w:val="BodyTextNumbered1"/>
              <w:numPr>
                <w:ilvl w:val="0"/>
                <w:numId w:val="0"/>
              </w:numPr>
              <w:ind w:left="360"/>
            </w:pPr>
            <w:r>
              <w:t xml:space="preserve">  Installing HL7 APPLICATION PARAMETER</w:t>
            </w:r>
          </w:p>
          <w:p w14:paraId="277F1E08" w14:textId="77777777" w:rsidR="0043363D" w:rsidRDefault="0043363D" w:rsidP="0043363D">
            <w:pPr>
              <w:pStyle w:val="BodyTextNumbered1"/>
              <w:numPr>
                <w:ilvl w:val="0"/>
                <w:numId w:val="0"/>
              </w:numPr>
              <w:ind w:left="360"/>
            </w:pPr>
            <w:r>
              <w:lastRenderedPageBreak/>
              <w:t xml:space="preserve">  </w:t>
            </w:r>
          </w:p>
          <w:p w14:paraId="52AFECAD" w14:textId="77777777" w:rsidR="0043363D" w:rsidRDefault="0043363D" w:rsidP="0043363D">
            <w:pPr>
              <w:pStyle w:val="BodyTextNumbered1"/>
              <w:numPr>
                <w:ilvl w:val="0"/>
                <w:numId w:val="0"/>
              </w:numPr>
              <w:ind w:left="360"/>
            </w:pPr>
            <w:r>
              <w:t xml:space="preserve">  Installing PROTOCOL</w:t>
            </w:r>
          </w:p>
          <w:p w14:paraId="42178589" w14:textId="77777777" w:rsidR="0043363D" w:rsidRDefault="0043363D" w:rsidP="0043363D">
            <w:pPr>
              <w:pStyle w:val="BodyTextNumbered1"/>
              <w:numPr>
                <w:ilvl w:val="0"/>
                <w:numId w:val="0"/>
              </w:numPr>
              <w:ind w:left="360"/>
            </w:pPr>
            <w:r>
              <w:t xml:space="preserve">                Apr 24, 2019@11:58:10</w:t>
            </w:r>
          </w:p>
          <w:p w14:paraId="1B6AA6B3" w14:textId="77777777" w:rsidR="0043363D" w:rsidRDefault="0043363D" w:rsidP="00395BC0">
            <w:pPr>
              <w:pStyle w:val="BodyTextNumbered1"/>
              <w:numPr>
                <w:ilvl w:val="0"/>
                <w:numId w:val="0"/>
              </w:numPr>
            </w:pPr>
            <w:r>
              <w:t xml:space="preserve">  </w:t>
            </w:r>
          </w:p>
          <w:p w14:paraId="6589D0E8" w14:textId="77777777" w:rsidR="0043363D" w:rsidRDefault="0043363D" w:rsidP="0043363D">
            <w:pPr>
              <w:pStyle w:val="BodyTextNumbered1"/>
              <w:numPr>
                <w:ilvl w:val="0"/>
                <w:numId w:val="0"/>
              </w:numPr>
              <w:ind w:left="360"/>
            </w:pPr>
            <w:r>
              <w:t xml:space="preserve">  Updating Routine file...</w:t>
            </w:r>
          </w:p>
          <w:p w14:paraId="732030BD" w14:textId="77777777" w:rsidR="0043363D" w:rsidRDefault="0043363D" w:rsidP="00395BC0">
            <w:pPr>
              <w:pStyle w:val="BodyTextNumbered1"/>
              <w:numPr>
                <w:ilvl w:val="0"/>
                <w:numId w:val="0"/>
              </w:numPr>
            </w:pPr>
            <w:r>
              <w:t xml:space="preserve">  </w:t>
            </w:r>
          </w:p>
          <w:p w14:paraId="34FAC868" w14:textId="77777777" w:rsidR="0043363D" w:rsidRDefault="0043363D" w:rsidP="0043363D">
            <w:pPr>
              <w:pStyle w:val="BodyTextNumbered1"/>
              <w:numPr>
                <w:ilvl w:val="0"/>
                <w:numId w:val="0"/>
              </w:numPr>
              <w:ind w:left="360"/>
            </w:pPr>
            <w:r>
              <w:t xml:space="preserve">  Updating KIDS files...</w:t>
            </w:r>
          </w:p>
          <w:p w14:paraId="13E72077" w14:textId="77777777" w:rsidR="0043363D" w:rsidRDefault="0043363D" w:rsidP="00395BC0">
            <w:pPr>
              <w:pStyle w:val="BodyTextNumbered1"/>
              <w:numPr>
                <w:ilvl w:val="0"/>
                <w:numId w:val="0"/>
              </w:numPr>
            </w:pPr>
            <w:r>
              <w:t xml:space="preserve">  </w:t>
            </w:r>
          </w:p>
          <w:p w14:paraId="24D5312D" w14:textId="77777777" w:rsidR="0043363D" w:rsidRDefault="0043363D" w:rsidP="0043363D">
            <w:pPr>
              <w:pStyle w:val="BodyTextNumbered1"/>
              <w:numPr>
                <w:ilvl w:val="0"/>
                <w:numId w:val="0"/>
              </w:numPr>
              <w:ind w:left="360"/>
            </w:pPr>
            <w:r>
              <w:t xml:space="preserve">  GMRC*3.0*123 Installed. </w:t>
            </w:r>
          </w:p>
          <w:p w14:paraId="21CC4AD0" w14:textId="77777777" w:rsidR="0043363D" w:rsidRDefault="0043363D" w:rsidP="0043363D">
            <w:pPr>
              <w:pStyle w:val="BodyTextNumbered1"/>
              <w:numPr>
                <w:ilvl w:val="0"/>
                <w:numId w:val="0"/>
              </w:numPr>
              <w:ind w:left="360"/>
            </w:pPr>
            <w:r>
              <w:t xml:space="preserve">                Apr 24, 2019@11:58:10</w:t>
            </w:r>
          </w:p>
          <w:p w14:paraId="355EE1A2" w14:textId="77777777" w:rsidR="0043363D" w:rsidRDefault="0043363D" w:rsidP="00395BC0">
            <w:pPr>
              <w:pStyle w:val="BodyTextNumbered1"/>
              <w:numPr>
                <w:ilvl w:val="0"/>
                <w:numId w:val="0"/>
              </w:numPr>
            </w:pPr>
            <w:r>
              <w:t xml:space="preserve">  </w:t>
            </w:r>
          </w:p>
          <w:p w14:paraId="4BDA6E2A" w14:textId="2A75A2B1" w:rsidR="0043363D" w:rsidRDefault="0043363D" w:rsidP="00395BC0">
            <w:pPr>
              <w:pStyle w:val="BodyTextNumbered1"/>
              <w:numPr>
                <w:ilvl w:val="0"/>
                <w:numId w:val="0"/>
              </w:numPr>
              <w:ind w:left="360"/>
            </w:pPr>
            <w:r>
              <w:t xml:space="preserve">  No link to PACKAGE file</w:t>
            </w:r>
          </w:p>
          <w:p w14:paraId="7DEF3292" w14:textId="77777777" w:rsidR="00395BC0" w:rsidRDefault="00395BC0" w:rsidP="00395BC0">
            <w:pPr>
              <w:pStyle w:val="BodyTextNumbered1"/>
              <w:numPr>
                <w:ilvl w:val="0"/>
                <w:numId w:val="0"/>
              </w:numPr>
              <w:ind w:left="360"/>
            </w:pPr>
          </w:p>
          <w:p w14:paraId="15C11900" w14:textId="77777777" w:rsidR="0043363D" w:rsidRDefault="0043363D" w:rsidP="0043363D">
            <w:pPr>
              <w:pStyle w:val="BodyTextNumbered1"/>
              <w:numPr>
                <w:ilvl w:val="0"/>
                <w:numId w:val="0"/>
              </w:numPr>
              <w:ind w:left="360"/>
            </w:pPr>
            <w:r>
              <w:t xml:space="preserve">  NO Install Message sent </w:t>
            </w:r>
          </w:p>
          <w:p w14:paraId="2BE8E360" w14:textId="77777777" w:rsidR="0043363D" w:rsidRDefault="0043363D" w:rsidP="0043363D">
            <w:pPr>
              <w:pStyle w:val="BodyTextNumbered1"/>
              <w:numPr>
                <w:ilvl w:val="0"/>
                <w:numId w:val="0"/>
              </w:numPr>
              <w:ind w:left="360"/>
            </w:pPr>
            <w:r>
              <w:t xml:space="preserve"> --------------------------------------------------------------------------</w:t>
            </w:r>
          </w:p>
          <w:p w14:paraId="2067B391" w14:textId="77777777" w:rsidR="0043363D" w:rsidRDefault="0043363D" w:rsidP="0043363D">
            <w:pPr>
              <w:pStyle w:val="BodyTextNumbered1"/>
              <w:numPr>
                <w:ilvl w:val="0"/>
                <w:numId w:val="0"/>
              </w:numPr>
              <w:ind w:left="360"/>
            </w:pPr>
            <w:r>
              <w:t xml:space="preserve"> ------</w:t>
            </w:r>
          </w:p>
          <w:p w14:paraId="45608569" w14:textId="77777777" w:rsidR="0043363D" w:rsidRDefault="0043363D" w:rsidP="0043363D">
            <w:pPr>
              <w:pStyle w:val="BodyTextNumbered1"/>
              <w:numPr>
                <w:ilvl w:val="0"/>
                <w:numId w:val="0"/>
              </w:numPr>
              <w:ind w:left="360"/>
            </w:pPr>
            <w:r>
              <w:t xml:space="preserve">           +------------------------------------------------------------+</w:t>
            </w:r>
          </w:p>
          <w:p w14:paraId="22EAEEC7" w14:textId="77777777" w:rsidR="0043363D" w:rsidRDefault="0043363D" w:rsidP="0043363D">
            <w:pPr>
              <w:pStyle w:val="BodyTextNumbered1"/>
              <w:numPr>
                <w:ilvl w:val="0"/>
                <w:numId w:val="0"/>
              </w:numPr>
              <w:ind w:left="360"/>
            </w:pPr>
            <w:r>
              <w:t xml:space="preserve">   100%    |             25             50             75               |</w:t>
            </w:r>
          </w:p>
          <w:p w14:paraId="29D715C5" w14:textId="77777777" w:rsidR="0043363D" w:rsidRDefault="0043363D" w:rsidP="0043363D">
            <w:pPr>
              <w:pStyle w:val="BodyTextNumbered1"/>
              <w:numPr>
                <w:ilvl w:val="0"/>
                <w:numId w:val="0"/>
              </w:numPr>
              <w:ind w:left="360"/>
            </w:pPr>
            <w:r>
              <w:t xml:space="preserve"> Complete  +------------------------------------------------------------+</w:t>
            </w:r>
          </w:p>
          <w:p w14:paraId="3B6AF95D" w14:textId="1B5E2D9F" w:rsidR="0043363D" w:rsidRDefault="0043363D" w:rsidP="00395BC0">
            <w:pPr>
              <w:pStyle w:val="BodyTextNumbered1"/>
              <w:numPr>
                <w:ilvl w:val="0"/>
                <w:numId w:val="0"/>
              </w:numPr>
            </w:pPr>
          </w:p>
          <w:p w14:paraId="11ED339D" w14:textId="77777777" w:rsidR="0043363D" w:rsidRDefault="0043363D" w:rsidP="0043363D">
            <w:pPr>
              <w:pStyle w:val="BodyTextNumbered1"/>
              <w:numPr>
                <w:ilvl w:val="0"/>
                <w:numId w:val="0"/>
              </w:numPr>
            </w:pPr>
            <w:r>
              <w:t xml:space="preserve"> Install Completed</w:t>
            </w:r>
          </w:p>
        </w:tc>
      </w:tr>
    </w:tbl>
    <w:p w14:paraId="17480A93" w14:textId="77777777" w:rsidR="001B2768" w:rsidRDefault="001B2768" w:rsidP="001B2768">
      <w:pPr>
        <w:pStyle w:val="BodyText"/>
      </w:pPr>
      <w:r w:rsidRPr="00DF4E70">
        <w:rPr>
          <w:b/>
        </w:rPr>
        <w:lastRenderedPageBreak/>
        <w:t>Note:</w:t>
      </w:r>
      <w:r>
        <w:t xml:space="preserve"> Patch 123 includes enhancements to Patches 99 and 106, adding data to the HL7 messages.  A new process allows valid HSRM users to update consult information in VistA.  No other processes are changed.</w:t>
      </w:r>
    </w:p>
    <w:p w14:paraId="4E0403E2" w14:textId="77777777" w:rsidR="00282A4E" w:rsidRDefault="0CC948B3" w:rsidP="004B1884">
      <w:pPr>
        <w:pStyle w:val="Heading1"/>
      </w:pPr>
      <w:bookmarkStart w:id="59" w:name="_Toc11708749"/>
      <w:bookmarkStart w:id="60" w:name="_Toc207092410"/>
      <w:bookmarkStart w:id="61" w:name="_Toc416250751"/>
      <w:bookmarkStart w:id="62" w:name="_Toc446330089"/>
      <w:bookmarkEnd w:id="24"/>
      <w:bookmarkEnd w:id="25"/>
      <w:bookmarkEnd w:id="26"/>
      <w:bookmarkEnd w:id="27"/>
      <w:r>
        <w:t>Files</w:t>
      </w:r>
      <w:bookmarkEnd w:id="59"/>
    </w:p>
    <w:p w14:paraId="0B15CF2B" w14:textId="77777777" w:rsidR="000D1F2E" w:rsidRPr="000D1F2E" w:rsidRDefault="0CC948B3" w:rsidP="000D1F2E">
      <w:pPr>
        <w:pStyle w:val="BodyText"/>
      </w:pPr>
      <w:r>
        <w:t>No VistA file structures are affected by this patch. Data is updated within the existing protocol file related to the new HL7 message processing for community care.</w:t>
      </w:r>
    </w:p>
    <w:p w14:paraId="5EB964D5" w14:textId="77777777" w:rsidR="00282A4E" w:rsidRDefault="0CC948B3" w:rsidP="004B1884">
      <w:pPr>
        <w:pStyle w:val="Heading1"/>
      </w:pPr>
      <w:bookmarkStart w:id="63" w:name="_Toc207092405"/>
      <w:bookmarkStart w:id="64" w:name="_Toc416250746"/>
      <w:bookmarkStart w:id="65" w:name="_Toc446330084"/>
      <w:bookmarkStart w:id="66" w:name="_Toc11708750"/>
      <w:r>
        <w:t>Routines</w:t>
      </w:r>
      <w:bookmarkEnd w:id="63"/>
      <w:bookmarkEnd w:id="64"/>
      <w:bookmarkEnd w:id="65"/>
      <w:bookmarkEnd w:id="66"/>
    </w:p>
    <w:p w14:paraId="095E32C6" w14:textId="77777777" w:rsidR="00ED052C" w:rsidRDefault="0CC948B3" w:rsidP="00ED052C">
      <w:pPr>
        <w:pStyle w:val="BodyText"/>
      </w:pPr>
      <w:r>
        <w:t>This patch includes the following routines:</w:t>
      </w:r>
    </w:p>
    <w:p w14:paraId="7DCE7EE9" w14:textId="77777777" w:rsidR="001062B8" w:rsidRPr="008F359E" w:rsidRDefault="0CC948B3" w:rsidP="0CC948B3">
      <w:pPr>
        <w:pStyle w:val="BodyText"/>
        <w:rPr>
          <w:color w:val="auto"/>
        </w:rPr>
      </w:pPr>
      <w:r w:rsidRPr="0CC948B3">
        <w:rPr>
          <w:b/>
          <w:bCs/>
          <w:color w:val="auto"/>
        </w:rPr>
        <w:t>GMRCCCRA:</w:t>
      </w:r>
      <w:r w:rsidRPr="0CC948B3">
        <w:rPr>
          <w:color w:val="auto"/>
        </w:rPr>
        <w:t xml:space="preserve"> This new routine is used by the VistA system to generate the appropriate HL7 messages when a community care consult is entered into the system.</w:t>
      </w:r>
      <w:r w:rsidR="00A40AD5">
        <w:rPr>
          <w:color w:val="auto"/>
        </w:rPr>
        <w:t xml:space="preserve"> (</w:t>
      </w:r>
      <w:r w:rsidR="002869EC">
        <w:rPr>
          <w:color w:val="auto"/>
        </w:rPr>
        <w:t>Patches 99, 106</w:t>
      </w:r>
      <w:r w:rsidR="00DE4B7C">
        <w:rPr>
          <w:color w:val="auto"/>
        </w:rPr>
        <w:t>,</w:t>
      </w:r>
      <w:r w:rsidR="002869EC">
        <w:rPr>
          <w:color w:val="auto"/>
        </w:rPr>
        <w:t xml:space="preserve"> and 123</w:t>
      </w:r>
      <w:r w:rsidR="00A40AD5">
        <w:rPr>
          <w:color w:val="auto"/>
        </w:rPr>
        <w:t>)</w:t>
      </w:r>
    </w:p>
    <w:p w14:paraId="75E7BE8E" w14:textId="77777777" w:rsidR="001062B8" w:rsidRDefault="0CC948B3" w:rsidP="0CC948B3">
      <w:pPr>
        <w:pStyle w:val="BodyText"/>
        <w:rPr>
          <w:color w:val="auto"/>
        </w:rPr>
      </w:pPr>
      <w:r w:rsidRPr="0CC948B3">
        <w:rPr>
          <w:b/>
          <w:bCs/>
          <w:color w:val="auto"/>
        </w:rPr>
        <w:t>POST^GMRCP99:</w:t>
      </w:r>
      <w:r w:rsidRPr="0CC948B3">
        <w:rPr>
          <w:color w:val="auto"/>
        </w:rPr>
        <w:t xml:space="preserve"> This new routine uses the information entered by the user during the installation process to set up the appropriate HL7 application protocols and logical links.</w:t>
      </w:r>
      <w:r w:rsidR="00A40AD5">
        <w:rPr>
          <w:color w:val="auto"/>
        </w:rPr>
        <w:t xml:space="preserve"> (Patch 99)</w:t>
      </w:r>
    </w:p>
    <w:p w14:paraId="56864EFC" w14:textId="77777777" w:rsidR="009D5523" w:rsidRPr="00993101" w:rsidRDefault="0CC948B3" w:rsidP="0CC948B3">
      <w:pPr>
        <w:pStyle w:val="BodyText"/>
        <w:rPr>
          <w:color w:val="auto"/>
        </w:rPr>
      </w:pPr>
      <w:r w:rsidRPr="0CC948B3">
        <w:rPr>
          <w:b/>
          <w:bCs/>
          <w:color w:val="auto"/>
        </w:rPr>
        <w:t>GMRCGUIB:</w:t>
      </w:r>
      <w:r w:rsidRPr="0CC948B3">
        <w:rPr>
          <w:color w:val="auto"/>
        </w:rPr>
        <w:t xml:space="preserve"> This existing routine is modified at the line tag CMT. A line of code was added to verify that a consult was created for community care; if so, it will trigger a new HL7 message to HSRM that includes the comment.</w:t>
      </w:r>
      <w:r w:rsidR="00A40AD5">
        <w:rPr>
          <w:color w:val="auto"/>
        </w:rPr>
        <w:t xml:space="preserve"> (Patch 99)</w:t>
      </w:r>
    </w:p>
    <w:p w14:paraId="79910E0F" w14:textId="77777777" w:rsidR="00355417" w:rsidRDefault="0CC948B3" w:rsidP="0CC948B3">
      <w:pPr>
        <w:pStyle w:val="BodyText"/>
        <w:rPr>
          <w:color w:val="auto"/>
        </w:rPr>
      </w:pPr>
      <w:r w:rsidRPr="0CC948B3">
        <w:rPr>
          <w:b/>
          <w:bCs/>
          <w:color w:val="auto"/>
        </w:rPr>
        <w:lastRenderedPageBreak/>
        <w:t>GMRCACMT:</w:t>
      </w:r>
      <w:r w:rsidRPr="0CC948B3">
        <w:rPr>
          <w:color w:val="auto"/>
        </w:rPr>
        <w:t xml:space="preserve"> This existing routine is modified at the line tag COMMENT. A line of code was added to verify that a consult was created for community care; if so, it will trigger a new HL7 message to HSRM that will include the comment.</w:t>
      </w:r>
      <w:r w:rsidR="00A40AD5">
        <w:rPr>
          <w:color w:val="auto"/>
        </w:rPr>
        <w:t xml:space="preserve"> (Patch 99)</w:t>
      </w:r>
    </w:p>
    <w:p w14:paraId="4CD54099" w14:textId="77777777" w:rsidR="00662021" w:rsidRDefault="00662021" w:rsidP="0CC948B3">
      <w:pPr>
        <w:pStyle w:val="BodyText"/>
        <w:rPr>
          <w:color w:val="auto"/>
        </w:rPr>
      </w:pPr>
      <w:r w:rsidRPr="00662021">
        <w:rPr>
          <w:b/>
          <w:color w:val="auto"/>
        </w:rPr>
        <w:t>GMRCCCR1:</w:t>
      </w:r>
      <w:r>
        <w:rPr>
          <w:color w:val="auto"/>
        </w:rPr>
        <w:t xml:space="preserve"> This is a subroutine from GMRCCCRA created in Patch </w:t>
      </w:r>
      <w:r w:rsidR="002869EC">
        <w:rPr>
          <w:color w:val="auto"/>
        </w:rPr>
        <w:t>106 and updated for patch 123.  It also contains subroutines used by the GMRCCCRI routine</w:t>
      </w:r>
      <w:r>
        <w:rPr>
          <w:color w:val="auto"/>
        </w:rPr>
        <w:t>.</w:t>
      </w:r>
    </w:p>
    <w:p w14:paraId="2C1BFDD5" w14:textId="77777777" w:rsidR="00C5033D" w:rsidRDefault="00C5033D" w:rsidP="00C5033D">
      <w:pPr>
        <w:pStyle w:val="BodyText"/>
        <w:rPr>
          <w:color w:val="auto"/>
        </w:rPr>
      </w:pPr>
      <w:r>
        <w:rPr>
          <w:b/>
          <w:color w:val="auto"/>
        </w:rPr>
        <w:t>GMRCCCRI:</w:t>
      </w:r>
      <w:r>
        <w:rPr>
          <w:color w:val="auto"/>
        </w:rPr>
        <w:t xml:space="preserve">  This routine is used by VistA to parse and process the consult update received from HSRM.  This routine is new in patch 123.</w:t>
      </w:r>
    </w:p>
    <w:p w14:paraId="48E59C76" w14:textId="77777777" w:rsidR="00C5033D" w:rsidRPr="004D54FF" w:rsidRDefault="00C5033D" w:rsidP="00C5033D">
      <w:pPr>
        <w:pStyle w:val="BodyText"/>
        <w:rPr>
          <w:color w:val="auto"/>
        </w:rPr>
      </w:pPr>
      <w:r>
        <w:rPr>
          <w:b/>
          <w:color w:val="auto"/>
        </w:rPr>
        <w:t>LINK^GMRC123P:</w:t>
      </w:r>
      <w:r>
        <w:rPr>
          <w:color w:val="auto"/>
        </w:rPr>
        <w:t xml:space="preserve">  This is a pre-install routine used by patch 123.  It checks to see if the CCRA-NAK logical link exists in the system.  If not, it asks for the Health Connect Server IP Address and Port number, then creates the logical link in the VistA system.  This link is required to receive consult updates from HSRM to VistA.  This link is also used by the SD*5.3*707 scheduling patch, which may or may not be installed previously.</w:t>
      </w:r>
    </w:p>
    <w:p w14:paraId="2061A6C2" w14:textId="77777777" w:rsidR="0030285A" w:rsidRDefault="0CC948B3" w:rsidP="004B1884">
      <w:pPr>
        <w:pStyle w:val="Heading1"/>
      </w:pPr>
      <w:bookmarkStart w:id="67" w:name="_Toc207092497"/>
      <w:bookmarkStart w:id="68" w:name="_Toc415073390"/>
      <w:bookmarkStart w:id="69" w:name="_Toc416250771"/>
      <w:bookmarkStart w:id="70" w:name="_Toc446330099"/>
      <w:bookmarkStart w:id="71" w:name="_Toc11708751"/>
      <w:r>
        <w:t>Exported Options</w:t>
      </w:r>
      <w:bookmarkEnd w:id="67"/>
      <w:bookmarkEnd w:id="68"/>
      <w:bookmarkEnd w:id="69"/>
      <w:bookmarkEnd w:id="70"/>
      <w:bookmarkEnd w:id="71"/>
    </w:p>
    <w:p w14:paraId="5D4722A3" w14:textId="77777777" w:rsidR="000D1F2E" w:rsidRPr="00A87EDB" w:rsidRDefault="0CC948B3" w:rsidP="0CC948B3">
      <w:pPr>
        <w:pStyle w:val="BodyText"/>
        <w:rPr>
          <w:b/>
          <w:bCs/>
          <w:color w:val="auto"/>
        </w:rPr>
      </w:pPr>
      <w:r w:rsidRPr="0CC948B3">
        <w:rPr>
          <w:color w:val="auto"/>
        </w:rPr>
        <w:t>Not applicable. There are no VistA options to be exported as part of this patch.</w:t>
      </w:r>
    </w:p>
    <w:p w14:paraId="0D08AFF8" w14:textId="77777777" w:rsidR="007A7A90" w:rsidRDefault="0CC948B3" w:rsidP="004B1884">
      <w:pPr>
        <w:pStyle w:val="Heading1"/>
      </w:pPr>
      <w:bookmarkStart w:id="72" w:name="_Toc11708752"/>
      <w:r>
        <w:t>Mail Groups, Alerts, and Bulletins</w:t>
      </w:r>
      <w:bookmarkEnd w:id="72"/>
    </w:p>
    <w:p w14:paraId="21536E06" w14:textId="77777777" w:rsidR="00A87EDB" w:rsidRDefault="0CC948B3" w:rsidP="00A87EDB">
      <w:pPr>
        <w:pStyle w:val="BodyText"/>
      </w:pPr>
      <w:r>
        <w:t>Mail groups can be created to respond to any system failures related to HL7 message processing. This will be managed at the individual sites.</w:t>
      </w:r>
    </w:p>
    <w:p w14:paraId="18B0A71C" w14:textId="4ACA76DC" w:rsidR="00855AB6" w:rsidRPr="00A87EDB" w:rsidRDefault="0CC948B3" w:rsidP="00A87EDB">
      <w:pPr>
        <w:pStyle w:val="BodyText"/>
      </w:pPr>
      <w:r>
        <w:t>Included in the patch is a new mail group; created specifically for the HSRM interface process, this mail group is populated automatically as part of the link setup. This new mail group is called GMRCCCRA NOTIFICATIONS, and it includes the</w:t>
      </w:r>
      <w:r w:rsidR="005627F2">
        <w:t xml:space="preserve"> </w:t>
      </w:r>
      <w:bookmarkStart w:id="73" w:name="_Hlk62035689"/>
      <w:r w:rsidR="005627F2" w:rsidRPr="005627F2">
        <w:rPr>
          <w:highlight w:val="yellow"/>
        </w:rPr>
        <w:t>REDACTED</w:t>
      </w:r>
      <w:r>
        <w:t xml:space="preserve"> </w:t>
      </w:r>
      <w:bookmarkEnd w:id="73"/>
      <w:r>
        <w:t>exchange email as a member. The mail group is added to the GMRC CCRA SEND HL7 application parameter.</w:t>
      </w:r>
    </w:p>
    <w:p w14:paraId="4C07A939" w14:textId="77777777" w:rsidR="0030285A" w:rsidRDefault="0CC948B3" w:rsidP="004B1884">
      <w:pPr>
        <w:pStyle w:val="Heading1"/>
      </w:pPr>
      <w:bookmarkStart w:id="74" w:name="_Toc11708753"/>
      <w:r>
        <w:t>Public Interfaces</w:t>
      </w:r>
      <w:bookmarkEnd w:id="74"/>
    </w:p>
    <w:p w14:paraId="5CF3D78E" w14:textId="77777777" w:rsidR="00615EA5" w:rsidRPr="00615EA5" w:rsidRDefault="0CC948B3" w:rsidP="00615EA5">
      <w:pPr>
        <w:pStyle w:val="BodyText"/>
      </w:pPr>
      <w:r>
        <w:t>This patch refers to the community care message processing with the HSRM system. It updates HL7 protocols and links to allow message processing to take place between VistA and HSRM.</w:t>
      </w:r>
    </w:p>
    <w:p w14:paraId="11A1595A" w14:textId="77777777" w:rsidR="0030285A" w:rsidRDefault="0CC948B3" w:rsidP="004B1884">
      <w:pPr>
        <w:pStyle w:val="Heading2"/>
      </w:pPr>
      <w:bookmarkStart w:id="75" w:name="_Toc11708754"/>
      <w:r>
        <w:t>HL7 Messaging</w:t>
      </w:r>
      <w:bookmarkEnd w:id="75"/>
    </w:p>
    <w:p w14:paraId="75ED8159" w14:textId="77777777" w:rsidR="00805368" w:rsidRPr="00A87EDB" w:rsidRDefault="0CC948B3" w:rsidP="0CC948B3">
      <w:pPr>
        <w:pStyle w:val="BodyText"/>
        <w:rPr>
          <w:color w:val="auto"/>
        </w:rPr>
      </w:pPr>
      <w:r w:rsidRPr="0CC948B3">
        <w:rPr>
          <w:color w:val="auto"/>
        </w:rPr>
        <w:t>The following protocols are created and/or updated:</w:t>
      </w:r>
    </w:p>
    <w:p w14:paraId="33882141" w14:textId="77777777" w:rsidR="00805368" w:rsidRPr="003142DE" w:rsidRDefault="0CC948B3" w:rsidP="003142DE">
      <w:pPr>
        <w:pStyle w:val="BodyTextBullet1"/>
      </w:pPr>
      <w:r>
        <w:t>GMRC CCRA REF-I12 CLIENT</w:t>
      </w:r>
    </w:p>
    <w:p w14:paraId="08708013" w14:textId="77777777" w:rsidR="00805368" w:rsidRPr="003142DE" w:rsidRDefault="0CC948B3" w:rsidP="003142DE">
      <w:pPr>
        <w:pStyle w:val="BodyTextBullet1"/>
      </w:pPr>
      <w:r>
        <w:t>GMRC CCRA REF-I13 CLIENT</w:t>
      </w:r>
    </w:p>
    <w:p w14:paraId="5EEE1AFD" w14:textId="77777777" w:rsidR="00805368" w:rsidRPr="003142DE" w:rsidRDefault="0CC948B3" w:rsidP="003142DE">
      <w:pPr>
        <w:pStyle w:val="BodyTextBullet1"/>
      </w:pPr>
      <w:r>
        <w:t>GMRC CCRA REF-I14 CLIENT</w:t>
      </w:r>
    </w:p>
    <w:p w14:paraId="6F8E3DB0" w14:textId="77777777" w:rsidR="00805368" w:rsidRPr="003142DE" w:rsidRDefault="0CC948B3" w:rsidP="003142DE">
      <w:pPr>
        <w:pStyle w:val="BodyTextBullet1"/>
      </w:pPr>
      <w:r>
        <w:t>GMRC CCRA-HSRM REF-I12 SERVER</w:t>
      </w:r>
    </w:p>
    <w:p w14:paraId="3EE18AB7" w14:textId="77777777" w:rsidR="00805368" w:rsidRPr="003142DE" w:rsidRDefault="0CC948B3" w:rsidP="003142DE">
      <w:pPr>
        <w:pStyle w:val="BodyTextBullet1"/>
      </w:pPr>
      <w:r>
        <w:t>GMRC CCRA-HSRM REF-I13 SERVER</w:t>
      </w:r>
    </w:p>
    <w:p w14:paraId="6D935908" w14:textId="77777777" w:rsidR="00805368" w:rsidRPr="003142DE" w:rsidRDefault="0CC948B3" w:rsidP="003142DE">
      <w:pPr>
        <w:pStyle w:val="BodyTextBullet1"/>
      </w:pPr>
      <w:r>
        <w:t>GMRC CCRA-HSRM REF-I14 SERVER</w:t>
      </w:r>
    </w:p>
    <w:p w14:paraId="48CB7DD8" w14:textId="77777777" w:rsidR="00805368" w:rsidRDefault="0CC948B3" w:rsidP="003142DE">
      <w:pPr>
        <w:pStyle w:val="BodyTextBullet1"/>
        <w:spacing w:after="120"/>
      </w:pPr>
      <w:r>
        <w:t>CONSULTS TO CCRA</w:t>
      </w:r>
    </w:p>
    <w:p w14:paraId="41A79DB6" w14:textId="77777777" w:rsidR="003C0EBB" w:rsidRDefault="003C0EBB" w:rsidP="003C0EBB">
      <w:pPr>
        <w:pStyle w:val="BodyTextBullet1"/>
        <w:numPr>
          <w:ilvl w:val="0"/>
          <w:numId w:val="0"/>
        </w:numPr>
        <w:spacing w:after="120"/>
      </w:pPr>
      <w:r>
        <w:t>The following protocols are created and/or updated for patch 123:</w:t>
      </w:r>
    </w:p>
    <w:p w14:paraId="565A2B94" w14:textId="77777777" w:rsidR="003C0EBB" w:rsidRPr="003142DE" w:rsidRDefault="003C0EBB" w:rsidP="003C0EBB">
      <w:pPr>
        <w:pStyle w:val="BodyTextBullet1"/>
        <w:spacing w:after="120"/>
      </w:pPr>
      <w:r>
        <w:t>GMRC HSRM-CCRA REF-I13 CLI</w:t>
      </w:r>
    </w:p>
    <w:p w14:paraId="5C46AC26" w14:textId="77777777" w:rsidR="003C0EBB" w:rsidRPr="003142DE" w:rsidRDefault="003C0EBB" w:rsidP="003C0EBB">
      <w:pPr>
        <w:pStyle w:val="BodyTextBullet1"/>
        <w:spacing w:after="120"/>
      </w:pPr>
      <w:r>
        <w:t>GMRC HSRM-CCRA REF-I13 SERVER</w:t>
      </w:r>
    </w:p>
    <w:p w14:paraId="1E47106A" w14:textId="77777777" w:rsidR="003C0EBB" w:rsidRPr="003142DE" w:rsidRDefault="003C0EBB" w:rsidP="003C0EBB">
      <w:pPr>
        <w:pStyle w:val="BodyTextBullet1"/>
        <w:spacing w:after="120"/>
      </w:pPr>
      <w:r>
        <w:lastRenderedPageBreak/>
        <w:t>GMRC HSRM-CCRA REF-I14 CLIENT</w:t>
      </w:r>
    </w:p>
    <w:p w14:paraId="274D677C" w14:textId="77777777" w:rsidR="00DE4B7C" w:rsidRDefault="003C0EBB" w:rsidP="00DE4B7C">
      <w:pPr>
        <w:pStyle w:val="BodyTextBullet1"/>
      </w:pPr>
      <w:r>
        <w:t>GMRC HSRM-CCRA REF-I14 SERVER</w:t>
      </w:r>
    </w:p>
    <w:p w14:paraId="5F87C3A1" w14:textId="77777777" w:rsidR="00805368" w:rsidRPr="00A87EDB" w:rsidRDefault="0CC948B3" w:rsidP="003142DE">
      <w:pPr>
        <w:pStyle w:val="BodyText"/>
      </w:pPr>
      <w:r>
        <w:t>There are two new HL7 application parameters:</w:t>
      </w:r>
    </w:p>
    <w:p w14:paraId="7668F18B" w14:textId="77777777" w:rsidR="00805368" w:rsidRPr="003142DE" w:rsidRDefault="0CC948B3" w:rsidP="003142DE">
      <w:pPr>
        <w:pStyle w:val="BodyTextBullet1"/>
      </w:pPr>
      <w:r>
        <w:t>GMRC CCRA RECEIVE</w:t>
      </w:r>
    </w:p>
    <w:p w14:paraId="33075D94" w14:textId="77777777" w:rsidR="00805368" w:rsidRDefault="0CC948B3" w:rsidP="003142DE">
      <w:pPr>
        <w:pStyle w:val="BodyTextBullet1"/>
        <w:spacing w:after="120"/>
      </w:pPr>
      <w:r>
        <w:t>GMRC CCRA SEND</w:t>
      </w:r>
    </w:p>
    <w:p w14:paraId="3C9DC8D0" w14:textId="77777777" w:rsidR="003C0EBB" w:rsidRPr="003C0EBB" w:rsidRDefault="003C0EBB" w:rsidP="003C0EBB">
      <w:pPr>
        <w:pStyle w:val="BodyTextBullet1"/>
        <w:numPr>
          <w:ilvl w:val="0"/>
          <w:numId w:val="0"/>
        </w:numPr>
        <w:spacing w:after="120"/>
        <w:rPr>
          <w:szCs w:val="24"/>
        </w:rPr>
      </w:pPr>
      <w:r w:rsidRPr="003C0EBB">
        <w:rPr>
          <w:szCs w:val="24"/>
        </w:rPr>
        <w:t xml:space="preserve">Patch 123 </w:t>
      </w:r>
      <w:r w:rsidR="00FE01E7">
        <w:rPr>
          <w:szCs w:val="24"/>
        </w:rPr>
        <w:t xml:space="preserve">creates and </w:t>
      </w:r>
      <w:r w:rsidRPr="003C0EBB">
        <w:rPr>
          <w:szCs w:val="24"/>
        </w:rPr>
        <w:t>uses two new HL7 application parameters:</w:t>
      </w:r>
    </w:p>
    <w:p w14:paraId="0C2DA96F" w14:textId="77777777" w:rsidR="003C0EBB" w:rsidRPr="003C0EBB" w:rsidRDefault="003C0EBB" w:rsidP="003C0EBB">
      <w:pPr>
        <w:pStyle w:val="BodyTextBullet1"/>
        <w:numPr>
          <w:ilvl w:val="0"/>
          <w:numId w:val="48"/>
        </w:numPr>
        <w:spacing w:after="120"/>
        <w:rPr>
          <w:szCs w:val="24"/>
        </w:rPr>
      </w:pPr>
      <w:r w:rsidRPr="003C0EBB">
        <w:rPr>
          <w:rFonts w:ascii="r_ansi" w:hAnsi="r_ansi" w:cs="r_ansi"/>
          <w:bCs/>
          <w:color w:val="auto"/>
          <w:szCs w:val="24"/>
        </w:rPr>
        <w:t>GMRC HSRM-CCRA RECEIVE</w:t>
      </w:r>
    </w:p>
    <w:p w14:paraId="4EC9C0F2" w14:textId="77777777" w:rsidR="003C0EBB" w:rsidRPr="003C0EBB" w:rsidRDefault="003C0EBB" w:rsidP="003C0EBB">
      <w:pPr>
        <w:pStyle w:val="BodyTextBullet1"/>
        <w:numPr>
          <w:ilvl w:val="0"/>
          <w:numId w:val="48"/>
        </w:numPr>
        <w:spacing w:after="120"/>
        <w:rPr>
          <w:szCs w:val="24"/>
        </w:rPr>
      </w:pPr>
      <w:r w:rsidRPr="003C0EBB">
        <w:rPr>
          <w:rFonts w:ascii="r_ansi" w:hAnsi="r_ansi" w:cs="r_ansi"/>
          <w:bCs/>
          <w:color w:val="auto"/>
          <w:szCs w:val="24"/>
        </w:rPr>
        <w:t>GMRC HSRM-CCRA SEND</w:t>
      </w:r>
    </w:p>
    <w:p w14:paraId="2CFBD18B" w14:textId="77777777" w:rsidR="003C0EBB" w:rsidRDefault="0CC948B3" w:rsidP="003142DE">
      <w:pPr>
        <w:pStyle w:val="BodyText"/>
      </w:pPr>
      <w:r>
        <w:t>There is a new HL7 logical link: GMRCCCRA.</w:t>
      </w:r>
    </w:p>
    <w:p w14:paraId="53A27BDD" w14:textId="77777777" w:rsidR="00805368" w:rsidRPr="003142DE" w:rsidRDefault="003C0EBB" w:rsidP="003142DE">
      <w:pPr>
        <w:pStyle w:val="BodyText"/>
      </w:pPr>
      <w:r>
        <w:t xml:space="preserve">Patch 123 </w:t>
      </w:r>
      <w:r w:rsidR="00FE01E7">
        <w:t>creat</w:t>
      </w:r>
      <w:r>
        <w:t>es another new logical link:  CCRA-NAK.</w:t>
      </w:r>
    </w:p>
    <w:p w14:paraId="1B76BA3C" w14:textId="77777777" w:rsidR="00615EA5" w:rsidRPr="003142DE" w:rsidRDefault="0CC948B3" w:rsidP="003142DE">
      <w:pPr>
        <w:pStyle w:val="BodyText"/>
      </w:pPr>
      <w:r>
        <w:t>These are used to transmit data to</w:t>
      </w:r>
      <w:r w:rsidR="00FE01E7">
        <w:t xml:space="preserve"> and from</w:t>
      </w:r>
      <w:r>
        <w:t xml:space="preserve"> HSRM via HL7 message processing. The data being moved is information regarding clinical consults that will be fulfilled via community care.</w:t>
      </w:r>
    </w:p>
    <w:p w14:paraId="34D34752" w14:textId="77777777" w:rsidR="00392888" w:rsidRPr="00E9501B" w:rsidRDefault="0CC948B3" w:rsidP="004B1884">
      <w:pPr>
        <w:pStyle w:val="Heading1"/>
      </w:pPr>
      <w:bookmarkStart w:id="76" w:name="_Toc11708755"/>
      <w:bookmarkEnd w:id="60"/>
      <w:bookmarkEnd w:id="61"/>
      <w:bookmarkEnd w:id="62"/>
      <w:r>
        <w:t>Standards and Conventions Exemptions</w:t>
      </w:r>
      <w:bookmarkEnd w:id="76"/>
    </w:p>
    <w:p w14:paraId="2863DF1F" w14:textId="77777777" w:rsidR="00392888" w:rsidRPr="005A4923" w:rsidRDefault="0CC948B3" w:rsidP="003142DE">
      <w:pPr>
        <w:pStyle w:val="BodyText"/>
      </w:pPr>
      <w:r>
        <w:t>Not applicable. No exemptions to VA or VistA standards are required for this patch.</w:t>
      </w:r>
    </w:p>
    <w:p w14:paraId="1A7362EF" w14:textId="77777777" w:rsidR="00392888" w:rsidRDefault="0CC948B3" w:rsidP="004B1884">
      <w:pPr>
        <w:pStyle w:val="Heading1"/>
      </w:pPr>
      <w:bookmarkStart w:id="77" w:name="_Software_Documentation_Component:_T"/>
      <w:bookmarkStart w:id="78" w:name="_Security_Guide"/>
      <w:bookmarkStart w:id="79" w:name="_Toc416250754"/>
      <w:bookmarkStart w:id="80" w:name="_Toc446330092"/>
      <w:bookmarkStart w:id="81" w:name="_Toc11708756"/>
      <w:bookmarkEnd w:id="77"/>
      <w:bookmarkEnd w:id="78"/>
      <w:r>
        <w:t>Security</w:t>
      </w:r>
      <w:bookmarkEnd w:id="79"/>
      <w:bookmarkEnd w:id="80"/>
      <w:bookmarkEnd w:id="81"/>
    </w:p>
    <w:p w14:paraId="57A726EA" w14:textId="77777777" w:rsidR="00805368" w:rsidRDefault="0CC948B3" w:rsidP="0CC948B3">
      <w:pPr>
        <w:pStyle w:val="BodyText"/>
        <w:rPr>
          <w:color w:val="auto"/>
        </w:rPr>
      </w:pPr>
      <w:r>
        <w:t>Security of the software is handled through existing measures within VistA, and those measures do not need to be updated for this patch</w:t>
      </w:r>
      <w:r w:rsidRPr="0CC948B3">
        <w:rPr>
          <w:color w:val="auto"/>
        </w:rPr>
        <w:t>. We are running this on the VA network along with its other applications. Data is transmitted and stored only over the VA’s trusted Internet connection network and on VA servers.</w:t>
      </w:r>
    </w:p>
    <w:p w14:paraId="428CD2C6" w14:textId="72E798A1" w:rsidR="00FE01E7" w:rsidRPr="00756694" w:rsidRDefault="00FE01E7" w:rsidP="0CC948B3">
      <w:pPr>
        <w:pStyle w:val="BodyText"/>
        <w:rPr>
          <w:color w:val="auto"/>
        </w:rPr>
      </w:pPr>
      <w:r>
        <w:rPr>
          <w:color w:val="auto"/>
        </w:rPr>
        <w:t>As noted in the introduction, in order to send data from HSRM into VistA for patch 123, the HSRM user must be registered and valid within the VistA system.  The software identifies the user email address within the HL7 message and verifies the user within VistA.  If the user does not exist</w:t>
      </w:r>
      <w:r w:rsidR="00DE4B7C">
        <w:rPr>
          <w:color w:val="auto"/>
        </w:rPr>
        <w:t>,</w:t>
      </w:r>
      <w:r>
        <w:rPr>
          <w:color w:val="auto"/>
        </w:rPr>
        <w:t xml:space="preserve"> then the message is </w:t>
      </w:r>
      <w:r w:rsidR="00395BC0">
        <w:rPr>
          <w:color w:val="auto"/>
        </w:rPr>
        <w:t>rejected,</w:t>
      </w:r>
      <w:r>
        <w:rPr>
          <w:color w:val="auto"/>
        </w:rPr>
        <w:t xml:space="preserve"> and no data is filed.</w:t>
      </w:r>
    </w:p>
    <w:p w14:paraId="2F7EC1C2" w14:textId="77777777" w:rsidR="00772291" w:rsidRDefault="0CC948B3" w:rsidP="004B1884">
      <w:pPr>
        <w:pStyle w:val="Heading1"/>
      </w:pPr>
      <w:bookmarkStart w:id="82" w:name="_Toc207092420"/>
      <w:bookmarkStart w:id="83" w:name="_Toc415073399"/>
      <w:bookmarkStart w:id="84" w:name="_Toc416250780"/>
      <w:bookmarkStart w:id="85" w:name="_Toc446330114"/>
      <w:bookmarkStart w:id="86" w:name="_Toc11708757"/>
      <w:bookmarkStart w:id="87" w:name="_Toc412460860"/>
      <w:bookmarkStart w:id="88" w:name="_Toc446330093"/>
      <w:r>
        <w:t>Archiving</w:t>
      </w:r>
      <w:bookmarkEnd w:id="82"/>
      <w:bookmarkEnd w:id="83"/>
      <w:bookmarkEnd w:id="84"/>
      <w:bookmarkEnd w:id="85"/>
      <w:bookmarkEnd w:id="86"/>
    </w:p>
    <w:p w14:paraId="2CDC026C" w14:textId="77777777" w:rsidR="00805368" w:rsidRPr="00805368" w:rsidRDefault="0CC948B3" w:rsidP="00805368">
      <w:pPr>
        <w:pStyle w:val="BodyText"/>
      </w:pPr>
      <w:r>
        <w:t>Archiving of data related to this patch and the HL7 messages created for community care follow the same processes as existing HL7 constructs. These do not need to be updated.</w:t>
      </w:r>
    </w:p>
    <w:p w14:paraId="0F55C600" w14:textId="77777777" w:rsidR="003853D6" w:rsidRDefault="0CC948B3" w:rsidP="004B1884">
      <w:pPr>
        <w:pStyle w:val="Heading1"/>
      </w:pPr>
      <w:bookmarkStart w:id="89" w:name="_Toc11708758"/>
      <w:r>
        <w:t>Non-Standard Cross-References</w:t>
      </w:r>
      <w:bookmarkEnd w:id="89"/>
    </w:p>
    <w:p w14:paraId="68999C87" w14:textId="77777777" w:rsidR="00805368" w:rsidRPr="00805368" w:rsidRDefault="0CC948B3" w:rsidP="00805368">
      <w:pPr>
        <w:pStyle w:val="BodyText"/>
      </w:pPr>
      <w:r>
        <w:t>Not applicable. There are no changes made by this patch to cross-references, standard or non-standard.</w:t>
      </w:r>
    </w:p>
    <w:p w14:paraId="6816DF87" w14:textId="77777777" w:rsidR="00392888" w:rsidRDefault="0CC948B3" w:rsidP="004B1884">
      <w:pPr>
        <w:pStyle w:val="Heading1"/>
      </w:pPr>
      <w:bookmarkStart w:id="90" w:name="_Ref511283110"/>
      <w:bookmarkStart w:id="91" w:name="_Toc11708759"/>
      <w:bookmarkStart w:id="92" w:name="_Hlk511392984"/>
      <w:r>
        <w:t>Troubleshooting</w:t>
      </w:r>
      <w:bookmarkEnd w:id="87"/>
      <w:bookmarkEnd w:id="88"/>
      <w:bookmarkEnd w:id="90"/>
      <w:bookmarkEnd w:id="91"/>
    </w:p>
    <w:p w14:paraId="508A1AE1" w14:textId="77777777" w:rsidR="005C13BF" w:rsidRPr="005C13BF" w:rsidRDefault="0CC948B3" w:rsidP="005C13BF">
      <w:pPr>
        <w:pStyle w:val="BodyText"/>
        <w:rPr>
          <w:szCs w:val="24"/>
        </w:rPr>
      </w:pPr>
      <w:r>
        <w:t>General troubleshooting guidelines:</w:t>
      </w:r>
    </w:p>
    <w:p w14:paraId="5D360599" w14:textId="77777777" w:rsidR="00AF0B2F" w:rsidRDefault="0CC948B3" w:rsidP="00AF0B2F">
      <w:pPr>
        <w:pStyle w:val="BodyTextBullet1"/>
      </w:pPr>
      <w:r>
        <w:t>Troubleshooting the interface and its links on the VistA side of the interface should be performed by IT personnel responsible for the HL7 system within VistA.</w:t>
      </w:r>
    </w:p>
    <w:p w14:paraId="7C81B2F1" w14:textId="77777777" w:rsidR="005C13BF" w:rsidRPr="005C13BF" w:rsidRDefault="0CC948B3" w:rsidP="003142DE">
      <w:pPr>
        <w:pStyle w:val="BodyTextBullet1"/>
      </w:pPr>
      <w:r>
        <w:lastRenderedPageBreak/>
        <w:t>If messages are not transmitting from VistA, check the System Link Monitor to confirm that all messages are sent. If messages are stopped or if the link is in an OpenFail status, then shut down and restart the link.</w:t>
      </w:r>
    </w:p>
    <w:p w14:paraId="16BACB21" w14:textId="77777777" w:rsidR="005C13BF" w:rsidRDefault="0CC948B3" w:rsidP="003142DE">
      <w:pPr>
        <w:pStyle w:val="BodyTextBullet1"/>
      </w:pPr>
      <w:r>
        <w:t>If the message queue in the System Link Monitor shows that all messages are sent, and the count increases when a new message is sent, then the problem is with the HSRM connection. In this case, the Enterprise Service Desk must be contacted.</w:t>
      </w:r>
    </w:p>
    <w:p w14:paraId="170F62F8" w14:textId="77777777" w:rsidR="00250DCE" w:rsidRDefault="0CC948B3" w:rsidP="0CC948B3">
      <w:pPr>
        <w:pStyle w:val="BodyTextBullet1"/>
        <w:spacing w:after="120"/>
        <w:rPr>
          <w:color w:val="auto"/>
        </w:rPr>
      </w:pPr>
      <w:r w:rsidRPr="0CC948B3">
        <w:rPr>
          <w:color w:val="auto"/>
        </w:rPr>
        <w:t>If an OpenFail status remains after stopping and restarting the logical link, refer to the Site Manager Developer Manual V 1.6*161 in the HL7 portion of the VDL for more tips and guidelines, or call the Enterprise Service Desk for assistance.</w:t>
      </w:r>
    </w:p>
    <w:p w14:paraId="44547D7D" w14:textId="77777777" w:rsidR="00B44434" w:rsidRPr="003142DE" w:rsidRDefault="00B44434" w:rsidP="00B44434">
      <w:pPr>
        <w:pStyle w:val="BodyTextBullet1"/>
        <w:numPr>
          <w:ilvl w:val="0"/>
          <w:numId w:val="0"/>
        </w:numPr>
        <w:spacing w:after="120"/>
        <w:rPr>
          <w:color w:val="auto"/>
        </w:rPr>
      </w:pPr>
      <w:r>
        <w:rPr>
          <w:color w:val="auto"/>
        </w:rPr>
        <w:t>Please note that all troubleshooting guidelines that refer to the logical link GMRCCCRA created with patch 99 are also true for the CCRA-NAK logical link created with patch 123.</w:t>
      </w:r>
    </w:p>
    <w:p w14:paraId="785F037E" w14:textId="77777777" w:rsidR="005C13BF" w:rsidRDefault="0CC948B3" w:rsidP="005602AE">
      <w:pPr>
        <w:pStyle w:val="Heading2"/>
      </w:pPr>
      <w:bookmarkStart w:id="93" w:name="_Toc11708760"/>
      <w:bookmarkEnd w:id="92"/>
      <w:r>
        <w:t>Check the System Link Monitor</w:t>
      </w:r>
      <w:bookmarkEnd w:id="93"/>
    </w:p>
    <w:p w14:paraId="7015E5DE" w14:textId="77777777" w:rsidR="007D1534" w:rsidRDefault="0CC948B3" w:rsidP="005C13BF">
      <w:pPr>
        <w:pStyle w:val="BodyText"/>
      </w:pPr>
      <w:r>
        <w:t>If messages are not being received in HSRM, the first thing to do is to check the link monitor and verify that messages are being created in VistA and sent out via the interface.</w:t>
      </w:r>
    </w:p>
    <w:p w14:paraId="13206179" w14:textId="393F5212" w:rsidR="007D1534" w:rsidRPr="00842902" w:rsidRDefault="0CC948B3" w:rsidP="0CC948B3">
      <w:pPr>
        <w:pStyle w:val="BodyTextNumbered1"/>
        <w:numPr>
          <w:ilvl w:val="0"/>
          <w:numId w:val="25"/>
        </w:numPr>
        <w:rPr>
          <w:rFonts w:eastAsia="Cambria"/>
        </w:rPr>
      </w:pPr>
      <w:r w:rsidRPr="0CC948B3">
        <w:rPr>
          <w:rFonts w:eastAsia="Cambria"/>
        </w:rPr>
        <w:t>Navigate to the HL7 Menu</w:t>
      </w:r>
      <w:r w:rsidR="006203D0">
        <w:rPr>
          <w:rFonts w:eastAsia="Cambria"/>
        </w:rPr>
        <w:t xml:space="preserve">, shown in </w:t>
      </w:r>
      <w:r w:rsidR="006203D0" w:rsidRPr="006203D0">
        <w:rPr>
          <w:rFonts w:eastAsia="Cambria"/>
          <w:b/>
        </w:rPr>
        <w:fldChar w:fldCharType="begin"/>
      </w:r>
      <w:r w:rsidR="006203D0" w:rsidRPr="006203D0">
        <w:rPr>
          <w:rFonts w:eastAsia="Cambria"/>
          <w:b/>
        </w:rPr>
        <w:instrText xml:space="preserve"> REF _Ref519678184 \h </w:instrText>
      </w:r>
      <w:r w:rsidR="006203D0">
        <w:rPr>
          <w:rFonts w:eastAsia="Cambria"/>
          <w:b/>
        </w:rPr>
        <w:instrText xml:space="preserve"> \* MERGEFORMAT </w:instrText>
      </w:r>
      <w:r w:rsidR="006203D0" w:rsidRPr="006203D0">
        <w:rPr>
          <w:rFonts w:eastAsia="Cambria"/>
          <w:b/>
        </w:rPr>
      </w:r>
      <w:r w:rsidR="006203D0" w:rsidRPr="006203D0">
        <w:rPr>
          <w:rFonts w:eastAsia="Cambria"/>
          <w:b/>
        </w:rPr>
        <w:fldChar w:fldCharType="separate"/>
      </w:r>
      <w:r w:rsidR="00613422" w:rsidRPr="00613422">
        <w:rPr>
          <w:b/>
        </w:rPr>
        <w:t xml:space="preserve">Exhibit </w:t>
      </w:r>
      <w:r w:rsidR="00613422" w:rsidRPr="00613422">
        <w:rPr>
          <w:b/>
          <w:noProof/>
        </w:rPr>
        <w:t>6</w:t>
      </w:r>
      <w:r w:rsidR="006203D0" w:rsidRPr="006203D0">
        <w:rPr>
          <w:rFonts w:eastAsia="Cambria"/>
          <w:b/>
        </w:rPr>
        <w:fldChar w:fldCharType="end"/>
      </w:r>
      <w:r w:rsidRPr="0CC948B3">
        <w:rPr>
          <w:rFonts w:eastAsia="Cambria"/>
        </w:rPr>
        <w:t>.</w:t>
      </w:r>
    </w:p>
    <w:p w14:paraId="5C48211E" w14:textId="6D318219" w:rsidR="00842902" w:rsidRDefault="00842902" w:rsidP="00842902">
      <w:pPr>
        <w:pStyle w:val="Caption"/>
        <w:ind w:left="720"/>
      </w:pPr>
      <w:bookmarkStart w:id="94" w:name="_Ref519678184"/>
      <w:bookmarkStart w:id="95" w:name="_Toc11708773"/>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6</w:t>
      </w:r>
      <w:r w:rsidR="00605D9A" w:rsidRPr="0CC948B3">
        <w:fldChar w:fldCharType="end"/>
      </w:r>
      <w:bookmarkEnd w:id="94"/>
      <w:r>
        <w:t xml:space="preserve">: </w:t>
      </w:r>
      <w:r w:rsidR="00876A72">
        <w:t xml:space="preserve">Screenshot: </w:t>
      </w:r>
      <w:r w:rsidRPr="00D0505A">
        <w:t>System Management Menu</w:t>
      </w:r>
      <w:bookmarkEnd w:id="95"/>
    </w:p>
    <w:p w14:paraId="562B64A6" w14:textId="77777777" w:rsidR="005C13BF" w:rsidRDefault="005C13BF" w:rsidP="00897F50">
      <w:pPr>
        <w:pStyle w:val="ListParagraph"/>
        <w:spacing w:before="37"/>
        <w:rPr>
          <w:noProof/>
        </w:rPr>
      </w:pPr>
      <w:r>
        <w:rPr>
          <w:noProof/>
        </w:rPr>
        <w:drawing>
          <wp:inline distT="0" distB="0" distL="0" distR="0" wp14:anchorId="73037850" wp14:editId="672B9111">
            <wp:extent cx="4864571" cy="3642360"/>
            <wp:effectExtent l="19050" t="19050" r="12700" b="15240"/>
            <wp:docPr id="21" name="Picture 1" descr="Screenshot of HL7 menu to turn on CPRS interface." title="Screenshot: System Managemen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131" r="1324"/>
                    <a:stretch/>
                  </pic:blipFill>
                  <pic:spPr bwMode="auto">
                    <a:xfrm>
                      <a:off x="0" y="0"/>
                      <a:ext cx="4877425" cy="3651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9C10B98" w14:textId="1C3CDD42" w:rsidR="005C13BF" w:rsidRPr="00E26969" w:rsidRDefault="005C13BF" w:rsidP="0CC948B3">
      <w:pPr>
        <w:pStyle w:val="BodyTextNumbered1"/>
        <w:rPr>
          <w:rFonts w:eastAsia="Cambria"/>
        </w:rPr>
      </w:pPr>
      <w:r w:rsidRPr="0012082D">
        <w:rPr>
          <w:rFonts w:eastAsia="Cambria"/>
          <w:spacing w:val="1"/>
        </w:rPr>
        <w:t>S</w:t>
      </w:r>
      <w:r w:rsidRPr="0012082D">
        <w:rPr>
          <w:rFonts w:eastAsia="Cambria"/>
        </w:rPr>
        <w:t>el</w:t>
      </w:r>
      <w:r w:rsidRPr="0012082D">
        <w:rPr>
          <w:rFonts w:eastAsia="Cambria"/>
          <w:spacing w:val="-2"/>
        </w:rPr>
        <w:t>e</w:t>
      </w:r>
      <w:r w:rsidRPr="0012082D">
        <w:rPr>
          <w:rFonts w:eastAsia="Cambria"/>
          <w:spacing w:val="1"/>
        </w:rPr>
        <w:t>c</w:t>
      </w:r>
      <w:r w:rsidRPr="0012082D">
        <w:rPr>
          <w:rFonts w:eastAsia="Cambria"/>
        </w:rPr>
        <w:t>t</w:t>
      </w:r>
      <w:r w:rsidRPr="0012082D">
        <w:rPr>
          <w:rFonts w:eastAsia="Cambria"/>
          <w:spacing w:val="-1"/>
        </w:rPr>
        <w:t xml:space="preserve"> </w:t>
      </w:r>
      <w:r w:rsidRPr="0012082D">
        <w:rPr>
          <w:rFonts w:eastAsia="Cambria"/>
          <w:spacing w:val="1"/>
        </w:rPr>
        <w:t>S</w:t>
      </w:r>
      <w:r w:rsidRPr="0012082D">
        <w:rPr>
          <w:rFonts w:eastAsia="Cambria"/>
          <w:spacing w:val="-1"/>
        </w:rPr>
        <w:t>y</w:t>
      </w:r>
      <w:r w:rsidRPr="0012082D">
        <w:rPr>
          <w:rFonts w:eastAsia="Cambria"/>
          <w:spacing w:val="1"/>
        </w:rPr>
        <w:t>s</w:t>
      </w:r>
      <w:r w:rsidRPr="0012082D">
        <w:rPr>
          <w:rFonts w:eastAsia="Cambria"/>
        </w:rPr>
        <w:t>t</w:t>
      </w:r>
      <w:r w:rsidRPr="0012082D">
        <w:rPr>
          <w:rFonts w:eastAsia="Cambria"/>
          <w:spacing w:val="-2"/>
        </w:rPr>
        <w:t>e</w:t>
      </w:r>
      <w:r w:rsidRPr="0012082D">
        <w:rPr>
          <w:rFonts w:eastAsia="Cambria"/>
          <w:spacing w:val="-1"/>
        </w:rPr>
        <w:t>m</w:t>
      </w:r>
      <w:r w:rsidRPr="0012082D">
        <w:rPr>
          <w:rFonts w:eastAsia="Cambria"/>
        </w:rPr>
        <w:t>s</w:t>
      </w:r>
      <w:r w:rsidRPr="0012082D">
        <w:rPr>
          <w:rFonts w:eastAsia="Cambria"/>
          <w:spacing w:val="1"/>
        </w:rPr>
        <w:t xml:space="preserve"> </w:t>
      </w:r>
      <w:r w:rsidRPr="0012082D">
        <w:rPr>
          <w:rFonts w:eastAsia="Cambria"/>
          <w:spacing w:val="-1"/>
        </w:rPr>
        <w:t>L</w:t>
      </w:r>
      <w:r w:rsidRPr="0012082D">
        <w:rPr>
          <w:rFonts w:eastAsia="Cambria"/>
          <w:spacing w:val="1"/>
        </w:rPr>
        <w:t>i</w:t>
      </w:r>
      <w:r w:rsidRPr="0012082D">
        <w:rPr>
          <w:rFonts w:eastAsia="Cambria"/>
          <w:spacing w:val="-1"/>
        </w:rPr>
        <w:t>n</w:t>
      </w:r>
      <w:r w:rsidRPr="0012082D">
        <w:rPr>
          <w:rFonts w:eastAsia="Cambria"/>
        </w:rPr>
        <w:t>k</w:t>
      </w:r>
      <w:r w:rsidRPr="0012082D">
        <w:rPr>
          <w:rFonts w:eastAsia="Cambria"/>
          <w:spacing w:val="-1"/>
        </w:rPr>
        <w:t xml:space="preserve"> </w:t>
      </w:r>
      <w:r w:rsidRPr="0012082D">
        <w:rPr>
          <w:rFonts w:eastAsia="Cambria"/>
        </w:rPr>
        <w:t>Mon</w:t>
      </w:r>
      <w:r w:rsidRPr="0012082D">
        <w:rPr>
          <w:rFonts w:eastAsia="Cambria"/>
          <w:spacing w:val="-2"/>
        </w:rPr>
        <w:t>i</w:t>
      </w:r>
      <w:r w:rsidRPr="0012082D">
        <w:rPr>
          <w:rFonts w:eastAsia="Cambria"/>
        </w:rPr>
        <w:t>to</w:t>
      </w:r>
      <w:r w:rsidRPr="0012082D">
        <w:rPr>
          <w:rFonts w:eastAsia="Cambria"/>
          <w:spacing w:val="1"/>
        </w:rPr>
        <w:t>r</w:t>
      </w:r>
      <w:r w:rsidR="006203D0">
        <w:rPr>
          <w:rFonts w:eastAsia="Cambria"/>
          <w:spacing w:val="1"/>
        </w:rPr>
        <w:t xml:space="preserve">, highlighted in </w:t>
      </w:r>
      <w:r w:rsidR="006203D0" w:rsidRPr="53621393">
        <w:fldChar w:fldCharType="begin"/>
      </w:r>
      <w:r w:rsidR="006203D0" w:rsidRPr="006203D0">
        <w:rPr>
          <w:rFonts w:eastAsia="Cambria"/>
          <w:b/>
          <w:spacing w:val="1"/>
        </w:rPr>
        <w:instrText xml:space="preserve"> REF _Ref519678204 \h </w:instrText>
      </w:r>
      <w:r w:rsidR="006203D0">
        <w:rPr>
          <w:rFonts w:eastAsia="Cambria"/>
          <w:b/>
          <w:spacing w:val="1"/>
        </w:rPr>
        <w:instrText xml:space="preserve"> \* MERGEFORMAT </w:instrText>
      </w:r>
      <w:r w:rsidR="006203D0" w:rsidRPr="53621393">
        <w:rPr>
          <w:rFonts w:eastAsia="Cambria"/>
          <w:b/>
          <w:spacing w:val="1"/>
        </w:rPr>
        <w:fldChar w:fldCharType="separate"/>
      </w:r>
      <w:r w:rsidR="00613422" w:rsidRPr="00613422">
        <w:rPr>
          <w:b/>
          <w:bCs/>
        </w:rPr>
        <w:t xml:space="preserve">Exhibit </w:t>
      </w:r>
      <w:r w:rsidR="00613422" w:rsidRPr="00613422">
        <w:rPr>
          <w:b/>
          <w:bCs/>
          <w:noProof/>
        </w:rPr>
        <w:t>7</w:t>
      </w:r>
      <w:r w:rsidR="006203D0" w:rsidRPr="53621393">
        <w:fldChar w:fldCharType="end"/>
      </w:r>
      <w:r w:rsidR="00842902">
        <w:rPr>
          <w:rFonts w:eastAsia="Cambria"/>
        </w:rPr>
        <w:t>.</w:t>
      </w:r>
    </w:p>
    <w:p w14:paraId="5DE6B782" w14:textId="77B4B435" w:rsidR="00842902" w:rsidRDefault="00842902" w:rsidP="00842902">
      <w:pPr>
        <w:pStyle w:val="Caption"/>
        <w:ind w:left="720"/>
      </w:pPr>
      <w:bookmarkStart w:id="96" w:name="_Ref519678204"/>
      <w:bookmarkStart w:id="97" w:name="_Toc11708774"/>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7</w:t>
      </w:r>
      <w:r w:rsidR="00605D9A" w:rsidRPr="0CC948B3">
        <w:fldChar w:fldCharType="end"/>
      </w:r>
      <w:bookmarkEnd w:id="96"/>
      <w:r>
        <w:t xml:space="preserve">: </w:t>
      </w:r>
      <w:r w:rsidR="00876A72">
        <w:t xml:space="preserve">Screenshot: </w:t>
      </w:r>
      <w:r w:rsidRPr="0000230B">
        <w:t>Select Systems Link Monitor</w:t>
      </w:r>
      <w:bookmarkEnd w:id="97"/>
    </w:p>
    <w:p w14:paraId="771AE8A4" w14:textId="77777777" w:rsidR="005C13BF" w:rsidRDefault="005C13BF" w:rsidP="00842902">
      <w:pPr>
        <w:pStyle w:val="ListParagraph"/>
        <w:ind w:left="630"/>
        <w:rPr>
          <w:rFonts w:ascii="Cambria" w:eastAsia="Cambria" w:hAnsi="Cambria" w:cs="Cambria"/>
          <w:sz w:val="22"/>
          <w:szCs w:val="22"/>
        </w:rPr>
      </w:pPr>
      <w:r>
        <w:rPr>
          <w:noProof/>
        </w:rPr>
        <w:drawing>
          <wp:inline distT="0" distB="0" distL="0" distR="0" wp14:anchorId="0D692AB2" wp14:editId="1697A943">
            <wp:extent cx="5006340" cy="3653897"/>
            <wp:effectExtent l="0" t="0" r="3810" b="3810"/>
            <wp:docPr id="527403211" name="picture" descr="Screenshot of Systems Link Monitor to turn on CPRS interface" title="Screenshot: Select Systems Link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a:extLst>
                        <a:ext uri="{28A0092B-C50C-407E-A947-70E740481C1C}">
                          <a14:useLocalDpi xmlns:a14="http://schemas.microsoft.com/office/drawing/2010/main" val="0"/>
                        </a:ext>
                      </a:extLst>
                    </a:blip>
                    <a:stretch>
                      <a:fillRect/>
                    </a:stretch>
                  </pic:blipFill>
                  <pic:spPr>
                    <a:xfrm>
                      <a:off x="0" y="0"/>
                      <a:ext cx="5006340" cy="3653897"/>
                    </a:xfrm>
                    <a:prstGeom prst="rect">
                      <a:avLst/>
                    </a:prstGeom>
                  </pic:spPr>
                </pic:pic>
              </a:graphicData>
            </a:graphic>
          </wp:inline>
        </w:drawing>
      </w:r>
    </w:p>
    <w:p w14:paraId="5E5BC36D" w14:textId="0D69AA69" w:rsidR="005C13BF" w:rsidRDefault="005C13BF" w:rsidP="00897F50">
      <w:pPr>
        <w:pStyle w:val="BodyTextNumbered1"/>
      </w:pPr>
      <w:r w:rsidRPr="00E26969">
        <w:rPr>
          <w:rFonts w:eastAsia="Cambria"/>
        </w:rPr>
        <w:t>C</w:t>
      </w:r>
      <w:r w:rsidRPr="00E26969">
        <w:rPr>
          <w:rFonts w:eastAsia="Cambria"/>
          <w:spacing w:val="1"/>
        </w:rPr>
        <w:t>h</w:t>
      </w:r>
      <w:r w:rsidRPr="00E26969">
        <w:rPr>
          <w:rFonts w:eastAsia="Cambria"/>
          <w:spacing w:val="-2"/>
        </w:rPr>
        <w:t>e</w:t>
      </w:r>
      <w:r w:rsidRPr="00E26969">
        <w:rPr>
          <w:rFonts w:eastAsia="Cambria"/>
          <w:spacing w:val="1"/>
        </w:rPr>
        <w:t>c</w:t>
      </w:r>
      <w:r w:rsidRPr="00E26969">
        <w:rPr>
          <w:rFonts w:eastAsia="Cambria"/>
        </w:rPr>
        <w:t>k</w:t>
      </w:r>
      <w:r w:rsidR="00876A72">
        <w:rPr>
          <w:rFonts w:eastAsia="Cambria"/>
        </w:rPr>
        <w:t xml:space="preserve"> to see</w:t>
      </w:r>
      <w:r w:rsidRPr="00E26969">
        <w:rPr>
          <w:rFonts w:eastAsia="Cambria"/>
          <w:spacing w:val="-1"/>
        </w:rPr>
        <w:t xml:space="preserve"> </w:t>
      </w:r>
      <w:r w:rsidRPr="00E26969">
        <w:rPr>
          <w:rFonts w:eastAsia="Cambria"/>
          <w:spacing w:val="1"/>
        </w:rPr>
        <w:t>i</w:t>
      </w:r>
      <w:r w:rsidRPr="00E26969">
        <w:rPr>
          <w:rFonts w:eastAsia="Cambria"/>
        </w:rPr>
        <w:t>f t</w:t>
      </w:r>
      <w:r w:rsidRPr="00E26969">
        <w:rPr>
          <w:rFonts w:eastAsia="Cambria"/>
          <w:spacing w:val="-2"/>
        </w:rPr>
        <w:t>h</w:t>
      </w:r>
      <w:r w:rsidRPr="00E26969">
        <w:rPr>
          <w:rFonts w:eastAsia="Cambria"/>
        </w:rPr>
        <w:t xml:space="preserve">e </w:t>
      </w:r>
      <w:r>
        <w:rPr>
          <w:rFonts w:eastAsia="Cambria"/>
          <w:spacing w:val="-1"/>
        </w:rPr>
        <w:t>GMRCCCRA</w:t>
      </w:r>
      <w:r w:rsidRPr="00E26969">
        <w:rPr>
          <w:rFonts w:eastAsia="Cambria"/>
        </w:rPr>
        <w:t xml:space="preserve"> l</w:t>
      </w:r>
      <w:r w:rsidRPr="00E26969">
        <w:rPr>
          <w:rFonts w:eastAsia="Cambria"/>
          <w:spacing w:val="1"/>
        </w:rPr>
        <w:t>i</w:t>
      </w:r>
      <w:r w:rsidRPr="00E26969">
        <w:rPr>
          <w:rFonts w:eastAsia="Cambria"/>
          <w:spacing w:val="-3"/>
        </w:rPr>
        <w:t>n</w:t>
      </w:r>
      <w:r w:rsidRPr="00E26969">
        <w:rPr>
          <w:rFonts w:eastAsia="Cambria"/>
        </w:rPr>
        <w:t>k</w:t>
      </w:r>
      <w:r w:rsidRPr="00E26969">
        <w:rPr>
          <w:rFonts w:eastAsia="Cambria"/>
          <w:spacing w:val="-1"/>
        </w:rPr>
        <w:t xml:space="preserve"> </w:t>
      </w:r>
      <w:r w:rsidRPr="00E26969">
        <w:rPr>
          <w:rFonts w:eastAsia="Cambria"/>
          <w:spacing w:val="1"/>
        </w:rPr>
        <w:t>i</w:t>
      </w:r>
      <w:r w:rsidRPr="00E26969">
        <w:rPr>
          <w:rFonts w:eastAsia="Cambria"/>
        </w:rPr>
        <w:t>s</w:t>
      </w:r>
      <w:r w:rsidR="00876A72">
        <w:rPr>
          <w:rFonts w:eastAsia="Cambria"/>
        </w:rPr>
        <w:t xml:space="preserve"> listed as</w:t>
      </w:r>
      <w:r w:rsidRPr="00E26969">
        <w:rPr>
          <w:rFonts w:eastAsia="Cambria"/>
          <w:spacing w:val="2"/>
        </w:rPr>
        <w:t xml:space="preserve"> </w:t>
      </w:r>
      <w:r w:rsidRPr="00E26969">
        <w:rPr>
          <w:rFonts w:eastAsia="Cambria"/>
          <w:spacing w:val="1"/>
        </w:rPr>
        <w:t>S</w:t>
      </w:r>
      <w:r w:rsidRPr="00E26969">
        <w:rPr>
          <w:rFonts w:eastAsia="Cambria"/>
          <w:spacing w:val="-2"/>
        </w:rPr>
        <w:t>h</w:t>
      </w:r>
      <w:r w:rsidRPr="00E26969">
        <w:rPr>
          <w:rFonts w:eastAsia="Cambria"/>
        </w:rPr>
        <w:t>utdow</w:t>
      </w:r>
      <w:r w:rsidRPr="00E26969">
        <w:rPr>
          <w:rFonts w:eastAsia="Cambria"/>
          <w:spacing w:val="-1"/>
        </w:rPr>
        <w:t xml:space="preserve">n </w:t>
      </w:r>
      <w:r w:rsidRPr="00E26969">
        <w:rPr>
          <w:rFonts w:eastAsia="Cambria"/>
        </w:rPr>
        <w:t>or In</w:t>
      </w:r>
      <w:r w:rsidRPr="00E26969">
        <w:rPr>
          <w:rFonts w:eastAsia="Cambria"/>
          <w:spacing w:val="-2"/>
        </w:rPr>
        <w:t>a</w:t>
      </w:r>
      <w:r w:rsidRPr="00E26969">
        <w:rPr>
          <w:rFonts w:eastAsia="Cambria"/>
          <w:spacing w:val="1"/>
        </w:rPr>
        <w:t>c</w:t>
      </w:r>
      <w:r w:rsidRPr="00E26969">
        <w:rPr>
          <w:rFonts w:eastAsia="Cambria"/>
          <w:spacing w:val="-3"/>
        </w:rPr>
        <w:t>t</w:t>
      </w:r>
      <w:r w:rsidRPr="00E26969">
        <w:rPr>
          <w:rFonts w:eastAsia="Cambria"/>
          <w:spacing w:val="-1"/>
        </w:rPr>
        <w:t>iv</w:t>
      </w:r>
      <w:r w:rsidRPr="00E26969">
        <w:rPr>
          <w:rFonts w:eastAsia="Cambria"/>
        </w:rPr>
        <w:t>e</w:t>
      </w:r>
      <w:r w:rsidR="006203D0">
        <w:rPr>
          <w:rFonts w:eastAsia="Cambria"/>
        </w:rPr>
        <w:t xml:space="preserve">, highlighted in </w:t>
      </w:r>
      <w:r w:rsidR="006203D0" w:rsidRPr="53621393">
        <w:fldChar w:fldCharType="begin"/>
      </w:r>
      <w:r w:rsidR="006203D0" w:rsidRPr="006203D0">
        <w:rPr>
          <w:rFonts w:eastAsia="Cambria"/>
          <w:b/>
        </w:rPr>
        <w:instrText xml:space="preserve"> REF _Ref519678223 \h </w:instrText>
      </w:r>
      <w:r w:rsidR="006203D0">
        <w:rPr>
          <w:rFonts w:eastAsia="Cambria"/>
          <w:b/>
        </w:rPr>
        <w:instrText xml:space="preserve"> \* MERGEFORMAT </w:instrText>
      </w:r>
      <w:r w:rsidR="006203D0" w:rsidRPr="53621393">
        <w:rPr>
          <w:rFonts w:eastAsia="Cambria"/>
          <w:b/>
        </w:rPr>
        <w:fldChar w:fldCharType="separate"/>
      </w:r>
      <w:r w:rsidR="00613422" w:rsidRPr="00613422">
        <w:rPr>
          <w:b/>
          <w:bCs/>
        </w:rPr>
        <w:t xml:space="preserve">Exhibit </w:t>
      </w:r>
      <w:r w:rsidR="00613422" w:rsidRPr="00613422">
        <w:rPr>
          <w:b/>
          <w:bCs/>
          <w:noProof/>
        </w:rPr>
        <w:t>8</w:t>
      </w:r>
      <w:r w:rsidR="006203D0" w:rsidRPr="53621393">
        <w:fldChar w:fldCharType="end"/>
      </w:r>
      <w:r w:rsidRPr="00E26969">
        <w:rPr>
          <w:rFonts w:eastAsia="Cambria"/>
        </w:rPr>
        <w:t>.</w:t>
      </w:r>
      <w:r w:rsidRPr="00E26969">
        <w:rPr>
          <w:noProof/>
        </w:rPr>
        <w:t xml:space="preserve"> </w:t>
      </w:r>
    </w:p>
    <w:p w14:paraId="01652383" w14:textId="36A0D5B6" w:rsidR="00842902" w:rsidRDefault="00842902" w:rsidP="00842902">
      <w:pPr>
        <w:pStyle w:val="Caption"/>
        <w:ind w:left="720"/>
      </w:pPr>
      <w:bookmarkStart w:id="98" w:name="_Ref519678223"/>
      <w:bookmarkStart w:id="99" w:name="_Toc11708775"/>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8</w:t>
      </w:r>
      <w:r w:rsidR="00605D9A" w:rsidRPr="0CC948B3">
        <w:fldChar w:fldCharType="end"/>
      </w:r>
      <w:bookmarkEnd w:id="98"/>
      <w:r>
        <w:t xml:space="preserve">: </w:t>
      </w:r>
      <w:r w:rsidR="00876A72">
        <w:t xml:space="preserve">Screenshot: </w:t>
      </w:r>
      <w:r>
        <w:t xml:space="preserve">Shutdown or </w:t>
      </w:r>
      <w:r w:rsidRPr="0099150E">
        <w:t>Inactive</w:t>
      </w:r>
      <w:r>
        <w:t xml:space="preserve"> Link</w:t>
      </w:r>
      <w:bookmarkEnd w:id="99"/>
    </w:p>
    <w:p w14:paraId="2010162F" w14:textId="77777777" w:rsidR="00842902" w:rsidRDefault="00842902" w:rsidP="00842902">
      <w:pPr>
        <w:pStyle w:val="BodyTextNumbered1"/>
        <w:numPr>
          <w:ilvl w:val="0"/>
          <w:numId w:val="0"/>
        </w:numPr>
        <w:ind w:left="720"/>
      </w:pPr>
      <w:r>
        <w:rPr>
          <w:noProof/>
        </w:rPr>
        <w:drawing>
          <wp:inline distT="0" distB="0" distL="0" distR="0" wp14:anchorId="53452477" wp14:editId="1E94BAC1">
            <wp:extent cx="4259949" cy="6706182"/>
            <wp:effectExtent l="0" t="0" r="7620" b="0"/>
            <wp:docPr id="61854757" name="picture" descr="These two screens show the status of links." title="Screenshot: Shutdown or Inactive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4259949" cy="6706182"/>
                    </a:xfrm>
                    <a:prstGeom prst="rect">
                      <a:avLst/>
                    </a:prstGeom>
                  </pic:spPr>
                </pic:pic>
              </a:graphicData>
            </a:graphic>
          </wp:inline>
        </w:drawing>
      </w:r>
    </w:p>
    <w:p w14:paraId="242FC864" w14:textId="404EB42A" w:rsidR="005C13BF" w:rsidRPr="007D6AF0" w:rsidRDefault="005C13BF" w:rsidP="006203D0">
      <w:pPr>
        <w:pStyle w:val="BodyTextNumbered1"/>
        <w:rPr>
          <w:rFonts w:eastAsia="Cambria"/>
        </w:rPr>
      </w:pPr>
      <w:r w:rsidRPr="007D6AF0">
        <w:rPr>
          <w:rFonts w:eastAsia="Cambria"/>
        </w:rPr>
        <w:t>If</w:t>
      </w:r>
      <w:r w:rsidRPr="007D6AF0">
        <w:rPr>
          <w:rFonts w:eastAsia="Cambria"/>
          <w:spacing w:val="28"/>
        </w:rPr>
        <w:t xml:space="preserve"> </w:t>
      </w:r>
      <w:r w:rsidRPr="007D6AF0">
        <w:rPr>
          <w:rFonts w:eastAsia="Cambria"/>
        </w:rPr>
        <w:t>the</w:t>
      </w:r>
      <w:r w:rsidRPr="007D6AF0">
        <w:rPr>
          <w:rFonts w:eastAsia="Cambria"/>
          <w:spacing w:val="27"/>
        </w:rPr>
        <w:t xml:space="preserve"> </w:t>
      </w:r>
      <w:r w:rsidRPr="007D6AF0">
        <w:rPr>
          <w:rFonts w:eastAsia="Cambria"/>
        </w:rPr>
        <w:t>l</w:t>
      </w:r>
      <w:r w:rsidRPr="007D6AF0">
        <w:rPr>
          <w:rFonts w:eastAsia="Cambria"/>
          <w:spacing w:val="1"/>
        </w:rPr>
        <w:t>i</w:t>
      </w:r>
      <w:r w:rsidRPr="007D6AF0">
        <w:rPr>
          <w:rFonts w:eastAsia="Cambria"/>
          <w:spacing w:val="-1"/>
        </w:rPr>
        <w:t>n</w:t>
      </w:r>
      <w:r w:rsidRPr="007D6AF0">
        <w:rPr>
          <w:rFonts w:eastAsia="Cambria"/>
        </w:rPr>
        <w:t>k</w:t>
      </w:r>
      <w:r w:rsidRPr="007D6AF0">
        <w:rPr>
          <w:rFonts w:eastAsia="Cambria"/>
          <w:spacing w:val="25"/>
        </w:rPr>
        <w:t xml:space="preserve"> </w:t>
      </w:r>
      <w:r w:rsidRPr="007D6AF0">
        <w:rPr>
          <w:rFonts w:eastAsia="Cambria"/>
          <w:spacing w:val="-1"/>
        </w:rPr>
        <w:t>i</w:t>
      </w:r>
      <w:r w:rsidRPr="007D6AF0">
        <w:rPr>
          <w:rFonts w:eastAsia="Cambria"/>
        </w:rPr>
        <w:t>s Inactive</w:t>
      </w:r>
      <w:r w:rsidR="003142DE" w:rsidRPr="007D6AF0">
        <w:rPr>
          <w:rFonts w:eastAsia="Cambria"/>
        </w:rPr>
        <w:t>,</w:t>
      </w:r>
      <w:r w:rsidRPr="007D6AF0">
        <w:rPr>
          <w:rFonts w:eastAsia="Cambria"/>
        </w:rPr>
        <w:t xml:space="preserve"> this usually means a message hasn</w:t>
      </w:r>
      <w:r w:rsidR="003142DE" w:rsidRPr="007D6AF0">
        <w:rPr>
          <w:rFonts w:eastAsia="Cambria"/>
        </w:rPr>
        <w:t>’</w:t>
      </w:r>
      <w:r w:rsidRPr="007D6AF0">
        <w:rPr>
          <w:rFonts w:eastAsia="Cambria"/>
        </w:rPr>
        <w:t>t been sent for a certain amount of time and probab</w:t>
      </w:r>
      <w:r w:rsidR="007D1534" w:rsidRPr="007D6AF0">
        <w:rPr>
          <w:rFonts w:eastAsia="Cambria"/>
        </w:rPr>
        <w:t xml:space="preserve">ly </w:t>
      </w:r>
      <w:r w:rsidR="007D6AF0">
        <w:rPr>
          <w:rFonts w:eastAsia="Cambria"/>
        </w:rPr>
        <w:t xml:space="preserve">does </w:t>
      </w:r>
      <w:r w:rsidR="007D1534" w:rsidRPr="007D6AF0">
        <w:rPr>
          <w:rFonts w:eastAsia="Cambria"/>
        </w:rPr>
        <w:t>not indicate a problem.</w:t>
      </w:r>
      <w:r w:rsidR="00D70590" w:rsidRPr="007D6AF0">
        <w:rPr>
          <w:rFonts w:eastAsia="Cambria"/>
        </w:rPr>
        <w:t xml:space="preserve"> </w:t>
      </w:r>
      <w:r w:rsidR="007D1534" w:rsidRPr="007D6AF0">
        <w:rPr>
          <w:rFonts w:eastAsia="Cambria"/>
        </w:rPr>
        <w:t>If the status</w:t>
      </w:r>
      <w:r w:rsidRPr="007D6AF0">
        <w:rPr>
          <w:rFonts w:eastAsia="Cambria"/>
        </w:rPr>
        <w:t xml:space="preserve"> is</w:t>
      </w:r>
      <w:r w:rsidRPr="007D6AF0">
        <w:rPr>
          <w:rFonts w:eastAsia="Cambria"/>
          <w:spacing w:val="29"/>
        </w:rPr>
        <w:t xml:space="preserve"> </w:t>
      </w:r>
      <w:r w:rsidRPr="007D6AF0">
        <w:rPr>
          <w:rFonts w:eastAsia="Cambria"/>
          <w:spacing w:val="1"/>
        </w:rPr>
        <w:t>S</w:t>
      </w:r>
      <w:r w:rsidRPr="007D6AF0">
        <w:rPr>
          <w:rFonts w:eastAsia="Cambria"/>
          <w:spacing w:val="-2"/>
        </w:rPr>
        <w:t>h</w:t>
      </w:r>
      <w:r w:rsidRPr="007D6AF0">
        <w:rPr>
          <w:rFonts w:eastAsia="Cambria"/>
        </w:rPr>
        <w:t>utdow</w:t>
      </w:r>
      <w:r w:rsidRPr="007D6AF0">
        <w:rPr>
          <w:rFonts w:eastAsia="Cambria"/>
          <w:spacing w:val="-3"/>
        </w:rPr>
        <w:t>n</w:t>
      </w:r>
      <w:r w:rsidR="003142DE" w:rsidRPr="007D6AF0">
        <w:rPr>
          <w:rFonts w:eastAsia="Cambria"/>
        </w:rPr>
        <w:t>,</w:t>
      </w:r>
      <w:r w:rsidRPr="007D6AF0">
        <w:rPr>
          <w:rFonts w:eastAsia="Cambria"/>
          <w:spacing w:val="27"/>
        </w:rPr>
        <w:t xml:space="preserve"> </w:t>
      </w:r>
      <w:r w:rsidRPr="007D6AF0">
        <w:rPr>
          <w:rFonts w:eastAsia="Cambria"/>
        </w:rPr>
        <w:t>u</w:t>
      </w:r>
      <w:r w:rsidRPr="007D6AF0">
        <w:rPr>
          <w:rFonts w:eastAsia="Cambria"/>
          <w:spacing w:val="-1"/>
        </w:rPr>
        <w:t>s</w:t>
      </w:r>
      <w:r w:rsidRPr="007D6AF0">
        <w:rPr>
          <w:rFonts w:eastAsia="Cambria"/>
        </w:rPr>
        <w:t>e</w:t>
      </w:r>
      <w:r w:rsidRPr="007D6AF0">
        <w:rPr>
          <w:rFonts w:eastAsia="Cambria"/>
          <w:spacing w:val="28"/>
        </w:rPr>
        <w:t xml:space="preserve"> </w:t>
      </w:r>
      <w:r w:rsidRPr="007D6AF0">
        <w:rPr>
          <w:rFonts w:eastAsia="Cambria"/>
        </w:rPr>
        <w:t>the</w:t>
      </w:r>
      <w:r w:rsidRPr="007D6AF0">
        <w:rPr>
          <w:rFonts w:eastAsia="Cambria"/>
          <w:spacing w:val="26"/>
        </w:rPr>
        <w:t xml:space="preserve"> </w:t>
      </w:r>
      <w:r w:rsidRPr="007D6AF0">
        <w:rPr>
          <w:rFonts w:eastAsia="Cambria"/>
          <w:spacing w:val="-1"/>
        </w:rPr>
        <w:t>F</w:t>
      </w:r>
      <w:r w:rsidRPr="007D6AF0">
        <w:rPr>
          <w:rFonts w:eastAsia="Cambria"/>
          <w:spacing w:val="1"/>
        </w:rPr>
        <w:t>i</w:t>
      </w:r>
      <w:r w:rsidRPr="007D6AF0">
        <w:rPr>
          <w:rFonts w:eastAsia="Cambria"/>
          <w:spacing w:val="-2"/>
        </w:rPr>
        <w:t>l</w:t>
      </w:r>
      <w:r w:rsidRPr="007D6AF0">
        <w:rPr>
          <w:rFonts w:eastAsia="Cambria"/>
        </w:rPr>
        <w:t>er</w:t>
      </w:r>
      <w:r w:rsidRPr="007D6AF0">
        <w:rPr>
          <w:rFonts w:eastAsia="Cambria"/>
          <w:spacing w:val="28"/>
        </w:rPr>
        <w:t xml:space="preserve"> </w:t>
      </w:r>
      <w:r w:rsidRPr="007D6AF0">
        <w:rPr>
          <w:rFonts w:eastAsia="Cambria"/>
        </w:rPr>
        <w:t>and</w:t>
      </w:r>
      <w:r w:rsidRPr="007D6AF0">
        <w:rPr>
          <w:rFonts w:eastAsia="Cambria"/>
          <w:spacing w:val="27"/>
        </w:rPr>
        <w:t xml:space="preserve"> </w:t>
      </w:r>
      <w:r w:rsidRPr="007D6AF0">
        <w:rPr>
          <w:rFonts w:eastAsia="Cambria"/>
          <w:spacing w:val="-3"/>
        </w:rPr>
        <w:t>L</w:t>
      </w:r>
      <w:r w:rsidRPr="007D6AF0">
        <w:rPr>
          <w:rFonts w:eastAsia="Cambria"/>
          <w:spacing w:val="1"/>
        </w:rPr>
        <w:t>i</w:t>
      </w:r>
      <w:r w:rsidRPr="007D6AF0">
        <w:rPr>
          <w:rFonts w:eastAsia="Cambria"/>
          <w:spacing w:val="-1"/>
        </w:rPr>
        <w:t>n</w:t>
      </w:r>
      <w:r w:rsidRPr="007D6AF0">
        <w:rPr>
          <w:rFonts w:eastAsia="Cambria"/>
        </w:rPr>
        <w:t>k</w:t>
      </w:r>
      <w:r w:rsidRPr="007D6AF0">
        <w:rPr>
          <w:rFonts w:eastAsia="Cambria"/>
          <w:spacing w:val="25"/>
        </w:rPr>
        <w:t xml:space="preserve"> </w:t>
      </w:r>
      <w:r w:rsidRPr="007D6AF0">
        <w:rPr>
          <w:rFonts w:eastAsia="Cambria"/>
        </w:rPr>
        <w:t>Mana</w:t>
      </w:r>
      <w:r w:rsidRPr="007D6AF0">
        <w:rPr>
          <w:rFonts w:eastAsia="Cambria"/>
          <w:spacing w:val="-2"/>
        </w:rPr>
        <w:t>g</w:t>
      </w:r>
      <w:r w:rsidRPr="007D6AF0">
        <w:rPr>
          <w:rFonts w:eastAsia="Cambria"/>
        </w:rPr>
        <w:t>e</w:t>
      </w:r>
      <w:r w:rsidRPr="007D6AF0">
        <w:rPr>
          <w:rFonts w:eastAsia="Cambria"/>
          <w:spacing w:val="-1"/>
        </w:rPr>
        <w:t>m</w:t>
      </w:r>
      <w:r w:rsidRPr="007D6AF0">
        <w:rPr>
          <w:rFonts w:eastAsia="Cambria"/>
        </w:rPr>
        <w:t>ent</w:t>
      </w:r>
      <w:r w:rsidRPr="007D6AF0">
        <w:rPr>
          <w:rFonts w:eastAsia="Cambria"/>
          <w:spacing w:val="27"/>
        </w:rPr>
        <w:t xml:space="preserve"> </w:t>
      </w:r>
      <w:r w:rsidRPr="007D6AF0">
        <w:rPr>
          <w:rFonts w:eastAsia="Cambria"/>
        </w:rPr>
        <w:t>Op</w:t>
      </w:r>
      <w:r w:rsidRPr="007D6AF0">
        <w:rPr>
          <w:rFonts w:eastAsia="Cambria"/>
          <w:spacing w:val="-1"/>
        </w:rPr>
        <w:t>ti</w:t>
      </w:r>
      <w:r w:rsidRPr="007D6AF0">
        <w:rPr>
          <w:rFonts w:eastAsia="Cambria"/>
        </w:rPr>
        <w:t>ons</w:t>
      </w:r>
      <w:r w:rsidRPr="007D6AF0">
        <w:rPr>
          <w:rFonts w:eastAsia="Cambria"/>
          <w:spacing w:val="26"/>
        </w:rPr>
        <w:t xml:space="preserve"> </w:t>
      </w:r>
      <w:r w:rsidRPr="007D6AF0">
        <w:rPr>
          <w:rFonts w:eastAsia="Cambria"/>
          <w:spacing w:val="1"/>
        </w:rPr>
        <w:t>m</w:t>
      </w:r>
      <w:r w:rsidRPr="007D6AF0">
        <w:rPr>
          <w:rFonts w:eastAsia="Cambria"/>
          <w:spacing w:val="-2"/>
        </w:rPr>
        <w:t>e</w:t>
      </w:r>
      <w:r w:rsidRPr="007D6AF0">
        <w:rPr>
          <w:rFonts w:eastAsia="Cambria"/>
          <w:spacing w:val="-1"/>
        </w:rPr>
        <w:t>n</w:t>
      </w:r>
      <w:r w:rsidRPr="007D6AF0">
        <w:rPr>
          <w:rFonts w:eastAsia="Cambria"/>
        </w:rPr>
        <w:t>u</w:t>
      </w:r>
      <w:r w:rsidRPr="007D6AF0">
        <w:rPr>
          <w:rFonts w:eastAsia="Cambria"/>
          <w:spacing w:val="28"/>
        </w:rPr>
        <w:t xml:space="preserve"> </w:t>
      </w:r>
      <w:r w:rsidRPr="007D6AF0">
        <w:rPr>
          <w:rFonts w:eastAsia="Cambria"/>
          <w:spacing w:val="1"/>
        </w:rPr>
        <w:t>i</w:t>
      </w:r>
      <w:r w:rsidRPr="007D6AF0">
        <w:rPr>
          <w:rFonts w:eastAsia="Cambria"/>
        </w:rPr>
        <w:t>t</w:t>
      </w:r>
      <w:r w:rsidRPr="007D6AF0">
        <w:rPr>
          <w:rFonts w:eastAsia="Cambria"/>
          <w:spacing w:val="-2"/>
        </w:rPr>
        <w:t>e</w:t>
      </w:r>
      <w:r w:rsidRPr="007D6AF0">
        <w:rPr>
          <w:rFonts w:eastAsia="Cambria"/>
        </w:rPr>
        <w:t>m</w:t>
      </w:r>
      <w:r w:rsidRPr="007D6AF0">
        <w:rPr>
          <w:rFonts w:eastAsia="Cambria"/>
          <w:spacing w:val="30"/>
        </w:rPr>
        <w:t xml:space="preserve"> </w:t>
      </w:r>
      <w:r w:rsidRPr="007D6AF0">
        <w:rPr>
          <w:rFonts w:eastAsia="Cambria"/>
        </w:rPr>
        <w:t>under the H</w:t>
      </w:r>
      <w:r w:rsidRPr="007D6AF0">
        <w:rPr>
          <w:rFonts w:eastAsia="Cambria"/>
          <w:spacing w:val="-1"/>
        </w:rPr>
        <w:t>L</w:t>
      </w:r>
      <w:r w:rsidRPr="007D6AF0">
        <w:rPr>
          <w:rFonts w:eastAsia="Cambria"/>
        </w:rPr>
        <w:t>7 m</w:t>
      </w:r>
      <w:r w:rsidRPr="007D6AF0">
        <w:rPr>
          <w:rFonts w:eastAsia="Cambria"/>
          <w:spacing w:val="1"/>
        </w:rPr>
        <w:t>e</w:t>
      </w:r>
      <w:r w:rsidRPr="007D6AF0">
        <w:rPr>
          <w:rFonts w:eastAsia="Cambria"/>
          <w:spacing w:val="-1"/>
        </w:rPr>
        <w:t>n</w:t>
      </w:r>
      <w:r w:rsidRPr="007D6AF0">
        <w:rPr>
          <w:rFonts w:eastAsia="Cambria"/>
        </w:rPr>
        <w:t xml:space="preserve">u </w:t>
      </w:r>
      <w:r w:rsidR="006203D0">
        <w:rPr>
          <w:rFonts w:eastAsia="Cambria"/>
        </w:rPr>
        <w:t xml:space="preserve">(highlighted in </w:t>
      </w:r>
      <w:r w:rsidR="006203D0" w:rsidRPr="53621393">
        <w:fldChar w:fldCharType="begin"/>
      </w:r>
      <w:r w:rsidR="006203D0" w:rsidRPr="006203D0">
        <w:rPr>
          <w:rFonts w:eastAsia="Cambria"/>
          <w:b/>
        </w:rPr>
        <w:instrText xml:space="preserve"> REF _Ref519678310 \h </w:instrText>
      </w:r>
      <w:r w:rsidR="006203D0">
        <w:rPr>
          <w:rFonts w:eastAsia="Cambria"/>
          <w:b/>
        </w:rPr>
        <w:instrText xml:space="preserve"> \* MERGEFORMAT </w:instrText>
      </w:r>
      <w:r w:rsidR="006203D0" w:rsidRPr="53621393">
        <w:rPr>
          <w:rFonts w:eastAsia="Cambria"/>
          <w:b/>
        </w:rPr>
        <w:fldChar w:fldCharType="separate"/>
      </w:r>
      <w:r w:rsidR="00613422" w:rsidRPr="00613422">
        <w:rPr>
          <w:b/>
          <w:bCs/>
        </w:rPr>
        <w:t xml:space="preserve">Exhibit </w:t>
      </w:r>
      <w:r w:rsidR="00613422" w:rsidRPr="00613422">
        <w:rPr>
          <w:b/>
          <w:bCs/>
          <w:noProof/>
        </w:rPr>
        <w:t>9</w:t>
      </w:r>
      <w:r w:rsidR="006203D0" w:rsidRPr="53621393">
        <w:fldChar w:fldCharType="end"/>
      </w:r>
      <w:r w:rsidR="006203D0">
        <w:rPr>
          <w:rFonts w:eastAsia="Cambria"/>
        </w:rPr>
        <w:t xml:space="preserve">) </w:t>
      </w:r>
      <w:r w:rsidRPr="007D6AF0">
        <w:rPr>
          <w:rFonts w:eastAsia="Cambria"/>
        </w:rPr>
        <w:t>to restart the link.</w:t>
      </w:r>
    </w:p>
    <w:p w14:paraId="582775F6" w14:textId="3144ED4F" w:rsidR="00876A72" w:rsidRDefault="00876A72" w:rsidP="00876A72">
      <w:pPr>
        <w:pStyle w:val="Caption"/>
        <w:ind w:left="720"/>
      </w:pPr>
      <w:bookmarkStart w:id="100" w:name="_Ref519678310"/>
      <w:bookmarkStart w:id="101" w:name="_Toc11708776"/>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9</w:t>
      </w:r>
      <w:r w:rsidR="00605D9A" w:rsidRPr="0CC948B3">
        <w:fldChar w:fldCharType="end"/>
      </w:r>
      <w:bookmarkEnd w:id="100"/>
      <w:r>
        <w:t xml:space="preserve">: </w:t>
      </w:r>
      <w:r w:rsidRPr="002E040D">
        <w:t>Screenshot: Select Filer and Link Management Option</w:t>
      </w:r>
      <w:bookmarkEnd w:id="101"/>
    </w:p>
    <w:p w14:paraId="7CE54773" w14:textId="77777777" w:rsidR="005C13BF" w:rsidRDefault="005C13BF" w:rsidP="00897F50">
      <w:pPr>
        <w:spacing w:before="37"/>
        <w:ind w:left="720"/>
      </w:pPr>
      <w:r>
        <w:rPr>
          <w:noProof/>
        </w:rPr>
        <w:drawing>
          <wp:inline distT="0" distB="0" distL="0" distR="0" wp14:anchorId="4ACD4991" wp14:editId="408C1625">
            <wp:extent cx="5059680" cy="3746764"/>
            <wp:effectExtent l="19050" t="19050" r="26670" b="25400"/>
            <wp:docPr id="25" name="Picture 4" descr="Screenshot of Shutdown Filer and Link Management Options menu to turn on CPRS interface" title="Screenshot: Select Filer and Link Managemen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1700" b="1588"/>
                    <a:stretch/>
                  </pic:blipFill>
                  <pic:spPr bwMode="auto">
                    <a:xfrm>
                      <a:off x="0" y="0"/>
                      <a:ext cx="5067187" cy="37523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F310A6" w14:textId="77777777" w:rsidR="006203D0" w:rsidRDefault="2007E9ED" w:rsidP="006203D0">
      <w:pPr>
        <w:pStyle w:val="BodyTextNumbered1"/>
        <w:rPr>
          <w:rFonts w:eastAsia="Cambria"/>
        </w:rPr>
      </w:pPr>
      <w:r w:rsidRPr="2007E9ED">
        <w:rPr>
          <w:rFonts w:eastAsia="Cambria"/>
        </w:rPr>
        <w:t xml:space="preserve">If the link is in an OpenFail state, this indicates a problem with the connection. Stop/restart the link to see if this fixes the problem. If it doesn’t, review the logical link, application parameters, and protocols for accuracy. If the problem persists, call the Enterprise Service Desk for assistance. You may also refer to the Site Manager Developer Manual in the VDL. </w:t>
      </w:r>
    </w:p>
    <w:p w14:paraId="41D26C2C" w14:textId="77777777" w:rsidR="006203D0" w:rsidRPr="007D6AF0" w:rsidRDefault="006203D0" w:rsidP="006203D0">
      <w:pPr>
        <w:pStyle w:val="BodyTextNumbered1"/>
        <w:numPr>
          <w:ilvl w:val="0"/>
          <w:numId w:val="0"/>
        </w:numPr>
        <w:ind w:left="720"/>
        <w:rPr>
          <w:rFonts w:eastAsia="Cambria"/>
          <w:color w:val="auto"/>
        </w:rPr>
      </w:pPr>
      <w:r w:rsidRPr="0CC948B3">
        <w:rPr>
          <w:rFonts w:eastAsia="Cambria"/>
          <w:b/>
          <w:bCs/>
          <w:color w:val="auto"/>
        </w:rPr>
        <w:t>Note:</w:t>
      </w:r>
      <w:r w:rsidRPr="0CC948B3">
        <w:rPr>
          <w:rFonts w:eastAsia="Cambria"/>
          <w:color w:val="auto"/>
        </w:rPr>
        <w:t xml:space="preserve"> </w:t>
      </w:r>
      <w:r w:rsidRPr="0CC948B3">
        <w:rPr>
          <w:color w:val="auto"/>
        </w:rPr>
        <w:t>Troubleshooting of HL7 issues should be done by an HL7 support person who has knowledge of VistA HL7 and how it works. If support is unable to find the issue, it should be escalated to the next troubleshooting tier.</w:t>
      </w:r>
    </w:p>
    <w:p w14:paraId="408CB2D9" w14:textId="7A8AE64D" w:rsidR="005C13BF" w:rsidRDefault="005C13BF" w:rsidP="0CC948B3">
      <w:pPr>
        <w:pStyle w:val="BodyTextNumbered1"/>
        <w:rPr>
          <w:rFonts w:eastAsia="Cambria"/>
        </w:rPr>
      </w:pPr>
      <w:r w:rsidRPr="00646EDB">
        <w:rPr>
          <w:rFonts w:eastAsia="Cambria"/>
        </w:rPr>
        <w:t>Re</w:t>
      </w:r>
      <w:r w:rsidRPr="00646EDB">
        <w:rPr>
          <w:rFonts w:eastAsia="Cambria"/>
          <w:spacing w:val="1"/>
        </w:rPr>
        <w:t>s</w:t>
      </w:r>
      <w:r w:rsidRPr="00646EDB">
        <w:rPr>
          <w:rFonts w:eastAsia="Cambria"/>
        </w:rPr>
        <w:t>tart</w:t>
      </w:r>
      <w:r w:rsidRPr="00646EDB">
        <w:rPr>
          <w:rFonts w:eastAsia="Cambria"/>
          <w:spacing w:val="2"/>
        </w:rPr>
        <w:t xml:space="preserve"> </w:t>
      </w:r>
      <w:r w:rsidRPr="00646EDB">
        <w:rPr>
          <w:rFonts w:eastAsia="Cambria"/>
        </w:rPr>
        <w:t>t</w:t>
      </w:r>
      <w:r w:rsidRPr="00646EDB">
        <w:rPr>
          <w:rFonts w:eastAsia="Cambria"/>
          <w:spacing w:val="-2"/>
        </w:rPr>
        <w:t>h</w:t>
      </w:r>
      <w:r w:rsidRPr="00646EDB">
        <w:rPr>
          <w:rFonts w:eastAsia="Cambria"/>
        </w:rPr>
        <w:t>e</w:t>
      </w:r>
      <w:r w:rsidRPr="00646EDB">
        <w:rPr>
          <w:rFonts w:eastAsia="Cambria"/>
          <w:spacing w:val="2"/>
        </w:rPr>
        <w:t xml:space="preserve"> </w:t>
      </w:r>
      <w:r w:rsidRPr="00646EDB">
        <w:rPr>
          <w:rFonts w:eastAsia="Cambria"/>
        </w:rPr>
        <w:t>l</w:t>
      </w:r>
      <w:r w:rsidRPr="00646EDB">
        <w:rPr>
          <w:rFonts w:eastAsia="Cambria"/>
          <w:spacing w:val="1"/>
        </w:rPr>
        <w:t>i</w:t>
      </w:r>
      <w:r w:rsidRPr="00646EDB">
        <w:rPr>
          <w:rFonts w:eastAsia="Cambria"/>
          <w:spacing w:val="-1"/>
        </w:rPr>
        <w:t>n</w:t>
      </w:r>
      <w:r w:rsidRPr="00646EDB">
        <w:rPr>
          <w:rFonts w:eastAsia="Cambria"/>
        </w:rPr>
        <w:t>k</w:t>
      </w:r>
      <w:r w:rsidRPr="00646EDB">
        <w:rPr>
          <w:rFonts w:eastAsia="Cambria"/>
          <w:spacing w:val="1"/>
        </w:rPr>
        <w:t xml:space="preserve"> </w:t>
      </w:r>
      <w:r w:rsidRPr="00646EDB">
        <w:rPr>
          <w:rFonts w:eastAsia="Cambria"/>
          <w:spacing w:val="-2"/>
        </w:rPr>
        <w:t>u</w:t>
      </w:r>
      <w:r w:rsidRPr="00646EDB">
        <w:rPr>
          <w:rFonts w:eastAsia="Cambria"/>
          <w:spacing w:val="1"/>
        </w:rPr>
        <w:t>si</w:t>
      </w:r>
      <w:r w:rsidRPr="00646EDB">
        <w:rPr>
          <w:rFonts w:eastAsia="Cambria"/>
          <w:spacing w:val="-1"/>
        </w:rPr>
        <w:t>n</w:t>
      </w:r>
      <w:r w:rsidRPr="00646EDB">
        <w:rPr>
          <w:rFonts w:eastAsia="Cambria"/>
        </w:rPr>
        <w:t>g</w:t>
      </w:r>
      <w:r w:rsidRPr="00646EDB">
        <w:rPr>
          <w:rFonts w:eastAsia="Cambria"/>
          <w:spacing w:val="3"/>
        </w:rPr>
        <w:t xml:space="preserve"> </w:t>
      </w:r>
      <w:r w:rsidRPr="00646EDB">
        <w:rPr>
          <w:rFonts w:eastAsia="Cambria"/>
        </w:rPr>
        <w:t>M</w:t>
      </w:r>
      <w:r w:rsidRPr="00646EDB">
        <w:rPr>
          <w:rFonts w:eastAsia="Cambria"/>
          <w:spacing w:val="-2"/>
        </w:rPr>
        <w:t>e</w:t>
      </w:r>
      <w:r w:rsidRPr="00646EDB">
        <w:rPr>
          <w:rFonts w:eastAsia="Cambria"/>
          <w:spacing w:val="-1"/>
        </w:rPr>
        <w:t>n</w:t>
      </w:r>
      <w:r w:rsidRPr="00646EDB">
        <w:rPr>
          <w:rFonts w:eastAsia="Cambria"/>
        </w:rPr>
        <w:t>u</w:t>
      </w:r>
      <w:r w:rsidRPr="00646EDB">
        <w:rPr>
          <w:rFonts w:eastAsia="Cambria"/>
          <w:spacing w:val="2"/>
        </w:rPr>
        <w:t xml:space="preserve"> </w:t>
      </w:r>
      <w:r w:rsidRPr="00646EDB">
        <w:rPr>
          <w:rFonts w:eastAsia="Cambria"/>
          <w:spacing w:val="1"/>
        </w:rPr>
        <w:t>i</w:t>
      </w:r>
      <w:r w:rsidRPr="00646EDB">
        <w:rPr>
          <w:rFonts w:eastAsia="Cambria"/>
        </w:rPr>
        <w:t>t</w:t>
      </w:r>
      <w:r w:rsidRPr="00646EDB">
        <w:rPr>
          <w:rFonts w:eastAsia="Cambria"/>
          <w:spacing w:val="-2"/>
        </w:rPr>
        <w:t>e</w:t>
      </w:r>
      <w:r w:rsidRPr="00646EDB">
        <w:rPr>
          <w:rFonts w:eastAsia="Cambria"/>
        </w:rPr>
        <w:t>m</w:t>
      </w:r>
      <w:r w:rsidRPr="00646EDB">
        <w:rPr>
          <w:rFonts w:eastAsia="Cambria"/>
          <w:spacing w:val="3"/>
        </w:rPr>
        <w:t xml:space="preserve"> </w:t>
      </w:r>
      <w:r w:rsidRPr="00646EDB">
        <w:rPr>
          <w:rFonts w:eastAsia="Cambria"/>
          <w:spacing w:val="1"/>
        </w:rPr>
        <w:t>S</w:t>
      </w:r>
      <w:r w:rsidRPr="00646EDB">
        <w:rPr>
          <w:rFonts w:eastAsia="Cambria"/>
        </w:rPr>
        <w:t>L</w:t>
      </w:r>
      <w:r w:rsidRPr="00646EDB">
        <w:rPr>
          <w:rFonts w:eastAsia="Cambria"/>
          <w:spacing w:val="1"/>
        </w:rPr>
        <w:t xml:space="preserve"> S</w:t>
      </w:r>
      <w:r w:rsidRPr="00646EDB">
        <w:rPr>
          <w:rFonts w:eastAsia="Cambria"/>
        </w:rPr>
        <w:t>tart</w:t>
      </w:r>
      <w:r w:rsidRPr="00646EDB">
        <w:rPr>
          <w:rFonts w:eastAsia="Cambria"/>
          <w:spacing w:val="-3"/>
        </w:rPr>
        <w:t>/</w:t>
      </w:r>
      <w:r w:rsidRPr="00646EDB">
        <w:rPr>
          <w:rFonts w:eastAsia="Cambria"/>
          <w:spacing w:val="1"/>
        </w:rPr>
        <w:t>S</w:t>
      </w:r>
      <w:r w:rsidRPr="00646EDB">
        <w:rPr>
          <w:rFonts w:eastAsia="Cambria"/>
        </w:rPr>
        <w:t>top</w:t>
      </w:r>
      <w:r w:rsidRPr="00646EDB">
        <w:rPr>
          <w:rFonts w:eastAsia="Cambria"/>
          <w:spacing w:val="1"/>
        </w:rPr>
        <w:t xml:space="preserve"> </w:t>
      </w:r>
      <w:r w:rsidRPr="00646EDB">
        <w:rPr>
          <w:rFonts w:eastAsia="Cambria"/>
          <w:spacing w:val="-1"/>
        </w:rPr>
        <w:t>L</w:t>
      </w:r>
      <w:r w:rsidRPr="00646EDB">
        <w:rPr>
          <w:rFonts w:eastAsia="Cambria"/>
          <w:spacing w:val="1"/>
        </w:rPr>
        <w:t>i</w:t>
      </w:r>
      <w:r w:rsidRPr="00646EDB">
        <w:rPr>
          <w:rFonts w:eastAsia="Cambria"/>
          <w:spacing w:val="-3"/>
        </w:rPr>
        <w:t>n</w:t>
      </w:r>
      <w:r w:rsidRPr="00646EDB">
        <w:rPr>
          <w:rFonts w:eastAsia="Cambria"/>
        </w:rPr>
        <w:t>k</w:t>
      </w:r>
      <w:r w:rsidRPr="00646EDB">
        <w:rPr>
          <w:rFonts w:eastAsia="Cambria"/>
          <w:spacing w:val="2"/>
        </w:rPr>
        <w:t>s</w:t>
      </w:r>
      <w:r w:rsidR="00EE559B">
        <w:rPr>
          <w:rFonts w:eastAsia="Cambria"/>
          <w:spacing w:val="-1"/>
        </w:rPr>
        <w:t>.</w:t>
      </w:r>
      <w:r w:rsidR="00EE559B">
        <w:rPr>
          <w:rFonts w:eastAsia="Cambria"/>
        </w:rPr>
        <w:t xml:space="preserve"> </w:t>
      </w:r>
      <w:r w:rsidRPr="00646EDB">
        <w:rPr>
          <w:rFonts w:eastAsia="Cambria"/>
          <w:spacing w:val="1"/>
        </w:rPr>
        <w:t>T</w:t>
      </w:r>
      <w:r w:rsidRPr="00646EDB">
        <w:rPr>
          <w:rFonts w:eastAsia="Cambria"/>
          <w:spacing w:val="-1"/>
        </w:rPr>
        <w:t>y</w:t>
      </w:r>
      <w:r w:rsidRPr="00646EDB">
        <w:rPr>
          <w:rFonts w:eastAsia="Cambria"/>
        </w:rPr>
        <w:t>pe</w:t>
      </w:r>
      <w:r w:rsidRPr="00646EDB">
        <w:rPr>
          <w:rFonts w:eastAsia="Cambria"/>
          <w:spacing w:val="2"/>
        </w:rPr>
        <w:t xml:space="preserve"> </w:t>
      </w:r>
      <w:r w:rsidR="007D6AF0">
        <w:rPr>
          <w:rFonts w:eastAsia="Cambria"/>
          <w:spacing w:val="2"/>
        </w:rPr>
        <w:t>“</w:t>
      </w:r>
      <w:r w:rsidRPr="00646EDB">
        <w:rPr>
          <w:rFonts w:eastAsia="Cambria"/>
        </w:rPr>
        <w:t>GMRCCCRA</w:t>
      </w:r>
      <w:r w:rsidR="007D6AF0">
        <w:rPr>
          <w:rFonts w:eastAsia="Cambria"/>
        </w:rPr>
        <w:t>”</w:t>
      </w:r>
      <w:r w:rsidRPr="00646EDB">
        <w:rPr>
          <w:rFonts w:eastAsia="Cambria"/>
          <w:spacing w:val="2"/>
        </w:rPr>
        <w:t xml:space="preserve"> </w:t>
      </w:r>
      <w:r w:rsidRPr="00646EDB">
        <w:rPr>
          <w:rFonts w:eastAsia="Cambria"/>
        </w:rPr>
        <w:t>w</w:t>
      </w:r>
      <w:r w:rsidRPr="00646EDB">
        <w:rPr>
          <w:rFonts w:eastAsia="Cambria"/>
          <w:spacing w:val="-2"/>
        </w:rPr>
        <w:t>h</w:t>
      </w:r>
      <w:r w:rsidRPr="00646EDB">
        <w:rPr>
          <w:rFonts w:eastAsia="Cambria"/>
        </w:rPr>
        <w:t>en</w:t>
      </w:r>
      <w:r w:rsidRPr="00646EDB">
        <w:rPr>
          <w:rFonts w:eastAsia="Cambria"/>
          <w:spacing w:val="1"/>
        </w:rPr>
        <w:t xml:space="preserve"> </w:t>
      </w:r>
      <w:r w:rsidR="007D6AF0">
        <w:rPr>
          <w:rFonts w:eastAsia="Cambria"/>
          <w:spacing w:val="1"/>
        </w:rPr>
        <w:t xml:space="preserve">given the </w:t>
      </w:r>
      <w:r w:rsidR="007D6AF0">
        <w:rPr>
          <w:rFonts w:eastAsia="Cambria"/>
        </w:rPr>
        <w:t>prompt</w:t>
      </w:r>
      <w:r w:rsidR="007D6AF0" w:rsidRPr="00646EDB">
        <w:rPr>
          <w:rFonts w:eastAsia="Cambria"/>
          <w:spacing w:val="1"/>
        </w:rPr>
        <w:t xml:space="preserve"> </w:t>
      </w:r>
      <w:r w:rsidR="007D6AF0">
        <w:rPr>
          <w:rFonts w:eastAsia="Cambria"/>
          <w:spacing w:val="1"/>
        </w:rPr>
        <w:t>“</w:t>
      </w:r>
      <w:r w:rsidRPr="00646EDB">
        <w:rPr>
          <w:rFonts w:eastAsia="Cambria"/>
          <w:spacing w:val="1"/>
        </w:rPr>
        <w:t>S</w:t>
      </w:r>
      <w:r w:rsidRPr="00646EDB">
        <w:rPr>
          <w:rFonts w:eastAsia="Cambria"/>
        </w:rPr>
        <w:t>e</w:t>
      </w:r>
      <w:r w:rsidRPr="00646EDB">
        <w:rPr>
          <w:rFonts w:eastAsia="Cambria"/>
          <w:spacing w:val="-2"/>
        </w:rPr>
        <w:t>l</w:t>
      </w:r>
      <w:r w:rsidRPr="00646EDB">
        <w:rPr>
          <w:rFonts w:eastAsia="Cambria"/>
        </w:rPr>
        <w:t>e</w:t>
      </w:r>
      <w:r w:rsidRPr="00646EDB">
        <w:rPr>
          <w:rFonts w:eastAsia="Cambria"/>
          <w:spacing w:val="-1"/>
        </w:rPr>
        <w:t>c</w:t>
      </w:r>
      <w:r w:rsidRPr="00646EDB">
        <w:rPr>
          <w:rFonts w:eastAsia="Cambria"/>
        </w:rPr>
        <w:t>t</w:t>
      </w:r>
      <w:r>
        <w:rPr>
          <w:rFonts w:eastAsia="Cambria"/>
        </w:rPr>
        <w:t xml:space="preserve"> </w:t>
      </w:r>
      <w:r w:rsidRPr="00646EDB">
        <w:rPr>
          <w:rFonts w:eastAsia="Cambria"/>
        </w:rPr>
        <w:t>HL</w:t>
      </w:r>
      <w:r w:rsidRPr="00646EDB">
        <w:rPr>
          <w:rFonts w:eastAsia="Cambria"/>
          <w:spacing w:val="-1"/>
        </w:rPr>
        <w:t xml:space="preserve"> </w:t>
      </w:r>
      <w:r w:rsidRPr="00646EDB">
        <w:rPr>
          <w:rFonts w:eastAsia="Cambria"/>
          <w:spacing w:val="-2"/>
        </w:rPr>
        <w:t>L</w:t>
      </w:r>
      <w:r w:rsidRPr="00646EDB">
        <w:rPr>
          <w:rFonts w:eastAsia="Cambria"/>
        </w:rPr>
        <w:t>O</w:t>
      </w:r>
      <w:r w:rsidRPr="00646EDB">
        <w:rPr>
          <w:rFonts w:eastAsia="Cambria"/>
          <w:spacing w:val="-1"/>
        </w:rPr>
        <w:t>G</w:t>
      </w:r>
      <w:r w:rsidRPr="00646EDB">
        <w:rPr>
          <w:rFonts w:eastAsia="Cambria"/>
        </w:rPr>
        <w:t>I</w:t>
      </w:r>
      <w:r w:rsidRPr="00646EDB">
        <w:rPr>
          <w:rFonts w:eastAsia="Cambria"/>
          <w:spacing w:val="1"/>
        </w:rPr>
        <w:t>C</w:t>
      </w:r>
      <w:r w:rsidRPr="00646EDB">
        <w:rPr>
          <w:rFonts w:eastAsia="Cambria"/>
          <w:spacing w:val="-1"/>
        </w:rPr>
        <w:t>A</w:t>
      </w:r>
      <w:r w:rsidRPr="00646EDB">
        <w:rPr>
          <w:rFonts w:eastAsia="Cambria"/>
        </w:rPr>
        <w:t>L</w:t>
      </w:r>
      <w:r w:rsidRPr="00646EDB">
        <w:rPr>
          <w:rFonts w:eastAsia="Cambria"/>
          <w:spacing w:val="-1"/>
        </w:rPr>
        <w:t xml:space="preserve"> </w:t>
      </w:r>
      <w:r w:rsidRPr="00646EDB">
        <w:rPr>
          <w:rFonts w:eastAsia="Cambria"/>
          <w:spacing w:val="-2"/>
        </w:rPr>
        <w:t>L</w:t>
      </w:r>
      <w:r w:rsidRPr="00646EDB">
        <w:rPr>
          <w:rFonts w:eastAsia="Cambria"/>
        </w:rPr>
        <w:t>I</w:t>
      </w:r>
      <w:r w:rsidRPr="00646EDB">
        <w:rPr>
          <w:rFonts w:eastAsia="Cambria"/>
          <w:spacing w:val="1"/>
        </w:rPr>
        <w:t>N</w:t>
      </w:r>
      <w:r w:rsidRPr="00646EDB">
        <w:rPr>
          <w:rFonts w:eastAsia="Cambria"/>
        </w:rPr>
        <w:t>K N</w:t>
      </w:r>
      <w:r w:rsidRPr="00646EDB">
        <w:rPr>
          <w:rFonts w:eastAsia="Cambria"/>
          <w:spacing w:val="-2"/>
        </w:rPr>
        <w:t>O</w:t>
      </w:r>
      <w:r w:rsidRPr="00646EDB">
        <w:rPr>
          <w:rFonts w:eastAsia="Cambria"/>
        </w:rPr>
        <w:t>DE</w:t>
      </w:r>
      <w:r w:rsidR="006203D0">
        <w:rPr>
          <w:rFonts w:eastAsia="Cambria"/>
        </w:rPr>
        <w:t>,</w:t>
      </w:r>
      <w:r w:rsidR="007D6AF0">
        <w:rPr>
          <w:rFonts w:eastAsia="Cambria"/>
        </w:rPr>
        <w:t>”</w:t>
      </w:r>
      <w:r w:rsidR="006203D0">
        <w:rPr>
          <w:rFonts w:eastAsia="Cambria"/>
        </w:rPr>
        <w:t xml:space="preserve"> highlighted in </w:t>
      </w:r>
      <w:r w:rsidR="006203D0" w:rsidRPr="53621393">
        <w:fldChar w:fldCharType="begin"/>
      </w:r>
      <w:r w:rsidR="006203D0" w:rsidRPr="006203D0">
        <w:rPr>
          <w:rFonts w:eastAsia="Cambria"/>
          <w:b/>
        </w:rPr>
        <w:instrText xml:space="preserve"> REF _Ref511394351 \h </w:instrText>
      </w:r>
      <w:r w:rsidR="006203D0">
        <w:rPr>
          <w:rFonts w:eastAsia="Cambria"/>
          <w:b/>
        </w:rPr>
        <w:instrText xml:space="preserve"> \* MERGEFORMAT </w:instrText>
      </w:r>
      <w:r w:rsidR="006203D0" w:rsidRPr="53621393">
        <w:rPr>
          <w:rFonts w:eastAsia="Cambria"/>
          <w:b/>
        </w:rPr>
        <w:fldChar w:fldCharType="separate"/>
      </w:r>
      <w:r w:rsidR="00613422" w:rsidRPr="00613422">
        <w:rPr>
          <w:b/>
          <w:bCs/>
        </w:rPr>
        <w:t xml:space="preserve">Exhibit </w:t>
      </w:r>
      <w:r w:rsidR="00613422" w:rsidRPr="00613422">
        <w:rPr>
          <w:b/>
          <w:bCs/>
          <w:noProof/>
        </w:rPr>
        <w:t>10</w:t>
      </w:r>
      <w:r w:rsidR="006203D0" w:rsidRPr="53621393">
        <w:fldChar w:fldCharType="end"/>
      </w:r>
      <w:r w:rsidR="006203D0">
        <w:rPr>
          <w:rFonts w:eastAsia="Cambria"/>
        </w:rPr>
        <w:t>.</w:t>
      </w:r>
    </w:p>
    <w:p w14:paraId="70B5F7A9" w14:textId="0EFF70C7" w:rsidR="00876A72" w:rsidRDefault="00876A72" w:rsidP="00876A72">
      <w:pPr>
        <w:pStyle w:val="Caption"/>
        <w:ind w:left="720"/>
      </w:pPr>
      <w:bookmarkStart w:id="102" w:name="_Ref511394351"/>
      <w:bookmarkStart w:id="103" w:name="_Toc11708777"/>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10</w:t>
      </w:r>
      <w:r w:rsidR="00605D9A" w:rsidRPr="0CC948B3">
        <w:fldChar w:fldCharType="end"/>
      </w:r>
      <w:bookmarkEnd w:id="102"/>
      <w:r>
        <w:t xml:space="preserve">: </w:t>
      </w:r>
      <w:r w:rsidRPr="009F671A">
        <w:t>Screenshot: Select Logical Link Node to Restart</w:t>
      </w:r>
      <w:bookmarkEnd w:id="103"/>
    </w:p>
    <w:p w14:paraId="0FEAFD84" w14:textId="77777777" w:rsidR="00876A72" w:rsidRPr="00646EDB" w:rsidRDefault="00876A72" w:rsidP="00876A72">
      <w:pPr>
        <w:pStyle w:val="BodyTextNumbered1"/>
        <w:numPr>
          <w:ilvl w:val="0"/>
          <w:numId w:val="0"/>
        </w:numPr>
        <w:ind w:left="720"/>
        <w:rPr>
          <w:rFonts w:eastAsia="Cambria"/>
        </w:rPr>
      </w:pPr>
      <w:r>
        <w:rPr>
          <w:noProof/>
        </w:rPr>
        <w:drawing>
          <wp:inline distT="0" distB="0" distL="0" distR="0" wp14:anchorId="593A5472" wp14:editId="2DC66C70">
            <wp:extent cx="4799320" cy="4389120"/>
            <wp:effectExtent l="0" t="0" r="1905" b="0"/>
            <wp:docPr id="1240829053" name="picture" descr="This screen shows shutdown and link management options." title="Screenshot: Select Logical Link Node to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799320" cy="4389120"/>
                    </a:xfrm>
                    <a:prstGeom prst="rect">
                      <a:avLst/>
                    </a:prstGeom>
                  </pic:spPr>
                </pic:pic>
              </a:graphicData>
            </a:graphic>
          </wp:inline>
        </w:drawing>
      </w:r>
    </w:p>
    <w:p w14:paraId="450C72D1" w14:textId="77777777" w:rsidR="005C13BF" w:rsidRPr="005C13BF" w:rsidRDefault="005C13BF" w:rsidP="00EE559B">
      <w:pPr>
        <w:pStyle w:val="BodyText"/>
      </w:pPr>
      <w:bookmarkStart w:id="104" w:name="_Hlk511388684"/>
      <w:r w:rsidRPr="00EE559B">
        <w:rPr>
          <w:rFonts w:eastAsia="Cambria"/>
        </w:rPr>
        <w:t>Note that in this screen example the logical link is already active.</w:t>
      </w:r>
      <w:r w:rsidR="00D70590" w:rsidRPr="00EE559B">
        <w:rPr>
          <w:rFonts w:eastAsia="Cambria"/>
        </w:rPr>
        <w:t xml:space="preserve"> </w:t>
      </w:r>
      <w:r w:rsidRPr="00EE559B">
        <w:rPr>
          <w:rFonts w:eastAsia="Cambria"/>
        </w:rPr>
        <w:t xml:space="preserve">If it were not, this option </w:t>
      </w:r>
      <w:bookmarkEnd w:id="104"/>
      <w:r w:rsidRPr="00EE559B">
        <w:rPr>
          <w:rFonts w:eastAsia="Cambria"/>
        </w:rPr>
        <w:t>would start the link immediately once it is identified as shown.</w:t>
      </w:r>
      <w:r w:rsidR="00D70590" w:rsidRPr="00EE559B">
        <w:rPr>
          <w:rFonts w:eastAsia="Cambria"/>
        </w:rPr>
        <w:t xml:space="preserve"> </w:t>
      </w:r>
      <w:r w:rsidR="00DA6BA6">
        <w:rPr>
          <w:rFonts w:eastAsia="Cambria"/>
        </w:rPr>
        <w:t>(</w:t>
      </w:r>
      <w:r w:rsidRPr="00EE559B">
        <w:rPr>
          <w:rFonts w:eastAsia="Cambria"/>
        </w:rPr>
        <w:t xml:space="preserve">An example of this is found in </w:t>
      </w:r>
      <w:r w:rsidR="007D6AF0" w:rsidRPr="0CC948B3">
        <w:fldChar w:fldCharType="begin"/>
      </w:r>
      <w:r w:rsidR="007D6AF0" w:rsidRPr="007D6AF0">
        <w:rPr>
          <w:rFonts w:eastAsia="Cambria"/>
          <w:b/>
        </w:rPr>
        <w:instrText xml:space="preserve"> REF _Ref511382626 \h </w:instrText>
      </w:r>
      <w:r w:rsidR="007D6AF0">
        <w:rPr>
          <w:rFonts w:eastAsia="Cambria"/>
          <w:b/>
        </w:rPr>
        <w:instrText xml:space="preserve"> \* MERGEFORMAT </w:instrText>
      </w:r>
      <w:r w:rsidR="007D6AF0" w:rsidRPr="0CC948B3">
        <w:rPr>
          <w:rFonts w:eastAsia="Cambria"/>
          <w:b/>
        </w:rPr>
        <w:fldChar w:fldCharType="separate"/>
      </w:r>
      <w:r w:rsidR="007D6AF0" w:rsidRPr="0CC948B3">
        <w:rPr>
          <w:b/>
          <w:bCs/>
        </w:rPr>
        <w:t xml:space="preserve">Exhibit </w:t>
      </w:r>
      <w:r w:rsidR="007D6AF0" w:rsidRPr="0CC948B3">
        <w:rPr>
          <w:b/>
          <w:bCs/>
          <w:noProof/>
        </w:rPr>
        <w:t>2</w:t>
      </w:r>
      <w:r w:rsidR="007D6AF0" w:rsidRPr="0CC948B3">
        <w:fldChar w:fldCharType="end"/>
      </w:r>
      <w:r w:rsidRPr="00EE559B">
        <w:rPr>
          <w:rFonts w:eastAsia="Cambria"/>
        </w:rPr>
        <w:t>.</w:t>
      </w:r>
      <w:r w:rsidR="00DA6BA6">
        <w:rPr>
          <w:rFonts w:eastAsia="Cambria"/>
        </w:rPr>
        <w:t>)</w:t>
      </w:r>
    </w:p>
    <w:p w14:paraId="099D88CE" w14:textId="77777777" w:rsidR="005C13BF" w:rsidRDefault="0CC948B3" w:rsidP="005602AE">
      <w:pPr>
        <w:pStyle w:val="Heading2"/>
      </w:pPr>
      <w:bookmarkStart w:id="105" w:name="_Toc11708761"/>
      <w:r>
        <w:t>Stop/Start the Interface Link</w:t>
      </w:r>
      <w:bookmarkEnd w:id="105"/>
    </w:p>
    <w:p w14:paraId="7B96083F" w14:textId="77777777" w:rsidR="00805368" w:rsidRDefault="0CC948B3" w:rsidP="00805368">
      <w:pPr>
        <w:pStyle w:val="BodyText"/>
      </w:pPr>
      <w:r w:rsidRPr="0CC948B3">
        <w:rPr>
          <w:b/>
          <w:bCs/>
        </w:rPr>
        <w:t xml:space="preserve">Section </w:t>
      </w:r>
      <w:r w:rsidR="003E68D1">
        <w:rPr>
          <w:b/>
          <w:bCs/>
        </w:rPr>
        <w:fldChar w:fldCharType="begin"/>
      </w:r>
      <w:r w:rsidR="003E68D1">
        <w:rPr>
          <w:b/>
          <w:bCs/>
        </w:rPr>
        <w:instrText xml:space="preserve"> REF _Ref509910888 \r \h </w:instrText>
      </w:r>
      <w:r w:rsidR="003E68D1">
        <w:rPr>
          <w:b/>
          <w:bCs/>
        </w:rPr>
      </w:r>
      <w:r w:rsidR="003E68D1">
        <w:rPr>
          <w:b/>
          <w:bCs/>
        </w:rPr>
        <w:fldChar w:fldCharType="separate"/>
      </w:r>
      <w:r w:rsidR="003E68D1">
        <w:rPr>
          <w:b/>
          <w:bCs/>
        </w:rPr>
        <w:t>2.1.4</w:t>
      </w:r>
      <w:r w:rsidR="003E68D1">
        <w:rPr>
          <w:b/>
          <w:bCs/>
        </w:rPr>
        <w:fldChar w:fldCharType="end"/>
      </w:r>
      <w:r w:rsidR="003E68D1">
        <w:rPr>
          <w:b/>
          <w:bCs/>
        </w:rPr>
        <w:t xml:space="preserve"> </w:t>
      </w:r>
      <w:r>
        <w:t>provides instructions on starting/stopping the logical link. Note that if the logical link needs to be edited for any reason, the link must first be stopped. Stopping the GMRCCCRA HL7 logical link will stop sending messages to the GMRC CCRA HealthShare server. After editing the link, it must be restarted using the same menu option as shown. This will allow messages to be sent once again. The HL7 system will immediately send any messages that may have accrued in a backlog while the link was shut down.</w:t>
      </w:r>
    </w:p>
    <w:p w14:paraId="45C748AE" w14:textId="77777777" w:rsidR="003B78F2" w:rsidRDefault="0CC948B3" w:rsidP="005602AE">
      <w:pPr>
        <w:pStyle w:val="Heading2"/>
      </w:pPr>
      <w:bookmarkStart w:id="106" w:name="_Toc11708762"/>
      <w:r>
        <w:t>Edit the Logical Link Parameters</w:t>
      </w:r>
      <w:bookmarkEnd w:id="106"/>
    </w:p>
    <w:p w14:paraId="093C155A" w14:textId="77777777" w:rsidR="00742D21" w:rsidRDefault="0CC948B3" w:rsidP="003B78F2">
      <w:pPr>
        <w:pStyle w:val="BodyText"/>
      </w:pPr>
      <w:r>
        <w:t xml:space="preserve">If the information entered during the install is incorrect or needs to be modified at a later date, this can be done by editing the logical link GMRCCCRA. </w:t>
      </w:r>
    </w:p>
    <w:p w14:paraId="610BE4E0" w14:textId="1BB084AA" w:rsidR="00876A72" w:rsidRPr="00742D21" w:rsidRDefault="003B78F2" w:rsidP="00EC4B39">
      <w:pPr>
        <w:pStyle w:val="ListParagraph"/>
        <w:numPr>
          <w:ilvl w:val="0"/>
          <w:numId w:val="26"/>
        </w:numPr>
      </w:pPr>
      <w:r w:rsidRPr="00742D21">
        <w:t xml:space="preserve">Go to the VistA HL </w:t>
      </w:r>
      <w:r w:rsidR="00742D21" w:rsidRPr="00742D21">
        <w:t>m</w:t>
      </w:r>
      <w:r w:rsidRPr="00742D21">
        <w:t xml:space="preserve">ain menu, as shown in </w:t>
      </w:r>
      <w:r w:rsidR="00742D21" w:rsidRPr="0CC948B3">
        <w:fldChar w:fldCharType="begin"/>
      </w:r>
      <w:r w:rsidR="00742D21" w:rsidRPr="00742D21">
        <w:rPr>
          <w:b/>
        </w:rPr>
        <w:instrText xml:space="preserve"> REF _Ref511390983 \h  \* MERGEFORMAT </w:instrText>
      </w:r>
      <w:r w:rsidR="00742D21" w:rsidRPr="0CC948B3">
        <w:rPr>
          <w:b/>
        </w:rPr>
        <w:fldChar w:fldCharType="separate"/>
      </w:r>
      <w:r w:rsidR="00613422" w:rsidRPr="00613422">
        <w:rPr>
          <w:b/>
          <w:bCs/>
        </w:rPr>
        <w:t>Exhibit 11</w:t>
      </w:r>
      <w:r w:rsidR="00742D21" w:rsidRPr="0CC948B3">
        <w:fldChar w:fldCharType="end"/>
      </w:r>
      <w:r w:rsidRPr="00742D21">
        <w:fldChar w:fldCharType="begin"/>
      </w:r>
      <w:r w:rsidRPr="00742D21">
        <w:instrText xml:space="preserve"> REF _Ref510182809 \h </w:instrText>
      </w:r>
      <w:r w:rsidR="00742D21" w:rsidRPr="00742D21">
        <w:instrText xml:space="preserve"> \* MERGEFORMAT </w:instrText>
      </w:r>
      <w:r w:rsidRPr="00742D21">
        <w:fldChar w:fldCharType="end"/>
      </w:r>
      <w:r w:rsidR="007055E6" w:rsidRPr="00742D21">
        <w:fldChar w:fldCharType="begin"/>
      </w:r>
      <w:r w:rsidR="007055E6" w:rsidRPr="00742D21">
        <w:instrText xml:space="preserve"> REF _Ref510182809 \h </w:instrText>
      </w:r>
      <w:r w:rsidR="00742D21" w:rsidRPr="00742D21">
        <w:instrText xml:space="preserve"> \* MERGEFORMAT </w:instrText>
      </w:r>
      <w:r w:rsidR="007055E6" w:rsidRPr="00742D21">
        <w:fldChar w:fldCharType="end"/>
      </w:r>
      <w:r w:rsidRPr="00742D21">
        <w:t>.</w:t>
      </w:r>
    </w:p>
    <w:p w14:paraId="205854A5" w14:textId="365149EB" w:rsidR="00876A72" w:rsidRDefault="00876A72" w:rsidP="00742D21">
      <w:pPr>
        <w:pStyle w:val="Caption"/>
        <w:ind w:left="720"/>
      </w:pPr>
      <w:bookmarkStart w:id="107" w:name="_Ref511390983"/>
      <w:bookmarkStart w:id="108" w:name="_Toc11708778"/>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11</w:t>
      </w:r>
      <w:r w:rsidR="00605D9A" w:rsidRPr="0CC948B3">
        <w:fldChar w:fldCharType="end"/>
      </w:r>
      <w:bookmarkEnd w:id="107"/>
      <w:r>
        <w:t xml:space="preserve">: </w:t>
      </w:r>
      <w:r w:rsidR="00DA6BA6">
        <w:t>Screenshot: HL Main M</w:t>
      </w:r>
      <w:r w:rsidRPr="007135E6">
        <w:t>enu in VistA</w:t>
      </w:r>
      <w:bookmarkEnd w:id="108"/>
    </w:p>
    <w:p w14:paraId="77B40DA9" w14:textId="77777777" w:rsidR="003B78F2" w:rsidRDefault="00876A72" w:rsidP="00742D21">
      <w:pPr>
        <w:pStyle w:val="BodyText"/>
        <w:ind w:left="720"/>
      </w:pPr>
      <w:r>
        <w:rPr>
          <w:noProof/>
        </w:rPr>
        <w:drawing>
          <wp:inline distT="0" distB="0" distL="0" distR="0" wp14:anchorId="303AC20E" wp14:editId="593363DC">
            <wp:extent cx="4137660" cy="2963376"/>
            <wp:effectExtent l="0" t="0" r="0" b="8890"/>
            <wp:docPr id="63938813" name="picture" descr="This screen shows filer and link management options." title="Screenshot: HL Main Menu in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137660" cy="2963376"/>
                    </a:xfrm>
                    <a:prstGeom prst="rect">
                      <a:avLst/>
                    </a:prstGeom>
                  </pic:spPr>
                </pic:pic>
              </a:graphicData>
            </a:graphic>
          </wp:inline>
        </w:drawing>
      </w:r>
    </w:p>
    <w:p w14:paraId="517D16C9" w14:textId="2507E2F4" w:rsidR="00ED59AA" w:rsidRPr="00742D21" w:rsidRDefault="00ED59AA" w:rsidP="00EC4B39">
      <w:pPr>
        <w:pStyle w:val="ListParagraph"/>
        <w:numPr>
          <w:ilvl w:val="0"/>
          <w:numId w:val="26"/>
        </w:numPr>
      </w:pPr>
      <w:r w:rsidRPr="00742D21">
        <w:t>Select the Interface Developer Options</w:t>
      </w:r>
      <w:r w:rsidR="00742D21" w:rsidRPr="00742D21">
        <w:t xml:space="preserve"> from the</w:t>
      </w:r>
      <w:r w:rsidR="00D70590" w:rsidRPr="00742D21">
        <w:t xml:space="preserve"> </w:t>
      </w:r>
      <w:r w:rsidRPr="00742D21">
        <w:t>menu</w:t>
      </w:r>
      <w:r w:rsidR="00742D21" w:rsidRPr="00742D21">
        <w:t>, as</w:t>
      </w:r>
      <w:r w:rsidRPr="00742D21">
        <w:t xml:space="preserve"> shown in </w:t>
      </w:r>
      <w:r w:rsidR="00742D21" w:rsidRPr="0CC948B3">
        <w:fldChar w:fldCharType="begin"/>
      </w:r>
      <w:r w:rsidR="00742D21" w:rsidRPr="00742D21">
        <w:rPr>
          <w:b/>
        </w:rPr>
        <w:instrText xml:space="preserve"> REF _Ref511391031 \h  \* MERGEFORMAT </w:instrText>
      </w:r>
      <w:r w:rsidR="00742D21" w:rsidRPr="0CC948B3">
        <w:rPr>
          <w:b/>
        </w:rPr>
        <w:fldChar w:fldCharType="separate"/>
      </w:r>
      <w:r w:rsidR="00613422" w:rsidRPr="00613422">
        <w:rPr>
          <w:b/>
          <w:bCs/>
        </w:rPr>
        <w:t>Exhibit 12</w:t>
      </w:r>
      <w:r w:rsidR="00742D21" w:rsidRPr="0CC948B3">
        <w:fldChar w:fldCharType="end"/>
      </w:r>
      <w:r w:rsidRPr="00742D21">
        <w:t>.</w:t>
      </w:r>
    </w:p>
    <w:p w14:paraId="46E009BE" w14:textId="72BA6157" w:rsidR="00876A72" w:rsidRDefault="00876A72" w:rsidP="00742D21">
      <w:pPr>
        <w:pStyle w:val="Caption"/>
        <w:ind w:left="720"/>
      </w:pPr>
      <w:bookmarkStart w:id="109" w:name="_Ref511391031"/>
      <w:bookmarkStart w:id="110" w:name="_Toc11708779"/>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12</w:t>
      </w:r>
      <w:r w:rsidR="00605D9A" w:rsidRPr="0CC948B3">
        <w:fldChar w:fldCharType="end"/>
      </w:r>
      <w:bookmarkEnd w:id="109"/>
      <w:r>
        <w:t xml:space="preserve">: </w:t>
      </w:r>
      <w:r w:rsidRPr="00186B66">
        <w:t>Screenshot: Interface Developer Options Menu</w:t>
      </w:r>
      <w:bookmarkEnd w:id="110"/>
    </w:p>
    <w:p w14:paraId="1BE28702" w14:textId="77777777" w:rsidR="00ED59AA" w:rsidRDefault="00876A72" w:rsidP="00742D21">
      <w:pPr>
        <w:pStyle w:val="BodyText"/>
        <w:ind w:left="720"/>
      </w:pPr>
      <w:r>
        <w:rPr>
          <w:noProof/>
        </w:rPr>
        <w:drawing>
          <wp:inline distT="0" distB="0" distL="0" distR="0" wp14:anchorId="238AC16C" wp14:editId="1D2AFF30">
            <wp:extent cx="4740053" cy="2812024"/>
            <wp:effectExtent l="0" t="0" r="3810" b="7620"/>
            <wp:docPr id="1175221131" name="picture" descr="This screen shows the options menu for interface developers." title="Screenshot: Interface Developer Option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740053" cy="2812024"/>
                    </a:xfrm>
                    <a:prstGeom prst="rect">
                      <a:avLst/>
                    </a:prstGeom>
                  </pic:spPr>
                </pic:pic>
              </a:graphicData>
            </a:graphic>
          </wp:inline>
        </w:drawing>
      </w:r>
    </w:p>
    <w:p w14:paraId="5C62080E" w14:textId="3203C99E" w:rsidR="00ED59AA" w:rsidRPr="00742D21" w:rsidRDefault="00ED59AA" w:rsidP="00EC4B39">
      <w:pPr>
        <w:pStyle w:val="ListParagraph"/>
        <w:numPr>
          <w:ilvl w:val="0"/>
          <w:numId w:val="26"/>
        </w:numPr>
      </w:pPr>
      <w:r w:rsidRPr="00742D21">
        <w:t>Next, select the EL Link Edit option to make changes to the logical link.</w:t>
      </w:r>
      <w:r w:rsidR="00D70590" w:rsidRPr="00742D21">
        <w:t xml:space="preserve"> </w:t>
      </w:r>
      <w:r w:rsidR="00BD29CC" w:rsidRPr="00742D21">
        <w:t>This will bring up a single</w:t>
      </w:r>
      <w:r w:rsidR="00742D21" w:rsidRPr="00742D21">
        <w:t>-</w:t>
      </w:r>
      <w:r w:rsidR="00BD29CC" w:rsidRPr="00742D21">
        <w:t xml:space="preserve">line prompt, asking </w:t>
      </w:r>
      <w:r w:rsidR="00742D21" w:rsidRPr="00742D21">
        <w:t>you</w:t>
      </w:r>
      <w:r w:rsidR="00BD29CC" w:rsidRPr="00742D21">
        <w:t xml:space="preserve"> to identify the logical link to be modified, as shown in</w:t>
      </w:r>
      <w:r w:rsidR="00876A72" w:rsidRPr="00742D21">
        <w:t xml:space="preserve"> </w:t>
      </w:r>
      <w:r w:rsidR="00742D21" w:rsidRPr="0CC948B3">
        <w:fldChar w:fldCharType="begin"/>
      </w:r>
      <w:r w:rsidR="00742D21" w:rsidRPr="00742D21">
        <w:rPr>
          <w:b/>
        </w:rPr>
        <w:instrText xml:space="preserve"> REF _Ref511391177 \h  \* MERGEFORMAT </w:instrText>
      </w:r>
      <w:r w:rsidR="00742D21" w:rsidRPr="0CC948B3">
        <w:rPr>
          <w:b/>
        </w:rPr>
        <w:fldChar w:fldCharType="separate"/>
      </w:r>
      <w:r w:rsidR="00613422" w:rsidRPr="00613422">
        <w:rPr>
          <w:b/>
          <w:bCs/>
        </w:rPr>
        <w:t>Exhibit 13</w:t>
      </w:r>
      <w:r w:rsidR="00742D21" w:rsidRPr="0CC948B3">
        <w:fldChar w:fldCharType="end"/>
      </w:r>
      <w:r w:rsidR="00D66127" w:rsidRPr="00742D21">
        <w:t>.</w:t>
      </w:r>
    </w:p>
    <w:p w14:paraId="37DBE0FF" w14:textId="45E3D9A7" w:rsidR="00876A72" w:rsidRDefault="00876A72" w:rsidP="00742D21">
      <w:pPr>
        <w:pStyle w:val="Caption"/>
        <w:ind w:left="720"/>
      </w:pPr>
      <w:bookmarkStart w:id="111" w:name="_Ref511391177"/>
      <w:bookmarkStart w:id="112" w:name="_Toc11708780"/>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13</w:t>
      </w:r>
      <w:r w:rsidR="00605D9A" w:rsidRPr="0CC948B3">
        <w:fldChar w:fldCharType="end"/>
      </w:r>
      <w:bookmarkEnd w:id="111"/>
      <w:r>
        <w:t xml:space="preserve">: </w:t>
      </w:r>
      <w:r w:rsidRPr="007E2E2D">
        <w:t xml:space="preserve">Screenshot: Select </w:t>
      </w:r>
      <w:r w:rsidR="00742D21" w:rsidRPr="007E2E2D">
        <w:t xml:space="preserve">Logical Link </w:t>
      </w:r>
      <w:r w:rsidRPr="007E2E2D">
        <w:t>GMRCCCRA</w:t>
      </w:r>
      <w:bookmarkEnd w:id="112"/>
    </w:p>
    <w:p w14:paraId="09535D4C" w14:textId="77777777" w:rsidR="00876A72" w:rsidRDefault="00876A72" w:rsidP="00742D21">
      <w:pPr>
        <w:pStyle w:val="BodyText"/>
        <w:spacing w:before="0" w:after="0"/>
        <w:ind w:left="720"/>
      </w:pPr>
      <w:r>
        <w:rPr>
          <w:noProof/>
        </w:rPr>
        <w:drawing>
          <wp:inline distT="0" distB="0" distL="0" distR="0" wp14:anchorId="158C9BB2" wp14:editId="4E3DCB89">
            <wp:extent cx="3063240" cy="739880"/>
            <wp:effectExtent l="0" t="0" r="3810" b="3175"/>
            <wp:docPr id="1869754551" name="picture" descr="This screen shows the prompt to identify the logical link to be modified." title="Screenshot: Select Logical Link GMRCC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063240" cy="739880"/>
                    </a:xfrm>
                    <a:prstGeom prst="rect">
                      <a:avLst/>
                    </a:prstGeom>
                  </pic:spPr>
                </pic:pic>
              </a:graphicData>
            </a:graphic>
          </wp:inline>
        </w:drawing>
      </w:r>
    </w:p>
    <w:p w14:paraId="5E2EEB19" w14:textId="4F26EA77" w:rsidR="00BD29CC" w:rsidRPr="00742D21" w:rsidRDefault="00BD29CC" w:rsidP="00EC4B39">
      <w:pPr>
        <w:pStyle w:val="ListParagraph"/>
        <w:numPr>
          <w:ilvl w:val="0"/>
          <w:numId w:val="26"/>
        </w:numPr>
      </w:pPr>
      <w:r w:rsidRPr="00742D21">
        <w:lastRenderedPageBreak/>
        <w:t xml:space="preserve">Once you have identified the logical link to edit, the </w:t>
      </w:r>
      <w:r w:rsidR="00BD4EA7" w:rsidRPr="00742D21">
        <w:t xml:space="preserve">edit </w:t>
      </w:r>
      <w:r w:rsidRPr="00742D21">
        <w:t>screen appears, as shown in</w:t>
      </w:r>
      <w:r w:rsidR="00742D21">
        <w:t xml:space="preserve"> </w:t>
      </w:r>
      <w:r w:rsidR="00742D21" w:rsidRPr="0CC948B3">
        <w:fldChar w:fldCharType="begin"/>
      </w:r>
      <w:r w:rsidR="00742D21" w:rsidRPr="00742D21">
        <w:rPr>
          <w:b/>
        </w:rPr>
        <w:instrText xml:space="preserve"> REF _Ref511391488 \h </w:instrText>
      </w:r>
      <w:r w:rsidR="00742D21">
        <w:rPr>
          <w:b/>
        </w:rPr>
        <w:instrText xml:space="preserve"> \* MERGEFORMAT </w:instrText>
      </w:r>
      <w:r w:rsidR="00742D21" w:rsidRPr="0CC948B3">
        <w:rPr>
          <w:b/>
        </w:rPr>
        <w:fldChar w:fldCharType="separate"/>
      </w:r>
      <w:r w:rsidR="00613422" w:rsidRPr="00613422">
        <w:rPr>
          <w:b/>
          <w:bCs/>
        </w:rPr>
        <w:t xml:space="preserve">Exhibit </w:t>
      </w:r>
      <w:r w:rsidR="00613422" w:rsidRPr="00613422">
        <w:rPr>
          <w:b/>
          <w:bCs/>
          <w:noProof/>
        </w:rPr>
        <w:t>14</w:t>
      </w:r>
      <w:r w:rsidR="00742D21" w:rsidRPr="0CC948B3">
        <w:fldChar w:fldCharType="end"/>
      </w:r>
      <w:r w:rsidR="000E2539" w:rsidRPr="00742D21">
        <w:t>.</w:t>
      </w:r>
    </w:p>
    <w:p w14:paraId="48FE0AA7" w14:textId="331382E7" w:rsidR="00876A72" w:rsidRDefault="00876A72" w:rsidP="00742D21">
      <w:pPr>
        <w:pStyle w:val="Caption"/>
        <w:ind w:left="720"/>
      </w:pPr>
      <w:bookmarkStart w:id="113" w:name="_Ref511391488"/>
      <w:bookmarkStart w:id="114" w:name="_Toc11708781"/>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14</w:t>
      </w:r>
      <w:r w:rsidR="00605D9A" w:rsidRPr="0CC948B3">
        <w:fldChar w:fldCharType="end"/>
      </w:r>
      <w:bookmarkEnd w:id="113"/>
      <w:r>
        <w:t xml:space="preserve">: </w:t>
      </w:r>
      <w:r w:rsidRPr="00946A9A">
        <w:t>Screenshot: HL7 Logical Link Edit Screen</w:t>
      </w:r>
      <w:bookmarkEnd w:id="114"/>
    </w:p>
    <w:p w14:paraId="54EB8A13" w14:textId="77777777" w:rsidR="00BD29CC" w:rsidRDefault="00876A72" w:rsidP="00742D21">
      <w:pPr>
        <w:pStyle w:val="BodyText"/>
        <w:ind w:left="720"/>
      </w:pPr>
      <w:r>
        <w:rPr>
          <w:noProof/>
        </w:rPr>
        <w:drawing>
          <wp:inline distT="0" distB="0" distL="0" distR="0" wp14:anchorId="33B638BD" wp14:editId="70AB68B3">
            <wp:extent cx="4838698" cy="4493891"/>
            <wp:effectExtent l="0" t="0" r="0" b="2540"/>
            <wp:docPr id="6790163" name="picture" descr="This screen shows the screen for editing the HL7 logical link." title="Screenshot: HL7 Logical Link Edi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4838698" cy="4493891"/>
                    </a:xfrm>
                    <a:prstGeom prst="rect">
                      <a:avLst/>
                    </a:prstGeom>
                  </pic:spPr>
                </pic:pic>
              </a:graphicData>
            </a:graphic>
          </wp:inline>
        </w:drawing>
      </w:r>
    </w:p>
    <w:p w14:paraId="6B1CD9D6" w14:textId="77777777" w:rsidR="00BD29CC" w:rsidRDefault="0CC948B3" w:rsidP="002156C6">
      <w:pPr>
        <w:pStyle w:val="BodyText"/>
        <w:ind w:left="720"/>
      </w:pPr>
      <w:bookmarkStart w:id="115" w:name="_Ref510430807"/>
      <w:bookmarkStart w:id="116" w:name="_Toc511297813"/>
      <w:r>
        <w:t>For privacy purposes, the Institution value and DNS Domain have been removed in this example. The DNS Domain is not part of this patch, but it is determined at the site if used.</w:t>
      </w:r>
      <w:bookmarkEnd w:id="115"/>
      <w:bookmarkEnd w:id="116"/>
    </w:p>
    <w:p w14:paraId="4CDDC5E7" w14:textId="2AB13576" w:rsidR="00BD29CC" w:rsidRDefault="00BD29CC" w:rsidP="002156C6">
      <w:pPr>
        <w:pStyle w:val="BodyText"/>
      </w:pPr>
      <w:r>
        <w:t>This is the option used to edit the logical link.</w:t>
      </w:r>
      <w:r w:rsidR="00D70590">
        <w:t xml:space="preserve"> </w:t>
      </w:r>
      <w:r>
        <w:t xml:space="preserve">To edit the IP </w:t>
      </w:r>
      <w:r w:rsidR="00EC5BA9">
        <w:t>address and port</w:t>
      </w:r>
      <w:r>
        <w:t>, go to the LLP Type prompt, which shows a value of TCP/IP, and hit &lt;Enter&gt;.</w:t>
      </w:r>
      <w:r w:rsidR="00D70590">
        <w:t xml:space="preserve"> </w:t>
      </w:r>
      <w:r>
        <w:t xml:space="preserve">This will bring up a new pop-up window, as shown </w:t>
      </w:r>
      <w:r w:rsidR="002156C6">
        <w:t xml:space="preserve">in </w:t>
      </w:r>
      <w:r w:rsidR="002156C6" w:rsidRPr="0CC948B3">
        <w:fldChar w:fldCharType="begin"/>
      </w:r>
      <w:r w:rsidR="002156C6" w:rsidRPr="002156C6">
        <w:rPr>
          <w:b/>
        </w:rPr>
        <w:instrText xml:space="preserve"> REF _Ref511391550 \h </w:instrText>
      </w:r>
      <w:r w:rsidR="002156C6">
        <w:rPr>
          <w:b/>
        </w:rPr>
        <w:instrText xml:space="preserve"> \* MERGEFORMAT </w:instrText>
      </w:r>
      <w:r w:rsidR="002156C6" w:rsidRPr="0CC948B3">
        <w:rPr>
          <w:b/>
        </w:rPr>
        <w:fldChar w:fldCharType="separate"/>
      </w:r>
      <w:r w:rsidR="00613422" w:rsidRPr="00613422">
        <w:rPr>
          <w:b/>
          <w:bCs/>
        </w:rPr>
        <w:t xml:space="preserve">Exhibit </w:t>
      </w:r>
      <w:r w:rsidR="00613422" w:rsidRPr="00613422">
        <w:rPr>
          <w:b/>
          <w:bCs/>
          <w:noProof/>
        </w:rPr>
        <w:t>15</w:t>
      </w:r>
      <w:r w:rsidR="002156C6" w:rsidRPr="0CC948B3">
        <w:fldChar w:fldCharType="end"/>
      </w:r>
      <w:r w:rsidR="00D66127">
        <w:t>.</w:t>
      </w:r>
    </w:p>
    <w:p w14:paraId="72FDFCC4" w14:textId="77777777" w:rsidR="00BD29CC" w:rsidRDefault="00BD29CC" w:rsidP="00D66127">
      <w:pPr>
        <w:pStyle w:val="BodyText"/>
      </w:pPr>
    </w:p>
    <w:p w14:paraId="14D6E0D8" w14:textId="7D445C9C" w:rsidR="00053569" w:rsidRDefault="00053569" w:rsidP="00053569">
      <w:pPr>
        <w:pStyle w:val="Caption"/>
      </w:pPr>
      <w:bookmarkStart w:id="117" w:name="_Ref511391550"/>
      <w:bookmarkStart w:id="118" w:name="_Toc11708782"/>
      <w:r w:rsidRPr="0012797C">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15</w:t>
      </w:r>
      <w:r w:rsidR="00605D9A" w:rsidRPr="0CC948B3">
        <w:fldChar w:fldCharType="end"/>
      </w:r>
      <w:bookmarkEnd w:id="117"/>
      <w:r w:rsidRPr="0012797C">
        <w:t xml:space="preserve">: Screenshot: </w:t>
      </w:r>
      <w:r w:rsidR="007619BA" w:rsidRPr="0012797C">
        <w:t>E</w:t>
      </w:r>
      <w:r w:rsidRPr="0012797C">
        <w:t>di</w:t>
      </w:r>
      <w:r w:rsidR="007619BA" w:rsidRPr="0012797C">
        <w:t>t TCP/IP P</w:t>
      </w:r>
      <w:r w:rsidRPr="0012797C">
        <w:t>arameters</w:t>
      </w:r>
      <w:bookmarkEnd w:id="118"/>
    </w:p>
    <w:p w14:paraId="127C78D7" w14:textId="77777777" w:rsidR="00053569" w:rsidRDefault="00053569" w:rsidP="00D66127">
      <w:pPr>
        <w:pStyle w:val="BodyText"/>
      </w:pPr>
      <w:r>
        <w:rPr>
          <w:noProof/>
        </w:rPr>
        <w:drawing>
          <wp:inline distT="0" distB="0" distL="0" distR="0" wp14:anchorId="7ADC8426" wp14:editId="78C6A002">
            <wp:extent cx="4663440" cy="4277809"/>
            <wp:effectExtent l="0" t="0" r="3810" b="8890"/>
            <wp:docPr id="1156536987" name="picture" descr="This screen shows the pop-up window that allows the editing of the IP address and port." title="Screenshot: Edit TCP/I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663440" cy="4277809"/>
                    </a:xfrm>
                    <a:prstGeom prst="rect">
                      <a:avLst/>
                    </a:prstGeom>
                  </pic:spPr>
                </pic:pic>
              </a:graphicData>
            </a:graphic>
          </wp:inline>
        </w:drawing>
      </w:r>
    </w:p>
    <w:p w14:paraId="4C3496B0" w14:textId="77777777" w:rsidR="00BD29CC" w:rsidRDefault="0CC948B3" w:rsidP="00805368">
      <w:pPr>
        <w:pStyle w:val="BodyText"/>
      </w:pPr>
      <w:r>
        <w:t>For privacy purposes, the IP address and port number have been removed in this example.</w:t>
      </w:r>
    </w:p>
    <w:p w14:paraId="1885BBD3" w14:textId="77777777" w:rsidR="00BD29CC" w:rsidRDefault="0CC948B3" w:rsidP="00805368">
      <w:pPr>
        <w:pStyle w:val="BodyText"/>
      </w:pPr>
      <w:r>
        <w:t>Here, the IP address and the port number used for this logical link can be updated. Other fields in this screen are dependent upon the policies of the individual site. Enter the values you want for these fields, move to the end of the screen, and close it to return to the Logical Link Edit screen. When you have completed all modifications, save what you have done in the Logical Link Edit screen, and exit the menu option.</w:t>
      </w:r>
    </w:p>
    <w:p w14:paraId="5D8357FB" w14:textId="77777777" w:rsidR="001515C7" w:rsidRDefault="0CC948B3" w:rsidP="0CC948B3">
      <w:pPr>
        <w:pStyle w:val="BodyText"/>
        <w:rPr>
          <w:rFonts w:eastAsia="Calibri"/>
        </w:rPr>
      </w:pPr>
      <w:r w:rsidRPr="0CC948B3">
        <w:rPr>
          <w:rFonts w:eastAsia="Calibri"/>
        </w:rPr>
        <w:t>The value provided in the Re-Transmission Attempts</w:t>
      </w:r>
      <w:r>
        <w:t xml:space="preserve"> field </w:t>
      </w:r>
      <w:r w:rsidRPr="0CC948B3">
        <w:rPr>
          <w:rFonts w:eastAsia="Calibri"/>
        </w:rPr>
        <w:t xml:space="preserve">indicates how many retries will occur if the message fails. If no value is provided for this field, the default is set to five retries. </w:t>
      </w:r>
    </w:p>
    <w:p w14:paraId="12D31938" w14:textId="77777777" w:rsidR="001515C7" w:rsidRPr="001515C7" w:rsidRDefault="0CC948B3" w:rsidP="0CC948B3">
      <w:pPr>
        <w:pStyle w:val="BodyText"/>
        <w:rPr>
          <w:rFonts w:eastAsia="Calibri"/>
        </w:rPr>
      </w:pPr>
      <w:r w:rsidRPr="0CC948B3">
        <w:rPr>
          <w:rFonts w:eastAsia="Calibri"/>
        </w:rPr>
        <w:t xml:space="preserve">In this example, the Exceed Re-Transmit Action is set to Restart, which means that the link/process will shut down and restart the link. When the link is restarted, it will attempt to send the messages in the queue. This loop continues until the messages are sent and acknowledged by the receiving station. Our link has been set up to send a notification email to the default notification VistA email group for that VistA system. If the link fails and it restarts, an email is sent to the members of this VistA email group. Upon receiving the email, the site’s HL7 support team should investigate to see why the link is failing and fix the issue. </w:t>
      </w:r>
    </w:p>
    <w:p w14:paraId="477B3570" w14:textId="77777777" w:rsidR="00E9519B" w:rsidRDefault="0CC948B3" w:rsidP="00805368">
      <w:pPr>
        <w:pStyle w:val="BodyText"/>
      </w:pPr>
      <w:r>
        <w:t>Note that the Retention field should be left alone without strict guidelines from the site. The ACK and READ Timeout values can be increased if the network is slow. Note also that if messages are not sent, they are not automatically purged from the system; they remain in queue until the connection is reestablished, then sent in the order they were created.</w:t>
      </w:r>
    </w:p>
    <w:p w14:paraId="5CBDD716" w14:textId="77777777" w:rsidR="001042A3" w:rsidRDefault="0CC948B3" w:rsidP="005602AE">
      <w:pPr>
        <w:pStyle w:val="Heading2"/>
      </w:pPr>
      <w:bookmarkStart w:id="119" w:name="_Toc11708763"/>
      <w:r>
        <w:lastRenderedPageBreak/>
        <w:t>Edit the Application Parameters</w:t>
      </w:r>
      <w:bookmarkEnd w:id="119"/>
    </w:p>
    <w:p w14:paraId="79F1592E" w14:textId="463CA6EB" w:rsidR="0033690D" w:rsidRDefault="001042A3" w:rsidP="00805368">
      <w:pPr>
        <w:pStyle w:val="BodyText"/>
      </w:pPr>
      <w:r>
        <w:t>There are two application parameters associated with this patch</w:t>
      </w:r>
      <w:r w:rsidR="000D7934">
        <w:t>:</w:t>
      </w:r>
      <w:r>
        <w:t xml:space="preserve"> GMRC CCRA SEND and GMRC CCRA RECEIVE.</w:t>
      </w:r>
      <w:r w:rsidR="00D70590">
        <w:t xml:space="preserve"> </w:t>
      </w:r>
      <w:r w:rsidR="0033690D">
        <w:t>To modify either of these, from with</w:t>
      </w:r>
      <w:r w:rsidR="00BD4EA7">
        <w:t>in</w:t>
      </w:r>
      <w:r w:rsidR="0033690D">
        <w:t xml:space="preserve"> the Interface Developer Options menu select EA Application Edit.</w:t>
      </w:r>
      <w:r w:rsidR="00D70590">
        <w:t xml:space="preserve"> </w:t>
      </w:r>
      <w:r w:rsidR="0033690D">
        <w:t>This will bring up a one-prompt window, asking you to identify the Application Parameter Name</w:t>
      </w:r>
      <w:r w:rsidR="000D7934">
        <w:t xml:space="preserve">, as shown in </w:t>
      </w:r>
      <w:r w:rsidR="000D7934" w:rsidRPr="0CC948B3">
        <w:fldChar w:fldCharType="begin"/>
      </w:r>
      <w:r w:rsidR="000D7934" w:rsidRPr="000D7934">
        <w:rPr>
          <w:b/>
        </w:rPr>
        <w:instrText xml:space="preserve"> REF _Ref511393239 \h </w:instrText>
      </w:r>
      <w:r w:rsidR="000D7934">
        <w:rPr>
          <w:b/>
        </w:rPr>
        <w:instrText xml:space="preserve"> \* MERGEFORMAT </w:instrText>
      </w:r>
      <w:r w:rsidR="000D7934" w:rsidRPr="0CC948B3">
        <w:rPr>
          <w:b/>
        </w:rPr>
        <w:fldChar w:fldCharType="separate"/>
      </w:r>
      <w:r w:rsidR="00613422" w:rsidRPr="00613422">
        <w:rPr>
          <w:b/>
          <w:bCs/>
        </w:rPr>
        <w:t xml:space="preserve">Exhibit </w:t>
      </w:r>
      <w:r w:rsidR="00613422" w:rsidRPr="00613422">
        <w:rPr>
          <w:b/>
          <w:bCs/>
          <w:noProof/>
        </w:rPr>
        <w:t>16</w:t>
      </w:r>
      <w:r w:rsidR="000D7934" w:rsidRPr="0CC948B3">
        <w:fldChar w:fldCharType="end"/>
      </w:r>
      <w:r w:rsidR="0033690D">
        <w:t xml:space="preserve">. </w:t>
      </w:r>
    </w:p>
    <w:p w14:paraId="3AF73305" w14:textId="77777777" w:rsidR="00B44434" w:rsidRDefault="00B44434" w:rsidP="00805368">
      <w:pPr>
        <w:pStyle w:val="BodyText"/>
      </w:pPr>
      <w:r>
        <w:t>Note:  These instructions are the same for the Application Parameters created as part of patch 123, GMRC HSRM-CCRA RECEIVE and GMRC HSRM-CCRA SEND.  Simply change the name of the application you are editing</w:t>
      </w:r>
      <w:r w:rsidR="00BB150A">
        <w:t xml:space="preserve"> as you follow these steps</w:t>
      </w:r>
      <w:r>
        <w:t>.</w:t>
      </w:r>
    </w:p>
    <w:p w14:paraId="386D23A7" w14:textId="1D95AFCB" w:rsidR="00053569" w:rsidRDefault="00053569" w:rsidP="00053569">
      <w:pPr>
        <w:pStyle w:val="Caption"/>
      </w:pPr>
      <w:bookmarkStart w:id="120" w:name="_Ref511393239"/>
      <w:bookmarkStart w:id="121" w:name="_Toc11708783"/>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16</w:t>
      </w:r>
      <w:r w:rsidR="00605D9A" w:rsidRPr="0CC948B3">
        <w:fldChar w:fldCharType="end"/>
      </w:r>
      <w:bookmarkEnd w:id="120"/>
      <w:r>
        <w:t xml:space="preserve">: </w:t>
      </w:r>
      <w:r w:rsidRPr="00CB3922">
        <w:t>Screenshot: List of GMRC CCRA Application Parameters</w:t>
      </w:r>
      <w:bookmarkEnd w:id="121"/>
    </w:p>
    <w:p w14:paraId="4DFD9988" w14:textId="77777777" w:rsidR="0033690D" w:rsidRDefault="00053569" w:rsidP="00805368">
      <w:pPr>
        <w:pStyle w:val="BodyText"/>
      </w:pPr>
      <w:r>
        <w:rPr>
          <w:noProof/>
        </w:rPr>
        <w:drawing>
          <wp:inline distT="0" distB="0" distL="0" distR="0" wp14:anchorId="76F576D1" wp14:editId="41DC2723">
            <wp:extent cx="4099915" cy="1173582"/>
            <wp:effectExtent l="0" t="0" r="0" b="7620"/>
            <wp:docPr id="1941514473" name="picture" descr="This screen shows the prompt for the identification of the application parameter name." title="Screenshot: List of GMRC CCRA Applica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a:extLst>
                        <a:ext uri="{28A0092B-C50C-407E-A947-70E740481C1C}">
                          <a14:useLocalDpi xmlns:a14="http://schemas.microsoft.com/office/drawing/2010/main" val="0"/>
                        </a:ext>
                      </a:extLst>
                    </a:blip>
                    <a:stretch>
                      <a:fillRect/>
                    </a:stretch>
                  </pic:blipFill>
                  <pic:spPr>
                    <a:xfrm>
                      <a:off x="0" y="0"/>
                      <a:ext cx="4099915" cy="1173582"/>
                    </a:xfrm>
                    <a:prstGeom prst="rect">
                      <a:avLst/>
                    </a:prstGeom>
                  </pic:spPr>
                </pic:pic>
              </a:graphicData>
            </a:graphic>
          </wp:inline>
        </w:drawing>
      </w:r>
    </w:p>
    <w:p w14:paraId="14F7C469" w14:textId="5DE5EE1E" w:rsidR="0033690D" w:rsidRDefault="0033690D" w:rsidP="00805368">
      <w:pPr>
        <w:pStyle w:val="BodyText"/>
      </w:pPr>
      <w:r>
        <w:t>Identify the GMRC CCRA application you wish to edit and hit &lt;Enter&gt;.</w:t>
      </w:r>
      <w:r w:rsidR="00D70590">
        <w:t xml:space="preserve"> </w:t>
      </w:r>
      <w:r>
        <w:t xml:space="preserve">This will bring up the </w:t>
      </w:r>
      <w:r w:rsidR="000D7934">
        <w:t xml:space="preserve">Application Edit </w:t>
      </w:r>
      <w:r>
        <w:t>screen</w:t>
      </w:r>
      <w:r w:rsidR="000D7934">
        <w:t xml:space="preserve">, shown in </w:t>
      </w:r>
      <w:r w:rsidR="000D7934" w:rsidRPr="0CC948B3">
        <w:fldChar w:fldCharType="begin"/>
      </w:r>
      <w:r w:rsidR="000D7934" w:rsidRPr="000D7934">
        <w:rPr>
          <w:b/>
        </w:rPr>
        <w:instrText xml:space="preserve"> REF _Ref511393282 \h </w:instrText>
      </w:r>
      <w:r w:rsidR="000D7934">
        <w:rPr>
          <w:b/>
        </w:rPr>
        <w:instrText xml:space="preserve"> \* MERGEFORMAT </w:instrText>
      </w:r>
      <w:r w:rsidR="000D7934" w:rsidRPr="0CC948B3">
        <w:rPr>
          <w:b/>
        </w:rPr>
        <w:fldChar w:fldCharType="separate"/>
      </w:r>
      <w:r w:rsidR="00613422" w:rsidRPr="00613422">
        <w:rPr>
          <w:b/>
          <w:bCs/>
        </w:rPr>
        <w:t xml:space="preserve">Exhibit </w:t>
      </w:r>
      <w:r w:rsidR="00613422" w:rsidRPr="00613422">
        <w:rPr>
          <w:b/>
          <w:bCs/>
          <w:noProof/>
        </w:rPr>
        <w:t>17</w:t>
      </w:r>
      <w:r w:rsidR="000D7934" w:rsidRPr="0CC948B3">
        <w:fldChar w:fldCharType="end"/>
      </w:r>
      <w:r w:rsidR="000D7934">
        <w:t>.</w:t>
      </w:r>
    </w:p>
    <w:p w14:paraId="0036A6FF" w14:textId="513887AC" w:rsidR="00053569" w:rsidRDefault="00053569" w:rsidP="00053569">
      <w:pPr>
        <w:pStyle w:val="Caption"/>
      </w:pPr>
      <w:bookmarkStart w:id="122" w:name="_Ref511393282"/>
      <w:bookmarkStart w:id="123" w:name="_Toc11708784"/>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17</w:t>
      </w:r>
      <w:r w:rsidR="00605D9A" w:rsidRPr="0CC948B3">
        <w:fldChar w:fldCharType="end"/>
      </w:r>
      <w:bookmarkEnd w:id="122"/>
      <w:r>
        <w:t xml:space="preserve">: </w:t>
      </w:r>
      <w:r w:rsidRPr="0064259E">
        <w:t>Screenshot: HL7 Application Edit</w:t>
      </w:r>
      <w:bookmarkEnd w:id="123"/>
    </w:p>
    <w:p w14:paraId="4BB1369D" w14:textId="77777777" w:rsidR="0033690D" w:rsidRDefault="00053569" w:rsidP="00805368">
      <w:pPr>
        <w:pStyle w:val="BodyText"/>
      </w:pPr>
      <w:r>
        <w:rPr>
          <w:noProof/>
        </w:rPr>
        <w:drawing>
          <wp:inline distT="0" distB="0" distL="0" distR="0" wp14:anchorId="35D64341" wp14:editId="77DEF0C6">
            <wp:extent cx="4549140" cy="4109778"/>
            <wp:effectExtent l="0" t="0" r="3810" b="5080"/>
            <wp:docPr id="1651039183" name="picture" descr="This shows the screen that enables editing of the mail group associated with the application." title="Screenshot: HL7 Application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49140" cy="4109778"/>
                    </a:xfrm>
                    <a:prstGeom prst="rect">
                      <a:avLst/>
                    </a:prstGeom>
                  </pic:spPr>
                </pic:pic>
              </a:graphicData>
            </a:graphic>
          </wp:inline>
        </w:drawing>
      </w:r>
    </w:p>
    <w:p w14:paraId="688904CB" w14:textId="77777777" w:rsidR="0033690D" w:rsidRDefault="0CC948B3" w:rsidP="00805368">
      <w:pPr>
        <w:pStyle w:val="BodyText"/>
      </w:pPr>
      <w:r>
        <w:lastRenderedPageBreak/>
        <w:t>For privacy purposes, the facility name has been blanked out in this example. The two HL7 fields contain standard values and should not be altered.</w:t>
      </w:r>
    </w:p>
    <w:p w14:paraId="6B89CD37" w14:textId="77777777" w:rsidR="00BD29CC" w:rsidRDefault="0CC948B3" w:rsidP="00805368">
      <w:pPr>
        <w:pStyle w:val="BodyText"/>
      </w:pPr>
      <w:r>
        <w:t xml:space="preserve">This is where a mail group associated with the application can be created or updated. A mail group is populated automatically as part of this patch. This mail group, using the VistA MailMan functionality, receives alerts that may occur in relation to the application. Individual mail groups are edited in the VistA MailMan functions. </w:t>
      </w:r>
    </w:p>
    <w:p w14:paraId="20929F48" w14:textId="77777777" w:rsidR="00DE2A6E" w:rsidRDefault="0CC948B3" w:rsidP="005602AE">
      <w:pPr>
        <w:pStyle w:val="Heading2"/>
      </w:pPr>
      <w:bookmarkStart w:id="124" w:name="_Toc511379554"/>
      <w:bookmarkStart w:id="125" w:name="_Toc511397140"/>
      <w:bookmarkStart w:id="126" w:name="_Toc511397460"/>
      <w:bookmarkStart w:id="127" w:name="_Toc511397523"/>
      <w:bookmarkStart w:id="128" w:name="_Toc511398614"/>
      <w:bookmarkStart w:id="129" w:name="_Toc11708764"/>
      <w:bookmarkEnd w:id="124"/>
      <w:bookmarkEnd w:id="125"/>
      <w:bookmarkEnd w:id="126"/>
      <w:bookmarkEnd w:id="127"/>
      <w:bookmarkEnd w:id="128"/>
      <w:r>
        <w:t>Edit the Protocols</w:t>
      </w:r>
      <w:bookmarkEnd w:id="129"/>
    </w:p>
    <w:p w14:paraId="33F56101" w14:textId="049B5740" w:rsidR="00DE2A6E" w:rsidRDefault="004F5F02" w:rsidP="00DE2A6E">
      <w:pPr>
        <w:pStyle w:val="BodyText"/>
      </w:pPr>
      <w:r>
        <w:t>This section discusses how to update or modify the client and server protocols created by this patch.</w:t>
      </w:r>
      <w:r w:rsidR="00D70590">
        <w:t xml:space="preserve"> </w:t>
      </w:r>
      <w:r>
        <w:t>From the Interface Developer Options menu, select the EP Protocol Edit option.</w:t>
      </w:r>
      <w:r w:rsidR="00D70590">
        <w:t xml:space="preserve"> </w:t>
      </w:r>
      <w:r w:rsidR="000D7934">
        <w:t xml:space="preserve">You </w:t>
      </w:r>
      <w:r>
        <w:t>will immediately</w:t>
      </w:r>
      <w:r w:rsidR="000D7934">
        <w:t xml:space="preserve"> be</w:t>
      </w:r>
      <w:r>
        <w:t xml:space="preserve"> ask</w:t>
      </w:r>
      <w:r w:rsidR="000D7934">
        <w:t>ed</w:t>
      </w:r>
      <w:r>
        <w:t xml:space="preserve"> which protocol you wish to edit.</w:t>
      </w:r>
      <w:r w:rsidR="00D70590">
        <w:t xml:space="preserve"> </w:t>
      </w:r>
      <w:r w:rsidR="000D7934">
        <w:t>A</w:t>
      </w:r>
      <w:r>
        <w:t xml:space="preserve"> list of the GMRC CCRA protocols created by this patch</w:t>
      </w:r>
      <w:r w:rsidR="000D7934">
        <w:t xml:space="preserve"> is presented in </w:t>
      </w:r>
      <w:r w:rsidR="000D7934" w:rsidRPr="0CC948B3">
        <w:fldChar w:fldCharType="begin"/>
      </w:r>
      <w:r w:rsidR="000D7934" w:rsidRPr="000D7934">
        <w:rPr>
          <w:b/>
        </w:rPr>
        <w:instrText xml:space="preserve"> REF _Ref511393574 \h </w:instrText>
      </w:r>
      <w:r w:rsidR="000D7934">
        <w:rPr>
          <w:b/>
        </w:rPr>
        <w:instrText xml:space="preserve"> \* MERGEFORMAT </w:instrText>
      </w:r>
      <w:r w:rsidR="000D7934" w:rsidRPr="0CC948B3">
        <w:rPr>
          <w:b/>
        </w:rPr>
        <w:fldChar w:fldCharType="separate"/>
      </w:r>
      <w:r w:rsidR="00613422" w:rsidRPr="00613422">
        <w:rPr>
          <w:b/>
          <w:bCs/>
        </w:rPr>
        <w:t xml:space="preserve">Exhibit </w:t>
      </w:r>
      <w:r w:rsidR="00613422" w:rsidRPr="00613422">
        <w:rPr>
          <w:b/>
          <w:bCs/>
          <w:noProof/>
        </w:rPr>
        <w:t>18</w:t>
      </w:r>
      <w:r w:rsidR="000D7934" w:rsidRPr="0CC948B3">
        <w:fldChar w:fldCharType="end"/>
      </w:r>
      <w:r w:rsidR="000D7934">
        <w:t>.</w:t>
      </w:r>
    </w:p>
    <w:p w14:paraId="679720A7" w14:textId="18C5E12A" w:rsidR="00053569" w:rsidRDefault="00053569" w:rsidP="00053569">
      <w:pPr>
        <w:pStyle w:val="Caption"/>
      </w:pPr>
      <w:bookmarkStart w:id="130" w:name="_Ref511393574"/>
      <w:bookmarkStart w:id="131" w:name="_Toc11708785"/>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18</w:t>
      </w:r>
      <w:r w:rsidR="00605D9A" w:rsidRPr="0CC948B3">
        <w:fldChar w:fldCharType="end"/>
      </w:r>
      <w:bookmarkEnd w:id="130"/>
      <w:r>
        <w:t xml:space="preserve">: </w:t>
      </w:r>
      <w:r w:rsidRPr="00E36D7F">
        <w:t>Screenshot: List of GMRC CCRA Protocols</w:t>
      </w:r>
      <w:bookmarkEnd w:id="131"/>
    </w:p>
    <w:p w14:paraId="2BCC96D6" w14:textId="77777777" w:rsidR="004F5F02" w:rsidRDefault="00053569" w:rsidP="00DE2A6E">
      <w:pPr>
        <w:pStyle w:val="BodyText"/>
      </w:pPr>
      <w:r>
        <w:rPr>
          <w:noProof/>
        </w:rPr>
        <w:drawing>
          <wp:inline distT="0" distB="0" distL="0" distR="0" wp14:anchorId="3EC7C5CE" wp14:editId="10FC3CA4">
            <wp:extent cx="4861558" cy="3113268"/>
            <wp:effectExtent l="0" t="0" r="0" b="0"/>
            <wp:docPr id="471153999" name="picture" descr="This screen shows a list of the GMRC CCRA protocols created by the patch." title="Screenshot: List of GMRC CCRA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4861558" cy="3113268"/>
                    </a:xfrm>
                    <a:prstGeom prst="rect">
                      <a:avLst/>
                    </a:prstGeom>
                  </pic:spPr>
                </pic:pic>
              </a:graphicData>
            </a:graphic>
          </wp:inline>
        </w:drawing>
      </w:r>
    </w:p>
    <w:p w14:paraId="62C3665C" w14:textId="359F8345" w:rsidR="004F5F02" w:rsidRDefault="004F5F02" w:rsidP="00DE2A6E">
      <w:pPr>
        <w:pStyle w:val="BodyText"/>
      </w:pPr>
      <w:r>
        <w:t>Select the protocol you wish to edit.</w:t>
      </w:r>
      <w:r w:rsidR="00D70590">
        <w:t xml:space="preserve"> </w:t>
      </w:r>
      <w:r>
        <w:t>For this example</w:t>
      </w:r>
      <w:r w:rsidR="000D7934">
        <w:t>,</w:t>
      </w:r>
      <w:r>
        <w:t xml:space="preserve"> we will take the first one.</w:t>
      </w:r>
      <w:r w:rsidR="00D70590">
        <w:t xml:space="preserve"> </w:t>
      </w:r>
      <w:r w:rsidR="000D7934">
        <w:t xml:space="preserve">Selecting it </w:t>
      </w:r>
      <w:r>
        <w:t>brings up the HL7 Interface Setup screen, as shown in</w:t>
      </w:r>
      <w:r w:rsidR="005602AE">
        <w:t xml:space="preserve"> </w:t>
      </w:r>
      <w:r w:rsidR="000D7934" w:rsidRPr="0CC948B3">
        <w:fldChar w:fldCharType="begin"/>
      </w:r>
      <w:r w:rsidR="000D7934" w:rsidRPr="000D7934">
        <w:rPr>
          <w:b/>
        </w:rPr>
        <w:instrText xml:space="preserve"> REF _Ref511393690 \h </w:instrText>
      </w:r>
      <w:r w:rsidR="000D7934">
        <w:rPr>
          <w:b/>
        </w:rPr>
        <w:instrText xml:space="preserve"> \* MERGEFORMAT </w:instrText>
      </w:r>
      <w:r w:rsidR="000D7934" w:rsidRPr="0CC948B3">
        <w:rPr>
          <w:b/>
        </w:rPr>
        <w:fldChar w:fldCharType="separate"/>
      </w:r>
      <w:r w:rsidR="00613422" w:rsidRPr="00613422">
        <w:rPr>
          <w:b/>
          <w:bCs/>
        </w:rPr>
        <w:t xml:space="preserve">Exhibit </w:t>
      </w:r>
      <w:r w:rsidR="00613422" w:rsidRPr="00613422">
        <w:rPr>
          <w:b/>
          <w:bCs/>
          <w:noProof/>
        </w:rPr>
        <w:t>19</w:t>
      </w:r>
      <w:r w:rsidR="000D7934" w:rsidRPr="0CC948B3">
        <w:fldChar w:fldCharType="end"/>
      </w:r>
      <w:r>
        <w:t>.</w:t>
      </w:r>
    </w:p>
    <w:p w14:paraId="7D3AB05C" w14:textId="77777777" w:rsidR="00B44434" w:rsidRDefault="00B44434" w:rsidP="00DE2A6E">
      <w:pPr>
        <w:pStyle w:val="BodyText"/>
      </w:pPr>
      <w:r>
        <w:t>Note:  These instructions are the same for editing the Protocols created by patch 123.</w:t>
      </w:r>
    </w:p>
    <w:p w14:paraId="4F8CAA90" w14:textId="29C030BE" w:rsidR="00053569" w:rsidRDefault="00053569" w:rsidP="00053569">
      <w:pPr>
        <w:pStyle w:val="Caption"/>
      </w:pPr>
      <w:bookmarkStart w:id="132" w:name="_Ref511393690"/>
      <w:bookmarkStart w:id="133" w:name="_Toc11708786"/>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19</w:t>
      </w:r>
      <w:r w:rsidR="00605D9A" w:rsidRPr="0CC948B3">
        <w:fldChar w:fldCharType="end"/>
      </w:r>
      <w:bookmarkEnd w:id="132"/>
      <w:r>
        <w:t xml:space="preserve">: </w:t>
      </w:r>
      <w:r w:rsidRPr="00C47966">
        <w:t>Screenshot: HL7 Interface Setup</w:t>
      </w:r>
      <w:bookmarkEnd w:id="133"/>
      <w:r w:rsidRPr="00C47966">
        <w:t xml:space="preserve"> </w:t>
      </w:r>
    </w:p>
    <w:p w14:paraId="62783AF0" w14:textId="77777777" w:rsidR="004F5F02" w:rsidRPr="00DE2A6E" w:rsidRDefault="00053569" w:rsidP="00DE2A6E">
      <w:pPr>
        <w:pStyle w:val="BodyText"/>
      </w:pPr>
      <w:r>
        <w:rPr>
          <w:noProof/>
        </w:rPr>
        <w:drawing>
          <wp:inline distT="0" distB="0" distL="0" distR="0" wp14:anchorId="37AF1A06" wp14:editId="538625BB">
            <wp:extent cx="4363460" cy="3947160"/>
            <wp:effectExtent l="0" t="0" r="0" b="0"/>
            <wp:docPr id="348852477" name="picture" descr="This shows screen 1 of 2 that enables editing of the HL7 interface setup." title="Screenshot: HL7 Interface 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a:extLst>
                        <a:ext uri="{28A0092B-C50C-407E-A947-70E740481C1C}">
                          <a14:useLocalDpi xmlns:a14="http://schemas.microsoft.com/office/drawing/2010/main" val="0"/>
                        </a:ext>
                      </a:extLst>
                    </a:blip>
                    <a:stretch>
                      <a:fillRect/>
                    </a:stretch>
                  </pic:blipFill>
                  <pic:spPr>
                    <a:xfrm>
                      <a:off x="0" y="0"/>
                      <a:ext cx="4363460" cy="3947160"/>
                    </a:xfrm>
                    <a:prstGeom prst="rect">
                      <a:avLst/>
                    </a:prstGeom>
                  </pic:spPr>
                </pic:pic>
              </a:graphicData>
            </a:graphic>
          </wp:inline>
        </w:drawing>
      </w:r>
    </w:p>
    <w:p w14:paraId="397A0738" w14:textId="0C8DA81B" w:rsidR="00053569" w:rsidRDefault="004F5F02" w:rsidP="00805368">
      <w:pPr>
        <w:pStyle w:val="BodyText"/>
      </w:pPr>
      <w:r w:rsidRPr="008B7E35">
        <w:t>This screen has hooks into the other interface edit screens</w:t>
      </w:r>
      <w:r w:rsidR="008B7E35">
        <w:t xml:space="preserve"> (n</w:t>
      </w:r>
      <w:r w:rsidRPr="008B7E35">
        <w:t xml:space="preserve">ote that </w:t>
      </w:r>
      <w:r w:rsidR="008B7E35">
        <w:t xml:space="preserve">text at the top right </w:t>
      </w:r>
      <w:r w:rsidR="00BF7D74">
        <w:t>says,</w:t>
      </w:r>
      <w:r w:rsidRPr="008B7E35">
        <w:t xml:space="preserve"> </w:t>
      </w:r>
      <w:r w:rsidR="008B7E35">
        <w:t>“page</w:t>
      </w:r>
      <w:r w:rsidRPr="008B7E35">
        <w:t xml:space="preserve"> 1 of 2</w:t>
      </w:r>
      <w:r w:rsidR="008B7E35">
        <w:t>”)</w:t>
      </w:r>
      <w:r w:rsidRPr="008B7E35">
        <w:t>.</w:t>
      </w:r>
      <w:r w:rsidR="00D70590" w:rsidRPr="008B7E35">
        <w:t xml:space="preserve"> </w:t>
      </w:r>
      <w:r w:rsidRPr="008B7E35">
        <w:t xml:space="preserve">The </w:t>
      </w:r>
      <w:r w:rsidR="008B7E35">
        <w:t>N</w:t>
      </w:r>
      <w:r w:rsidRPr="008B7E35">
        <w:t>ame field is the protocol you selected.</w:t>
      </w:r>
      <w:r w:rsidR="00D70590" w:rsidRPr="008B7E35">
        <w:t xml:space="preserve"> </w:t>
      </w:r>
      <w:r w:rsidRPr="008B7E35">
        <w:t xml:space="preserve">If you hit &lt;Enter&gt; at the Name prompt, screen 2 will appear, as shown </w:t>
      </w:r>
      <w:r w:rsidR="008B7E35">
        <w:t xml:space="preserve">in </w:t>
      </w:r>
      <w:r w:rsidR="008B7E35" w:rsidRPr="0CC948B3">
        <w:fldChar w:fldCharType="begin"/>
      </w:r>
      <w:r w:rsidR="008B7E35" w:rsidRPr="008B7E35">
        <w:rPr>
          <w:b/>
        </w:rPr>
        <w:instrText xml:space="preserve"> REF _Ref511394279 \h </w:instrText>
      </w:r>
      <w:r w:rsidR="008B7E35">
        <w:rPr>
          <w:b/>
        </w:rPr>
        <w:instrText xml:space="preserve"> \* MERGEFORMAT </w:instrText>
      </w:r>
      <w:r w:rsidR="008B7E35" w:rsidRPr="0CC948B3">
        <w:rPr>
          <w:b/>
        </w:rPr>
        <w:fldChar w:fldCharType="separate"/>
      </w:r>
      <w:r w:rsidR="00613422" w:rsidRPr="00613422">
        <w:rPr>
          <w:b/>
          <w:bCs/>
        </w:rPr>
        <w:t xml:space="preserve">Exhibit </w:t>
      </w:r>
      <w:r w:rsidR="00613422" w:rsidRPr="00613422">
        <w:rPr>
          <w:b/>
          <w:bCs/>
          <w:noProof/>
        </w:rPr>
        <w:t>20</w:t>
      </w:r>
      <w:r w:rsidR="008B7E35" w:rsidRPr="0CC948B3">
        <w:fldChar w:fldCharType="end"/>
      </w:r>
      <w:r w:rsidR="008B7E35">
        <w:t>.</w:t>
      </w:r>
    </w:p>
    <w:p w14:paraId="1973B6C1" w14:textId="317E1183" w:rsidR="00053569" w:rsidRDefault="00053569" w:rsidP="00053569">
      <w:pPr>
        <w:pStyle w:val="Caption"/>
      </w:pPr>
      <w:bookmarkStart w:id="134" w:name="_Ref511394279"/>
      <w:bookmarkStart w:id="135" w:name="_Toc11708787"/>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20</w:t>
      </w:r>
      <w:r w:rsidR="00605D9A" w:rsidRPr="0CC948B3">
        <w:fldChar w:fldCharType="end"/>
      </w:r>
      <w:bookmarkEnd w:id="134"/>
      <w:r>
        <w:t xml:space="preserve">: </w:t>
      </w:r>
      <w:r w:rsidRPr="00C53C7F">
        <w:t>Screenshot: Update Subscriber from within Edit Protocol Option</w:t>
      </w:r>
      <w:bookmarkEnd w:id="135"/>
    </w:p>
    <w:p w14:paraId="0736C190" w14:textId="77777777" w:rsidR="004F5F02" w:rsidRDefault="00053569" w:rsidP="00805368">
      <w:pPr>
        <w:pStyle w:val="BodyText"/>
      </w:pPr>
      <w:r>
        <w:rPr>
          <w:noProof/>
        </w:rPr>
        <w:drawing>
          <wp:inline distT="0" distB="0" distL="0" distR="0" wp14:anchorId="5C6250B2" wp14:editId="42BEADBB">
            <wp:extent cx="4572000" cy="4126035"/>
            <wp:effectExtent l="0" t="0" r="0" b="8255"/>
            <wp:docPr id="78975860" name="picture" descr="This shows screen 2 of 2 that enables editing of the HL7 interface setup." title="Screenshot: Update Subscriber from within Edit Protocol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4572000" cy="4126035"/>
                    </a:xfrm>
                    <a:prstGeom prst="rect">
                      <a:avLst/>
                    </a:prstGeom>
                  </pic:spPr>
                </pic:pic>
              </a:graphicData>
            </a:graphic>
          </wp:inline>
        </w:drawing>
      </w:r>
    </w:p>
    <w:p w14:paraId="5AAC74AC" w14:textId="77777777" w:rsidR="004F5F02" w:rsidRDefault="0CC948B3" w:rsidP="00805368">
      <w:pPr>
        <w:pStyle w:val="BodyText"/>
      </w:pPr>
      <w:r>
        <w:t>Screen 2, shown here, is the subscriber edit screen. Note that the Receiving Application field contains the application value we saw earlier. If you hit &lt;Enter&gt; at this field, you will be able to edit the application parameters, as shown previously. The Logical Link field performs in the same manner. If you hit &lt;Enter&gt; at that field, a new pop-up window will allow you to edit the logical link and all its parameters.</w:t>
      </w:r>
    </w:p>
    <w:p w14:paraId="2504CFA4" w14:textId="77777777" w:rsidR="00696B04" w:rsidRDefault="0CC948B3" w:rsidP="00696B04">
      <w:pPr>
        <w:pStyle w:val="Heading2"/>
      </w:pPr>
      <w:bookmarkStart w:id="136" w:name="_Toc511379556"/>
      <w:bookmarkStart w:id="137" w:name="_Toc511397142"/>
      <w:bookmarkStart w:id="138" w:name="_Toc511397462"/>
      <w:bookmarkStart w:id="139" w:name="_Toc511397525"/>
      <w:bookmarkStart w:id="140" w:name="_Toc511398616"/>
      <w:bookmarkStart w:id="141" w:name="_Toc511379557"/>
      <w:bookmarkStart w:id="142" w:name="_Toc511397143"/>
      <w:bookmarkStart w:id="143" w:name="_Toc511397463"/>
      <w:bookmarkStart w:id="144" w:name="_Toc511397526"/>
      <w:bookmarkStart w:id="145" w:name="_Toc511398617"/>
      <w:bookmarkStart w:id="146" w:name="_Toc11708765"/>
      <w:bookmarkEnd w:id="136"/>
      <w:bookmarkEnd w:id="137"/>
      <w:bookmarkEnd w:id="138"/>
      <w:bookmarkEnd w:id="139"/>
      <w:bookmarkEnd w:id="140"/>
      <w:bookmarkEnd w:id="141"/>
      <w:bookmarkEnd w:id="142"/>
      <w:bookmarkEnd w:id="143"/>
      <w:bookmarkEnd w:id="144"/>
      <w:bookmarkEnd w:id="145"/>
      <w:r>
        <w:t>View HL7 Message Transmission Log</w:t>
      </w:r>
      <w:bookmarkEnd w:id="146"/>
    </w:p>
    <w:p w14:paraId="449E824C" w14:textId="1541C281" w:rsidR="00696B04" w:rsidRDefault="00696B04" w:rsidP="00696B04">
      <w:pPr>
        <w:pStyle w:val="BodyText"/>
      </w:pPr>
      <w:r>
        <w:t>The VistA HL7 message processing system includes an option to view messages in the transmission log.</w:t>
      </w:r>
      <w:r w:rsidR="00D70590">
        <w:t xml:space="preserve"> </w:t>
      </w:r>
      <w:r w:rsidR="00A740E7">
        <w:t>The data within the message can help determine any potential errors with the data collected for a consult.</w:t>
      </w:r>
      <w:r w:rsidR="00D70590">
        <w:t xml:space="preserve"> </w:t>
      </w:r>
      <w:r>
        <w:t xml:space="preserve">At the HL Main screen shown in </w:t>
      </w:r>
      <w:r w:rsidR="00EF3CBC" w:rsidRPr="0CC948B3">
        <w:fldChar w:fldCharType="begin"/>
      </w:r>
      <w:r w:rsidR="00EF3CBC" w:rsidRPr="00EF3CBC">
        <w:rPr>
          <w:b/>
        </w:rPr>
        <w:instrText xml:space="preserve"> REF _Ref511394351 \h </w:instrText>
      </w:r>
      <w:r w:rsidR="00EF3CBC">
        <w:rPr>
          <w:b/>
        </w:rPr>
        <w:instrText xml:space="preserve"> \* MERGEFORMAT </w:instrText>
      </w:r>
      <w:r w:rsidR="00EF3CBC" w:rsidRPr="0CC948B3">
        <w:rPr>
          <w:b/>
        </w:rPr>
        <w:fldChar w:fldCharType="separate"/>
      </w:r>
      <w:r w:rsidR="00613422" w:rsidRPr="00613422">
        <w:rPr>
          <w:b/>
          <w:bCs/>
        </w:rPr>
        <w:t xml:space="preserve">Exhibit </w:t>
      </w:r>
      <w:r w:rsidR="00613422" w:rsidRPr="00613422">
        <w:rPr>
          <w:b/>
          <w:bCs/>
          <w:noProof/>
        </w:rPr>
        <w:t>10</w:t>
      </w:r>
      <w:r w:rsidR="00EF3CBC" w:rsidRPr="0CC948B3">
        <w:fldChar w:fldCharType="end"/>
      </w:r>
      <w:r w:rsidR="006203D0">
        <w:t xml:space="preserve">, select Message Management Options. </w:t>
      </w:r>
      <w:r>
        <w:fldChar w:fldCharType="begin"/>
      </w:r>
      <w:r>
        <w:instrText xml:space="preserve"> REF _Ref511218651 \h </w:instrText>
      </w:r>
      <w:r>
        <w:fldChar w:fldCharType="end"/>
      </w:r>
      <w:r>
        <w:fldChar w:fldCharType="begin"/>
      </w:r>
      <w:r>
        <w:instrText xml:space="preserve"> REF _Ref510182809 \h </w:instrText>
      </w:r>
      <w:r>
        <w:fldChar w:fldCharType="end"/>
      </w:r>
      <w:r>
        <w:t>This brings up a new screen, shown in</w:t>
      </w:r>
      <w:r w:rsidR="006203D0">
        <w:rPr>
          <w:b/>
          <w:bCs/>
        </w:rPr>
        <w:t xml:space="preserve"> </w:t>
      </w:r>
      <w:r w:rsidR="006203D0" w:rsidRPr="006203D0">
        <w:rPr>
          <w:b/>
          <w:bCs/>
        </w:rPr>
        <w:fldChar w:fldCharType="begin"/>
      </w:r>
      <w:r w:rsidR="006203D0" w:rsidRPr="006203D0">
        <w:rPr>
          <w:b/>
          <w:bCs/>
        </w:rPr>
        <w:instrText xml:space="preserve"> REF _Ref511394371 \h  \* MERGEFORMAT </w:instrText>
      </w:r>
      <w:r w:rsidR="006203D0" w:rsidRPr="006203D0">
        <w:rPr>
          <w:b/>
          <w:bCs/>
        </w:rPr>
      </w:r>
      <w:r w:rsidR="006203D0" w:rsidRPr="006203D0">
        <w:rPr>
          <w:b/>
          <w:bCs/>
        </w:rPr>
        <w:fldChar w:fldCharType="separate"/>
      </w:r>
      <w:r w:rsidR="00613422" w:rsidRPr="00613422">
        <w:rPr>
          <w:b/>
        </w:rPr>
        <w:t xml:space="preserve">Exhibit </w:t>
      </w:r>
      <w:r w:rsidR="00613422" w:rsidRPr="00613422">
        <w:rPr>
          <w:b/>
          <w:noProof/>
        </w:rPr>
        <w:t>21</w:t>
      </w:r>
      <w:r w:rsidR="006203D0" w:rsidRPr="006203D0">
        <w:rPr>
          <w:b/>
          <w:bCs/>
        </w:rPr>
        <w:fldChar w:fldCharType="end"/>
      </w:r>
      <w:r w:rsidR="006203D0" w:rsidRPr="006203D0">
        <w:rPr>
          <w:bCs/>
        </w:rPr>
        <w:t>.</w:t>
      </w:r>
    </w:p>
    <w:p w14:paraId="0FF96E89" w14:textId="333DA318" w:rsidR="00AC72BF" w:rsidRDefault="00AC72BF" w:rsidP="00AC72BF">
      <w:pPr>
        <w:pStyle w:val="Caption"/>
      </w:pPr>
      <w:bookmarkStart w:id="147" w:name="_Ref511394371"/>
      <w:bookmarkStart w:id="148" w:name="_Toc11708788"/>
      <w:r>
        <w:lastRenderedPageBreak/>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21</w:t>
      </w:r>
      <w:r w:rsidR="00605D9A" w:rsidRPr="0CC948B3">
        <w:fldChar w:fldCharType="end"/>
      </w:r>
      <w:bookmarkEnd w:id="147"/>
      <w:r>
        <w:t xml:space="preserve">: </w:t>
      </w:r>
      <w:r w:rsidRPr="001A5922">
        <w:t>Screenshot: Message Management Options</w:t>
      </w:r>
      <w:bookmarkEnd w:id="148"/>
    </w:p>
    <w:p w14:paraId="6F1237D6" w14:textId="77777777" w:rsidR="00AC72BF" w:rsidRDefault="00AC72BF" w:rsidP="00696B04">
      <w:pPr>
        <w:pStyle w:val="BodyText"/>
      </w:pPr>
      <w:r>
        <w:rPr>
          <w:noProof/>
        </w:rPr>
        <w:drawing>
          <wp:inline distT="0" distB="0" distL="0" distR="0" wp14:anchorId="281BBC72" wp14:editId="4B192F44">
            <wp:extent cx="4686300" cy="3432044"/>
            <wp:effectExtent l="0" t="0" r="0" b="0"/>
            <wp:docPr id="543888571" name="picture" descr="This shows the Message Management Options screen." title="Screenshot: Message Manag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4686300" cy="3432044"/>
                    </a:xfrm>
                    <a:prstGeom prst="rect">
                      <a:avLst/>
                    </a:prstGeom>
                  </pic:spPr>
                </pic:pic>
              </a:graphicData>
            </a:graphic>
          </wp:inline>
        </w:drawing>
      </w:r>
    </w:p>
    <w:p w14:paraId="28F5042E" w14:textId="02BCCE4E" w:rsidR="00696B04" w:rsidRDefault="00696B04" w:rsidP="00696B04">
      <w:pPr>
        <w:pStyle w:val="BodyText"/>
      </w:pPr>
      <w:r>
        <w:t>From within this screen</w:t>
      </w:r>
      <w:r w:rsidR="00EF3CBC">
        <w:t>,</w:t>
      </w:r>
      <w:r>
        <w:t xml:space="preserve"> select the View Transmission Log o</w:t>
      </w:r>
      <w:r w:rsidR="000B4F5F">
        <w:t>ption.</w:t>
      </w:r>
      <w:r w:rsidR="00D70590">
        <w:t xml:space="preserve"> </w:t>
      </w:r>
      <w:r w:rsidR="000B4F5F">
        <w:t xml:space="preserve">This option will </w:t>
      </w:r>
      <w:r w:rsidR="00EF3CBC">
        <w:t>present</w:t>
      </w:r>
      <w:r>
        <w:t xml:space="preserve"> questions to determine what group of messages to include.</w:t>
      </w:r>
      <w:r w:rsidR="00D70590">
        <w:t xml:space="preserve"> </w:t>
      </w:r>
      <w:r>
        <w:t>You will be asked what type of search to conduct, as shown in</w:t>
      </w:r>
      <w:r w:rsidR="00EF3CBC">
        <w:t xml:space="preserve"> </w:t>
      </w:r>
      <w:r w:rsidR="00EF3CBC" w:rsidRPr="0CC948B3">
        <w:fldChar w:fldCharType="begin"/>
      </w:r>
      <w:r w:rsidR="00EF3CBC" w:rsidRPr="00EF3CBC">
        <w:rPr>
          <w:b/>
        </w:rPr>
        <w:instrText xml:space="preserve"> REF _Ref511394424 \h </w:instrText>
      </w:r>
      <w:r w:rsidR="00EF3CBC">
        <w:rPr>
          <w:b/>
        </w:rPr>
        <w:instrText xml:space="preserve"> \* MERGEFORMAT </w:instrText>
      </w:r>
      <w:r w:rsidR="00EF3CBC" w:rsidRPr="0CC948B3">
        <w:rPr>
          <w:b/>
        </w:rPr>
        <w:fldChar w:fldCharType="separate"/>
      </w:r>
      <w:r w:rsidR="00613422" w:rsidRPr="00613422">
        <w:rPr>
          <w:b/>
          <w:bCs/>
        </w:rPr>
        <w:t xml:space="preserve">Exhibit </w:t>
      </w:r>
      <w:r w:rsidR="00613422" w:rsidRPr="00613422">
        <w:rPr>
          <w:b/>
          <w:bCs/>
          <w:noProof/>
        </w:rPr>
        <w:t>22</w:t>
      </w:r>
      <w:r w:rsidR="00EF3CBC" w:rsidRPr="0CC948B3">
        <w:fldChar w:fldCharType="end"/>
      </w:r>
      <w:r>
        <w:t>.</w:t>
      </w:r>
    </w:p>
    <w:p w14:paraId="5AAE20DE" w14:textId="5CAFCB81" w:rsidR="00AC72BF" w:rsidRDefault="00AC72BF" w:rsidP="00AC72BF">
      <w:pPr>
        <w:pStyle w:val="Caption"/>
      </w:pPr>
      <w:bookmarkStart w:id="149" w:name="_Ref511394424"/>
      <w:bookmarkStart w:id="150" w:name="_Toc11708789"/>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22</w:t>
      </w:r>
      <w:r w:rsidR="00605D9A" w:rsidRPr="0CC948B3">
        <w:fldChar w:fldCharType="end"/>
      </w:r>
      <w:bookmarkEnd w:id="149"/>
      <w:r>
        <w:t xml:space="preserve">: </w:t>
      </w:r>
      <w:r w:rsidRPr="003350BE">
        <w:t>Screenshot: Search Transmission Log Selection</w:t>
      </w:r>
      <w:bookmarkEnd w:id="150"/>
    </w:p>
    <w:p w14:paraId="652FBB6A" w14:textId="77777777" w:rsidR="00AC72BF" w:rsidRDefault="00AC72BF" w:rsidP="00696B04">
      <w:pPr>
        <w:pStyle w:val="BodyText"/>
      </w:pPr>
      <w:r>
        <w:rPr>
          <w:noProof/>
        </w:rPr>
        <w:drawing>
          <wp:inline distT="0" distB="0" distL="0" distR="0" wp14:anchorId="203712FB" wp14:editId="7BDFE166">
            <wp:extent cx="5943600" cy="3276600"/>
            <wp:effectExtent l="0" t="0" r="0" b="0"/>
            <wp:docPr id="736392557" name="picture" descr="This screen presents options for searching the transmission log." title="Screenshot: Search Transmission Log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14:paraId="7335B862" w14:textId="77777777" w:rsidR="00D2331C" w:rsidRDefault="0CC948B3" w:rsidP="00696B04">
      <w:pPr>
        <w:pStyle w:val="BodyText"/>
      </w:pPr>
      <w:r>
        <w:t xml:space="preserve">If you want to check on a message that went out today, for example, select “M.” </w:t>
      </w:r>
    </w:p>
    <w:p w14:paraId="6EEF7080" w14:textId="7B5B1256" w:rsidR="00696B04" w:rsidRDefault="00D2331C" w:rsidP="00696B04">
      <w:pPr>
        <w:pStyle w:val="BodyText"/>
      </w:pPr>
      <w:r>
        <w:lastRenderedPageBreak/>
        <w:t>The</w:t>
      </w:r>
      <w:r w:rsidR="000B4F5F">
        <w:t xml:space="preserve"> next screen ask</w:t>
      </w:r>
      <w:r>
        <w:t>s</w:t>
      </w:r>
      <w:r w:rsidR="00CC7F42">
        <w:t xml:space="preserve"> for a start date and ending date/time for your search, as shown in</w:t>
      </w:r>
      <w:r>
        <w:t xml:space="preserve"> </w:t>
      </w:r>
      <w:r>
        <w:fldChar w:fldCharType="begin"/>
      </w:r>
      <w:r>
        <w:instrText xml:space="preserve"> REF _Ref511394891 \h  \* MERGEFORMAT </w:instrText>
      </w:r>
      <w:r>
        <w:fldChar w:fldCharType="separate"/>
      </w:r>
      <w:r w:rsidR="00613422" w:rsidRPr="00613422">
        <w:rPr>
          <w:b/>
          <w:bCs/>
        </w:rPr>
        <w:t>Exhibit</w:t>
      </w:r>
      <w:r w:rsidR="00613422">
        <w:t xml:space="preserve"> </w:t>
      </w:r>
      <w:r w:rsidR="00613422" w:rsidRPr="00613422">
        <w:rPr>
          <w:b/>
          <w:bCs/>
          <w:noProof/>
        </w:rPr>
        <w:t>23</w:t>
      </w:r>
      <w:r>
        <w:fldChar w:fldCharType="end"/>
      </w:r>
      <w:r w:rsidR="00CC7F42">
        <w:t>.</w:t>
      </w:r>
    </w:p>
    <w:p w14:paraId="72BBC3BA" w14:textId="74E23C0F" w:rsidR="00AC72BF" w:rsidRDefault="00AC72BF" w:rsidP="00AC72BF">
      <w:pPr>
        <w:pStyle w:val="Caption"/>
      </w:pPr>
      <w:bookmarkStart w:id="151" w:name="_Ref511394891"/>
      <w:bookmarkStart w:id="152" w:name="_Toc11708790"/>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23</w:t>
      </w:r>
      <w:r w:rsidR="00605D9A" w:rsidRPr="0CC948B3">
        <w:fldChar w:fldCharType="end"/>
      </w:r>
      <w:bookmarkEnd w:id="151"/>
      <w:r>
        <w:t xml:space="preserve">: </w:t>
      </w:r>
      <w:r w:rsidRPr="003D5F99">
        <w:t>Screenshot: Start/Stop Time Selection for Viewing Transmission Log</w:t>
      </w:r>
      <w:bookmarkEnd w:id="152"/>
    </w:p>
    <w:p w14:paraId="28509FB2" w14:textId="77777777" w:rsidR="00AC72BF" w:rsidRPr="00696B04" w:rsidRDefault="00AC72BF" w:rsidP="00211B07">
      <w:pPr>
        <w:pStyle w:val="BodyText"/>
      </w:pPr>
      <w:r w:rsidRPr="00CC7F42">
        <w:rPr>
          <w:noProof/>
        </w:rPr>
        <w:drawing>
          <wp:inline distT="0" distB="0" distL="0" distR="0" wp14:anchorId="56D70B6D" wp14:editId="12DE3ABA">
            <wp:extent cx="4617720" cy="1914183"/>
            <wp:effectExtent l="19050" t="19050" r="11430" b="10160"/>
            <wp:docPr id="44" name="Picture 44" descr="This shows the screen where the start and end date for the search should be entered." title="Screenshot: Start/Stop Time Selection for Viewing Transmission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start time selection screen.PNG"/>
                    <pic:cNvPicPr/>
                  </pic:nvPicPr>
                  <pic:blipFill>
                    <a:blip r:embed="rId39">
                      <a:extLst>
                        <a:ext uri="{28A0092B-C50C-407E-A947-70E740481C1C}">
                          <a14:useLocalDpi xmlns:a14="http://schemas.microsoft.com/office/drawing/2010/main" val="0"/>
                        </a:ext>
                      </a:extLst>
                    </a:blip>
                    <a:stretch>
                      <a:fillRect/>
                    </a:stretch>
                  </pic:blipFill>
                  <pic:spPr>
                    <a:xfrm>
                      <a:off x="0" y="0"/>
                      <a:ext cx="4630520" cy="1919489"/>
                    </a:xfrm>
                    <a:prstGeom prst="rect">
                      <a:avLst/>
                    </a:prstGeom>
                    <a:ln w="6350">
                      <a:solidFill>
                        <a:schemeClr val="tx1"/>
                      </a:solidFill>
                    </a:ln>
                  </pic:spPr>
                </pic:pic>
              </a:graphicData>
            </a:graphic>
          </wp:inline>
        </w:drawing>
      </w:r>
    </w:p>
    <w:p w14:paraId="380B4382" w14:textId="624969B4" w:rsidR="00CC7F42" w:rsidRDefault="000B4F5F" w:rsidP="00CC7F42">
      <w:pPr>
        <w:pStyle w:val="BodyText"/>
      </w:pPr>
      <w:r>
        <w:t>Next</w:t>
      </w:r>
      <w:r w:rsidR="00D2331C">
        <w:t>, you</w:t>
      </w:r>
      <w:r>
        <w:t xml:space="preserve"> </w:t>
      </w:r>
      <w:r w:rsidR="00CC7F42">
        <w:t>will be asked questions to identify the type of message to search for</w:t>
      </w:r>
      <w:r>
        <w:t xml:space="preserve"> and</w:t>
      </w:r>
      <w:r w:rsidR="00CC7F42">
        <w:t xml:space="preserve"> which link these messages were associated</w:t>
      </w:r>
      <w:r>
        <w:t xml:space="preserve"> with (GMRCCRA</w:t>
      </w:r>
      <w:r w:rsidR="00886B1F">
        <w:t xml:space="preserve"> or CCRA-NAK</w:t>
      </w:r>
      <w:r>
        <w:t>).</w:t>
      </w:r>
      <w:r w:rsidR="00D70590">
        <w:t xml:space="preserve"> </w:t>
      </w:r>
      <w:r w:rsidR="00D2331C">
        <w:t>You</w:t>
      </w:r>
      <w:r>
        <w:t xml:space="preserve"> can select by specific status code, as shown in </w:t>
      </w:r>
      <w:r w:rsidR="006203D0" w:rsidRPr="006203D0">
        <w:rPr>
          <w:b/>
        </w:rPr>
        <w:fldChar w:fldCharType="begin"/>
      </w:r>
      <w:r w:rsidR="006203D0" w:rsidRPr="006203D0">
        <w:rPr>
          <w:b/>
        </w:rPr>
        <w:instrText xml:space="preserve"> REF _Ref511394932 \h </w:instrText>
      </w:r>
      <w:r w:rsidR="006203D0">
        <w:rPr>
          <w:b/>
        </w:rPr>
        <w:instrText xml:space="preserve"> \* MERGEFORMAT </w:instrText>
      </w:r>
      <w:r w:rsidR="006203D0" w:rsidRPr="006203D0">
        <w:rPr>
          <w:b/>
        </w:rPr>
      </w:r>
      <w:r w:rsidR="006203D0" w:rsidRPr="006203D0">
        <w:rPr>
          <w:b/>
        </w:rPr>
        <w:fldChar w:fldCharType="separate"/>
      </w:r>
      <w:r w:rsidR="00613422" w:rsidRPr="00613422">
        <w:rPr>
          <w:b/>
        </w:rPr>
        <w:t xml:space="preserve">Exhibit </w:t>
      </w:r>
      <w:r w:rsidR="00613422" w:rsidRPr="00613422">
        <w:rPr>
          <w:b/>
          <w:noProof/>
        </w:rPr>
        <w:t>24</w:t>
      </w:r>
      <w:r w:rsidR="006203D0" w:rsidRPr="006203D0">
        <w:rPr>
          <w:b/>
        </w:rPr>
        <w:fldChar w:fldCharType="end"/>
      </w:r>
      <w:r w:rsidR="006203D0">
        <w:t>.</w:t>
      </w:r>
    </w:p>
    <w:p w14:paraId="2329B5E2" w14:textId="71E12099" w:rsidR="00AC72BF" w:rsidRDefault="00AC72BF" w:rsidP="00AC72BF">
      <w:pPr>
        <w:pStyle w:val="Caption"/>
      </w:pPr>
      <w:bookmarkStart w:id="153" w:name="_Ref511394932"/>
      <w:bookmarkStart w:id="154" w:name="_Toc11708791"/>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24</w:t>
      </w:r>
      <w:r w:rsidR="00605D9A" w:rsidRPr="0CC948B3">
        <w:fldChar w:fldCharType="end"/>
      </w:r>
      <w:bookmarkEnd w:id="153"/>
      <w:r>
        <w:t xml:space="preserve">: </w:t>
      </w:r>
      <w:r w:rsidRPr="00285982">
        <w:t>Screenshot: Message Search Criteria – Status Codes</w:t>
      </w:r>
      <w:bookmarkEnd w:id="154"/>
    </w:p>
    <w:p w14:paraId="123368E9" w14:textId="77777777" w:rsidR="00AC72BF" w:rsidRPr="00CC7F42" w:rsidRDefault="00AC72BF" w:rsidP="00211B07">
      <w:pPr>
        <w:pStyle w:val="BodyText"/>
      </w:pPr>
      <w:r w:rsidRPr="000B4F5F">
        <w:rPr>
          <w:noProof/>
        </w:rPr>
        <w:drawing>
          <wp:inline distT="0" distB="0" distL="0" distR="0" wp14:anchorId="727FBB26" wp14:editId="293B88E2">
            <wp:extent cx="4465320" cy="3708219"/>
            <wp:effectExtent l="19050" t="19050" r="11430" b="26035"/>
            <wp:docPr id="45" name="Picture 45" descr="This shows the screen where specific status codes can be selected." title="Screenshot: Message Search Criteria – Status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criteria 1 - status code.PNG"/>
                    <pic:cNvPicPr/>
                  </pic:nvPicPr>
                  <pic:blipFill>
                    <a:blip r:embed="rId40">
                      <a:extLst>
                        <a:ext uri="{28A0092B-C50C-407E-A947-70E740481C1C}">
                          <a14:useLocalDpi xmlns:a14="http://schemas.microsoft.com/office/drawing/2010/main" val="0"/>
                        </a:ext>
                      </a:extLst>
                    </a:blip>
                    <a:stretch>
                      <a:fillRect/>
                    </a:stretch>
                  </pic:blipFill>
                  <pic:spPr>
                    <a:xfrm>
                      <a:off x="0" y="0"/>
                      <a:ext cx="4467232" cy="3709807"/>
                    </a:xfrm>
                    <a:prstGeom prst="rect">
                      <a:avLst/>
                    </a:prstGeom>
                    <a:ln w="6350">
                      <a:solidFill>
                        <a:schemeClr val="tx1"/>
                      </a:solidFill>
                    </a:ln>
                  </pic:spPr>
                </pic:pic>
              </a:graphicData>
            </a:graphic>
          </wp:inline>
        </w:drawing>
      </w:r>
    </w:p>
    <w:p w14:paraId="594C62E6" w14:textId="2B017805" w:rsidR="000B4F5F" w:rsidRDefault="00D2331C" w:rsidP="000B4F5F">
      <w:pPr>
        <w:pStyle w:val="BodyText"/>
      </w:pPr>
      <w:r>
        <w:t>You</w:t>
      </w:r>
      <w:r w:rsidR="000B4F5F">
        <w:t xml:space="preserve"> will also be asked to select other options, including the link and the message type.</w:t>
      </w:r>
      <w:r w:rsidR="00D70590">
        <w:t xml:space="preserve"> </w:t>
      </w:r>
      <w:r w:rsidR="000B4F5F">
        <w:t xml:space="preserve">For this </w:t>
      </w:r>
      <w:r w:rsidR="00BF7D74">
        <w:t>example,</w:t>
      </w:r>
      <w:r w:rsidR="000B4F5F">
        <w:t xml:space="preserve"> we will use our GMRCCRA link and the message type REF for Patient Referral</w:t>
      </w:r>
      <w:r>
        <w:t xml:space="preserve">, as shown in </w:t>
      </w:r>
      <w:r w:rsidRPr="0CC948B3">
        <w:fldChar w:fldCharType="begin"/>
      </w:r>
      <w:r w:rsidRPr="00D2331C">
        <w:rPr>
          <w:b/>
        </w:rPr>
        <w:instrText xml:space="preserve"> REF _Ref511394999 \h </w:instrText>
      </w:r>
      <w:r>
        <w:rPr>
          <w:b/>
        </w:rPr>
        <w:instrText xml:space="preserve"> \* MERGEFORMAT </w:instrText>
      </w:r>
      <w:r w:rsidRPr="0CC948B3">
        <w:rPr>
          <w:b/>
        </w:rPr>
        <w:fldChar w:fldCharType="separate"/>
      </w:r>
      <w:r w:rsidR="00613422" w:rsidRPr="00613422">
        <w:rPr>
          <w:b/>
          <w:bCs/>
        </w:rPr>
        <w:t xml:space="preserve">Exhibit </w:t>
      </w:r>
      <w:r w:rsidR="00613422" w:rsidRPr="00613422">
        <w:rPr>
          <w:b/>
          <w:bCs/>
          <w:noProof/>
        </w:rPr>
        <w:t>25</w:t>
      </w:r>
      <w:r w:rsidRPr="0CC948B3">
        <w:fldChar w:fldCharType="end"/>
      </w:r>
      <w:r w:rsidR="000B4F5F">
        <w:t>.</w:t>
      </w:r>
    </w:p>
    <w:p w14:paraId="627AEA7E" w14:textId="77777777" w:rsidR="00B44434" w:rsidRDefault="00B44434" w:rsidP="000B4F5F">
      <w:pPr>
        <w:pStyle w:val="BodyText"/>
      </w:pPr>
      <w:r>
        <w:lastRenderedPageBreak/>
        <w:t>Note:  These instructions are the same for troubleshooting messages sent via the CCRA-NAK logical link created with patch 123.</w:t>
      </w:r>
    </w:p>
    <w:p w14:paraId="2082D4EB" w14:textId="54A9B02D" w:rsidR="00AC72BF" w:rsidRDefault="00AC72BF" w:rsidP="00AC72BF">
      <w:pPr>
        <w:pStyle w:val="Caption"/>
      </w:pPr>
      <w:bookmarkStart w:id="155" w:name="_Ref511394999"/>
      <w:bookmarkStart w:id="156" w:name="_Toc11708792"/>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25</w:t>
      </w:r>
      <w:r w:rsidR="00605D9A" w:rsidRPr="0CC948B3">
        <w:fldChar w:fldCharType="end"/>
      </w:r>
      <w:bookmarkEnd w:id="155"/>
      <w:r>
        <w:t xml:space="preserve">: </w:t>
      </w:r>
      <w:r w:rsidRPr="00B87A5D">
        <w:t>Screenshot: Message Search Selection Criteria</w:t>
      </w:r>
      <w:bookmarkEnd w:id="156"/>
    </w:p>
    <w:p w14:paraId="562EF97C" w14:textId="77777777" w:rsidR="00AC72BF" w:rsidRDefault="00AC72BF" w:rsidP="00211B07">
      <w:pPr>
        <w:pStyle w:val="BodyText"/>
      </w:pPr>
      <w:r w:rsidRPr="000B4F5F">
        <w:rPr>
          <w:noProof/>
        </w:rPr>
        <w:drawing>
          <wp:inline distT="0" distB="0" distL="0" distR="0" wp14:anchorId="6BFF051D" wp14:editId="31742086">
            <wp:extent cx="5172797" cy="1381318"/>
            <wp:effectExtent l="19050" t="19050" r="8890" b="28575"/>
            <wp:docPr id="46" name="Picture 46" descr="This shows the screen for entering other search selection criteria." title="Screenshot: Message Search Selection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criteria 2.PNG"/>
                    <pic:cNvPicPr/>
                  </pic:nvPicPr>
                  <pic:blipFill>
                    <a:blip r:embed="rId41">
                      <a:extLst>
                        <a:ext uri="{28A0092B-C50C-407E-A947-70E740481C1C}">
                          <a14:useLocalDpi xmlns:a14="http://schemas.microsoft.com/office/drawing/2010/main" val="0"/>
                        </a:ext>
                      </a:extLst>
                    </a:blip>
                    <a:stretch>
                      <a:fillRect/>
                    </a:stretch>
                  </pic:blipFill>
                  <pic:spPr>
                    <a:xfrm>
                      <a:off x="0" y="0"/>
                      <a:ext cx="5172797" cy="1381318"/>
                    </a:xfrm>
                    <a:prstGeom prst="rect">
                      <a:avLst/>
                    </a:prstGeom>
                    <a:ln w="6350">
                      <a:solidFill>
                        <a:schemeClr val="tx1"/>
                      </a:solidFill>
                    </a:ln>
                  </pic:spPr>
                </pic:pic>
              </a:graphicData>
            </a:graphic>
          </wp:inline>
        </w:drawing>
      </w:r>
    </w:p>
    <w:p w14:paraId="6325FA23" w14:textId="79FF59A8" w:rsidR="000B4F5F" w:rsidRDefault="000B4F5F" w:rsidP="000B4F5F">
      <w:pPr>
        <w:pStyle w:val="BodyText"/>
      </w:pPr>
      <w:r>
        <w:t>After the last prompt</w:t>
      </w:r>
      <w:r w:rsidR="00D2331C">
        <w:t xml:space="preserve"> has been entered</w:t>
      </w:r>
      <w:r>
        <w:t>, a screen show</w:t>
      </w:r>
      <w:r w:rsidR="00D2331C">
        <w:t>s</w:t>
      </w:r>
      <w:r>
        <w:t xml:space="preserve"> all the messages that meet the selection criteria</w:t>
      </w:r>
      <w:r w:rsidR="00745424">
        <w:t>.</w:t>
      </w:r>
      <w:r w:rsidR="00D70590">
        <w:t xml:space="preserve"> </w:t>
      </w:r>
      <w:r w:rsidR="00D2331C">
        <w:t>As</w:t>
      </w:r>
      <w:r w:rsidR="00745424">
        <w:t xml:space="preserve"> shown in</w:t>
      </w:r>
      <w:r w:rsidR="00D2331C">
        <w:t xml:space="preserve"> </w:t>
      </w:r>
      <w:r w:rsidR="00D2331C" w:rsidRPr="0CC948B3">
        <w:fldChar w:fldCharType="begin"/>
      </w:r>
      <w:r w:rsidR="00D2331C" w:rsidRPr="00D2331C">
        <w:rPr>
          <w:b/>
        </w:rPr>
        <w:instrText xml:space="preserve"> REF _Ref511395043 \h </w:instrText>
      </w:r>
      <w:r w:rsidR="00D2331C">
        <w:rPr>
          <w:b/>
        </w:rPr>
        <w:instrText xml:space="preserve"> \* MERGEFORMAT </w:instrText>
      </w:r>
      <w:r w:rsidR="00D2331C" w:rsidRPr="0CC948B3">
        <w:rPr>
          <w:b/>
        </w:rPr>
        <w:fldChar w:fldCharType="separate"/>
      </w:r>
      <w:r w:rsidR="00613422" w:rsidRPr="00613422">
        <w:rPr>
          <w:b/>
          <w:bCs/>
        </w:rPr>
        <w:t xml:space="preserve">Exhibit </w:t>
      </w:r>
      <w:r w:rsidR="00613422" w:rsidRPr="00613422">
        <w:rPr>
          <w:b/>
          <w:bCs/>
          <w:noProof/>
        </w:rPr>
        <w:t>26</w:t>
      </w:r>
      <w:r w:rsidR="00D2331C" w:rsidRPr="0CC948B3">
        <w:fldChar w:fldCharType="end"/>
      </w:r>
      <w:r w:rsidR="00745424">
        <w:t>.</w:t>
      </w:r>
    </w:p>
    <w:p w14:paraId="42FA06BA" w14:textId="18296A33" w:rsidR="00AC72BF" w:rsidRDefault="00AC72BF" w:rsidP="00AC72BF">
      <w:pPr>
        <w:pStyle w:val="Caption"/>
      </w:pPr>
      <w:bookmarkStart w:id="157" w:name="_Ref511395043"/>
      <w:bookmarkStart w:id="158" w:name="_Toc11708793"/>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26</w:t>
      </w:r>
      <w:r w:rsidR="00605D9A" w:rsidRPr="0CC948B3">
        <w:fldChar w:fldCharType="end"/>
      </w:r>
      <w:bookmarkEnd w:id="157"/>
      <w:r>
        <w:t xml:space="preserve">: </w:t>
      </w:r>
      <w:r w:rsidRPr="00B93D8C">
        <w:t>Screenshot: List of Messages that Match the Criteria</w:t>
      </w:r>
      <w:bookmarkEnd w:id="158"/>
    </w:p>
    <w:p w14:paraId="0CE0EAA2" w14:textId="77777777" w:rsidR="00AC72BF" w:rsidRPr="000B4F5F" w:rsidRDefault="00AC72BF" w:rsidP="00211B07">
      <w:pPr>
        <w:pStyle w:val="BodyText"/>
      </w:pPr>
      <w:r w:rsidRPr="00745424">
        <w:rPr>
          <w:noProof/>
        </w:rPr>
        <w:drawing>
          <wp:inline distT="0" distB="0" distL="0" distR="0" wp14:anchorId="4F10793D" wp14:editId="4607FAB7">
            <wp:extent cx="4797339" cy="4419600"/>
            <wp:effectExtent l="19050" t="19050" r="22860" b="19050"/>
            <wp:docPr id="47" name="Picture 47" descr="This screen shows the search results." title="Screenshot: List of Messages that Match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criteria - matches.PNG"/>
                    <pic:cNvPicPr/>
                  </pic:nvPicPr>
                  <pic:blipFill>
                    <a:blip r:embed="rId42">
                      <a:extLst>
                        <a:ext uri="{28A0092B-C50C-407E-A947-70E740481C1C}">
                          <a14:useLocalDpi xmlns:a14="http://schemas.microsoft.com/office/drawing/2010/main" val="0"/>
                        </a:ext>
                      </a:extLst>
                    </a:blip>
                    <a:stretch>
                      <a:fillRect/>
                    </a:stretch>
                  </pic:blipFill>
                  <pic:spPr>
                    <a:xfrm>
                      <a:off x="0" y="0"/>
                      <a:ext cx="4800540" cy="4422549"/>
                    </a:xfrm>
                    <a:prstGeom prst="rect">
                      <a:avLst/>
                    </a:prstGeom>
                    <a:ln w="6350">
                      <a:solidFill>
                        <a:schemeClr val="tx1"/>
                      </a:solidFill>
                    </a:ln>
                  </pic:spPr>
                </pic:pic>
              </a:graphicData>
            </a:graphic>
          </wp:inline>
        </w:drawing>
      </w:r>
    </w:p>
    <w:p w14:paraId="2B961342" w14:textId="77777777" w:rsidR="00745424" w:rsidRDefault="0CC948B3" w:rsidP="00745424">
      <w:pPr>
        <w:pStyle w:val="BodyText"/>
      </w:pPr>
      <w:r>
        <w:t>The list can be shortened by selecting one of the specific event types, such as I12 or I13, instead of choosing “ALL.”</w:t>
      </w:r>
    </w:p>
    <w:p w14:paraId="376D8C9D" w14:textId="77777777" w:rsidR="00745424" w:rsidRDefault="0CC948B3" w:rsidP="00745424">
      <w:pPr>
        <w:pStyle w:val="BodyText"/>
      </w:pPr>
      <w:r>
        <w:t xml:space="preserve">The up and down arrows can be used to move through the list. On the first screen the up-arrow key is not available (the list assumes you start at the bottom of the screen you are on), but the </w:t>
      </w:r>
      <w:r>
        <w:lastRenderedPageBreak/>
        <w:t xml:space="preserve">user can use the Q key on the keyboard to move the cursor farther up from the bottom of the page. The message number underlined is the one that will be selected when the user hits &lt;Enter&gt;. </w:t>
      </w:r>
    </w:p>
    <w:p w14:paraId="00B84160" w14:textId="0255F654" w:rsidR="009E0909" w:rsidRDefault="009E0909" w:rsidP="009E0909">
      <w:pPr>
        <w:pStyle w:val="BodyText"/>
      </w:pPr>
      <w:r>
        <w:t xml:space="preserve">From within Message Contents screen, shown in </w:t>
      </w:r>
      <w:r w:rsidRPr="0CC948B3">
        <w:fldChar w:fldCharType="begin"/>
      </w:r>
      <w:r w:rsidRPr="009E0909">
        <w:rPr>
          <w:b/>
        </w:rPr>
        <w:instrText xml:space="preserve"> REF _Ref511395241 \h </w:instrText>
      </w:r>
      <w:r>
        <w:rPr>
          <w:b/>
        </w:rPr>
        <w:instrText xml:space="preserve"> \* MERGEFORMAT </w:instrText>
      </w:r>
      <w:r w:rsidRPr="0CC948B3">
        <w:rPr>
          <w:b/>
        </w:rPr>
        <w:fldChar w:fldCharType="separate"/>
      </w:r>
      <w:r w:rsidR="00613422" w:rsidRPr="00613422">
        <w:rPr>
          <w:b/>
          <w:bCs/>
        </w:rPr>
        <w:t xml:space="preserve">Exhibit </w:t>
      </w:r>
      <w:r w:rsidR="00613422" w:rsidRPr="00613422">
        <w:rPr>
          <w:b/>
          <w:bCs/>
          <w:noProof/>
        </w:rPr>
        <w:t>27</w:t>
      </w:r>
      <w:r w:rsidRPr="0CC948B3">
        <w:fldChar w:fldCharType="end"/>
      </w:r>
      <w:r>
        <w:t>, different portions of the message can be seen by scrolling up and down. You can also use the “N” key to open a text search window, which will take you to the associated text within the message. To exit the message, type &lt;CTRL-E&gt;.</w:t>
      </w:r>
    </w:p>
    <w:p w14:paraId="37B0A74A" w14:textId="0D9AB645" w:rsidR="007D6AF0" w:rsidRDefault="007D6AF0" w:rsidP="007D6AF0">
      <w:pPr>
        <w:pStyle w:val="Caption"/>
      </w:pPr>
      <w:bookmarkStart w:id="159" w:name="_Ref511395241"/>
      <w:bookmarkStart w:id="160" w:name="_Toc11708794"/>
      <w:r>
        <w:t xml:space="preserve">Exhibit </w:t>
      </w:r>
      <w:r w:rsidR="00605D9A" w:rsidRPr="0CC948B3">
        <w:fldChar w:fldCharType="begin"/>
      </w:r>
      <w:r w:rsidR="00605D9A">
        <w:instrText xml:space="preserve"> SEQ Exhibit \* ARABIC </w:instrText>
      </w:r>
      <w:r w:rsidR="00605D9A" w:rsidRPr="0CC948B3">
        <w:fldChar w:fldCharType="separate"/>
      </w:r>
      <w:r w:rsidR="00826B03">
        <w:rPr>
          <w:noProof/>
        </w:rPr>
        <w:t>27</w:t>
      </w:r>
      <w:r w:rsidR="00605D9A" w:rsidRPr="0CC948B3">
        <w:fldChar w:fldCharType="end"/>
      </w:r>
      <w:bookmarkEnd w:id="159"/>
      <w:r>
        <w:t xml:space="preserve">: </w:t>
      </w:r>
      <w:r w:rsidRPr="00BC22F8">
        <w:t>Screenshot: Message Contents</w:t>
      </w:r>
      <w:bookmarkEnd w:id="160"/>
    </w:p>
    <w:p w14:paraId="0F0E8A31" w14:textId="77777777" w:rsidR="007D6AF0" w:rsidRPr="00745424" w:rsidRDefault="007D6AF0" w:rsidP="00211B07">
      <w:pPr>
        <w:pStyle w:val="BodyText"/>
      </w:pPr>
      <w:r w:rsidRPr="00745424">
        <w:rPr>
          <w:noProof/>
        </w:rPr>
        <w:drawing>
          <wp:inline distT="0" distB="0" distL="0" distR="0" wp14:anchorId="3B2A2B5A" wp14:editId="5BCDF29C">
            <wp:extent cx="5943600" cy="5376545"/>
            <wp:effectExtent l="19050" t="19050" r="19050" b="14605"/>
            <wp:docPr id="48" name="Picture 48" descr="This screen shows information about a specific message's contents. " title="Screenshot: Message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contents.PNG"/>
                    <pic:cNvPicPr/>
                  </pic:nvPicPr>
                  <pic:blipFill>
                    <a:blip r:embed="rId43">
                      <a:extLst>
                        <a:ext uri="{28A0092B-C50C-407E-A947-70E740481C1C}">
                          <a14:useLocalDpi xmlns:a14="http://schemas.microsoft.com/office/drawing/2010/main" val="0"/>
                        </a:ext>
                      </a:extLst>
                    </a:blip>
                    <a:stretch>
                      <a:fillRect/>
                    </a:stretch>
                  </pic:blipFill>
                  <pic:spPr>
                    <a:xfrm>
                      <a:off x="0" y="0"/>
                      <a:ext cx="5943600" cy="5376545"/>
                    </a:xfrm>
                    <a:prstGeom prst="rect">
                      <a:avLst/>
                    </a:prstGeom>
                    <a:ln w="6350">
                      <a:solidFill>
                        <a:schemeClr val="tx1"/>
                      </a:solidFill>
                    </a:ln>
                  </pic:spPr>
                </pic:pic>
              </a:graphicData>
            </a:graphic>
          </wp:inline>
        </w:drawing>
      </w:r>
    </w:p>
    <w:p w14:paraId="3BD8439B" w14:textId="77777777" w:rsidR="00A23731" w:rsidRDefault="0CC948B3" w:rsidP="00745424">
      <w:pPr>
        <w:pStyle w:val="BodyText"/>
      </w:pPr>
      <w:r>
        <w:t>This set of instructions enables the search for specific message. VistA does not allow users to search for a specific patient name without knowing the message ID. This requires intervention from someone with FileMan access, who would need to perform an Inquire to File Entries search within the HL7 message text file.</w:t>
      </w:r>
    </w:p>
    <w:p w14:paraId="72A667EC" w14:textId="77777777" w:rsidR="00696B04" w:rsidRDefault="0CC948B3" w:rsidP="00696B04">
      <w:pPr>
        <w:pStyle w:val="Heading2"/>
      </w:pPr>
      <w:bookmarkStart w:id="161" w:name="_Toc511397145"/>
      <w:bookmarkStart w:id="162" w:name="_Toc511397465"/>
      <w:bookmarkStart w:id="163" w:name="_Toc511397528"/>
      <w:bookmarkStart w:id="164" w:name="_Toc511398619"/>
      <w:bookmarkStart w:id="165" w:name="_Toc511397146"/>
      <w:bookmarkStart w:id="166" w:name="_Toc511397466"/>
      <w:bookmarkStart w:id="167" w:name="_Toc511397529"/>
      <w:bookmarkStart w:id="168" w:name="_Toc511398620"/>
      <w:bookmarkStart w:id="169" w:name="_Toc11708766"/>
      <w:bookmarkEnd w:id="161"/>
      <w:bookmarkEnd w:id="162"/>
      <w:bookmarkEnd w:id="163"/>
      <w:bookmarkEnd w:id="164"/>
      <w:bookmarkEnd w:id="165"/>
      <w:bookmarkEnd w:id="166"/>
      <w:bookmarkEnd w:id="167"/>
      <w:bookmarkEnd w:id="168"/>
      <w:r>
        <w:lastRenderedPageBreak/>
        <w:t>Special Instructions for Error Correction</w:t>
      </w:r>
      <w:bookmarkEnd w:id="169"/>
    </w:p>
    <w:p w14:paraId="74EDC809" w14:textId="77777777" w:rsidR="00805368" w:rsidRPr="0002179F" w:rsidRDefault="0CC948B3" w:rsidP="0CC948B3">
      <w:pPr>
        <w:pStyle w:val="BodyText"/>
        <w:rPr>
          <w:color w:val="auto"/>
        </w:rPr>
      </w:pPr>
      <w:r w:rsidRPr="0CC948B3">
        <w:rPr>
          <w:color w:val="auto"/>
        </w:rPr>
        <w:t>Error correction will occur as normal within the confines of HL7 message processing. As stated above, the troubleshooting of HL7 issues should be done by an HL7 support person who has knowledge of VistA HL7 and how it works. If support is unable find the issue, it should be escalated to the next troubleshooting tier.</w:t>
      </w:r>
    </w:p>
    <w:p w14:paraId="611FF27C" w14:textId="77777777" w:rsidR="00906608" w:rsidRPr="00805368" w:rsidRDefault="00906608" w:rsidP="00805368">
      <w:pPr>
        <w:pStyle w:val="BodyText"/>
      </w:pPr>
    </w:p>
    <w:p w14:paraId="21A66A92" w14:textId="77777777" w:rsidR="00906608" w:rsidRDefault="00906608">
      <w:pPr>
        <w:spacing w:before="0" w:after="0"/>
        <w:rPr>
          <w:rFonts w:ascii="Arial" w:hAnsi="Arial" w:cs="Arial"/>
          <w:b/>
          <w:bCs/>
          <w:kern w:val="32"/>
          <w:sz w:val="36"/>
          <w:szCs w:val="32"/>
        </w:rPr>
      </w:pPr>
      <w:bookmarkStart w:id="170" w:name="_Toc457213946"/>
      <w:r>
        <w:br w:type="page"/>
      </w:r>
    </w:p>
    <w:p w14:paraId="08532F9F" w14:textId="77777777" w:rsidR="00605160" w:rsidRDefault="0CC948B3" w:rsidP="00906608">
      <w:pPr>
        <w:pStyle w:val="Heading1"/>
        <w:numPr>
          <w:ilvl w:val="0"/>
          <w:numId w:val="0"/>
        </w:numPr>
        <w:ind w:left="720" w:hanging="720"/>
      </w:pPr>
      <w:bookmarkStart w:id="171" w:name="_Toc11708767"/>
      <w:r>
        <w:lastRenderedPageBreak/>
        <w:t>Appendix A: Acronyms and Abbreviations</w:t>
      </w:r>
      <w:bookmarkEnd w:id="170"/>
      <w:bookmarkEnd w:id="171"/>
    </w:p>
    <w:p w14:paraId="7A568C4C" w14:textId="1EB916D9" w:rsidR="005B76D9" w:rsidRDefault="005B76D9" w:rsidP="005B76D9">
      <w:pPr>
        <w:pStyle w:val="Caption"/>
      </w:pPr>
      <w:bookmarkStart w:id="172" w:name="_Toc11708795"/>
      <w:r>
        <w:t xml:space="preserve">Exhibit </w:t>
      </w:r>
      <w:r w:rsidR="00605D9A" w:rsidRPr="0CC948B3">
        <w:fldChar w:fldCharType="begin"/>
      </w:r>
      <w:r w:rsidR="00605D9A">
        <w:instrText xml:space="preserve"> SEQ Exhibit \* ARABIC </w:instrText>
      </w:r>
      <w:r w:rsidR="00605D9A" w:rsidRPr="0CC948B3">
        <w:fldChar w:fldCharType="separate"/>
      </w:r>
      <w:r w:rsidR="00880786">
        <w:rPr>
          <w:noProof/>
        </w:rPr>
        <w:t>28</w:t>
      </w:r>
      <w:r w:rsidR="00605D9A" w:rsidRPr="0CC948B3">
        <w:fldChar w:fldCharType="end"/>
      </w:r>
      <w:r>
        <w:t>: Acronyms and Abbreviations</w:t>
      </w:r>
      <w:bookmarkEnd w:id="172"/>
    </w:p>
    <w:tbl>
      <w:tblPr>
        <w:tblStyle w:val="TableGrid1"/>
        <w:tblW w:w="9445" w:type="dxa"/>
        <w:tblInd w:w="120" w:type="dxa"/>
        <w:tblLook w:val="04A0" w:firstRow="1" w:lastRow="0" w:firstColumn="1" w:lastColumn="0" w:noHBand="0" w:noVBand="1"/>
        <w:tblCaption w:val="Acronyms and Abbreviations"/>
        <w:tblDescription w:val="This table lists definitions for the acronyms and abbreviations used in this document."/>
      </w:tblPr>
      <w:tblGrid>
        <w:gridCol w:w="1795"/>
        <w:gridCol w:w="7650"/>
      </w:tblGrid>
      <w:tr w:rsidR="007D1C69" w:rsidRPr="005B76D9" w14:paraId="7932A113" w14:textId="77777777" w:rsidTr="0CC948B3">
        <w:trPr>
          <w:cantSplit/>
          <w:tblHeader/>
        </w:trPr>
        <w:tc>
          <w:tcPr>
            <w:tcW w:w="1795" w:type="dxa"/>
            <w:shd w:val="clear" w:color="auto" w:fill="D9D9D9" w:themeFill="background1" w:themeFillShade="D9"/>
            <w:tcMar>
              <w:top w:w="43" w:type="dxa"/>
              <w:left w:w="115" w:type="dxa"/>
              <w:bottom w:w="43" w:type="dxa"/>
              <w:right w:w="115" w:type="dxa"/>
            </w:tcMar>
            <w:vAlign w:val="bottom"/>
          </w:tcPr>
          <w:p w14:paraId="65513FE2" w14:textId="77777777" w:rsidR="007D1C69" w:rsidRPr="005B76D9" w:rsidRDefault="0CC948B3" w:rsidP="0CC948B3">
            <w:pPr>
              <w:spacing w:before="0" w:after="0"/>
              <w:rPr>
                <w:rFonts w:ascii="Arial" w:hAnsi="Arial" w:cs="Arial"/>
                <w:b/>
                <w:bCs/>
                <w:sz w:val="22"/>
                <w:szCs w:val="22"/>
              </w:rPr>
            </w:pPr>
            <w:bookmarkStart w:id="173" w:name="_Hlk495053896"/>
            <w:r w:rsidRPr="0CC948B3">
              <w:rPr>
                <w:rFonts w:ascii="Arial" w:hAnsi="Arial" w:cs="Arial"/>
                <w:b/>
                <w:bCs/>
                <w:sz w:val="22"/>
                <w:szCs w:val="22"/>
              </w:rPr>
              <w:t>Acronym or Abbreviation</w:t>
            </w:r>
          </w:p>
        </w:tc>
        <w:tc>
          <w:tcPr>
            <w:tcW w:w="7650" w:type="dxa"/>
            <w:shd w:val="clear" w:color="auto" w:fill="D9D9D9" w:themeFill="background1" w:themeFillShade="D9"/>
            <w:tcMar>
              <w:top w:w="43" w:type="dxa"/>
              <w:left w:w="115" w:type="dxa"/>
              <w:bottom w:w="43" w:type="dxa"/>
              <w:right w:w="115" w:type="dxa"/>
            </w:tcMar>
            <w:vAlign w:val="bottom"/>
          </w:tcPr>
          <w:p w14:paraId="790CC01A" w14:textId="77777777" w:rsidR="007D1C69" w:rsidRPr="005B76D9" w:rsidRDefault="0CC948B3" w:rsidP="0CC948B3">
            <w:pPr>
              <w:spacing w:before="0" w:after="0"/>
              <w:rPr>
                <w:rFonts w:ascii="Arial" w:hAnsi="Arial" w:cs="Arial"/>
                <w:b/>
                <w:bCs/>
                <w:sz w:val="22"/>
                <w:szCs w:val="22"/>
              </w:rPr>
            </w:pPr>
            <w:r w:rsidRPr="0CC948B3">
              <w:rPr>
                <w:rFonts w:ascii="Arial" w:hAnsi="Arial" w:cs="Arial"/>
                <w:b/>
                <w:bCs/>
                <w:sz w:val="22"/>
                <w:szCs w:val="22"/>
              </w:rPr>
              <w:t>Definition</w:t>
            </w:r>
          </w:p>
        </w:tc>
      </w:tr>
      <w:tr w:rsidR="007D1C69" w:rsidRPr="005B76D9" w14:paraId="28C6BF21" w14:textId="77777777" w:rsidTr="0CC948B3">
        <w:trPr>
          <w:cantSplit/>
          <w:trHeight w:val="208"/>
        </w:trPr>
        <w:tc>
          <w:tcPr>
            <w:tcW w:w="1795" w:type="dxa"/>
            <w:tcMar>
              <w:top w:w="43" w:type="dxa"/>
              <w:left w:w="115" w:type="dxa"/>
              <w:bottom w:w="43" w:type="dxa"/>
              <w:right w:w="115" w:type="dxa"/>
            </w:tcMar>
          </w:tcPr>
          <w:p w14:paraId="265A4B04"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CCRA</w:t>
            </w:r>
          </w:p>
        </w:tc>
        <w:tc>
          <w:tcPr>
            <w:tcW w:w="7650" w:type="dxa"/>
            <w:tcMar>
              <w:top w:w="43" w:type="dxa"/>
              <w:left w:w="115" w:type="dxa"/>
              <w:bottom w:w="43" w:type="dxa"/>
              <w:right w:w="115" w:type="dxa"/>
            </w:tcMar>
          </w:tcPr>
          <w:p w14:paraId="70FCAEB1" w14:textId="77777777" w:rsidR="007D1C69" w:rsidRPr="005B76D9" w:rsidRDefault="0CC948B3" w:rsidP="0CC948B3">
            <w:pPr>
              <w:spacing w:before="0" w:after="0"/>
              <w:rPr>
                <w:rFonts w:ascii="Arial" w:hAnsi="Arial" w:cs="Arial"/>
                <w:i/>
                <w:iCs/>
                <w:sz w:val="22"/>
                <w:szCs w:val="22"/>
              </w:rPr>
            </w:pPr>
            <w:r w:rsidRPr="0CC948B3">
              <w:rPr>
                <w:rFonts w:ascii="Arial" w:hAnsi="Arial" w:cs="Arial"/>
                <w:sz w:val="22"/>
                <w:szCs w:val="22"/>
              </w:rPr>
              <w:t>Community Care Referral and Authorization</w:t>
            </w:r>
          </w:p>
        </w:tc>
      </w:tr>
      <w:tr w:rsidR="007D1C69" w:rsidRPr="005B76D9" w14:paraId="1FA27D26" w14:textId="77777777" w:rsidTr="0CC948B3">
        <w:trPr>
          <w:cantSplit/>
        </w:trPr>
        <w:tc>
          <w:tcPr>
            <w:tcW w:w="1795" w:type="dxa"/>
            <w:tcMar>
              <w:top w:w="43" w:type="dxa"/>
              <w:left w:w="115" w:type="dxa"/>
              <w:bottom w:w="43" w:type="dxa"/>
              <w:right w:w="115" w:type="dxa"/>
            </w:tcMar>
          </w:tcPr>
          <w:p w14:paraId="6B9F0E28"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CPRS</w:t>
            </w:r>
          </w:p>
        </w:tc>
        <w:tc>
          <w:tcPr>
            <w:tcW w:w="7650" w:type="dxa"/>
            <w:tcMar>
              <w:top w:w="43" w:type="dxa"/>
              <w:left w:w="115" w:type="dxa"/>
              <w:bottom w:w="43" w:type="dxa"/>
              <w:right w:w="115" w:type="dxa"/>
            </w:tcMar>
          </w:tcPr>
          <w:p w14:paraId="4FEF0513"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Computerized Patient Record System</w:t>
            </w:r>
          </w:p>
        </w:tc>
      </w:tr>
      <w:tr w:rsidR="007D1C69" w:rsidRPr="005B76D9" w14:paraId="46A4AC78" w14:textId="77777777" w:rsidTr="0CC948B3">
        <w:trPr>
          <w:cantSplit/>
        </w:trPr>
        <w:tc>
          <w:tcPr>
            <w:tcW w:w="1795" w:type="dxa"/>
            <w:tcMar>
              <w:top w:w="43" w:type="dxa"/>
              <w:left w:w="115" w:type="dxa"/>
              <w:bottom w:w="43" w:type="dxa"/>
              <w:right w:w="115" w:type="dxa"/>
            </w:tcMar>
          </w:tcPr>
          <w:p w14:paraId="37A7ED14"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DNS</w:t>
            </w:r>
          </w:p>
        </w:tc>
        <w:tc>
          <w:tcPr>
            <w:tcW w:w="7650" w:type="dxa"/>
            <w:tcMar>
              <w:top w:w="43" w:type="dxa"/>
              <w:left w:w="115" w:type="dxa"/>
              <w:bottom w:w="43" w:type="dxa"/>
              <w:right w:w="115" w:type="dxa"/>
            </w:tcMar>
          </w:tcPr>
          <w:p w14:paraId="403EDCAD"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 xml:space="preserve">Domain Name System </w:t>
            </w:r>
          </w:p>
        </w:tc>
      </w:tr>
      <w:tr w:rsidR="007D1C69" w:rsidRPr="005B76D9" w14:paraId="58503835" w14:textId="77777777" w:rsidTr="0CC948B3">
        <w:trPr>
          <w:cantSplit/>
        </w:trPr>
        <w:tc>
          <w:tcPr>
            <w:tcW w:w="1795" w:type="dxa"/>
            <w:tcMar>
              <w:top w:w="43" w:type="dxa"/>
              <w:left w:w="115" w:type="dxa"/>
              <w:bottom w:w="43" w:type="dxa"/>
              <w:right w:w="115" w:type="dxa"/>
            </w:tcMar>
          </w:tcPr>
          <w:p w14:paraId="36794658"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HL7</w:t>
            </w:r>
          </w:p>
        </w:tc>
        <w:tc>
          <w:tcPr>
            <w:tcW w:w="7650" w:type="dxa"/>
            <w:tcMar>
              <w:top w:w="43" w:type="dxa"/>
              <w:left w:w="115" w:type="dxa"/>
              <w:bottom w:w="43" w:type="dxa"/>
              <w:right w:w="115" w:type="dxa"/>
            </w:tcMar>
          </w:tcPr>
          <w:p w14:paraId="658C7422"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Health Level 7</w:t>
            </w:r>
          </w:p>
        </w:tc>
      </w:tr>
      <w:tr w:rsidR="007D1C69" w:rsidRPr="005B76D9" w14:paraId="10CD2E9E" w14:textId="77777777" w:rsidTr="0CC948B3">
        <w:trPr>
          <w:cantSplit/>
        </w:trPr>
        <w:tc>
          <w:tcPr>
            <w:tcW w:w="1795" w:type="dxa"/>
            <w:tcMar>
              <w:top w:w="43" w:type="dxa"/>
              <w:left w:w="115" w:type="dxa"/>
              <w:bottom w:w="43" w:type="dxa"/>
              <w:right w:w="115" w:type="dxa"/>
            </w:tcMar>
          </w:tcPr>
          <w:p w14:paraId="18892CC3"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HSRM</w:t>
            </w:r>
          </w:p>
        </w:tc>
        <w:tc>
          <w:tcPr>
            <w:tcW w:w="7650" w:type="dxa"/>
            <w:tcMar>
              <w:top w:w="43" w:type="dxa"/>
              <w:left w:w="115" w:type="dxa"/>
              <w:bottom w:w="43" w:type="dxa"/>
              <w:right w:w="115" w:type="dxa"/>
            </w:tcMar>
          </w:tcPr>
          <w:p w14:paraId="6186F0B5"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 xml:space="preserve">HealthShare Referral Manager </w:t>
            </w:r>
          </w:p>
        </w:tc>
      </w:tr>
      <w:tr w:rsidR="007D1C69" w:rsidRPr="005B76D9" w14:paraId="37EEC928" w14:textId="77777777" w:rsidTr="0CC948B3">
        <w:trPr>
          <w:cantSplit/>
        </w:trPr>
        <w:tc>
          <w:tcPr>
            <w:tcW w:w="1795" w:type="dxa"/>
            <w:tcMar>
              <w:top w:w="43" w:type="dxa"/>
              <w:left w:w="115" w:type="dxa"/>
              <w:bottom w:w="43" w:type="dxa"/>
              <w:right w:w="115" w:type="dxa"/>
            </w:tcMar>
          </w:tcPr>
          <w:p w14:paraId="2A82153A"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IP</w:t>
            </w:r>
          </w:p>
        </w:tc>
        <w:tc>
          <w:tcPr>
            <w:tcW w:w="7650" w:type="dxa"/>
            <w:tcMar>
              <w:top w:w="43" w:type="dxa"/>
              <w:left w:w="115" w:type="dxa"/>
              <w:bottom w:w="43" w:type="dxa"/>
              <w:right w:w="115" w:type="dxa"/>
            </w:tcMar>
          </w:tcPr>
          <w:p w14:paraId="5B7523E4"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Internet Protocol</w:t>
            </w:r>
          </w:p>
        </w:tc>
      </w:tr>
      <w:tr w:rsidR="007D1C69" w:rsidRPr="005B76D9" w14:paraId="740DE26F" w14:textId="77777777" w:rsidTr="0CC948B3">
        <w:trPr>
          <w:cantSplit/>
        </w:trPr>
        <w:tc>
          <w:tcPr>
            <w:tcW w:w="1795" w:type="dxa"/>
            <w:tcMar>
              <w:top w:w="43" w:type="dxa"/>
              <w:left w:w="115" w:type="dxa"/>
              <w:bottom w:w="43" w:type="dxa"/>
              <w:right w:w="115" w:type="dxa"/>
            </w:tcMar>
          </w:tcPr>
          <w:p w14:paraId="5EA7C983"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IT</w:t>
            </w:r>
          </w:p>
        </w:tc>
        <w:tc>
          <w:tcPr>
            <w:tcW w:w="7650" w:type="dxa"/>
            <w:tcMar>
              <w:top w:w="43" w:type="dxa"/>
              <w:left w:w="115" w:type="dxa"/>
              <w:bottom w:w="43" w:type="dxa"/>
              <w:right w:w="115" w:type="dxa"/>
            </w:tcMar>
          </w:tcPr>
          <w:p w14:paraId="65EA9974"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Information Technology</w:t>
            </w:r>
          </w:p>
        </w:tc>
      </w:tr>
      <w:tr w:rsidR="007D1C69" w:rsidRPr="005B76D9" w14:paraId="690F479E" w14:textId="77777777" w:rsidTr="0CC948B3">
        <w:trPr>
          <w:cantSplit/>
        </w:trPr>
        <w:tc>
          <w:tcPr>
            <w:tcW w:w="1795" w:type="dxa"/>
            <w:tcMar>
              <w:top w:w="43" w:type="dxa"/>
              <w:left w:w="115" w:type="dxa"/>
              <w:bottom w:w="43" w:type="dxa"/>
              <w:right w:w="115" w:type="dxa"/>
            </w:tcMar>
          </w:tcPr>
          <w:p w14:paraId="53B4C0B9"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KIDS</w:t>
            </w:r>
          </w:p>
        </w:tc>
        <w:tc>
          <w:tcPr>
            <w:tcW w:w="7650" w:type="dxa"/>
            <w:tcMar>
              <w:top w:w="43" w:type="dxa"/>
              <w:left w:w="115" w:type="dxa"/>
              <w:bottom w:w="43" w:type="dxa"/>
              <w:right w:w="115" w:type="dxa"/>
            </w:tcMar>
          </w:tcPr>
          <w:p w14:paraId="5852518C"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Kernel Installation and Distribution System</w:t>
            </w:r>
          </w:p>
        </w:tc>
      </w:tr>
      <w:tr w:rsidR="007D1C69" w:rsidRPr="005B76D9" w14:paraId="5DE31C1D" w14:textId="77777777" w:rsidTr="0CC948B3">
        <w:trPr>
          <w:cantSplit/>
        </w:trPr>
        <w:tc>
          <w:tcPr>
            <w:tcW w:w="1795" w:type="dxa"/>
            <w:tcMar>
              <w:top w:w="43" w:type="dxa"/>
              <w:left w:w="115" w:type="dxa"/>
              <w:bottom w:w="43" w:type="dxa"/>
              <w:right w:w="115" w:type="dxa"/>
            </w:tcMar>
          </w:tcPr>
          <w:p w14:paraId="0A3B577C"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OIT</w:t>
            </w:r>
          </w:p>
        </w:tc>
        <w:tc>
          <w:tcPr>
            <w:tcW w:w="7650" w:type="dxa"/>
            <w:tcMar>
              <w:top w:w="43" w:type="dxa"/>
              <w:left w:w="115" w:type="dxa"/>
              <w:bottom w:w="43" w:type="dxa"/>
              <w:right w:w="115" w:type="dxa"/>
            </w:tcMar>
          </w:tcPr>
          <w:p w14:paraId="2197F6C8" w14:textId="77777777" w:rsidR="007D1C69" w:rsidRPr="005B76D9" w:rsidRDefault="0CC948B3" w:rsidP="0CC948B3">
            <w:pPr>
              <w:spacing w:before="0" w:after="0"/>
              <w:rPr>
                <w:rFonts w:ascii="Arial" w:hAnsi="Arial" w:cs="Arial"/>
                <w:i/>
                <w:iCs/>
                <w:sz w:val="22"/>
                <w:szCs w:val="22"/>
              </w:rPr>
            </w:pPr>
            <w:r w:rsidRPr="0CC948B3">
              <w:rPr>
                <w:rFonts w:ascii="Arial" w:hAnsi="Arial" w:cs="Arial"/>
                <w:sz w:val="22"/>
                <w:szCs w:val="22"/>
              </w:rPr>
              <w:t xml:space="preserve">Office of Information and Technology </w:t>
            </w:r>
          </w:p>
        </w:tc>
      </w:tr>
      <w:tr w:rsidR="007D1C69" w:rsidRPr="005B76D9" w14:paraId="15182F02" w14:textId="77777777" w:rsidTr="0CC948B3">
        <w:trPr>
          <w:cantSplit/>
        </w:trPr>
        <w:tc>
          <w:tcPr>
            <w:tcW w:w="1795" w:type="dxa"/>
            <w:tcMar>
              <w:top w:w="43" w:type="dxa"/>
              <w:left w:w="115" w:type="dxa"/>
              <w:bottom w:w="43" w:type="dxa"/>
              <w:right w:w="115" w:type="dxa"/>
            </w:tcMar>
          </w:tcPr>
          <w:p w14:paraId="6CBA6CFC"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VA</w:t>
            </w:r>
          </w:p>
        </w:tc>
        <w:tc>
          <w:tcPr>
            <w:tcW w:w="7650" w:type="dxa"/>
            <w:tcMar>
              <w:top w:w="43" w:type="dxa"/>
              <w:left w:w="115" w:type="dxa"/>
              <w:bottom w:w="43" w:type="dxa"/>
              <w:right w:w="115" w:type="dxa"/>
            </w:tcMar>
          </w:tcPr>
          <w:p w14:paraId="46F3E154"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 xml:space="preserve">U.S. Department of Veterans Affairs </w:t>
            </w:r>
          </w:p>
        </w:tc>
      </w:tr>
      <w:tr w:rsidR="007D1C69" w:rsidRPr="005B76D9" w14:paraId="11A51AD7" w14:textId="77777777" w:rsidTr="0CC948B3">
        <w:trPr>
          <w:cantSplit/>
        </w:trPr>
        <w:tc>
          <w:tcPr>
            <w:tcW w:w="1795" w:type="dxa"/>
            <w:tcMar>
              <w:top w:w="43" w:type="dxa"/>
              <w:left w:w="115" w:type="dxa"/>
              <w:bottom w:w="43" w:type="dxa"/>
              <w:right w:w="115" w:type="dxa"/>
            </w:tcMar>
          </w:tcPr>
          <w:p w14:paraId="5BD00AE2"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VDL</w:t>
            </w:r>
          </w:p>
        </w:tc>
        <w:tc>
          <w:tcPr>
            <w:tcW w:w="7650" w:type="dxa"/>
            <w:tcMar>
              <w:top w:w="43" w:type="dxa"/>
              <w:left w:w="115" w:type="dxa"/>
              <w:bottom w:w="43" w:type="dxa"/>
              <w:right w:w="115" w:type="dxa"/>
            </w:tcMar>
          </w:tcPr>
          <w:p w14:paraId="573E71EB"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VA Software Document Library</w:t>
            </w:r>
          </w:p>
        </w:tc>
      </w:tr>
      <w:tr w:rsidR="007D1C69" w:rsidRPr="005B76D9" w14:paraId="0818E989" w14:textId="77777777" w:rsidTr="0CC948B3">
        <w:trPr>
          <w:cantSplit/>
        </w:trPr>
        <w:tc>
          <w:tcPr>
            <w:tcW w:w="1795" w:type="dxa"/>
            <w:tcMar>
              <w:top w:w="43" w:type="dxa"/>
              <w:left w:w="115" w:type="dxa"/>
              <w:bottom w:w="43" w:type="dxa"/>
              <w:right w:w="115" w:type="dxa"/>
            </w:tcMar>
          </w:tcPr>
          <w:p w14:paraId="0603751D" w14:textId="77777777" w:rsidR="007D1C69" w:rsidRPr="005B76D9" w:rsidRDefault="0CC948B3" w:rsidP="0CC948B3">
            <w:pPr>
              <w:spacing w:before="0" w:after="0"/>
              <w:rPr>
                <w:rFonts w:ascii="Arial" w:hAnsi="Arial" w:cs="Arial"/>
                <w:sz w:val="22"/>
                <w:szCs w:val="22"/>
              </w:rPr>
            </w:pPr>
            <w:r w:rsidRPr="0CC948B3">
              <w:rPr>
                <w:rFonts w:ascii="Arial" w:hAnsi="Arial" w:cs="Arial"/>
                <w:sz w:val="22"/>
                <w:szCs w:val="22"/>
              </w:rPr>
              <w:t>VistA</w:t>
            </w:r>
          </w:p>
        </w:tc>
        <w:tc>
          <w:tcPr>
            <w:tcW w:w="7650" w:type="dxa"/>
            <w:tcMar>
              <w:top w:w="43" w:type="dxa"/>
              <w:left w:w="115" w:type="dxa"/>
              <w:bottom w:w="43" w:type="dxa"/>
              <w:right w:w="115" w:type="dxa"/>
            </w:tcMar>
          </w:tcPr>
          <w:p w14:paraId="4DB08631" w14:textId="77777777" w:rsidR="007D1C69" w:rsidRPr="005B76D9" w:rsidRDefault="0CC948B3" w:rsidP="0CC948B3">
            <w:pPr>
              <w:spacing w:before="0" w:after="0"/>
              <w:rPr>
                <w:rFonts w:ascii="Arial" w:hAnsi="Arial" w:cs="Arial"/>
                <w:sz w:val="22"/>
                <w:szCs w:val="22"/>
              </w:rPr>
            </w:pPr>
            <w:bookmarkStart w:id="174" w:name="_Hlk511378341"/>
            <w:bookmarkStart w:id="175" w:name="_Hlk511378323"/>
            <w:r w:rsidRPr="0CC948B3">
              <w:rPr>
                <w:rFonts w:ascii="Arial" w:hAnsi="Arial" w:cs="Arial"/>
                <w:sz w:val="22"/>
                <w:szCs w:val="22"/>
              </w:rPr>
              <w:t xml:space="preserve">Veterans Health Information Systems and Technology Architecture </w:t>
            </w:r>
            <w:bookmarkEnd w:id="174"/>
            <w:bookmarkEnd w:id="175"/>
          </w:p>
        </w:tc>
      </w:tr>
      <w:bookmarkEnd w:id="173"/>
    </w:tbl>
    <w:p w14:paraId="3EC3D72E" w14:textId="77777777" w:rsidR="00E42F5F" w:rsidRPr="00897F50" w:rsidRDefault="00E42F5F" w:rsidP="00897F50"/>
    <w:sectPr w:rsidR="00E42F5F" w:rsidRPr="00897F50" w:rsidSect="00897F50">
      <w:headerReference w:type="default"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8D74C" w14:textId="77777777" w:rsidR="009B53AA" w:rsidRDefault="009B53AA">
      <w:r>
        <w:separator/>
      </w:r>
    </w:p>
    <w:p w14:paraId="1B487A2B" w14:textId="77777777" w:rsidR="009B53AA" w:rsidRDefault="009B53AA"/>
  </w:endnote>
  <w:endnote w:type="continuationSeparator" w:id="0">
    <w:p w14:paraId="3F84E8D6" w14:textId="77777777" w:rsidR="009B53AA" w:rsidRDefault="009B53AA">
      <w:r>
        <w:continuationSeparator/>
      </w:r>
    </w:p>
    <w:p w14:paraId="68E532FB" w14:textId="77777777" w:rsidR="009B53AA" w:rsidRDefault="009B53AA"/>
  </w:endnote>
  <w:endnote w:type="continuationNotice" w:id="1">
    <w:p w14:paraId="5BD6BEBC" w14:textId="77777777" w:rsidR="009B53AA" w:rsidRDefault="009B53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C7AAD" w14:textId="77777777" w:rsidR="00772B1F" w:rsidRDefault="00772B1F" w:rsidP="0CC948B3">
    <w:pPr>
      <w:pStyle w:val="Footer"/>
      <w:rPr>
        <w:rStyle w:val="PageNumber"/>
      </w:rPr>
    </w:pPr>
    <w:r>
      <w:t>&lt;Template Name&gt;</w:t>
    </w:r>
    <w:r>
      <w:tab/>
    </w:r>
    <w:r w:rsidRPr="0CC948B3">
      <w:rPr>
        <w:rStyle w:val="PageNumber"/>
        <w:noProof/>
      </w:rPr>
      <w:fldChar w:fldCharType="begin"/>
    </w:r>
    <w:r>
      <w:rPr>
        <w:rStyle w:val="PageNumber"/>
      </w:rPr>
      <w:instrText xml:space="preserve"> PAGE </w:instrText>
    </w:r>
    <w:r w:rsidRPr="0CC948B3">
      <w:rPr>
        <w:rStyle w:val="PageNumber"/>
      </w:rPr>
      <w:fldChar w:fldCharType="separate"/>
    </w:r>
    <w:r>
      <w:rPr>
        <w:rStyle w:val="PageNumber"/>
        <w:noProof/>
      </w:rPr>
      <w:t>ii</w:t>
    </w:r>
    <w:r w:rsidRPr="0CC948B3">
      <w:rPr>
        <w:rStyle w:val="PageNumber"/>
        <w:noProof/>
      </w:rPr>
      <w:fldChar w:fldCharType="end"/>
    </w:r>
    <w:r>
      <w:rPr>
        <w:rStyle w:val="PageNumber"/>
      </w:rPr>
      <w:tab/>
      <w:t>&lt;Month&gt; &lt;Year&gt;</w:t>
    </w:r>
  </w:p>
  <w:p w14:paraId="43FB3EAE" w14:textId="77777777" w:rsidR="00772B1F" w:rsidRPr="009629BC" w:rsidRDefault="00772B1F" w:rsidP="00BD0008">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DEDCB" w14:textId="77777777" w:rsidR="00772B1F" w:rsidRDefault="00772B1F" w:rsidP="00BD0008">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0F2EC" w14:textId="3BF68A4D" w:rsidR="00772B1F" w:rsidRPr="00BD0008" w:rsidRDefault="00772B1F" w:rsidP="0CC948B3">
    <w:pPr>
      <w:pStyle w:val="Footer"/>
      <w:rPr>
        <w:rStyle w:val="PageNumber"/>
      </w:rPr>
    </w:pPr>
    <w:r>
      <w:t xml:space="preserve">CCRA GMRC 99 and GMRC 106 </w:t>
    </w:r>
    <w:r>
      <w:br/>
      <w:t xml:space="preserve">Patch </w:t>
    </w:r>
    <w:r w:rsidRPr="00BD0008">
      <w:t>Technical Manual</w:t>
    </w:r>
    <w:r w:rsidRPr="00BD0008">
      <w:tab/>
    </w:r>
    <w:r w:rsidRPr="0CC948B3">
      <w:rPr>
        <w:rStyle w:val="PageNumber"/>
        <w:noProof/>
      </w:rPr>
      <w:fldChar w:fldCharType="begin"/>
    </w:r>
    <w:r w:rsidRPr="00BD0008">
      <w:rPr>
        <w:rStyle w:val="PageNumber"/>
      </w:rPr>
      <w:instrText xml:space="preserve"> PAGE </w:instrText>
    </w:r>
    <w:r w:rsidRPr="0CC948B3">
      <w:rPr>
        <w:rStyle w:val="PageNumber"/>
      </w:rPr>
      <w:fldChar w:fldCharType="separate"/>
    </w:r>
    <w:r>
      <w:rPr>
        <w:rStyle w:val="PageNumber"/>
        <w:noProof/>
      </w:rPr>
      <w:t>iv</w:t>
    </w:r>
    <w:r w:rsidRPr="0CC948B3">
      <w:rPr>
        <w:rStyle w:val="PageNumber"/>
        <w:noProof/>
      </w:rPr>
      <w:fldChar w:fldCharType="end"/>
    </w:r>
    <w:r w:rsidRPr="00BD0008">
      <w:tab/>
    </w:r>
    <w:r>
      <w:rPr>
        <w:rStyle w:val="FooterChar"/>
      </w:rPr>
      <w:t>June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C93C5" w14:textId="4FFEBD3F" w:rsidR="00772B1F" w:rsidRDefault="00772B1F" w:rsidP="00897F50">
    <w:pPr>
      <w:pStyle w:val="Footer"/>
    </w:pPr>
    <w:r>
      <w:t xml:space="preserve">CCRA GMRC 99 and GMRC 106 </w:t>
    </w:r>
    <w:r>
      <w:br/>
      <w:t xml:space="preserve">Patch </w:t>
    </w:r>
    <w:r w:rsidRPr="00BD0008">
      <w:t>Technical Manual</w:t>
    </w:r>
    <w:r w:rsidRPr="00BD0008">
      <w:tab/>
    </w:r>
    <w:r w:rsidRPr="0CC948B3">
      <w:rPr>
        <w:rStyle w:val="PageNumber"/>
        <w:noProof/>
      </w:rPr>
      <w:fldChar w:fldCharType="begin"/>
    </w:r>
    <w:r w:rsidRPr="00BD0008">
      <w:rPr>
        <w:rStyle w:val="PageNumber"/>
      </w:rPr>
      <w:instrText xml:space="preserve"> PAGE </w:instrText>
    </w:r>
    <w:r w:rsidRPr="0CC948B3">
      <w:rPr>
        <w:rStyle w:val="PageNumber"/>
      </w:rPr>
      <w:fldChar w:fldCharType="separate"/>
    </w:r>
    <w:r>
      <w:rPr>
        <w:rStyle w:val="PageNumber"/>
        <w:noProof/>
      </w:rPr>
      <w:t>21</w:t>
    </w:r>
    <w:r w:rsidRPr="0CC948B3">
      <w:rPr>
        <w:rStyle w:val="PageNumber"/>
        <w:noProof/>
      </w:rPr>
      <w:fldChar w:fldCharType="end"/>
    </w:r>
    <w:r w:rsidRPr="00BD0008">
      <w:tab/>
    </w:r>
    <w:r>
      <w:rPr>
        <w:rStyle w:val="FooterChar"/>
      </w:rPr>
      <w:t>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86EDF" w14:textId="77777777" w:rsidR="009B53AA" w:rsidRDefault="009B53AA">
      <w:r>
        <w:separator/>
      </w:r>
    </w:p>
    <w:p w14:paraId="1E025BF9" w14:textId="77777777" w:rsidR="009B53AA" w:rsidRDefault="009B53AA"/>
  </w:footnote>
  <w:footnote w:type="continuationSeparator" w:id="0">
    <w:p w14:paraId="1B4087B7" w14:textId="77777777" w:rsidR="009B53AA" w:rsidRDefault="009B53AA">
      <w:r>
        <w:continuationSeparator/>
      </w:r>
    </w:p>
    <w:p w14:paraId="15A32B7C" w14:textId="77777777" w:rsidR="009B53AA" w:rsidRDefault="009B53AA"/>
  </w:footnote>
  <w:footnote w:type="continuationNotice" w:id="1">
    <w:p w14:paraId="23600D79" w14:textId="77777777" w:rsidR="009B53AA" w:rsidRDefault="009B53A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D4CEB" w14:textId="77777777" w:rsidR="00772B1F" w:rsidRDefault="00772B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87EED" w14:textId="77777777" w:rsidR="00772B1F" w:rsidRDefault="00772B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2C3A3" w14:textId="77777777" w:rsidR="00772B1F" w:rsidRDefault="00772B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C06BB" w14:textId="77777777" w:rsidR="00772B1F" w:rsidRPr="00E26969" w:rsidRDefault="00772B1F" w:rsidP="00893D32">
    <w:pPr>
      <w:spacing w:before="3"/>
      <w:rPr>
        <w:rFonts w:ascii="Cambria" w:eastAsia="Cambria" w:hAnsi="Cambria" w:cs="Cambria"/>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4F40C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3D5D6C"/>
    <w:multiLevelType w:val="hybridMultilevel"/>
    <w:tmpl w:val="11E4BA66"/>
    <w:lvl w:ilvl="0" w:tplc="174C3CA6">
      <w:start w:val="1"/>
      <w:numFmt w:val="lowerLetter"/>
      <w:pStyle w:val="AlphaBullet"/>
      <w:lvlText w:val="%1."/>
      <w:lvlJc w:val="left"/>
      <w:pPr>
        <w:ind w:left="360" w:hanging="360"/>
      </w:pPr>
      <w:rPr>
        <w:rFonts w:hint="default"/>
        <w:color w:val="F78E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2747A8"/>
    <w:multiLevelType w:val="multilevel"/>
    <w:tmpl w:val="70480CCA"/>
    <w:styleLink w:val="Headings"/>
    <w:lvl w:ilvl="0">
      <w:start w:val="1"/>
      <w:numFmt w:val="decimal"/>
      <w:pStyle w:val="Heading1"/>
      <w:lvlText w:val="%1."/>
      <w:lvlJc w:val="left"/>
      <w:pPr>
        <w:ind w:left="72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13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4" w15:restartNumberingAfterBreak="0">
    <w:nsid w:val="05013837"/>
    <w:multiLevelType w:val="hybridMultilevel"/>
    <w:tmpl w:val="2446F15E"/>
    <w:lvl w:ilvl="0" w:tplc="6138FBD2">
      <w:start w:val="1"/>
      <w:numFmt w:val="bullet"/>
      <w:pStyle w:val="CallOut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1E0746"/>
    <w:multiLevelType w:val="hybridMultilevel"/>
    <w:tmpl w:val="67C6A7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D0E0544"/>
    <w:multiLevelType w:val="hybridMultilevel"/>
    <w:tmpl w:val="49B4D334"/>
    <w:lvl w:ilvl="0" w:tplc="29282890">
      <w:start w:val="1"/>
      <w:numFmt w:val="decimal"/>
      <w:lvlText w:val="%1."/>
      <w:lvlJc w:val="left"/>
      <w:pPr>
        <w:ind w:left="720" w:hanging="360"/>
      </w:pPr>
    </w:lvl>
    <w:lvl w:ilvl="1" w:tplc="972E3440">
      <w:start w:val="1"/>
      <w:numFmt w:val="lowerLetter"/>
      <w:lvlText w:val="%2."/>
      <w:lvlJc w:val="left"/>
      <w:pPr>
        <w:ind w:left="1440" w:hanging="360"/>
      </w:pPr>
    </w:lvl>
    <w:lvl w:ilvl="2" w:tplc="C45692DC">
      <w:start w:val="1"/>
      <w:numFmt w:val="lowerRoman"/>
      <w:lvlText w:val="%3."/>
      <w:lvlJc w:val="right"/>
      <w:pPr>
        <w:ind w:left="2160" w:hanging="180"/>
      </w:pPr>
    </w:lvl>
    <w:lvl w:ilvl="3" w:tplc="7B90B7B8">
      <w:start w:val="1"/>
      <w:numFmt w:val="decimal"/>
      <w:lvlText w:val="%4."/>
      <w:lvlJc w:val="left"/>
      <w:pPr>
        <w:ind w:left="2880" w:hanging="360"/>
      </w:pPr>
    </w:lvl>
    <w:lvl w:ilvl="4" w:tplc="7C14875C">
      <w:start w:val="1"/>
      <w:numFmt w:val="lowerLetter"/>
      <w:lvlText w:val="%5."/>
      <w:lvlJc w:val="left"/>
      <w:pPr>
        <w:ind w:left="3600" w:hanging="360"/>
      </w:pPr>
    </w:lvl>
    <w:lvl w:ilvl="5" w:tplc="6B541492">
      <w:start w:val="1"/>
      <w:numFmt w:val="lowerRoman"/>
      <w:lvlText w:val="%6."/>
      <w:lvlJc w:val="right"/>
      <w:pPr>
        <w:ind w:left="4320" w:hanging="180"/>
      </w:pPr>
    </w:lvl>
    <w:lvl w:ilvl="6" w:tplc="905EFDA0">
      <w:start w:val="1"/>
      <w:numFmt w:val="decimal"/>
      <w:lvlText w:val="%7."/>
      <w:lvlJc w:val="left"/>
      <w:pPr>
        <w:ind w:left="5040" w:hanging="360"/>
      </w:pPr>
    </w:lvl>
    <w:lvl w:ilvl="7" w:tplc="76868F12">
      <w:start w:val="1"/>
      <w:numFmt w:val="lowerLetter"/>
      <w:lvlText w:val="%8."/>
      <w:lvlJc w:val="left"/>
      <w:pPr>
        <w:ind w:left="5760" w:hanging="360"/>
      </w:pPr>
    </w:lvl>
    <w:lvl w:ilvl="8" w:tplc="39B2AE0A">
      <w:start w:val="1"/>
      <w:numFmt w:val="lowerRoman"/>
      <w:lvlText w:val="%9."/>
      <w:lvlJc w:val="right"/>
      <w:pPr>
        <w:ind w:left="6480" w:hanging="180"/>
      </w:pPr>
    </w:lvl>
  </w:abstractNum>
  <w:abstractNum w:abstractNumId="8" w15:restartNumberingAfterBreak="0">
    <w:nsid w:val="11D66E93"/>
    <w:multiLevelType w:val="hybridMultilevel"/>
    <w:tmpl w:val="8B26B682"/>
    <w:lvl w:ilvl="0" w:tplc="2D5218BA">
      <w:start w:val="1"/>
      <w:numFmt w:val="decimal"/>
      <w:lvlText w:val="%1."/>
      <w:lvlJc w:val="left"/>
      <w:pPr>
        <w:ind w:left="720" w:hanging="360"/>
      </w:pPr>
    </w:lvl>
    <w:lvl w:ilvl="1" w:tplc="0F0C8B48">
      <w:start w:val="1"/>
      <w:numFmt w:val="lowerLetter"/>
      <w:lvlText w:val="%2."/>
      <w:lvlJc w:val="left"/>
      <w:pPr>
        <w:ind w:left="1440" w:hanging="360"/>
      </w:pPr>
    </w:lvl>
    <w:lvl w:ilvl="2" w:tplc="C1DA6A74">
      <w:start w:val="1"/>
      <w:numFmt w:val="lowerRoman"/>
      <w:lvlText w:val="%3."/>
      <w:lvlJc w:val="right"/>
      <w:pPr>
        <w:ind w:left="2160" w:hanging="180"/>
      </w:pPr>
    </w:lvl>
    <w:lvl w:ilvl="3" w:tplc="3A845984">
      <w:start w:val="1"/>
      <w:numFmt w:val="decimal"/>
      <w:lvlText w:val="%4."/>
      <w:lvlJc w:val="left"/>
      <w:pPr>
        <w:ind w:left="2880" w:hanging="360"/>
      </w:pPr>
    </w:lvl>
    <w:lvl w:ilvl="4" w:tplc="B2D65F1A">
      <w:start w:val="1"/>
      <w:numFmt w:val="lowerLetter"/>
      <w:lvlText w:val="%5."/>
      <w:lvlJc w:val="left"/>
      <w:pPr>
        <w:ind w:left="3600" w:hanging="360"/>
      </w:pPr>
    </w:lvl>
    <w:lvl w:ilvl="5" w:tplc="CAD8359E">
      <w:start w:val="1"/>
      <w:numFmt w:val="lowerRoman"/>
      <w:lvlText w:val="%6."/>
      <w:lvlJc w:val="right"/>
      <w:pPr>
        <w:ind w:left="4320" w:hanging="180"/>
      </w:pPr>
    </w:lvl>
    <w:lvl w:ilvl="6" w:tplc="585E772C">
      <w:start w:val="1"/>
      <w:numFmt w:val="decimal"/>
      <w:lvlText w:val="%7."/>
      <w:lvlJc w:val="left"/>
      <w:pPr>
        <w:ind w:left="5040" w:hanging="360"/>
      </w:pPr>
    </w:lvl>
    <w:lvl w:ilvl="7" w:tplc="65DC3E06">
      <w:start w:val="1"/>
      <w:numFmt w:val="lowerLetter"/>
      <w:lvlText w:val="%8."/>
      <w:lvlJc w:val="left"/>
      <w:pPr>
        <w:ind w:left="5760" w:hanging="360"/>
      </w:pPr>
    </w:lvl>
    <w:lvl w:ilvl="8" w:tplc="D4A2C43C">
      <w:start w:val="1"/>
      <w:numFmt w:val="lowerRoman"/>
      <w:lvlText w:val="%9."/>
      <w:lvlJc w:val="right"/>
      <w:pPr>
        <w:ind w:left="6480" w:hanging="180"/>
      </w:pPr>
    </w:lvl>
  </w:abstractNum>
  <w:abstractNum w:abstractNumId="9" w15:restartNumberingAfterBreak="0">
    <w:nsid w:val="172D4E87"/>
    <w:multiLevelType w:val="hybridMultilevel"/>
    <w:tmpl w:val="0A409538"/>
    <w:lvl w:ilvl="0" w:tplc="10222CC6">
      <w:start w:val="1"/>
      <w:numFmt w:val="bullet"/>
      <w:pStyle w:val="TableBullet2"/>
      <w:lvlText w:val=""/>
      <w:lvlJc w:val="left"/>
      <w:pPr>
        <w:ind w:left="504" w:hanging="360"/>
      </w:pPr>
      <w:rPr>
        <w:rFonts w:ascii="Symbol" w:hAnsi="Symbol" w:hint="default"/>
        <w:color w:val="F78E1E"/>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FE3A4F"/>
    <w:multiLevelType w:val="hybridMultilevel"/>
    <w:tmpl w:val="62B8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1E78CD"/>
    <w:multiLevelType w:val="hybridMultilevel"/>
    <w:tmpl w:val="6784AE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8381C"/>
    <w:multiLevelType w:val="hybridMultilevel"/>
    <w:tmpl w:val="BA7EF7CE"/>
    <w:lvl w:ilvl="0" w:tplc="EA3E03D8">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E053F3"/>
    <w:multiLevelType w:val="hybridMultilevel"/>
    <w:tmpl w:val="D660A2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25C2EDD"/>
    <w:multiLevelType w:val="hybridMultilevel"/>
    <w:tmpl w:val="378A2EA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6922C54"/>
    <w:multiLevelType w:val="hybridMultilevel"/>
    <w:tmpl w:val="94B2FEA8"/>
    <w:lvl w:ilvl="0" w:tplc="C70EDD38">
      <w:start w:val="1"/>
      <w:numFmt w:val="decimal"/>
      <w:pStyle w:val="NumberedLists"/>
      <w:lvlText w:val="%1."/>
      <w:lvlJc w:val="left"/>
      <w:pPr>
        <w:ind w:left="720" w:hanging="360"/>
      </w:pPr>
      <w:rPr>
        <w:rFonts w:hint="default"/>
        <w:color w:val="F78E1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FF034A"/>
    <w:multiLevelType w:val="hybridMultilevel"/>
    <w:tmpl w:val="DEA29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07416"/>
    <w:multiLevelType w:val="hybridMultilevel"/>
    <w:tmpl w:val="A7A029A6"/>
    <w:lvl w:ilvl="0" w:tplc="6A90801E">
      <w:start w:val="1"/>
      <w:numFmt w:val="bullet"/>
      <w:pStyle w:val="TableBullet"/>
      <w:lvlText w:val=""/>
      <w:lvlJc w:val="left"/>
      <w:pPr>
        <w:ind w:left="360" w:hanging="360"/>
      </w:pPr>
      <w:rPr>
        <w:rFonts w:ascii="Wingdings" w:hAnsi="Wingdings" w:hint="default"/>
        <w:color w:val="F78E1E"/>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2D5D44"/>
    <w:multiLevelType w:val="hybridMultilevel"/>
    <w:tmpl w:val="71D8D81C"/>
    <w:lvl w:ilvl="0" w:tplc="7F5417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4" w15:restartNumberingAfterBreak="0">
    <w:nsid w:val="4D283777"/>
    <w:multiLevelType w:val="hybridMultilevel"/>
    <w:tmpl w:val="16DC3AE2"/>
    <w:lvl w:ilvl="0" w:tplc="40101A48">
      <w:start w:val="1"/>
      <w:numFmt w:val="decimal"/>
      <w:lvlText w:val="%1."/>
      <w:lvlJc w:val="left"/>
      <w:pPr>
        <w:ind w:left="720" w:hanging="360"/>
      </w:pPr>
    </w:lvl>
    <w:lvl w:ilvl="1" w:tplc="B87A92D6">
      <w:start w:val="1"/>
      <w:numFmt w:val="lowerLetter"/>
      <w:lvlText w:val="%2."/>
      <w:lvlJc w:val="left"/>
      <w:pPr>
        <w:ind w:left="1440" w:hanging="360"/>
      </w:pPr>
    </w:lvl>
    <w:lvl w:ilvl="2" w:tplc="C584DCD6">
      <w:start w:val="1"/>
      <w:numFmt w:val="lowerRoman"/>
      <w:lvlText w:val="%3."/>
      <w:lvlJc w:val="right"/>
      <w:pPr>
        <w:ind w:left="2160" w:hanging="180"/>
      </w:pPr>
    </w:lvl>
    <w:lvl w:ilvl="3" w:tplc="829620D6">
      <w:start w:val="1"/>
      <w:numFmt w:val="decimal"/>
      <w:lvlText w:val="%4."/>
      <w:lvlJc w:val="left"/>
      <w:pPr>
        <w:ind w:left="2880" w:hanging="360"/>
      </w:pPr>
    </w:lvl>
    <w:lvl w:ilvl="4" w:tplc="3B2A2274">
      <w:start w:val="1"/>
      <w:numFmt w:val="lowerLetter"/>
      <w:lvlText w:val="%5."/>
      <w:lvlJc w:val="left"/>
      <w:pPr>
        <w:ind w:left="3600" w:hanging="360"/>
      </w:pPr>
    </w:lvl>
    <w:lvl w:ilvl="5" w:tplc="350EA580">
      <w:start w:val="1"/>
      <w:numFmt w:val="lowerRoman"/>
      <w:lvlText w:val="%6."/>
      <w:lvlJc w:val="right"/>
      <w:pPr>
        <w:ind w:left="4320" w:hanging="180"/>
      </w:pPr>
    </w:lvl>
    <w:lvl w:ilvl="6" w:tplc="B90EC630">
      <w:start w:val="1"/>
      <w:numFmt w:val="decimal"/>
      <w:lvlText w:val="%7."/>
      <w:lvlJc w:val="left"/>
      <w:pPr>
        <w:ind w:left="5040" w:hanging="360"/>
      </w:pPr>
    </w:lvl>
    <w:lvl w:ilvl="7" w:tplc="956CBD5C">
      <w:start w:val="1"/>
      <w:numFmt w:val="lowerLetter"/>
      <w:lvlText w:val="%8."/>
      <w:lvlJc w:val="left"/>
      <w:pPr>
        <w:ind w:left="5760" w:hanging="360"/>
      </w:pPr>
    </w:lvl>
    <w:lvl w:ilvl="8" w:tplc="0B34364E">
      <w:start w:val="1"/>
      <w:numFmt w:val="lowerRoman"/>
      <w:lvlText w:val="%9."/>
      <w:lvlJc w:val="right"/>
      <w:pPr>
        <w:ind w:left="6480" w:hanging="180"/>
      </w:pPr>
    </w:lvl>
  </w:abstractNum>
  <w:abstractNum w:abstractNumId="25" w15:restartNumberingAfterBreak="0">
    <w:nsid w:val="52C8067D"/>
    <w:multiLevelType w:val="hybridMultilevel"/>
    <w:tmpl w:val="3BFC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930EA"/>
    <w:multiLevelType w:val="multilevel"/>
    <w:tmpl w:val="6FD81246"/>
    <w:styleLink w:val="UpdatedBullets"/>
    <w:lvl w:ilvl="0">
      <w:start w:val="1"/>
      <w:numFmt w:val="decimal"/>
      <w:lvlText w:val="%1."/>
      <w:lvlJc w:val="left"/>
      <w:pPr>
        <w:ind w:left="360" w:hanging="360"/>
      </w:pPr>
      <w:rPr>
        <w:rFonts w:hint="default"/>
        <w:color w:val="F78E1E"/>
        <w:sz w:val="22"/>
      </w:rPr>
    </w:lvl>
    <w:lvl w:ilvl="1">
      <w:start w:val="1"/>
      <w:numFmt w:val="lowerLetter"/>
      <w:lvlText w:val="%2."/>
      <w:lvlJc w:val="left"/>
      <w:pPr>
        <w:ind w:left="720" w:hanging="360"/>
      </w:pPr>
      <w:rPr>
        <w:rFonts w:hint="default"/>
        <w:color w:val="F78E1E"/>
        <w:sz w:val="22"/>
      </w:rPr>
    </w:lvl>
    <w:lvl w:ilvl="2">
      <w:start w:val="1"/>
      <w:numFmt w:val="lowerRoman"/>
      <w:lvlText w:val="%3."/>
      <w:lvlJc w:val="left"/>
      <w:pPr>
        <w:ind w:left="1080" w:hanging="360"/>
      </w:pPr>
      <w:rPr>
        <w:rFonts w:hint="default"/>
        <w:color w:val="F78E1E"/>
        <w:sz w:val="22"/>
      </w:rPr>
    </w:lvl>
    <w:lvl w:ilvl="3">
      <w:start w:val="1"/>
      <w:numFmt w:val="bullet"/>
      <w:lvlText w:val=""/>
      <w:lvlJc w:val="left"/>
      <w:pPr>
        <w:ind w:left="1440" w:hanging="360"/>
      </w:pPr>
      <w:rPr>
        <w:rFonts w:ascii="Symbol" w:hAnsi="Symbol" w:hint="default"/>
        <w:color w:val="F78E1E"/>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7773BAC"/>
    <w:multiLevelType w:val="hybridMultilevel"/>
    <w:tmpl w:val="0A7A2802"/>
    <w:lvl w:ilvl="0" w:tplc="0409000F">
      <w:start w:val="1"/>
      <w:numFmt w:val="decimal"/>
      <w:lvlText w:val="%1."/>
      <w:lvlJc w:val="left"/>
      <w:pPr>
        <w:ind w:left="720" w:hanging="360"/>
      </w:pPr>
    </w:lvl>
    <w:lvl w:ilvl="1" w:tplc="1908B5C4">
      <w:start w:val="1"/>
      <w:numFmt w:val="lowerLetter"/>
      <w:pStyle w:val="BodyTextNumbered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1B5656"/>
    <w:multiLevelType w:val="hybridMultilevel"/>
    <w:tmpl w:val="DEF8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84472"/>
    <w:multiLevelType w:val="hybridMultilevel"/>
    <w:tmpl w:val="A8A8C05E"/>
    <w:lvl w:ilvl="0" w:tplc="D8A0236E">
      <w:start w:val="1"/>
      <w:numFmt w:val="lowerRoman"/>
      <w:pStyle w:val="AlphaBullet2"/>
      <w:lvlText w:val="%1."/>
      <w:lvlJc w:val="left"/>
      <w:pPr>
        <w:ind w:left="936" w:hanging="360"/>
      </w:pPr>
      <w:rPr>
        <w:rFonts w:hint="default"/>
        <w:color w:val="F78E1E"/>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15:restartNumberingAfterBreak="0">
    <w:nsid w:val="5F1F7B50"/>
    <w:multiLevelType w:val="hybridMultilevel"/>
    <w:tmpl w:val="118EC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611CA3"/>
    <w:multiLevelType w:val="hybridMultilevel"/>
    <w:tmpl w:val="8E4A19F6"/>
    <w:lvl w:ilvl="0" w:tplc="3CDAFFC8">
      <w:start w:val="1"/>
      <w:numFmt w:val="decimal"/>
      <w:lvlText w:val="%1."/>
      <w:lvlJc w:val="left"/>
      <w:pPr>
        <w:ind w:left="720" w:hanging="360"/>
      </w:pPr>
    </w:lvl>
    <w:lvl w:ilvl="1" w:tplc="1F485B10">
      <w:start w:val="1"/>
      <w:numFmt w:val="lowerLetter"/>
      <w:lvlText w:val="%2."/>
      <w:lvlJc w:val="left"/>
      <w:pPr>
        <w:ind w:left="1440" w:hanging="360"/>
      </w:pPr>
    </w:lvl>
    <w:lvl w:ilvl="2" w:tplc="033EBF5E">
      <w:start w:val="1"/>
      <w:numFmt w:val="lowerRoman"/>
      <w:lvlText w:val="%3."/>
      <w:lvlJc w:val="right"/>
      <w:pPr>
        <w:ind w:left="2160" w:hanging="180"/>
      </w:pPr>
    </w:lvl>
    <w:lvl w:ilvl="3" w:tplc="0E701B30">
      <w:start w:val="1"/>
      <w:numFmt w:val="decimal"/>
      <w:lvlText w:val="%4."/>
      <w:lvlJc w:val="left"/>
      <w:pPr>
        <w:ind w:left="2880" w:hanging="360"/>
      </w:pPr>
    </w:lvl>
    <w:lvl w:ilvl="4" w:tplc="524A5250">
      <w:start w:val="1"/>
      <w:numFmt w:val="lowerLetter"/>
      <w:lvlText w:val="%5."/>
      <w:lvlJc w:val="left"/>
      <w:pPr>
        <w:ind w:left="3600" w:hanging="360"/>
      </w:pPr>
    </w:lvl>
    <w:lvl w:ilvl="5" w:tplc="4D2AB256">
      <w:start w:val="1"/>
      <w:numFmt w:val="lowerRoman"/>
      <w:lvlText w:val="%6."/>
      <w:lvlJc w:val="right"/>
      <w:pPr>
        <w:ind w:left="4320" w:hanging="180"/>
      </w:pPr>
    </w:lvl>
    <w:lvl w:ilvl="6" w:tplc="2FA2A69C">
      <w:start w:val="1"/>
      <w:numFmt w:val="decimal"/>
      <w:lvlText w:val="%7."/>
      <w:lvlJc w:val="left"/>
      <w:pPr>
        <w:ind w:left="5040" w:hanging="360"/>
      </w:pPr>
    </w:lvl>
    <w:lvl w:ilvl="7" w:tplc="37C87540">
      <w:start w:val="1"/>
      <w:numFmt w:val="lowerLetter"/>
      <w:lvlText w:val="%8."/>
      <w:lvlJc w:val="left"/>
      <w:pPr>
        <w:ind w:left="5760" w:hanging="360"/>
      </w:pPr>
    </w:lvl>
    <w:lvl w:ilvl="8" w:tplc="985453B4">
      <w:start w:val="1"/>
      <w:numFmt w:val="lowerRoman"/>
      <w:lvlText w:val="%9."/>
      <w:lvlJc w:val="right"/>
      <w:pPr>
        <w:ind w:left="6480" w:hanging="180"/>
      </w:pPr>
    </w:lvl>
  </w:abstractNum>
  <w:abstractNum w:abstractNumId="33" w15:restartNumberingAfterBreak="0">
    <w:nsid w:val="62507182"/>
    <w:multiLevelType w:val="hybridMultilevel"/>
    <w:tmpl w:val="AA285240"/>
    <w:lvl w:ilvl="0" w:tplc="BAE0D1A8">
      <w:start w:val="1"/>
      <w:numFmt w:val="decimal"/>
      <w:lvlText w:val="%1."/>
      <w:lvlJc w:val="left"/>
      <w:pPr>
        <w:ind w:left="720" w:hanging="360"/>
      </w:pPr>
    </w:lvl>
    <w:lvl w:ilvl="1" w:tplc="97C037F4">
      <w:start w:val="1"/>
      <w:numFmt w:val="lowerLetter"/>
      <w:lvlText w:val="%2."/>
      <w:lvlJc w:val="left"/>
      <w:pPr>
        <w:ind w:left="1440" w:hanging="360"/>
      </w:pPr>
    </w:lvl>
    <w:lvl w:ilvl="2" w:tplc="16784790">
      <w:start w:val="1"/>
      <w:numFmt w:val="lowerRoman"/>
      <w:lvlText w:val="%3."/>
      <w:lvlJc w:val="right"/>
      <w:pPr>
        <w:ind w:left="2160" w:hanging="180"/>
      </w:pPr>
    </w:lvl>
    <w:lvl w:ilvl="3" w:tplc="AB068500">
      <w:start w:val="1"/>
      <w:numFmt w:val="decimal"/>
      <w:lvlText w:val="%4."/>
      <w:lvlJc w:val="left"/>
      <w:pPr>
        <w:ind w:left="2880" w:hanging="360"/>
      </w:pPr>
    </w:lvl>
    <w:lvl w:ilvl="4" w:tplc="E52EBF3C">
      <w:start w:val="1"/>
      <w:numFmt w:val="lowerLetter"/>
      <w:lvlText w:val="%5."/>
      <w:lvlJc w:val="left"/>
      <w:pPr>
        <w:ind w:left="3600" w:hanging="360"/>
      </w:pPr>
    </w:lvl>
    <w:lvl w:ilvl="5" w:tplc="19C06288">
      <w:start w:val="1"/>
      <w:numFmt w:val="lowerRoman"/>
      <w:lvlText w:val="%6."/>
      <w:lvlJc w:val="right"/>
      <w:pPr>
        <w:ind w:left="4320" w:hanging="180"/>
      </w:pPr>
    </w:lvl>
    <w:lvl w:ilvl="6" w:tplc="712AF026">
      <w:start w:val="1"/>
      <w:numFmt w:val="decimal"/>
      <w:lvlText w:val="%7."/>
      <w:lvlJc w:val="left"/>
      <w:pPr>
        <w:ind w:left="5040" w:hanging="360"/>
      </w:pPr>
    </w:lvl>
    <w:lvl w:ilvl="7" w:tplc="8B385B74">
      <w:start w:val="1"/>
      <w:numFmt w:val="lowerLetter"/>
      <w:lvlText w:val="%8."/>
      <w:lvlJc w:val="left"/>
      <w:pPr>
        <w:ind w:left="5760" w:hanging="360"/>
      </w:pPr>
    </w:lvl>
    <w:lvl w:ilvl="8" w:tplc="DBF84E7E">
      <w:start w:val="1"/>
      <w:numFmt w:val="lowerRoman"/>
      <w:lvlText w:val="%9."/>
      <w:lvlJc w:val="right"/>
      <w:pPr>
        <w:ind w:left="6480" w:hanging="180"/>
      </w:pPr>
    </w:lvl>
  </w:abstractNum>
  <w:abstractNum w:abstractNumId="34" w15:restartNumberingAfterBreak="0">
    <w:nsid w:val="6A737EB4"/>
    <w:multiLevelType w:val="hybridMultilevel"/>
    <w:tmpl w:val="CF906A2C"/>
    <w:lvl w:ilvl="0" w:tplc="2C0AF9A4">
      <w:start w:val="1"/>
      <w:numFmt w:val="bullet"/>
      <w:pStyle w:val="ListBullet3"/>
      <w:lvlText w:val=""/>
      <w:lvlJc w:val="left"/>
      <w:pPr>
        <w:ind w:left="792" w:hanging="360"/>
      </w:pPr>
      <w:rPr>
        <w:rFonts w:ascii="Wingdings" w:hAnsi="Wingdings" w:hint="default"/>
        <w:color w:val="F78E1E"/>
        <w:sz w:val="22"/>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15:restartNumberingAfterBreak="0">
    <w:nsid w:val="6F182A87"/>
    <w:multiLevelType w:val="hybridMultilevel"/>
    <w:tmpl w:val="B5E837D8"/>
    <w:lvl w:ilvl="0" w:tplc="484E6122">
      <w:start w:val="1"/>
      <w:numFmt w:val="decimal"/>
      <w:pStyle w:val="BodyTextNumbered1"/>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7" w15:restartNumberingAfterBreak="0">
    <w:nsid w:val="77B70C40"/>
    <w:multiLevelType w:val="hybridMultilevel"/>
    <w:tmpl w:val="A3E6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8B4EDD"/>
    <w:multiLevelType w:val="hybridMultilevel"/>
    <w:tmpl w:val="51605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2C6A58"/>
    <w:multiLevelType w:val="hybridMultilevel"/>
    <w:tmpl w:val="7FAC7836"/>
    <w:lvl w:ilvl="0" w:tplc="AEFC70B0">
      <w:start w:val="1"/>
      <w:numFmt w:val="bullet"/>
      <w:pStyle w:val="TableBullet3"/>
      <w:lvlText w:val=""/>
      <w:lvlJc w:val="left"/>
      <w:pPr>
        <w:ind w:left="648" w:hanging="360"/>
      </w:pPr>
      <w:rPr>
        <w:rFonts w:ascii="Symbol" w:hAnsi="Symbol" w:hint="default"/>
        <w:color w:val="F78E1E"/>
        <w:sz w:val="18"/>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0" w15:restartNumberingAfterBreak="0">
    <w:nsid w:val="7D6F68CB"/>
    <w:multiLevelType w:val="hybridMultilevel"/>
    <w:tmpl w:val="7466F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9D06EE"/>
    <w:multiLevelType w:val="hybridMultilevel"/>
    <w:tmpl w:val="6A34CC74"/>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7"/>
  </w:num>
  <w:num w:numId="3">
    <w:abstractNumId w:val="8"/>
  </w:num>
  <w:num w:numId="4">
    <w:abstractNumId w:val="32"/>
  </w:num>
  <w:num w:numId="5">
    <w:abstractNumId w:val="24"/>
  </w:num>
  <w:num w:numId="6">
    <w:abstractNumId w:val="17"/>
  </w:num>
  <w:num w:numId="7">
    <w:abstractNumId w:val="1"/>
  </w:num>
  <w:num w:numId="8">
    <w:abstractNumId w:val="22"/>
  </w:num>
  <w:num w:numId="9">
    <w:abstractNumId w:val="0"/>
  </w:num>
  <w:num w:numId="10">
    <w:abstractNumId w:val="3"/>
  </w:num>
  <w:num w:numId="11">
    <w:abstractNumId w:val="23"/>
  </w:num>
  <w:num w:numId="12">
    <w:abstractNumId w:val="41"/>
  </w:num>
  <w:num w:numId="13">
    <w:abstractNumId w:val="28"/>
  </w:num>
  <w:num w:numId="14">
    <w:abstractNumId w:val="6"/>
  </w:num>
  <w:num w:numId="15">
    <w:abstractNumId w:val="36"/>
  </w:num>
  <w:num w:numId="16">
    <w:abstractNumId w:val="35"/>
  </w:num>
  <w:num w:numId="17">
    <w:abstractNumId w:val="15"/>
  </w:num>
  <w:num w:numId="18">
    <w:abstractNumId w:val="3"/>
  </w:num>
  <w:num w:numId="19">
    <w:abstractNumId w:val="12"/>
  </w:num>
  <w:num w:numId="20">
    <w:abstractNumId w:val="14"/>
  </w:num>
  <w:num w:numId="21">
    <w:abstractNumId w:val="27"/>
  </w:num>
  <w:num w:numId="22">
    <w:abstractNumId w:val="29"/>
  </w:num>
  <w:num w:numId="23">
    <w:abstractNumId w:val="19"/>
  </w:num>
  <w:num w:numId="24">
    <w:abstractNumId w:val="35"/>
    <w:lvlOverride w:ilvl="0">
      <w:startOverride w:val="1"/>
    </w:lvlOverride>
  </w:num>
  <w:num w:numId="25">
    <w:abstractNumId w:val="35"/>
    <w:lvlOverride w:ilvl="0">
      <w:startOverride w:val="1"/>
    </w:lvlOverride>
  </w:num>
  <w:num w:numId="26">
    <w:abstractNumId w:val="40"/>
  </w:num>
  <w:num w:numId="27">
    <w:abstractNumId w:val="2"/>
  </w:num>
  <w:num w:numId="28">
    <w:abstractNumId w:val="30"/>
  </w:num>
  <w:num w:numId="29">
    <w:abstractNumId w:val="4"/>
  </w:num>
  <w:num w:numId="30">
    <w:abstractNumId w:val="34"/>
  </w:num>
  <w:num w:numId="31">
    <w:abstractNumId w:val="18"/>
  </w:num>
  <w:num w:numId="32">
    <w:abstractNumId w:val="9"/>
  </w:num>
  <w:num w:numId="33">
    <w:abstractNumId w:val="39"/>
  </w:num>
  <w:num w:numId="34">
    <w:abstractNumId w:val="20"/>
  </w:num>
  <w:num w:numId="35">
    <w:abstractNumId w:val="26"/>
  </w:num>
  <w:num w:numId="36">
    <w:abstractNumId w:val="5"/>
  </w:num>
  <w:num w:numId="37">
    <w:abstractNumId w:val="38"/>
  </w:num>
  <w:num w:numId="38">
    <w:abstractNumId w:val="31"/>
  </w:num>
  <w:num w:numId="39">
    <w:abstractNumId w:val="35"/>
    <w:lvlOverride w:ilvl="0">
      <w:startOverride w:val="1"/>
    </w:lvlOverride>
  </w:num>
  <w:num w:numId="40">
    <w:abstractNumId w:val="35"/>
  </w:num>
  <w:num w:numId="41">
    <w:abstractNumId w:val="27"/>
    <w:lvlOverride w:ilvl="0">
      <w:startOverride w:val="1"/>
    </w:lvlOverride>
  </w:num>
  <w:num w:numId="42">
    <w:abstractNumId w:val="11"/>
  </w:num>
  <w:num w:numId="43">
    <w:abstractNumId w:val="13"/>
  </w:num>
  <w:num w:numId="44">
    <w:abstractNumId w:val="37"/>
  </w:num>
  <w:num w:numId="45">
    <w:abstractNumId w:val="25"/>
  </w:num>
  <w:num w:numId="46">
    <w:abstractNumId w:val="16"/>
  </w:num>
  <w:num w:numId="47">
    <w:abstractNumId w:val="35"/>
    <w:lvlOverride w:ilvl="0">
      <w:startOverride w:val="1"/>
    </w:lvlOverride>
  </w:num>
  <w:num w:numId="48">
    <w:abstractNumId w:val="10"/>
  </w:num>
  <w:num w:numId="49">
    <w:abstractNumId w:val="35"/>
    <w:lvlOverride w:ilvl="0">
      <w:startOverride w:val="1"/>
    </w:lvlOverride>
  </w:num>
  <w:num w:numId="5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OwsASSJqamloZG5ko6SsGpxcWZ+XkgBYa1AOXaJlIsAAAA"/>
  </w:docVars>
  <w:rsids>
    <w:rsidRoot w:val="00FA6493"/>
    <w:rsid w:val="0000015A"/>
    <w:rsid w:val="00000799"/>
    <w:rsid w:val="000033B3"/>
    <w:rsid w:val="00004FFF"/>
    <w:rsid w:val="000063A7"/>
    <w:rsid w:val="0000671E"/>
    <w:rsid w:val="0000675B"/>
    <w:rsid w:val="00006DB8"/>
    <w:rsid w:val="00010140"/>
    <w:rsid w:val="00010919"/>
    <w:rsid w:val="000114B6"/>
    <w:rsid w:val="00011EE6"/>
    <w:rsid w:val="0001226E"/>
    <w:rsid w:val="00016272"/>
    <w:rsid w:val="000166F7"/>
    <w:rsid w:val="00016E3E"/>
    <w:rsid w:val="000171DA"/>
    <w:rsid w:val="00017CEA"/>
    <w:rsid w:val="000211CE"/>
    <w:rsid w:val="0002179F"/>
    <w:rsid w:val="00022725"/>
    <w:rsid w:val="0002546B"/>
    <w:rsid w:val="000262D6"/>
    <w:rsid w:val="000263BB"/>
    <w:rsid w:val="000272A4"/>
    <w:rsid w:val="00033159"/>
    <w:rsid w:val="000339ED"/>
    <w:rsid w:val="0003584A"/>
    <w:rsid w:val="00040EA7"/>
    <w:rsid w:val="00043115"/>
    <w:rsid w:val="00043778"/>
    <w:rsid w:val="00044BD0"/>
    <w:rsid w:val="00044DA3"/>
    <w:rsid w:val="00046122"/>
    <w:rsid w:val="0004636C"/>
    <w:rsid w:val="000466AA"/>
    <w:rsid w:val="00047BC9"/>
    <w:rsid w:val="0005076D"/>
    <w:rsid w:val="00051533"/>
    <w:rsid w:val="00053569"/>
    <w:rsid w:val="00057218"/>
    <w:rsid w:val="00061162"/>
    <w:rsid w:val="00065761"/>
    <w:rsid w:val="00065D98"/>
    <w:rsid w:val="00066870"/>
    <w:rsid w:val="00071609"/>
    <w:rsid w:val="00072F85"/>
    <w:rsid w:val="00074DB4"/>
    <w:rsid w:val="00080748"/>
    <w:rsid w:val="000814B5"/>
    <w:rsid w:val="00081915"/>
    <w:rsid w:val="000821C5"/>
    <w:rsid w:val="00082FD7"/>
    <w:rsid w:val="00083728"/>
    <w:rsid w:val="0008573A"/>
    <w:rsid w:val="00086D68"/>
    <w:rsid w:val="000875F5"/>
    <w:rsid w:val="00090AB4"/>
    <w:rsid w:val="00093A98"/>
    <w:rsid w:val="00093BC7"/>
    <w:rsid w:val="00095D46"/>
    <w:rsid w:val="000971FB"/>
    <w:rsid w:val="000A0911"/>
    <w:rsid w:val="000A298F"/>
    <w:rsid w:val="000A2EA8"/>
    <w:rsid w:val="000A5022"/>
    <w:rsid w:val="000A56B4"/>
    <w:rsid w:val="000A62DD"/>
    <w:rsid w:val="000A6F2E"/>
    <w:rsid w:val="000A7C42"/>
    <w:rsid w:val="000B11A1"/>
    <w:rsid w:val="000B23F8"/>
    <w:rsid w:val="000B363A"/>
    <w:rsid w:val="000B4F5F"/>
    <w:rsid w:val="000B5BA5"/>
    <w:rsid w:val="000C195A"/>
    <w:rsid w:val="000C1BC9"/>
    <w:rsid w:val="000C278E"/>
    <w:rsid w:val="000C2E66"/>
    <w:rsid w:val="000C6106"/>
    <w:rsid w:val="000C6BC7"/>
    <w:rsid w:val="000C751C"/>
    <w:rsid w:val="000D0217"/>
    <w:rsid w:val="000D02F6"/>
    <w:rsid w:val="000D1EEF"/>
    <w:rsid w:val="000D1F2E"/>
    <w:rsid w:val="000D32CB"/>
    <w:rsid w:val="000D3407"/>
    <w:rsid w:val="000D3753"/>
    <w:rsid w:val="000D6754"/>
    <w:rsid w:val="000D7934"/>
    <w:rsid w:val="000E0F72"/>
    <w:rsid w:val="000E2539"/>
    <w:rsid w:val="000E69FA"/>
    <w:rsid w:val="000E7F73"/>
    <w:rsid w:val="000F2008"/>
    <w:rsid w:val="000F204E"/>
    <w:rsid w:val="000F3376"/>
    <w:rsid w:val="000F3438"/>
    <w:rsid w:val="000F7262"/>
    <w:rsid w:val="000F7F42"/>
    <w:rsid w:val="00100365"/>
    <w:rsid w:val="00101B1F"/>
    <w:rsid w:val="0010320F"/>
    <w:rsid w:val="00103D04"/>
    <w:rsid w:val="001042A3"/>
    <w:rsid w:val="00104399"/>
    <w:rsid w:val="001062B8"/>
    <w:rsid w:val="0010664C"/>
    <w:rsid w:val="00107971"/>
    <w:rsid w:val="00107F08"/>
    <w:rsid w:val="001111DA"/>
    <w:rsid w:val="0011218B"/>
    <w:rsid w:val="00112F6B"/>
    <w:rsid w:val="001130ED"/>
    <w:rsid w:val="00114BEF"/>
    <w:rsid w:val="00114E67"/>
    <w:rsid w:val="00115242"/>
    <w:rsid w:val="001203A8"/>
    <w:rsid w:val="0012060D"/>
    <w:rsid w:val="00120B04"/>
    <w:rsid w:val="00120D61"/>
    <w:rsid w:val="00126452"/>
    <w:rsid w:val="0012797C"/>
    <w:rsid w:val="00130169"/>
    <w:rsid w:val="001307ED"/>
    <w:rsid w:val="00130F76"/>
    <w:rsid w:val="0013246A"/>
    <w:rsid w:val="00132F20"/>
    <w:rsid w:val="00133647"/>
    <w:rsid w:val="00134195"/>
    <w:rsid w:val="00134757"/>
    <w:rsid w:val="0014134E"/>
    <w:rsid w:val="0014217F"/>
    <w:rsid w:val="00143A6F"/>
    <w:rsid w:val="001449FD"/>
    <w:rsid w:val="001454F4"/>
    <w:rsid w:val="001459C3"/>
    <w:rsid w:val="00145AE1"/>
    <w:rsid w:val="00146DC8"/>
    <w:rsid w:val="0014753A"/>
    <w:rsid w:val="00150D6B"/>
    <w:rsid w:val="00151087"/>
    <w:rsid w:val="001515C7"/>
    <w:rsid w:val="001520CE"/>
    <w:rsid w:val="0015557A"/>
    <w:rsid w:val="00155F01"/>
    <w:rsid w:val="00156A6F"/>
    <w:rsid w:val="00156D69"/>
    <w:rsid w:val="001572AD"/>
    <w:rsid w:val="001574A4"/>
    <w:rsid w:val="00160824"/>
    <w:rsid w:val="00161ED8"/>
    <w:rsid w:val="001624C3"/>
    <w:rsid w:val="00163E2E"/>
    <w:rsid w:val="00165AB8"/>
    <w:rsid w:val="00166C11"/>
    <w:rsid w:val="0017070B"/>
    <w:rsid w:val="00172699"/>
    <w:rsid w:val="00172D7F"/>
    <w:rsid w:val="001741BE"/>
    <w:rsid w:val="00175953"/>
    <w:rsid w:val="00180235"/>
    <w:rsid w:val="0018040E"/>
    <w:rsid w:val="00180457"/>
    <w:rsid w:val="00180631"/>
    <w:rsid w:val="00186009"/>
    <w:rsid w:val="00186BC6"/>
    <w:rsid w:val="001875F3"/>
    <w:rsid w:val="00191D2A"/>
    <w:rsid w:val="00191E2F"/>
    <w:rsid w:val="00192F3B"/>
    <w:rsid w:val="0019425A"/>
    <w:rsid w:val="001958C7"/>
    <w:rsid w:val="001A01F5"/>
    <w:rsid w:val="001A1153"/>
    <w:rsid w:val="001A2F34"/>
    <w:rsid w:val="001A3C5C"/>
    <w:rsid w:val="001A483C"/>
    <w:rsid w:val="001A7088"/>
    <w:rsid w:val="001B0975"/>
    <w:rsid w:val="001B2768"/>
    <w:rsid w:val="001B2D09"/>
    <w:rsid w:val="001B40CE"/>
    <w:rsid w:val="001B4BDB"/>
    <w:rsid w:val="001B60C1"/>
    <w:rsid w:val="001B6996"/>
    <w:rsid w:val="001C646E"/>
    <w:rsid w:val="001C677D"/>
    <w:rsid w:val="001C6D26"/>
    <w:rsid w:val="001C7F2B"/>
    <w:rsid w:val="001D133F"/>
    <w:rsid w:val="001D3222"/>
    <w:rsid w:val="001D3478"/>
    <w:rsid w:val="001D3EEA"/>
    <w:rsid w:val="001D6650"/>
    <w:rsid w:val="001E24C0"/>
    <w:rsid w:val="001E4B39"/>
    <w:rsid w:val="001E5535"/>
    <w:rsid w:val="001E5796"/>
    <w:rsid w:val="001E632B"/>
    <w:rsid w:val="001E6605"/>
    <w:rsid w:val="001E6C98"/>
    <w:rsid w:val="001E7825"/>
    <w:rsid w:val="001E7CFE"/>
    <w:rsid w:val="001F383E"/>
    <w:rsid w:val="001F3E7B"/>
    <w:rsid w:val="001F6F60"/>
    <w:rsid w:val="00201182"/>
    <w:rsid w:val="00201543"/>
    <w:rsid w:val="00202E31"/>
    <w:rsid w:val="00211B07"/>
    <w:rsid w:val="002134FE"/>
    <w:rsid w:val="002137C2"/>
    <w:rsid w:val="002156C6"/>
    <w:rsid w:val="00217014"/>
    <w:rsid w:val="00217034"/>
    <w:rsid w:val="00220648"/>
    <w:rsid w:val="00220EE5"/>
    <w:rsid w:val="00221043"/>
    <w:rsid w:val="002216E5"/>
    <w:rsid w:val="002243EB"/>
    <w:rsid w:val="00226260"/>
    <w:rsid w:val="00227372"/>
    <w:rsid w:val="002273CA"/>
    <w:rsid w:val="002310D3"/>
    <w:rsid w:val="00234111"/>
    <w:rsid w:val="00237259"/>
    <w:rsid w:val="00237E6F"/>
    <w:rsid w:val="00240C61"/>
    <w:rsid w:val="0024186D"/>
    <w:rsid w:val="00242944"/>
    <w:rsid w:val="00247A8B"/>
    <w:rsid w:val="00250DCE"/>
    <w:rsid w:val="00251BA0"/>
    <w:rsid w:val="00251CB4"/>
    <w:rsid w:val="00251CDD"/>
    <w:rsid w:val="00252BD5"/>
    <w:rsid w:val="00256419"/>
    <w:rsid w:val="00256AB1"/>
    <w:rsid w:val="00256F04"/>
    <w:rsid w:val="00265CBF"/>
    <w:rsid w:val="00266D60"/>
    <w:rsid w:val="0027423D"/>
    <w:rsid w:val="00280A53"/>
    <w:rsid w:val="00282A4E"/>
    <w:rsid w:val="00282DF1"/>
    <w:rsid w:val="00282EDE"/>
    <w:rsid w:val="00283FB2"/>
    <w:rsid w:val="00285C07"/>
    <w:rsid w:val="002862F6"/>
    <w:rsid w:val="002869EC"/>
    <w:rsid w:val="0028754E"/>
    <w:rsid w:val="00287B93"/>
    <w:rsid w:val="00287EAC"/>
    <w:rsid w:val="00292B10"/>
    <w:rsid w:val="00295F40"/>
    <w:rsid w:val="00296055"/>
    <w:rsid w:val="002968F8"/>
    <w:rsid w:val="002972A0"/>
    <w:rsid w:val="002A0C8C"/>
    <w:rsid w:val="002A1BAE"/>
    <w:rsid w:val="002A2AD1"/>
    <w:rsid w:val="002A2EE5"/>
    <w:rsid w:val="002A4347"/>
    <w:rsid w:val="002A4907"/>
    <w:rsid w:val="002A5AD3"/>
    <w:rsid w:val="002B0049"/>
    <w:rsid w:val="002B0B64"/>
    <w:rsid w:val="002B3527"/>
    <w:rsid w:val="002C0082"/>
    <w:rsid w:val="002C16BA"/>
    <w:rsid w:val="002C3200"/>
    <w:rsid w:val="002C43F4"/>
    <w:rsid w:val="002C6335"/>
    <w:rsid w:val="002D0C49"/>
    <w:rsid w:val="002D1B52"/>
    <w:rsid w:val="002D1F5B"/>
    <w:rsid w:val="002D3E9C"/>
    <w:rsid w:val="002D425A"/>
    <w:rsid w:val="002D5204"/>
    <w:rsid w:val="002E133D"/>
    <w:rsid w:val="002E1A2D"/>
    <w:rsid w:val="002E1D8C"/>
    <w:rsid w:val="002E2CB6"/>
    <w:rsid w:val="002E417F"/>
    <w:rsid w:val="002E71ED"/>
    <w:rsid w:val="002E751D"/>
    <w:rsid w:val="002F0076"/>
    <w:rsid w:val="002F1CDB"/>
    <w:rsid w:val="002F2003"/>
    <w:rsid w:val="002F21F1"/>
    <w:rsid w:val="002F333C"/>
    <w:rsid w:val="002F5410"/>
    <w:rsid w:val="002F7911"/>
    <w:rsid w:val="003018D6"/>
    <w:rsid w:val="00301ABD"/>
    <w:rsid w:val="0030285A"/>
    <w:rsid w:val="00302CC4"/>
    <w:rsid w:val="0030315D"/>
    <w:rsid w:val="00303646"/>
    <w:rsid w:val="00305B7C"/>
    <w:rsid w:val="00306727"/>
    <w:rsid w:val="0030795D"/>
    <w:rsid w:val="00310941"/>
    <w:rsid w:val="00310CAA"/>
    <w:rsid w:val="003110DB"/>
    <w:rsid w:val="00311925"/>
    <w:rsid w:val="00312A4C"/>
    <w:rsid w:val="003142DE"/>
    <w:rsid w:val="00314B90"/>
    <w:rsid w:val="00315667"/>
    <w:rsid w:val="00317482"/>
    <w:rsid w:val="003220D5"/>
    <w:rsid w:val="0032241E"/>
    <w:rsid w:val="003224BE"/>
    <w:rsid w:val="0032340B"/>
    <w:rsid w:val="003259A3"/>
    <w:rsid w:val="00326966"/>
    <w:rsid w:val="00327D07"/>
    <w:rsid w:val="00330411"/>
    <w:rsid w:val="003363E8"/>
    <w:rsid w:val="0033690D"/>
    <w:rsid w:val="00337100"/>
    <w:rsid w:val="003405B9"/>
    <w:rsid w:val="003417C9"/>
    <w:rsid w:val="003425AA"/>
    <w:rsid w:val="00342E0C"/>
    <w:rsid w:val="00343132"/>
    <w:rsid w:val="003434A5"/>
    <w:rsid w:val="003441DA"/>
    <w:rsid w:val="00344618"/>
    <w:rsid w:val="00345557"/>
    <w:rsid w:val="00346959"/>
    <w:rsid w:val="00347FBB"/>
    <w:rsid w:val="00353152"/>
    <w:rsid w:val="00355417"/>
    <w:rsid w:val="003565ED"/>
    <w:rsid w:val="00357285"/>
    <w:rsid w:val="00361FCF"/>
    <w:rsid w:val="00362487"/>
    <w:rsid w:val="003639B3"/>
    <w:rsid w:val="00363FED"/>
    <w:rsid w:val="00365C82"/>
    <w:rsid w:val="00367E9C"/>
    <w:rsid w:val="00371424"/>
    <w:rsid w:val="0037170A"/>
    <w:rsid w:val="00371DB3"/>
    <w:rsid w:val="003732A1"/>
    <w:rsid w:val="00373B7A"/>
    <w:rsid w:val="00374844"/>
    <w:rsid w:val="003750AE"/>
    <w:rsid w:val="00376DD4"/>
    <w:rsid w:val="003779B0"/>
    <w:rsid w:val="00380485"/>
    <w:rsid w:val="003853D6"/>
    <w:rsid w:val="00387C21"/>
    <w:rsid w:val="00392888"/>
    <w:rsid w:val="00392B05"/>
    <w:rsid w:val="00395BC0"/>
    <w:rsid w:val="003A00D7"/>
    <w:rsid w:val="003A10CC"/>
    <w:rsid w:val="003A1D29"/>
    <w:rsid w:val="003A2662"/>
    <w:rsid w:val="003A7704"/>
    <w:rsid w:val="003B25C1"/>
    <w:rsid w:val="003B266F"/>
    <w:rsid w:val="003B43A4"/>
    <w:rsid w:val="003B509D"/>
    <w:rsid w:val="003B70C6"/>
    <w:rsid w:val="003B78F2"/>
    <w:rsid w:val="003C079C"/>
    <w:rsid w:val="003C0EBB"/>
    <w:rsid w:val="003C2662"/>
    <w:rsid w:val="003C30B0"/>
    <w:rsid w:val="003C3F23"/>
    <w:rsid w:val="003C5DF9"/>
    <w:rsid w:val="003C7B01"/>
    <w:rsid w:val="003C7C1F"/>
    <w:rsid w:val="003D0D87"/>
    <w:rsid w:val="003D3ECF"/>
    <w:rsid w:val="003D4FEB"/>
    <w:rsid w:val="003D59EF"/>
    <w:rsid w:val="003D5DBC"/>
    <w:rsid w:val="003D6283"/>
    <w:rsid w:val="003D7EA1"/>
    <w:rsid w:val="003E00FD"/>
    <w:rsid w:val="003E02D6"/>
    <w:rsid w:val="003E1F9E"/>
    <w:rsid w:val="003E3BDE"/>
    <w:rsid w:val="003E4992"/>
    <w:rsid w:val="003E4C8F"/>
    <w:rsid w:val="003E5E7F"/>
    <w:rsid w:val="003E68D1"/>
    <w:rsid w:val="003F2278"/>
    <w:rsid w:val="003F30DB"/>
    <w:rsid w:val="003F3377"/>
    <w:rsid w:val="003F4638"/>
    <w:rsid w:val="003F4789"/>
    <w:rsid w:val="003F7D76"/>
    <w:rsid w:val="00403209"/>
    <w:rsid w:val="00403FA5"/>
    <w:rsid w:val="004047F3"/>
    <w:rsid w:val="004064EE"/>
    <w:rsid w:val="00406A24"/>
    <w:rsid w:val="004105A6"/>
    <w:rsid w:val="00410A23"/>
    <w:rsid w:val="00411554"/>
    <w:rsid w:val="004145D9"/>
    <w:rsid w:val="00415429"/>
    <w:rsid w:val="004168E3"/>
    <w:rsid w:val="004209B0"/>
    <w:rsid w:val="00423003"/>
    <w:rsid w:val="00423A58"/>
    <w:rsid w:val="0043363D"/>
    <w:rsid w:val="00433816"/>
    <w:rsid w:val="00434A6F"/>
    <w:rsid w:val="00437714"/>
    <w:rsid w:val="00440A78"/>
    <w:rsid w:val="004428E7"/>
    <w:rsid w:val="004438FD"/>
    <w:rsid w:val="00450320"/>
    <w:rsid w:val="004508EB"/>
    <w:rsid w:val="00451181"/>
    <w:rsid w:val="00452DB6"/>
    <w:rsid w:val="00454BCC"/>
    <w:rsid w:val="00454C75"/>
    <w:rsid w:val="00455233"/>
    <w:rsid w:val="00457EB6"/>
    <w:rsid w:val="00463952"/>
    <w:rsid w:val="00464730"/>
    <w:rsid w:val="00464796"/>
    <w:rsid w:val="00464B99"/>
    <w:rsid w:val="00464EA4"/>
    <w:rsid w:val="00465102"/>
    <w:rsid w:val="00465DE6"/>
    <w:rsid w:val="00467F6F"/>
    <w:rsid w:val="00467F9A"/>
    <w:rsid w:val="00474BBC"/>
    <w:rsid w:val="00476FAC"/>
    <w:rsid w:val="00477634"/>
    <w:rsid w:val="00477EB9"/>
    <w:rsid w:val="0048016C"/>
    <w:rsid w:val="00480C8F"/>
    <w:rsid w:val="00484161"/>
    <w:rsid w:val="0048455F"/>
    <w:rsid w:val="00484D4D"/>
    <w:rsid w:val="00487D4E"/>
    <w:rsid w:val="004930B0"/>
    <w:rsid w:val="00496CD6"/>
    <w:rsid w:val="004A0D2F"/>
    <w:rsid w:val="004A0D7B"/>
    <w:rsid w:val="004A28E1"/>
    <w:rsid w:val="004A7291"/>
    <w:rsid w:val="004B0F62"/>
    <w:rsid w:val="004B1884"/>
    <w:rsid w:val="004B4BF0"/>
    <w:rsid w:val="004B64EC"/>
    <w:rsid w:val="004B7FD5"/>
    <w:rsid w:val="004C20BE"/>
    <w:rsid w:val="004C26BE"/>
    <w:rsid w:val="004C2BC2"/>
    <w:rsid w:val="004C33A4"/>
    <w:rsid w:val="004C3668"/>
    <w:rsid w:val="004C3A2F"/>
    <w:rsid w:val="004C51B5"/>
    <w:rsid w:val="004C5CB1"/>
    <w:rsid w:val="004C756F"/>
    <w:rsid w:val="004C79A1"/>
    <w:rsid w:val="004D0A93"/>
    <w:rsid w:val="004D0D72"/>
    <w:rsid w:val="004D0FB6"/>
    <w:rsid w:val="004D0FD2"/>
    <w:rsid w:val="004D2A64"/>
    <w:rsid w:val="004D3CB7"/>
    <w:rsid w:val="004D3FB6"/>
    <w:rsid w:val="004D4F0A"/>
    <w:rsid w:val="004D5CD2"/>
    <w:rsid w:val="004D7735"/>
    <w:rsid w:val="004E6786"/>
    <w:rsid w:val="004F0FB3"/>
    <w:rsid w:val="004F226E"/>
    <w:rsid w:val="004F31E5"/>
    <w:rsid w:val="004F3A80"/>
    <w:rsid w:val="004F554D"/>
    <w:rsid w:val="004F5F02"/>
    <w:rsid w:val="004F7556"/>
    <w:rsid w:val="004F79EE"/>
    <w:rsid w:val="00502D1D"/>
    <w:rsid w:val="005034D1"/>
    <w:rsid w:val="00504BC1"/>
    <w:rsid w:val="00504FC5"/>
    <w:rsid w:val="005068E2"/>
    <w:rsid w:val="00507A3D"/>
    <w:rsid w:val="0051022C"/>
    <w:rsid w:val="00510914"/>
    <w:rsid w:val="005128B9"/>
    <w:rsid w:val="00514C04"/>
    <w:rsid w:val="0051507A"/>
    <w:rsid w:val="00515F2A"/>
    <w:rsid w:val="00522D9C"/>
    <w:rsid w:val="00524006"/>
    <w:rsid w:val="00526DBD"/>
    <w:rsid w:val="00527B5C"/>
    <w:rsid w:val="00530D34"/>
    <w:rsid w:val="00530EA0"/>
    <w:rsid w:val="00531CD9"/>
    <w:rsid w:val="005327F9"/>
    <w:rsid w:val="00532B92"/>
    <w:rsid w:val="005409A3"/>
    <w:rsid w:val="00540E51"/>
    <w:rsid w:val="00543E06"/>
    <w:rsid w:val="00545031"/>
    <w:rsid w:val="00553F04"/>
    <w:rsid w:val="00554B8F"/>
    <w:rsid w:val="0055617B"/>
    <w:rsid w:val="005561A4"/>
    <w:rsid w:val="00556C57"/>
    <w:rsid w:val="005577B5"/>
    <w:rsid w:val="005602AE"/>
    <w:rsid w:val="00561683"/>
    <w:rsid w:val="005627F2"/>
    <w:rsid w:val="005647C7"/>
    <w:rsid w:val="00565889"/>
    <w:rsid w:val="00565F24"/>
    <w:rsid w:val="00566522"/>
    <w:rsid w:val="00566D6A"/>
    <w:rsid w:val="00566F87"/>
    <w:rsid w:val="00567037"/>
    <w:rsid w:val="00567E4F"/>
    <w:rsid w:val="0057416C"/>
    <w:rsid w:val="00574AB2"/>
    <w:rsid w:val="00575CFA"/>
    <w:rsid w:val="00575D38"/>
    <w:rsid w:val="005764A4"/>
    <w:rsid w:val="00576B88"/>
    <w:rsid w:val="005774A9"/>
    <w:rsid w:val="00577B5B"/>
    <w:rsid w:val="005843E8"/>
    <w:rsid w:val="00584848"/>
    <w:rsid w:val="00584F2F"/>
    <w:rsid w:val="00585881"/>
    <w:rsid w:val="00587BBD"/>
    <w:rsid w:val="00591D18"/>
    <w:rsid w:val="0059254D"/>
    <w:rsid w:val="00594383"/>
    <w:rsid w:val="00595993"/>
    <w:rsid w:val="00595BB6"/>
    <w:rsid w:val="005A10DA"/>
    <w:rsid w:val="005A1E0B"/>
    <w:rsid w:val="005A47F7"/>
    <w:rsid w:val="005A4923"/>
    <w:rsid w:val="005A677D"/>
    <w:rsid w:val="005A722B"/>
    <w:rsid w:val="005A7BC6"/>
    <w:rsid w:val="005B0953"/>
    <w:rsid w:val="005B2A4C"/>
    <w:rsid w:val="005B514D"/>
    <w:rsid w:val="005B5D2C"/>
    <w:rsid w:val="005B5F47"/>
    <w:rsid w:val="005B76D9"/>
    <w:rsid w:val="005B7CDD"/>
    <w:rsid w:val="005C0D34"/>
    <w:rsid w:val="005C13BF"/>
    <w:rsid w:val="005C3619"/>
    <w:rsid w:val="005C6C98"/>
    <w:rsid w:val="005D0E72"/>
    <w:rsid w:val="005D18C5"/>
    <w:rsid w:val="005D3B22"/>
    <w:rsid w:val="005D6BF2"/>
    <w:rsid w:val="005D7940"/>
    <w:rsid w:val="005D7C3F"/>
    <w:rsid w:val="005E0541"/>
    <w:rsid w:val="005E1505"/>
    <w:rsid w:val="005E2AF9"/>
    <w:rsid w:val="005E2BD5"/>
    <w:rsid w:val="005E741C"/>
    <w:rsid w:val="005E7597"/>
    <w:rsid w:val="005F075B"/>
    <w:rsid w:val="005F2618"/>
    <w:rsid w:val="005F2EE8"/>
    <w:rsid w:val="005F5064"/>
    <w:rsid w:val="00600235"/>
    <w:rsid w:val="00601C65"/>
    <w:rsid w:val="00601CBF"/>
    <w:rsid w:val="00605160"/>
    <w:rsid w:val="00605747"/>
    <w:rsid w:val="00605D9A"/>
    <w:rsid w:val="006108C2"/>
    <w:rsid w:val="0061315F"/>
    <w:rsid w:val="00613258"/>
    <w:rsid w:val="00613422"/>
    <w:rsid w:val="0061577C"/>
    <w:rsid w:val="00615EA5"/>
    <w:rsid w:val="00617F21"/>
    <w:rsid w:val="006203D0"/>
    <w:rsid w:val="00620681"/>
    <w:rsid w:val="006222A5"/>
    <w:rsid w:val="006244C7"/>
    <w:rsid w:val="006269B4"/>
    <w:rsid w:val="006300A9"/>
    <w:rsid w:val="006313E0"/>
    <w:rsid w:val="00636483"/>
    <w:rsid w:val="00640558"/>
    <w:rsid w:val="00642849"/>
    <w:rsid w:val="006447CD"/>
    <w:rsid w:val="00646EDB"/>
    <w:rsid w:val="0064769E"/>
    <w:rsid w:val="006536B3"/>
    <w:rsid w:val="00653801"/>
    <w:rsid w:val="0065443F"/>
    <w:rsid w:val="0065706C"/>
    <w:rsid w:val="00662021"/>
    <w:rsid w:val="00663B92"/>
    <w:rsid w:val="006650A2"/>
    <w:rsid w:val="00665BF6"/>
    <w:rsid w:val="006670D2"/>
    <w:rsid w:val="00667E47"/>
    <w:rsid w:val="00671D4B"/>
    <w:rsid w:val="00672671"/>
    <w:rsid w:val="00672FD9"/>
    <w:rsid w:val="00673D46"/>
    <w:rsid w:val="00676E42"/>
    <w:rsid w:val="00677451"/>
    <w:rsid w:val="006774F6"/>
    <w:rsid w:val="00677C9F"/>
    <w:rsid w:val="00680463"/>
    <w:rsid w:val="00680563"/>
    <w:rsid w:val="00680A03"/>
    <w:rsid w:val="00681746"/>
    <w:rsid w:val="006833A3"/>
    <w:rsid w:val="00683582"/>
    <w:rsid w:val="00686A4B"/>
    <w:rsid w:val="0068783E"/>
    <w:rsid w:val="00687EA8"/>
    <w:rsid w:val="00691431"/>
    <w:rsid w:val="006915CA"/>
    <w:rsid w:val="00693BA5"/>
    <w:rsid w:val="00693D16"/>
    <w:rsid w:val="00696B04"/>
    <w:rsid w:val="006A062B"/>
    <w:rsid w:val="006A1C17"/>
    <w:rsid w:val="006A1E1E"/>
    <w:rsid w:val="006A20A1"/>
    <w:rsid w:val="006A3574"/>
    <w:rsid w:val="006A6F4B"/>
    <w:rsid w:val="006A7603"/>
    <w:rsid w:val="006A7AD5"/>
    <w:rsid w:val="006B0874"/>
    <w:rsid w:val="006B1E1F"/>
    <w:rsid w:val="006B2273"/>
    <w:rsid w:val="006B2B19"/>
    <w:rsid w:val="006B5C9C"/>
    <w:rsid w:val="006B72BB"/>
    <w:rsid w:val="006C2210"/>
    <w:rsid w:val="006C30C0"/>
    <w:rsid w:val="006C3BD2"/>
    <w:rsid w:val="006C4512"/>
    <w:rsid w:val="006C4A5D"/>
    <w:rsid w:val="006C74F4"/>
    <w:rsid w:val="006C7CC1"/>
    <w:rsid w:val="006D1126"/>
    <w:rsid w:val="006D19EF"/>
    <w:rsid w:val="006D4142"/>
    <w:rsid w:val="006D4597"/>
    <w:rsid w:val="006D68DA"/>
    <w:rsid w:val="006E32E0"/>
    <w:rsid w:val="006E5523"/>
    <w:rsid w:val="006E638A"/>
    <w:rsid w:val="006E6D3A"/>
    <w:rsid w:val="006E7967"/>
    <w:rsid w:val="006E7B24"/>
    <w:rsid w:val="006F0E9E"/>
    <w:rsid w:val="006F2737"/>
    <w:rsid w:val="006F351F"/>
    <w:rsid w:val="006F4888"/>
    <w:rsid w:val="006F6CC9"/>
    <w:rsid w:val="006F6D65"/>
    <w:rsid w:val="00701B58"/>
    <w:rsid w:val="007044C1"/>
    <w:rsid w:val="00704B99"/>
    <w:rsid w:val="007055E6"/>
    <w:rsid w:val="00705FB9"/>
    <w:rsid w:val="00706211"/>
    <w:rsid w:val="00706EEF"/>
    <w:rsid w:val="007138B7"/>
    <w:rsid w:val="00714730"/>
    <w:rsid w:val="00715F75"/>
    <w:rsid w:val="00716940"/>
    <w:rsid w:val="00717E8B"/>
    <w:rsid w:val="00721EE4"/>
    <w:rsid w:val="007238FF"/>
    <w:rsid w:val="007243BC"/>
    <w:rsid w:val="007245CC"/>
    <w:rsid w:val="0072569B"/>
    <w:rsid w:val="00725C30"/>
    <w:rsid w:val="007266F9"/>
    <w:rsid w:val="007300A8"/>
    <w:rsid w:val="0073078F"/>
    <w:rsid w:val="007316E5"/>
    <w:rsid w:val="0073470E"/>
    <w:rsid w:val="00735D15"/>
    <w:rsid w:val="00736B0D"/>
    <w:rsid w:val="00740AD6"/>
    <w:rsid w:val="00742D21"/>
    <w:rsid w:val="00742D4B"/>
    <w:rsid w:val="00744F0F"/>
    <w:rsid w:val="007453EA"/>
    <w:rsid w:val="00745424"/>
    <w:rsid w:val="0074598B"/>
    <w:rsid w:val="00746555"/>
    <w:rsid w:val="007537E2"/>
    <w:rsid w:val="00753814"/>
    <w:rsid w:val="00754332"/>
    <w:rsid w:val="0075513A"/>
    <w:rsid w:val="007559CE"/>
    <w:rsid w:val="00755B11"/>
    <w:rsid w:val="00756694"/>
    <w:rsid w:val="007619BA"/>
    <w:rsid w:val="00761EA6"/>
    <w:rsid w:val="00762B56"/>
    <w:rsid w:val="00763DBB"/>
    <w:rsid w:val="007654AB"/>
    <w:rsid w:val="00765E89"/>
    <w:rsid w:val="007667F3"/>
    <w:rsid w:val="00766F0B"/>
    <w:rsid w:val="0077175C"/>
    <w:rsid w:val="00771B1F"/>
    <w:rsid w:val="00772291"/>
    <w:rsid w:val="0077276A"/>
    <w:rsid w:val="00772B1F"/>
    <w:rsid w:val="00775AB4"/>
    <w:rsid w:val="00780150"/>
    <w:rsid w:val="007809A2"/>
    <w:rsid w:val="00781144"/>
    <w:rsid w:val="007815DD"/>
    <w:rsid w:val="007819B5"/>
    <w:rsid w:val="00784DEC"/>
    <w:rsid w:val="007864FA"/>
    <w:rsid w:val="00786671"/>
    <w:rsid w:val="00787429"/>
    <w:rsid w:val="0078769E"/>
    <w:rsid w:val="00787815"/>
    <w:rsid w:val="007914B3"/>
    <w:rsid w:val="00791F1A"/>
    <w:rsid w:val="007921CA"/>
    <w:rsid w:val="007926DE"/>
    <w:rsid w:val="0079475C"/>
    <w:rsid w:val="00794FA9"/>
    <w:rsid w:val="00796F08"/>
    <w:rsid w:val="007A123D"/>
    <w:rsid w:val="007A29EE"/>
    <w:rsid w:val="007A39CC"/>
    <w:rsid w:val="007A55BB"/>
    <w:rsid w:val="007A6331"/>
    <w:rsid w:val="007A6D81"/>
    <w:rsid w:val="007A76B6"/>
    <w:rsid w:val="007A7A90"/>
    <w:rsid w:val="007B289F"/>
    <w:rsid w:val="007B3D18"/>
    <w:rsid w:val="007B5233"/>
    <w:rsid w:val="007B65D7"/>
    <w:rsid w:val="007C087F"/>
    <w:rsid w:val="007C0A96"/>
    <w:rsid w:val="007C15F2"/>
    <w:rsid w:val="007C1CBE"/>
    <w:rsid w:val="007C1FA6"/>
    <w:rsid w:val="007C2637"/>
    <w:rsid w:val="007C3325"/>
    <w:rsid w:val="007C7CA3"/>
    <w:rsid w:val="007D1534"/>
    <w:rsid w:val="007D1C69"/>
    <w:rsid w:val="007D1D99"/>
    <w:rsid w:val="007D209F"/>
    <w:rsid w:val="007D278A"/>
    <w:rsid w:val="007D3A5D"/>
    <w:rsid w:val="007D6404"/>
    <w:rsid w:val="007D6AF0"/>
    <w:rsid w:val="007D6FF0"/>
    <w:rsid w:val="007D7B61"/>
    <w:rsid w:val="007E05D4"/>
    <w:rsid w:val="007E4370"/>
    <w:rsid w:val="007E536E"/>
    <w:rsid w:val="007E75A2"/>
    <w:rsid w:val="007F27BE"/>
    <w:rsid w:val="007F344A"/>
    <w:rsid w:val="007F4281"/>
    <w:rsid w:val="007F767C"/>
    <w:rsid w:val="0080091A"/>
    <w:rsid w:val="008017D1"/>
    <w:rsid w:val="00801B32"/>
    <w:rsid w:val="008021F6"/>
    <w:rsid w:val="008032F7"/>
    <w:rsid w:val="00805368"/>
    <w:rsid w:val="0080599C"/>
    <w:rsid w:val="00807234"/>
    <w:rsid w:val="008106AA"/>
    <w:rsid w:val="00811A70"/>
    <w:rsid w:val="008122B4"/>
    <w:rsid w:val="008126B1"/>
    <w:rsid w:val="008130BB"/>
    <w:rsid w:val="0081629A"/>
    <w:rsid w:val="00817918"/>
    <w:rsid w:val="00821FD9"/>
    <w:rsid w:val="0082438C"/>
    <w:rsid w:val="00825350"/>
    <w:rsid w:val="00826B03"/>
    <w:rsid w:val="00827822"/>
    <w:rsid w:val="008308C2"/>
    <w:rsid w:val="008310CD"/>
    <w:rsid w:val="0083397A"/>
    <w:rsid w:val="008400DE"/>
    <w:rsid w:val="0084077A"/>
    <w:rsid w:val="00842902"/>
    <w:rsid w:val="00842B1E"/>
    <w:rsid w:val="00845657"/>
    <w:rsid w:val="00845BB9"/>
    <w:rsid w:val="00847BBE"/>
    <w:rsid w:val="00851812"/>
    <w:rsid w:val="008537B5"/>
    <w:rsid w:val="00854CF7"/>
    <w:rsid w:val="00855AB6"/>
    <w:rsid w:val="00856A08"/>
    <w:rsid w:val="00861C02"/>
    <w:rsid w:val="00863B21"/>
    <w:rsid w:val="00871E3C"/>
    <w:rsid w:val="008741AB"/>
    <w:rsid w:val="008748E2"/>
    <w:rsid w:val="00874AFE"/>
    <w:rsid w:val="00876200"/>
    <w:rsid w:val="00876A13"/>
    <w:rsid w:val="00876A72"/>
    <w:rsid w:val="008770C4"/>
    <w:rsid w:val="008802FB"/>
    <w:rsid w:val="00880786"/>
    <w:rsid w:val="00880BB0"/>
    <w:rsid w:val="00880C3D"/>
    <w:rsid w:val="008831EB"/>
    <w:rsid w:val="008861B2"/>
    <w:rsid w:val="008862D6"/>
    <w:rsid w:val="00886B1F"/>
    <w:rsid w:val="008871FC"/>
    <w:rsid w:val="00887D77"/>
    <w:rsid w:val="00890E87"/>
    <w:rsid w:val="00893D32"/>
    <w:rsid w:val="00895ADE"/>
    <w:rsid w:val="0089638F"/>
    <w:rsid w:val="00897F50"/>
    <w:rsid w:val="008A0C54"/>
    <w:rsid w:val="008A1731"/>
    <w:rsid w:val="008A4486"/>
    <w:rsid w:val="008A4AE4"/>
    <w:rsid w:val="008A783A"/>
    <w:rsid w:val="008B0C36"/>
    <w:rsid w:val="008B146D"/>
    <w:rsid w:val="008B3E7B"/>
    <w:rsid w:val="008B5604"/>
    <w:rsid w:val="008B6900"/>
    <w:rsid w:val="008B6EBC"/>
    <w:rsid w:val="008B7E35"/>
    <w:rsid w:val="008C1D03"/>
    <w:rsid w:val="008C3153"/>
    <w:rsid w:val="008C37E2"/>
    <w:rsid w:val="008C4576"/>
    <w:rsid w:val="008C4A1B"/>
    <w:rsid w:val="008C652C"/>
    <w:rsid w:val="008C7A21"/>
    <w:rsid w:val="008D155E"/>
    <w:rsid w:val="008D17C6"/>
    <w:rsid w:val="008D191D"/>
    <w:rsid w:val="008D1B63"/>
    <w:rsid w:val="008D2948"/>
    <w:rsid w:val="008D2AAA"/>
    <w:rsid w:val="008D3D0A"/>
    <w:rsid w:val="008D532E"/>
    <w:rsid w:val="008D620E"/>
    <w:rsid w:val="008E13BA"/>
    <w:rsid w:val="008E3951"/>
    <w:rsid w:val="008E3A80"/>
    <w:rsid w:val="008E3EF4"/>
    <w:rsid w:val="008E431E"/>
    <w:rsid w:val="008E4463"/>
    <w:rsid w:val="008E4C04"/>
    <w:rsid w:val="008E4D95"/>
    <w:rsid w:val="008E630B"/>
    <w:rsid w:val="008E661A"/>
    <w:rsid w:val="008F0381"/>
    <w:rsid w:val="008F08CD"/>
    <w:rsid w:val="008F0F8D"/>
    <w:rsid w:val="008F298E"/>
    <w:rsid w:val="008F359E"/>
    <w:rsid w:val="008F3710"/>
    <w:rsid w:val="008F43AA"/>
    <w:rsid w:val="008F6CBB"/>
    <w:rsid w:val="009011D4"/>
    <w:rsid w:val="00901D12"/>
    <w:rsid w:val="009020DA"/>
    <w:rsid w:val="00903202"/>
    <w:rsid w:val="00903CFC"/>
    <w:rsid w:val="00904505"/>
    <w:rsid w:val="00905BD7"/>
    <w:rsid w:val="00906608"/>
    <w:rsid w:val="00906711"/>
    <w:rsid w:val="009071B9"/>
    <w:rsid w:val="0091258B"/>
    <w:rsid w:val="00914292"/>
    <w:rsid w:val="00917610"/>
    <w:rsid w:val="00922004"/>
    <w:rsid w:val="00922099"/>
    <w:rsid w:val="00933A62"/>
    <w:rsid w:val="00933C2C"/>
    <w:rsid w:val="0093434C"/>
    <w:rsid w:val="009355C5"/>
    <w:rsid w:val="009376E8"/>
    <w:rsid w:val="00937E6F"/>
    <w:rsid w:val="00940E26"/>
    <w:rsid w:val="0094171F"/>
    <w:rsid w:val="009453C1"/>
    <w:rsid w:val="00946652"/>
    <w:rsid w:val="00947AE3"/>
    <w:rsid w:val="00950E47"/>
    <w:rsid w:val="0095133D"/>
    <w:rsid w:val="009516B9"/>
    <w:rsid w:val="00951F22"/>
    <w:rsid w:val="00955081"/>
    <w:rsid w:val="009552B7"/>
    <w:rsid w:val="009560E1"/>
    <w:rsid w:val="0095708E"/>
    <w:rsid w:val="009574FD"/>
    <w:rsid w:val="00957954"/>
    <w:rsid w:val="00961567"/>
    <w:rsid w:val="00961FED"/>
    <w:rsid w:val="00963076"/>
    <w:rsid w:val="009639B8"/>
    <w:rsid w:val="00964AB5"/>
    <w:rsid w:val="00964BC6"/>
    <w:rsid w:val="009669BB"/>
    <w:rsid w:val="00967C1C"/>
    <w:rsid w:val="00970E56"/>
    <w:rsid w:val="00972533"/>
    <w:rsid w:val="0097401C"/>
    <w:rsid w:val="0097488C"/>
    <w:rsid w:val="009763BD"/>
    <w:rsid w:val="00977D5A"/>
    <w:rsid w:val="009800B5"/>
    <w:rsid w:val="00980B3D"/>
    <w:rsid w:val="0098114E"/>
    <w:rsid w:val="009812B1"/>
    <w:rsid w:val="00982F16"/>
    <w:rsid w:val="0098330F"/>
    <w:rsid w:val="0098407A"/>
    <w:rsid w:val="00984DA0"/>
    <w:rsid w:val="009874C3"/>
    <w:rsid w:val="009910F2"/>
    <w:rsid w:val="00991613"/>
    <w:rsid w:val="009921F2"/>
    <w:rsid w:val="00993101"/>
    <w:rsid w:val="00996D10"/>
    <w:rsid w:val="00996E0A"/>
    <w:rsid w:val="009A0140"/>
    <w:rsid w:val="009A09A6"/>
    <w:rsid w:val="009A0AEB"/>
    <w:rsid w:val="009A32D1"/>
    <w:rsid w:val="009B0312"/>
    <w:rsid w:val="009B1957"/>
    <w:rsid w:val="009B340F"/>
    <w:rsid w:val="009B3CD1"/>
    <w:rsid w:val="009B53AA"/>
    <w:rsid w:val="009B5CAD"/>
    <w:rsid w:val="009B6140"/>
    <w:rsid w:val="009B6A2F"/>
    <w:rsid w:val="009B7D51"/>
    <w:rsid w:val="009B7FE5"/>
    <w:rsid w:val="009C06DA"/>
    <w:rsid w:val="009C147F"/>
    <w:rsid w:val="009C4236"/>
    <w:rsid w:val="009C4C5F"/>
    <w:rsid w:val="009C53F3"/>
    <w:rsid w:val="009C67D6"/>
    <w:rsid w:val="009C7882"/>
    <w:rsid w:val="009D368C"/>
    <w:rsid w:val="009D4125"/>
    <w:rsid w:val="009D5523"/>
    <w:rsid w:val="009D5B14"/>
    <w:rsid w:val="009D72F8"/>
    <w:rsid w:val="009D7313"/>
    <w:rsid w:val="009E0909"/>
    <w:rsid w:val="009E2963"/>
    <w:rsid w:val="009E33B3"/>
    <w:rsid w:val="009E369B"/>
    <w:rsid w:val="009E67B2"/>
    <w:rsid w:val="009F0219"/>
    <w:rsid w:val="009F32D7"/>
    <w:rsid w:val="009F3B25"/>
    <w:rsid w:val="009F403B"/>
    <w:rsid w:val="009F5E3A"/>
    <w:rsid w:val="009F5E75"/>
    <w:rsid w:val="009F77D2"/>
    <w:rsid w:val="009F7969"/>
    <w:rsid w:val="00A001DE"/>
    <w:rsid w:val="00A00AA8"/>
    <w:rsid w:val="00A01D37"/>
    <w:rsid w:val="00A02647"/>
    <w:rsid w:val="00A04018"/>
    <w:rsid w:val="00A04A2E"/>
    <w:rsid w:val="00A0550C"/>
    <w:rsid w:val="00A05CA6"/>
    <w:rsid w:val="00A10679"/>
    <w:rsid w:val="00A130FC"/>
    <w:rsid w:val="00A136DC"/>
    <w:rsid w:val="00A137CF"/>
    <w:rsid w:val="00A13FBB"/>
    <w:rsid w:val="00A149C0"/>
    <w:rsid w:val="00A16764"/>
    <w:rsid w:val="00A2167C"/>
    <w:rsid w:val="00A23731"/>
    <w:rsid w:val="00A24CF9"/>
    <w:rsid w:val="00A2675C"/>
    <w:rsid w:val="00A267E0"/>
    <w:rsid w:val="00A31330"/>
    <w:rsid w:val="00A34941"/>
    <w:rsid w:val="00A36993"/>
    <w:rsid w:val="00A400E6"/>
    <w:rsid w:val="00A4035B"/>
    <w:rsid w:val="00A407AA"/>
    <w:rsid w:val="00A40AD5"/>
    <w:rsid w:val="00A40BBA"/>
    <w:rsid w:val="00A43AA1"/>
    <w:rsid w:val="00A442AD"/>
    <w:rsid w:val="00A52D5B"/>
    <w:rsid w:val="00A552FB"/>
    <w:rsid w:val="00A638A7"/>
    <w:rsid w:val="00A63D6C"/>
    <w:rsid w:val="00A66727"/>
    <w:rsid w:val="00A712CB"/>
    <w:rsid w:val="00A73816"/>
    <w:rsid w:val="00A740E7"/>
    <w:rsid w:val="00A753C8"/>
    <w:rsid w:val="00A75597"/>
    <w:rsid w:val="00A80829"/>
    <w:rsid w:val="00A81560"/>
    <w:rsid w:val="00A829EA"/>
    <w:rsid w:val="00A83D56"/>
    <w:rsid w:val="00A83EB5"/>
    <w:rsid w:val="00A84AE6"/>
    <w:rsid w:val="00A87EDB"/>
    <w:rsid w:val="00A90231"/>
    <w:rsid w:val="00A902EA"/>
    <w:rsid w:val="00A96037"/>
    <w:rsid w:val="00A962F0"/>
    <w:rsid w:val="00AA0F64"/>
    <w:rsid w:val="00AA2554"/>
    <w:rsid w:val="00AA337E"/>
    <w:rsid w:val="00AA3417"/>
    <w:rsid w:val="00AA5F51"/>
    <w:rsid w:val="00AA618B"/>
    <w:rsid w:val="00AA6982"/>
    <w:rsid w:val="00AA7363"/>
    <w:rsid w:val="00AA793C"/>
    <w:rsid w:val="00AB0117"/>
    <w:rsid w:val="00AB177C"/>
    <w:rsid w:val="00AB2C7C"/>
    <w:rsid w:val="00AC269C"/>
    <w:rsid w:val="00AC2AE6"/>
    <w:rsid w:val="00AC5FD8"/>
    <w:rsid w:val="00AC6B39"/>
    <w:rsid w:val="00AC72BF"/>
    <w:rsid w:val="00AD074D"/>
    <w:rsid w:val="00AD11AB"/>
    <w:rsid w:val="00AD1999"/>
    <w:rsid w:val="00AD2090"/>
    <w:rsid w:val="00AD2556"/>
    <w:rsid w:val="00AD494A"/>
    <w:rsid w:val="00AD50AE"/>
    <w:rsid w:val="00AE0630"/>
    <w:rsid w:val="00AE41FA"/>
    <w:rsid w:val="00AE51CB"/>
    <w:rsid w:val="00AE61E4"/>
    <w:rsid w:val="00AE7786"/>
    <w:rsid w:val="00AF0B2F"/>
    <w:rsid w:val="00AF1D4B"/>
    <w:rsid w:val="00AF274C"/>
    <w:rsid w:val="00AF34BA"/>
    <w:rsid w:val="00AF3F98"/>
    <w:rsid w:val="00AF505A"/>
    <w:rsid w:val="00AF5A5E"/>
    <w:rsid w:val="00AF67F9"/>
    <w:rsid w:val="00AF6C56"/>
    <w:rsid w:val="00B00299"/>
    <w:rsid w:val="00B03BF3"/>
    <w:rsid w:val="00B04771"/>
    <w:rsid w:val="00B04DEB"/>
    <w:rsid w:val="00B07479"/>
    <w:rsid w:val="00B121B6"/>
    <w:rsid w:val="00B1275D"/>
    <w:rsid w:val="00B140A4"/>
    <w:rsid w:val="00B15A83"/>
    <w:rsid w:val="00B16175"/>
    <w:rsid w:val="00B22BA8"/>
    <w:rsid w:val="00B254C3"/>
    <w:rsid w:val="00B3350D"/>
    <w:rsid w:val="00B40589"/>
    <w:rsid w:val="00B406A4"/>
    <w:rsid w:val="00B40906"/>
    <w:rsid w:val="00B44434"/>
    <w:rsid w:val="00B4638B"/>
    <w:rsid w:val="00B467F5"/>
    <w:rsid w:val="00B477B1"/>
    <w:rsid w:val="00B5365A"/>
    <w:rsid w:val="00B5391C"/>
    <w:rsid w:val="00B56B78"/>
    <w:rsid w:val="00B636D7"/>
    <w:rsid w:val="00B6497F"/>
    <w:rsid w:val="00B64F15"/>
    <w:rsid w:val="00B659CB"/>
    <w:rsid w:val="00B667B2"/>
    <w:rsid w:val="00B6706C"/>
    <w:rsid w:val="00B725E5"/>
    <w:rsid w:val="00B810E7"/>
    <w:rsid w:val="00B811B1"/>
    <w:rsid w:val="00B8292C"/>
    <w:rsid w:val="00B83F9C"/>
    <w:rsid w:val="00B84AAD"/>
    <w:rsid w:val="00B859DB"/>
    <w:rsid w:val="00B8745A"/>
    <w:rsid w:val="00B87949"/>
    <w:rsid w:val="00B9108D"/>
    <w:rsid w:val="00B92868"/>
    <w:rsid w:val="00B92872"/>
    <w:rsid w:val="00B92CD6"/>
    <w:rsid w:val="00B92D0D"/>
    <w:rsid w:val="00B93100"/>
    <w:rsid w:val="00B959A2"/>
    <w:rsid w:val="00B959D1"/>
    <w:rsid w:val="00B96244"/>
    <w:rsid w:val="00B96A4C"/>
    <w:rsid w:val="00B97629"/>
    <w:rsid w:val="00BA0022"/>
    <w:rsid w:val="00BA29C2"/>
    <w:rsid w:val="00BA4E61"/>
    <w:rsid w:val="00BB02B0"/>
    <w:rsid w:val="00BB139B"/>
    <w:rsid w:val="00BB150A"/>
    <w:rsid w:val="00BB31DB"/>
    <w:rsid w:val="00BB5B74"/>
    <w:rsid w:val="00BC01A5"/>
    <w:rsid w:val="00BC2D41"/>
    <w:rsid w:val="00BC324F"/>
    <w:rsid w:val="00BC5E75"/>
    <w:rsid w:val="00BC7BE7"/>
    <w:rsid w:val="00BD0008"/>
    <w:rsid w:val="00BD181C"/>
    <w:rsid w:val="00BD29CC"/>
    <w:rsid w:val="00BD4EA7"/>
    <w:rsid w:val="00BD7A77"/>
    <w:rsid w:val="00BE1E7F"/>
    <w:rsid w:val="00BE3A90"/>
    <w:rsid w:val="00BE4324"/>
    <w:rsid w:val="00BE4C3E"/>
    <w:rsid w:val="00BE5AD8"/>
    <w:rsid w:val="00BE6657"/>
    <w:rsid w:val="00BE7AD9"/>
    <w:rsid w:val="00BF1EB7"/>
    <w:rsid w:val="00BF21EA"/>
    <w:rsid w:val="00BF4917"/>
    <w:rsid w:val="00BF4BF9"/>
    <w:rsid w:val="00BF52D5"/>
    <w:rsid w:val="00BF7059"/>
    <w:rsid w:val="00BF7D74"/>
    <w:rsid w:val="00C02875"/>
    <w:rsid w:val="00C030C8"/>
    <w:rsid w:val="00C033C1"/>
    <w:rsid w:val="00C03950"/>
    <w:rsid w:val="00C05A5A"/>
    <w:rsid w:val="00C13654"/>
    <w:rsid w:val="00C13D59"/>
    <w:rsid w:val="00C13D89"/>
    <w:rsid w:val="00C16641"/>
    <w:rsid w:val="00C206A5"/>
    <w:rsid w:val="00C20DA2"/>
    <w:rsid w:val="00C22681"/>
    <w:rsid w:val="00C23006"/>
    <w:rsid w:val="00C257A4"/>
    <w:rsid w:val="00C3176E"/>
    <w:rsid w:val="00C3317D"/>
    <w:rsid w:val="00C360EB"/>
    <w:rsid w:val="00C36612"/>
    <w:rsid w:val="00C36B4B"/>
    <w:rsid w:val="00C36ED5"/>
    <w:rsid w:val="00C36F60"/>
    <w:rsid w:val="00C40CA9"/>
    <w:rsid w:val="00C40EAD"/>
    <w:rsid w:val="00C41D71"/>
    <w:rsid w:val="00C44C32"/>
    <w:rsid w:val="00C45955"/>
    <w:rsid w:val="00C4633A"/>
    <w:rsid w:val="00C46BC1"/>
    <w:rsid w:val="00C46F09"/>
    <w:rsid w:val="00C5033D"/>
    <w:rsid w:val="00C52324"/>
    <w:rsid w:val="00C52E08"/>
    <w:rsid w:val="00C53D6E"/>
    <w:rsid w:val="00C54796"/>
    <w:rsid w:val="00C5532C"/>
    <w:rsid w:val="00C60E35"/>
    <w:rsid w:val="00C6696D"/>
    <w:rsid w:val="00C670C2"/>
    <w:rsid w:val="00C762B1"/>
    <w:rsid w:val="00C7672D"/>
    <w:rsid w:val="00C76C28"/>
    <w:rsid w:val="00C8025E"/>
    <w:rsid w:val="00C80E98"/>
    <w:rsid w:val="00C85412"/>
    <w:rsid w:val="00C85686"/>
    <w:rsid w:val="00C90591"/>
    <w:rsid w:val="00C9321C"/>
    <w:rsid w:val="00C93BF9"/>
    <w:rsid w:val="00C946FE"/>
    <w:rsid w:val="00C95147"/>
    <w:rsid w:val="00C95EFD"/>
    <w:rsid w:val="00C96BBC"/>
    <w:rsid w:val="00C96FD1"/>
    <w:rsid w:val="00CA5DF5"/>
    <w:rsid w:val="00CA63E0"/>
    <w:rsid w:val="00CA6EF4"/>
    <w:rsid w:val="00CB132D"/>
    <w:rsid w:val="00CB2A72"/>
    <w:rsid w:val="00CB3A45"/>
    <w:rsid w:val="00CB6767"/>
    <w:rsid w:val="00CB691D"/>
    <w:rsid w:val="00CB6CB1"/>
    <w:rsid w:val="00CC14F0"/>
    <w:rsid w:val="00CC323A"/>
    <w:rsid w:val="00CC3C53"/>
    <w:rsid w:val="00CC3CFF"/>
    <w:rsid w:val="00CC439B"/>
    <w:rsid w:val="00CC4C47"/>
    <w:rsid w:val="00CC52EE"/>
    <w:rsid w:val="00CC5DC0"/>
    <w:rsid w:val="00CC7F42"/>
    <w:rsid w:val="00CD0323"/>
    <w:rsid w:val="00CD14DE"/>
    <w:rsid w:val="00CD4AC8"/>
    <w:rsid w:val="00CD4F2E"/>
    <w:rsid w:val="00CD7D3A"/>
    <w:rsid w:val="00CD7F2F"/>
    <w:rsid w:val="00CE14C4"/>
    <w:rsid w:val="00CE5E6F"/>
    <w:rsid w:val="00CE61DC"/>
    <w:rsid w:val="00CE61F4"/>
    <w:rsid w:val="00CE681A"/>
    <w:rsid w:val="00CF08BF"/>
    <w:rsid w:val="00CF3188"/>
    <w:rsid w:val="00CF4333"/>
    <w:rsid w:val="00CF472C"/>
    <w:rsid w:val="00CF5A24"/>
    <w:rsid w:val="00CF610B"/>
    <w:rsid w:val="00CF7D03"/>
    <w:rsid w:val="00D008F5"/>
    <w:rsid w:val="00D00ABD"/>
    <w:rsid w:val="00D0520A"/>
    <w:rsid w:val="00D07156"/>
    <w:rsid w:val="00D07EF0"/>
    <w:rsid w:val="00D10A22"/>
    <w:rsid w:val="00D1433C"/>
    <w:rsid w:val="00D150CB"/>
    <w:rsid w:val="00D17E4D"/>
    <w:rsid w:val="00D2331C"/>
    <w:rsid w:val="00D25A03"/>
    <w:rsid w:val="00D26350"/>
    <w:rsid w:val="00D2735E"/>
    <w:rsid w:val="00D30432"/>
    <w:rsid w:val="00D3063C"/>
    <w:rsid w:val="00D3172E"/>
    <w:rsid w:val="00D32232"/>
    <w:rsid w:val="00D32F4E"/>
    <w:rsid w:val="00D350D6"/>
    <w:rsid w:val="00D3642C"/>
    <w:rsid w:val="00D36E1C"/>
    <w:rsid w:val="00D41E05"/>
    <w:rsid w:val="00D44184"/>
    <w:rsid w:val="00D4529D"/>
    <w:rsid w:val="00D45362"/>
    <w:rsid w:val="00D46842"/>
    <w:rsid w:val="00D504D2"/>
    <w:rsid w:val="00D50645"/>
    <w:rsid w:val="00D51B5F"/>
    <w:rsid w:val="00D54958"/>
    <w:rsid w:val="00D55C51"/>
    <w:rsid w:val="00D575DC"/>
    <w:rsid w:val="00D60C86"/>
    <w:rsid w:val="00D6157B"/>
    <w:rsid w:val="00D640D9"/>
    <w:rsid w:val="00D64ED1"/>
    <w:rsid w:val="00D66127"/>
    <w:rsid w:val="00D672E7"/>
    <w:rsid w:val="00D70363"/>
    <w:rsid w:val="00D70590"/>
    <w:rsid w:val="00D70A62"/>
    <w:rsid w:val="00D713C8"/>
    <w:rsid w:val="00D71534"/>
    <w:rsid w:val="00D71B75"/>
    <w:rsid w:val="00D80909"/>
    <w:rsid w:val="00D81618"/>
    <w:rsid w:val="00D83562"/>
    <w:rsid w:val="00D83E24"/>
    <w:rsid w:val="00D84003"/>
    <w:rsid w:val="00D8412C"/>
    <w:rsid w:val="00D844BA"/>
    <w:rsid w:val="00D87137"/>
    <w:rsid w:val="00D87E85"/>
    <w:rsid w:val="00D917F1"/>
    <w:rsid w:val="00D91B11"/>
    <w:rsid w:val="00D921B7"/>
    <w:rsid w:val="00D93822"/>
    <w:rsid w:val="00D957C8"/>
    <w:rsid w:val="00DA1610"/>
    <w:rsid w:val="00DA47A1"/>
    <w:rsid w:val="00DA6BA6"/>
    <w:rsid w:val="00DA74A4"/>
    <w:rsid w:val="00DA7E40"/>
    <w:rsid w:val="00DB206C"/>
    <w:rsid w:val="00DB2680"/>
    <w:rsid w:val="00DB4A3F"/>
    <w:rsid w:val="00DB5D57"/>
    <w:rsid w:val="00DB6009"/>
    <w:rsid w:val="00DB6397"/>
    <w:rsid w:val="00DB6EB4"/>
    <w:rsid w:val="00DC1930"/>
    <w:rsid w:val="00DC30B7"/>
    <w:rsid w:val="00DC3FD5"/>
    <w:rsid w:val="00DC45ED"/>
    <w:rsid w:val="00DC49E2"/>
    <w:rsid w:val="00DC5861"/>
    <w:rsid w:val="00DD01FB"/>
    <w:rsid w:val="00DD1CEA"/>
    <w:rsid w:val="00DD4E7C"/>
    <w:rsid w:val="00DD565E"/>
    <w:rsid w:val="00DD6972"/>
    <w:rsid w:val="00DD7108"/>
    <w:rsid w:val="00DE06DC"/>
    <w:rsid w:val="00DE2A6E"/>
    <w:rsid w:val="00DE4B7C"/>
    <w:rsid w:val="00DE5C8D"/>
    <w:rsid w:val="00DF0628"/>
    <w:rsid w:val="00DF0692"/>
    <w:rsid w:val="00DF4E70"/>
    <w:rsid w:val="00DF6735"/>
    <w:rsid w:val="00DF70CA"/>
    <w:rsid w:val="00E028E8"/>
    <w:rsid w:val="00E02B61"/>
    <w:rsid w:val="00E03070"/>
    <w:rsid w:val="00E0329C"/>
    <w:rsid w:val="00E032B1"/>
    <w:rsid w:val="00E07916"/>
    <w:rsid w:val="00E14BF2"/>
    <w:rsid w:val="00E1514D"/>
    <w:rsid w:val="00E16BFA"/>
    <w:rsid w:val="00E2245D"/>
    <w:rsid w:val="00E2331C"/>
    <w:rsid w:val="00E23366"/>
    <w:rsid w:val="00E2381D"/>
    <w:rsid w:val="00E23BB8"/>
    <w:rsid w:val="00E24621"/>
    <w:rsid w:val="00E2463A"/>
    <w:rsid w:val="00E24F14"/>
    <w:rsid w:val="00E2619A"/>
    <w:rsid w:val="00E30BAF"/>
    <w:rsid w:val="00E3221B"/>
    <w:rsid w:val="00E32A1D"/>
    <w:rsid w:val="00E3386A"/>
    <w:rsid w:val="00E37620"/>
    <w:rsid w:val="00E42F5F"/>
    <w:rsid w:val="00E4472D"/>
    <w:rsid w:val="00E44B12"/>
    <w:rsid w:val="00E47D1B"/>
    <w:rsid w:val="00E50199"/>
    <w:rsid w:val="00E54E10"/>
    <w:rsid w:val="00E56264"/>
    <w:rsid w:val="00E57ACF"/>
    <w:rsid w:val="00E57CF1"/>
    <w:rsid w:val="00E6285D"/>
    <w:rsid w:val="00E62E37"/>
    <w:rsid w:val="00E64496"/>
    <w:rsid w:val="00E648C4"/>
    <w:rsid w:val="00E64E9C"/>
    <w:rsid w:val="00E664DE"/>
    <w:rsid w:val="00E67FAC"/>
    <w:rsid w:val="00E72124"/>
    <w:rsid w:val="00E725BE"/>
    <w:rsid w:val="00E725ED"/>
    <w:rsid w:val="00E75180"/>
    <w:rsid w:val="00E773E8"/>
    <w:rsid w:val="00E80345"/>
    <w:rsid w:val="00E83A70"/>
    <w:rsid w:val="00E84200"/>
    <w:rsid w:val="00E84690"/>
    <w:rsid w:val="00E85143"/>
    <w:rsid w:val="00E858DC"/>
    <w:rsid w:val="00E86868"/>
    <w:rsid w:val="00E9007C"/>
    <w:rsid w:val="00E92570"/>
    <w:rsid w:val="00E92E7F"/>
    <w:rsid w:val="00E9447B"/>
    <w:rsid w:val="00E9501B"/>
    <w:rsid w:val="00E9519B"/>
    <w:rsid w:val="00E96B4B"/>
    <w:rsid w:val="00EA0ECD"/>
    <w:rsid w:val="00EA1C70"/>
    <w:rsid w:val="00EA3A40"/>
    <w:rsid w:val="00EA443B"/>
    <w:rsid w:val="00EA4B53"/>
    <w:rsid w:val="00EA6E32"/>
    <w:rsid w:val="00EB1C51"/>
    <w:rsid w:val="00EB3617"/>
    <w:rsid w:val="00EB44E7"/>
    <w:rsid w:val="00EB45EC"/>
    <w:rsid w:val="00EB6D24"/>
    <w:rsid w:val="00EB771E"/>
    <w:rsid w:val="00EB7F5F"/>
    <w:rsid w:val="00EC0593"/>
    <w:rsid w:val="00EC4218"/>
    <w:rsid w:val="00EC4B39"/>
    <w:rsid w:val="00EC51AF"/>
    <w:rsid w:val="00EC5BA9"/>
    <w:rsid w:val="00EC743C"/>
    <w:rsid w:val="00EC7CD2"/>
    <w:rsid w:val="00ED052C"/>
    <w:rsid w:val="00ED1095"/>
    <w:rsid w:val="00ED2EC8"/>
    <w:rsid w:val="00ED3437"/>
    <w:rsid w:val="00ED4712"/>
    <w:rsid w:val="00ED53A9"/>
    <w:rsid w:val="00ED59AA"/>
    <w:rsid w:val="00ED699D"/>
    <w:rsid w:val="00ED7CBA"/>
    <w:rsid w:val="00EE1F7A"/>
    <w:rsid w:val="00EE2D68"/>
    <w:rsid w:val="00EE3EA6"/>
    <w:rsid w:val="00EE559B"/>
    <w:rsid w:val="00EE55AD"/>
    <w:rsid w:val="00EE735C"/>
    <w:rsid w:val="00EE7492"/>
    <w:rsid w:val="00EF0C86"/>
    <w:rsid w:val="00EF1715"/>
    <w:rsid w:val="00EF3A9F"/>
    <w:rsid w:val="00EF3CBC"/>
    <w:rsid w:val="00EF4B4E"/>
    <w:rsid w:val="00EF5879"/>
    <w:rsid w:val="00EF678A"/>
    <w:rsid w:val="00EF6888"/>
    <w:rsid w:val="00F01B44"/>
    <w:rsid w:val="00F045A1"/>
    <w:rsid w:val="00F06254"/>
    <w:rsid w:val="00F1038A"/>
    <w:rsid w:val="00F145C4"/>
    <w:rsid w:val="00F16CDE"/>
    <w:rsid w:val="00F17047"/>
    <w:rsid w:val="00F214A8"/>
    <w:rsid w:val="00F225AF"/>
    <w:rsid w:val="00F23CC5"/>
    <w:rsid w:val="00F25B8A"/>
    <w:rsid w:val="00F30E93"/>
    <w:rsid w:val="00F3146D"/>
    <w:rsid w:val="00F31ED0"/>
    <w:rsid w:val="00F33DEC"/>
    <w:rsid w:val="00F341C7"/>
    <w:rsid w:val="00F3501C"/>
    <w:rsid w:val="00F3582E"/>
    <w:rsid w:val="00F361F8"/>
    <w:rsid w:val="00F4062E"/>
    <w:rsid w:val="00F4182E"/>
    <w:rsid w:val="00F41C1C"/>
    <w:rsid w:val="00F41FAD"/>
    <w:rsid w:val="00F45863"/>
    <w:rsid w:val="00F46DFD"/>
    <w:rsid w:val="00F5014A"/>
    <w:rsid w:val="00F527C1"/>
    <w:rsid w:val="00F52BAB"/>
    <w:rsid w:val="00F545ED"/>
    <w:rsid w:val="00F54831"/>
    <w:rsid w:val="00F54AB4"/>
    <w:rsid w:val="00F559A4"/>
    <w:rsid w:val="00F5647A"/>
    <w:rsid w:val="00F57F42"/>
    <w:rsid w:val="00F601FD"/>
    <w:rsid w:val="00F64760"/>
    <w:rsid w:val="00F667AE"/>
    <w:rsid w:val="00F6698D"/>
    <w:rsid w:val="00F7216E"/>
    <w:rsid w:val="00F72ED7"/>
    <w:rsid w:val="00F730D1"/>
    <w:rsid w:val="00F73BF6"/>
    <w:rsid w:val="00F741A0"/>
    <w:rsid w:val="00F829F5"/>
    <w:rsid w:val="00F86739"/>
    <w:rsid w:val="00F879AC"/>
    <w:rsid w:val="00F907F2"/>
    <w:rsid w:val="00F91A26"/>
    <w:rsid w:val="00F91D34"/>
    <w:rsid w:val="00F94C8A"/>
    <w:rsid w:val="00F9794C"/>
    <w:rsid w:val="00FA07AC"/>
    <w:rsid w:val="00FA1116"/>
    <w:rsid w:val="00FA25B6"/>
    <w:rsid w:val="00FA587A"/>
    <w:rsid w:val="00FA5AC7"/>
    <w:rsid w:val="00FA5B5C"/>
    <w:rsid w:val="00FA5EDC"/>
    <w:rsid w:val="00FA6493"/>
    <w:rsid w:val="00FB0AEE"/>
    <w:rsid w:val="00FB75F4"/>
    <w:rsid w:val="00FB77B2"/>
    <w:rsid w:val="00FC02FE"/>
    <w:rsid w:val="00FC29E1"/>
    <w:rsid w:val="00FC309C"/>
    <w:rsid w:val="00FC3958"/>
    <w:rsid w:val="00FC592E"/>
    <w:rsid w:val="00FC660D"/>
    <w:rsid w:val="00FC7CE2"/>
    <w:rsid w:val="00FD4AF7"/>
    <w:rsid w:val="00FD55A2"/>
    <w:rsid w:val="00FD66D6"/>
    <w:rsid w:val="00FD6CCC"/>
    <w:rsid w:val="00FD763B"/>
    <w:rsid w:val="00FD7715"/>
    <w:rsid w:val="00FE0067"/>
    <w:rsid w:val="00FE01E7"/>
    <w:rsid w:val="00FE1601"/>
    <w:rsid w:val="00FE22A0"/>
    <w:rsid w:val="00FE3863"/>
    <w:rsid w:val="00FE407A"/>
    <w:rsid w:val="00FF26FB"/>
    <w:rsid w:val="00FF2B52"/>
    <w:rsid w:val="00FF4B83"/>
    <w:rsid w:val="00FF5F2E"/>
    <w:rsid w:val="0CC948B3"/>
    <w:rsid w:val="2007E9ED"/>
    <w:rsid w:val="3113FBE6"/>
    <w:rsid w:val="53621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E1CBB"/>
  <w15:docId w15:val="{879980AE-7876-43BB-AB6E-32353E70B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0CE"/>
    <w:pPr>
      <w:spacing w:before="120" w:after="120"/>
    </w:pPr>
    <w:rPr>
      <w:color w:val="000000" w:themeColor="text1"/>
      <w:sz w:val="24"/>
      <w:szCs w:val="24"/>
    </w:rPr>
  </w:style>
  <w:style w:type="paragraph" w:styleId="Heading1">
    <w:name w:val="heading 1"/>
    <w:next w:val="BodyText"/>
    <w:link w:val="Heading1Char"/>
    <w:qFormat/>
    <w:rsid w:val="00B959A2"/>
    <w:pPr>
      <w:keepNext/>
      <w:numPr>
        <w:numId w:val="18"/>
      </w:numPr>
      <w:tabs>
        <w:tab w:val="left" w:pos="720"/>
      </w:tabs>
      <w:autoSpaceDE w:val="0"/>
      <w:autoSpaceDN w:val="0"/>
      <w:adjustRightInd w:val="0"/>
      <w:spacing w:after="120"/>
      <w:ind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B959A2"/>
    <w:pPr>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link w:val="Heading3Char"/>
    <w:qFormat/>
    <w:rsid w:val="00716940"/>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716940"/>
    <w:pPr>
      <w:numPr>
        <w:ilvl w:val="3"/>
      </w:numPr>
      <w:ind w:left="1080" w:hanging="1080"/>
      <w:outlineLvl w:val="3"/>
    </w:pPr>
    <w:rPr>
      <w:sz w:val="24"/>
      <w:szCs w:val="28"/>
    </w:rPr>
  </w:style>
  <w:style w:type="paragraph" w:styleId="Heading5">
    <w:name w:val="heading 5"/>
    <w:basedOn w:val="Heading4"/>
    <w:next w:val="BodyText"/>
    <w:link w:val="Heading5Char"/>
    <w:qFormat/>
    <w:rsid w:val="00716940"/>
    <w:pPr>
      <w:numPr>
        <w:ilvl w:val="4"/>
      </w:numPr>
      <w:ind w:left="1080" w:hanging="1080"/>
      <w:outlineLvl w:val="4"/>
    </w:pPr>
    <w:rPr>
      <w:bCs/>
      <w:iCs/>
      <w:szCs w:val="26"/>
    </w:rPr>
  </w:style>
  <w:style w:type="paragraph" w:styleId="Heading6">
    <w:name w:val="heading 6"/>
    <w:basedOn w:val="Heading5"/>
    <w:next w:val="BodyText"/>
    <w:link w:val="Heading6Char"/>
    <w:qFormat/>
    <w:rsid w:val="00716940"/>
    <w:pPr>
      <w:numPr>
        <w:ilvl w:val="5"/>
      </w:numPr>
      <w:ind w:left="1080" w:hanging="1080"/>
      <w:outlineLvl w:val="5"/>
    </w:pPr>
    <w:rPr>
      <w:bCs w:val="0"/>
      <w:szCs w:val="22"/>
    </w:rPr>
  </w:style>
  <w:style w:type="paragraph" w:styleId="Heading7">
    <w:name w:val="heading 7"/>
    <w:basedOn w:val="Heading6"/>
    <w:next w:val="BodyText"/>
    <w:link w:val="Heading7Char"/>
    <w:qFormat/>
    <w:rsid w:val="00716940"/>
    <w:pPr>
      <w:numPr>
        <w:ilvl w:val="6"/>
      </w:numPr>
      <w:ind w:left="1080"/>
      <w:outlineLvl w:val="6"/>
    </w:pPr>
    <w:rPr>
      <w:szCs w:val="24"/>
    </w:rPr>
  </w:style>
  <w:style w:type="paragraph" w:styleId="Heading8">
    <w:name w:val="heading 8"/>
    <w:basedOn w:val="Heading7"/>
    <w:next w:val="BodyText"/>
    <w:link w:val="Heading8Char"/>
    <w:qFormat/>
    <w:rsid w:val="00716940"/>
    <w:pPr>
      <w:numPr>
        <w:ilvl w:val="7"/>
      </w:numPr>
      <w:ind w:left="1080" w:hanging="1080"/>
      <w:outlineLvl w:val="7"/>
    </w:pPr>
    <w:rPr>
      <w:iCs w:val="0"/>
    </w:rPr>
  </w:style>
  <w:style w:type="paragraph" w:styleId="Heading9">
    <w:name w:val="heading 9"/>
    <w:basedOn w:val="Heading8"/>
    <w:next w:val="BodyText"/>
    <w:link w:val="Heading9Char"/>
    <w:qFormat/>
    <w:rsid w:val="00716940"/>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rsid w:val="001520CE"/>
    <w:rPr>
      <w:color w:val="606420"/>
      <w:u w:val="single"/>
    </w:rPr>
  </w:style>
  <w:style w:type="paragraph" w:styleId="Header">
    <w:name w:val="header"/>
    <w:link w:val="HeaderChar"/>
    <w:rsid w:val="001520CE"/>
    <w:pPr>
      <w:tabs>
        <w:tab w:val="center" w:pos="4680"/>
        <w:tab w:val="right" w:pos="9360"/>
      </w:tabs>
    </w:pPr>
    <w:rPr>
      <w:color w:val="000000" w:themeColor="text1"/>
    </w:rPr>
  </w:style>
  <w:style w:type="character" w:styleId="Hyperlink">
    <w:name w:val="Hyperlink"/>
    <w:uiPriority w:val="99"/>
    <w:rsid w:val="001520CE"/>
    <w:rPr>
      <w:color w:val="0000FF"/>
      <w:u w:val="single"/>
    </w:rPr>
  </w:style>
  <w:style w:type="character" w:styleId="LineNumber">
    <w:name w:val="line number"/>
    <w:basedOn w:val="DefaultParagraphFont"/>
    <w:rsid w:val="001520CE"/>
  </w:style>
  <w:style w:type="paragraph" w:styleId="Subtitle">
    <w:name w:val="Subtitle"/>
    <w:basedOn w:val="Normal"/>
    <w:link w:val="SubtitleChar"/>
    <w:qFormat/>
    <w:rsid w:val="00F601FD"/>
    <w:pPr>
      <w:spacing w:after="60"/>
      <w:jc w:val="center"/>
      <w:outlineLvl w:val="1"/>
    </w:pPr>
    <w:rPr>
      <w:rFonts w:ascii="Arial" w:hAnsi="Arial" w:cs="Arial"/>
    </w:rPr>
  </w:style>
  <w:style w:type="paragraph" w:styleId="Title">
    <w:name w:val="Title"/>
    <w:next w:val="BodyText"/>
    <w:link w:val="TitleChar"/>
    <w:qFormat/>
    <w:rsid w:val="001520CE"/>
    <w:pPr>
      <w:autoSpaceDE w:val="0"/>
      <w:autoSpaceDN w:val="0"/>
      <w:adjustRightInd w:val="0"/>
      <w:spacing w:after="360"/>
      <w:jc w:val="center"/>
    </w:pPr>
    <w:rPr>
      <w:rFonts w:ascii="Arial" w:hAnsi="Arial" w:cs="Arial"/>
      <w:b/>
      <w:bCs/>
      <w:color w:val="000000" w:themeColor="text1"/>
      <w:sz w:val="36"/>
      <w:szCs w:val="32"/>
    </w:rPr>
  </w:style>
  <w:style w:type="paragraph" w:customStyle="1" w:styleId="Title2">
    <w:name w:val="Title 2"/>
    <w:next w:val="BodyText"/>
    <w:rsid w:val="001520CE"/>
    <w:pPr>
      <w:spacing w:after="360"/>
      <w:jc w:val="center"/>
    </w:pPr>
    <w:rPr>
      <w:rFonts w:ascii="Arial" w:hAnsi="Arial" w:cs="Arial"/>
      <w:b/>
      <w:bCs/>
      <w:color w:val="000000" w:themeColor="text1"/>
      <w:sz w:val="28"/>
      <w:szCs w:val="32"/>
    </w:rPr>
  </w:style>
  <w:style w:type="paragraph" w:customStyle="1" w:styleId="TableHeading">
    <w:name w:val="Table Heading"/>
    <w:qFormat/>
    <w:rsid w:val="00082FD7"/>
    <w:pPr>
      <w:spacing w:before="60" w:after="60"/>
    </w:pPr>
    <w:rPr>
      <w:rFonts w:ascii="Arial" w:hAnsi="Arial" w:cs="Arial"/>
      <w:b/>
      <w:sz w:val="22"/>
      <w:szCs w:val="22"/>
    </w:rPr>
  </w:style>
  <w:style w:type="paragraph" w:customStyle="1" w:styleId="TableText">
    <w:name w:val="Table Text"/>
    <w:link w:val="TableTextChar"/>
    <w:qFormat/>
    <w:rsid w:val="001520CE"/>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rsid w:val="001520CE"/>
    <w:pPr>
      <w:numPr>
        <w:numId w:val="12"/>
      </w:numPr>
      <w:spacing w:before="60" w:after="60"/>
    </w:pPr>
    <w:rPr>
      <w:color w:val="000000" w:themeColor="text1"/>
      <w:sz w:val="24"/>
    </w:rPr>
  </w:style>
  <w:style w:type="paragraph" w:styleId="TOC1">
    <w:name w:val="toc 1"/>
    <w:next w:val="BodyText"/>
    <w:autoRedefine/>
    <w:uiPriority w:val="39"/>
    <w:qFormat/>
    <w:rsid w:val="00E23BB8"/>
    <w:pPr>
      <w:keepNext/>
      <w:keepLines/>
      <w:tabs>
        <w:tab w:val="left" w:pos="540"/>
        <w:tab w:val="right" w:leader="dot" w:pos="9350"/>
      </w:tabs>
      <w:spacing w:before="60" w:after="60"/>
      <w:ind w:left="547" w:hanging="547"/>
    </w:pPr>
    <w:rPr>
      <w:rFonts w:ascii="Arial" w:hAnsi="Arial"/>
      <w:b/>
      <w:color w:val="000000" w:themeColor="text1"/>
      <w:sz w:val="28"/>
    </w:rPr>
  </w:style>
  <w:style w:type="paragraph" w:styleId="TOC2">
    <w:name w:val="toc 2"/>
    <w:next w:val="BodyText"/>
    <w:autoRedefine/>
    <w:uiPriority w:val="39"/>
    <w:qFormat/>
    <w:rsid w:val="00E23BB8"/>
    <w:pPr>
      <w:tabs>
        <w:tab w:val="left" w:pos="1080"/>
        <w:tab w:val="right" w:leader="dot" w:pos="9350"/>
      </w:tabs>
      <w:spacing w:before="60" w:after="60"/>
      <w:ind w:left="1094" w:hanging="734"/>
    </w:pPr>
    <w:rPr>
      <w:rFonts w:ascii="Arial" w:hAnsi="Arial"/>
      <w:b/>
      <w:color w:val="000000" w:themeColor="text1"/>
      <w:sz w:val="24"/>
      <w:szCs w:val="24"/>
    </w:rPr>
  </w:style>
  <w:style w:type="paragraph" w:styleId="TOC3">
    <w:name w:val="toc 3"/>
    <w:next w:val="BodyText"/>
    <w:autoRedefine/>
    <w:uiPriority w:val="39"/>
    <w:qFormat/>
    <w:rsid w:val="004A0D7B"/>
    <w:pPr>
      <w:tabs>
        <w:tab w:val="left" w:pos="1627"/>
        <w:tab w:val="right" w:leader="dot" w:pos="9350"/>
      </w:tabs>
      <w:spacing w:before="40" w:after="40"/>
      <w:ind w:left="1627" w:hanging="907"/>
    </w:pPr>
    <w:rPr>
      <w:rFonts w:ascii="Arial" w:hAnsi="Arial"/>
      <w:color w:val="000000" w:themeColor="text1"/>
      <w:sz w:val="24"/>
      <w:szCs w:val="24"/>
    </w:rPr>
  </w:style>
  <w:style w:type="paragraph" w:customStyle="1" w:styleId="BodyTextBullet2">
    <w:name w:val="Body Text Bullet 2"/>
    <w:rsid w:val="001520CE"/>
    <w:pPr>
      <w:numPr>
        <w:numId w:val="13"/>
      </w:numPr>
      <w:spacing w:before="60" w:after="60"/>
    </w:pPr>
    <w:rPr>
      <w:color w:val="000000" w:themeColor="text1"/>
      <w:sz w:val="24"/>
    </w:rPr>
  </w:style>
  <w:style w:type="paragraph" w:customStyle="1" w:styleId="BodyTextNumbered1">
    <w:name w:val="Body Text Numbered 1"/>
    <w:rsid w:val="001520CE"/>
    <w:pPr>
      <w:numPr>
        <w:numId w:val="40"/>
      </w:numPr>
      <w:spacing w:before="60" w:after="60"/>
    </w:pPr>
    <w:rPr>
      <w:color w:val="000000" w:themeColor="text1"/>
      <w:sz w:val="24"/>
    </w:rPr>
  </w:style>
  <w:style w:type="paragraph" w:customStyle="1" w:styleId="BodyTextNumbered2">
    <w:name w:val="Body Text Numbered 2"/>
    <w:basedOn w:val="InstructionalText1"/>
    <w:rsid w:val="005E1505"/>
    <w:pPr>
      <w:numPr>
        <w:ilvl w:val="1"/>
        <w:numId w:val="21"/>
      </w:numPr>
      <w:tabs>
        <w:tab w:val="clear" w:pos="720"/>
      </w:tabs>
      <w:spacing w:before="60" w:after="60" w:line="240" w:lineRule="auto"/>
      <w:ind w:left="1260"/>
    </w:pPr>
    <w:rPr>
      <w:i w:val="0"/>
      <w:color w:val="auto"/>
    </w:rPr>
  </w:style>
  <w:style w:type="paragraph" w:customStyle="1" w:styleId="BodyTextLettered1">
    <w:name w:val="Body Text Lettered 1"/>
    <w:rsid w:val="001520CE"/>
    <w:pPr>
      <w:numPr>
        <w:numId w:val="14"/>
      </w:numPr>
      <w:spacing w:before="60" w:after="60"/>
    </w:pPr>
    <w:rPr>
      <w:color w:val="000000" w:themeColor="text1"/>
      <w:sz w:val="24"/>
    </w:rPr>
  </w:style>
  <w:style w:type="paragraph" w:customStyle="1" w:styleId="BodyTextLettered2">
    <w:name w:val="Body Text Lettered 2"/>
    <w:rsid w:val="001520CE"/>
    <w:pPr>
      <w:numPr>
        <w:numId w:val="15"/>
      </w:numPr>
      <w:spacing w:before="60" w:after="60"/>
    </w:pPr>
    <w:rPr>
      <w:color w:val="000000" w:themeColor="text1"/>
      <w:sz w:val="24"/>
    </w:rPr>
  </w:style>
  <w:style w:type="paragraph" w:styleId="Footer">
    <w:name w:val="footer"/>
    <w:link w:val="FooterChar"/>
    <w:uiPriority w:val="99"/>
    <w:rsid w:val="001520CE"/>
    <w:pPr>
      <w:tabs>
        <w:tab w:val="center" w:pos="4680"/>
        <w:tab w:val="right" w:pos="9360"/>
      </w:tabs>
    </w:pPr>
    <w:rPr>
      <w:rFonts w:cs="Tahoma"/>
      <w:color w:val="000000" w:themeColor="text1"/>
      <w:szCs w:val="16"/>
    </w:rPr>
  </w:style>
  <w:style w:type="character" w:styleId="PageNumber">
    <w:name w:val="page number"/>
    <w:basedOn w:val="DefaultParagraphFont"/>
    <w:rsid w:val="001520CE"/>
  </w:style>
  <w:style w:type="character" w:customStyle="1" w:styleId="TextItalics">
    <w:name w:val="Text Italics"/>
    <w:rsid w:val="001520CE"/>
    <w:rPr>
      <w:i/>
    </w:rPr>
  </w:style>
  <w:style w:type="table" w:styleId="TableGrid">
    <w:name w:val="Table Grid"/>
    <w:basedOn w:val="TableNormal"/>
    <w:rsid w:val="00152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520CE"/>
    <w:rPr>
      <w:b/>
    </w:rPr>
  </w:style>
  <w:style w:type="character" w:customStyle="1" w:styleId="TextBoldItalics">
    <w:name w:val="Text Bold Italics"/>
    <w:rsid w:val="001520CE"/>
    <w:rPr>
      <w:b/>
      <w:i/>
    </w:rPr>
  </w:style>
  <w:style w:type="paragraph" w:styleId="TOC4">
    <w:name w:val="toc 4"/>
    <w:next w:val="BodyText"/>
    <w:autoRedefine/>
    <w:uiPriority w:val="39"/>
    <w:rsid w:val="00082FD7"/>
    <w:pPr>
      <w:tabs>
        <w:tab w:val="left" w:pos="720"/>
        <w:tab w:val="right" w:leader="dot" w:pos="9346"/>
      </w:tabs>
      <w:spacing w:before="40" w:after="40"/>
      <w:ind w:left="720"/>
    </w:pPr>
    <w:rPr>
      <w:rFonts w:ascii="Arial" w:hAnsi="Arial"/>
      <w:color w:val="000000" w:themeColor="text1"/>
      <w:sz w:val="22"/>
      <w:szCs w:val="24"/>
    </w:rPr>
  </w:style>
  <w:style w:type="paragraph" w:customStyle="1" w:styleId="CoverTitleInstructions">
    <w:name w:val="Cover Title Instructions"/>
    <w:basedOn w:val="InstructionalText1"/>
    <w:next w:val="Title"/>
    <w:rsid w:val="001520CE"/>
    <w:pPr>
      <w:jc w:val="center"/>
    </w:pPr>
    <w:rPr>
      <w:szCs w:val="28"/>
    </w:rPr>
  </w:style>
  <w:style w:type="paragraph" w:customStyle="1" w:styleId="InstructionalText1">
    <w:name w:val="Instructional Text 1"/>
    <w:next w:val="BodyText"/>
    <w:link w:val="InstructionalText1Char"/>
    <w:rsid w:val="001520CE"/>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1520CE"/>
    <w:rPr>
      <w:i/>
      <w:iCs/>
      <w:color w:val="0000FF"/>
      <w:sz w:val="24"/>
    </w:rPr>
  </w:style>
  <w:style w:type="paragraph" w:customStyle="1" w:styleId="InstructionalNote">
    <w:name w:val="Instructional Note"/>
    <w:rsid w:val="001520CE"/>
    <w:pPr>
      <w:numPr>
        <w:numId w:val="20"/>
      </w:numPr>
      <w:autoSpaceDE w:val="0"/>
      <w:autoSpaceDN w:val="0"/>
      <w:adjustRightInd w:val="0"/>
      <w:spacing w:before="60" w:after="60"/>
    </w:pPr>
    <w:rPr>
      <w:i/>
      <w:iCs/>
      <w:color w:val="0000FF"/>
      <w:sz w:val="22"/>
      <w:szCs w:val="22"/>
    </w:rPr>
  </w:style>
  <w:style w:type="paragraph" w:customStyle="1" w:styleId="InstructionalBullet1">
    <w:name w:val="Instructional Bullet 1"/>
    <w:rsid w:val="001520CE"/>
    <w:pPr>
      <w:numPr>
        <w:numId w:val="19"/>
      </w:numPr>
      <w:spacing w:before="60" w:after="60"/>
    </w:pPr>
    <w:rPr>
      <w:i/>
      <w:color w:val="0000FF"/>
      <w:sz w:val="24"/>
      <w:szCs w:val="24"/>
    </w:rPr>
  </w:style>
  <w:style w:type="paragraph" w:customStyle="1" w:styleId="InstructionalBullet2">
    <w:name w:val="Instructional Bullet 2"/>
    <w:basedOn w:val="InstructionalBullet1"/>
    <w:rsid w:val="001520CE"/>
    <w:pPr>
      <w:numPr>
        <w:numId w:val="0"/>
      </w:numPr>
    </w:pPr>
  </w:style>
  <w:style w:type="paragraph" w:customStyle="1" w:styleId="BodyBullet2">
    <w:name w:val="Body Bullet 2"/>
    <w:basedOn w:val="Normal"/>
    <w:link w:val="BodyBullet2Char"/>
    <w:rsid w:val="005D18C5"/>
    <w:pPr>
      <w:numPr>
        <w:numId w:val="6"/>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color w:val="000000" w:themeColor="text1"/>
      <w:sz w:val="24"/>
      <w:szCs w:val="22"/>
    </w:rPr>
  </w:style>
  <w:style w:type="character" w:customStyle="1" w:styleId="InstructionalTextBold">
    <w:name w:val="Instructional Text Bold"/>
    <w:rsid w:val="001520CE"/>
    <w:rPr>
      <w:b/>
      <w:bCs/>
      <w:color w:val="0000FF"/>
    </w:rPr>
  </w:style>
  <w:style w:type="paragraph" w:customStyle="1" w:styleId="InstructionalText2">
    <w:name w:val="Instructional Text 2"/>
    <w:basedOn w:val="InstructionalText1"/>
    <w:next w:val="BodyText"/>
    <w:link w:val="InstructionalText2Char"/>
    <w:rsid w:val="001520CE"/>
    <w:pPr>
      <w:ind w:left="720"/>
    </w:pPr>
  </w:style>
  <w:style w:type="character" w:customStyle="1" w:styleId="InstructionalText2Char">
    <w:name w:val="Instructional Text 2 Char"/>
    <w:basedOn w:val="InstructionalText1Char"/>
    <w:link w:val="InstructionalText2"/>
    <w:rsid w:val="001520CE"/>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next w:val="Normal"/>
    <w:rsid w:val="001520CE"/>
    <w:rPr>
      <w:i/>
      <w:color w:val="0000FF"/>
      <w:sz w:val="22"/>
      <w:szCs w:val="24"/>
    </w:rPr>
  </w:style>
  <w:style w:type="paragraph" w:customStyle="1" w:styleId="Appendix1">
    <w:name w:val="Appendix 1"/>
    <w:basedOn w:val="Heading1"/>
    <w:next w:val="BodyText"/>
    <w:rsid w:val="001520CE"/>
    <w:pPr>
      <w:pageBreakBefore/>
      <w:numPr>
        <w:numId w:val="11"/>
      </w:numPr>
    </w:pPr>
    <w:rPr>
      <w:szCs w:val="24"/>
    </w:rPr>
  </w:style>
  <w:style w:type="paragraph" w:customStyle="1" w:styleId="Appendix2">
    <w:name w:val="Appendix 2"/>
    <w:basedOn w:val="Appendix1"/>
    <w:next w:val="BodyText"/>
    <w:rsid w:val="001520CE"/>
    <w:pPr>
      <w:pageBreakBefore w:val="0"/>
      <w:numPr>
        <w:ilvl w:val="1"/>
      </w:numPr>
      <w:tabs>
        <w:tab w:val="left" w:pos="907"/>
      </w:tabs>
      <w:spacing w:before="120"/>
    </w:pPr>
    <w:rPr>
      <w:sz w:val="32"/>
    </w:r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next w:val="BodyText"/>
    <w:link w:val="TemplateInstructionsChar"/>
    <w:rsid w:val="001520CE"/>
    <w:pPr>
      <w:keepNext/>
      <w:keepLines/>
      <w:spacing w:before="40"/>
    </w:pPr>
    <w:rPr>
      <w:i/>
      <w:iCs/>
      <w:color w:val="0000FF"/>
      <w:sz w:val="22"/>
      <w:szCs w:val="22"/>
    </w:rPr>
  </w:style>
  <w:style w:type="character" w:customStyle="1" w:styleId="TemplateInstructionsChar">
    <w:name w:val="Template Instructions Char"/>
    <w:link w:val="TemplateInstructions"/>
    <w:rsid w:val="001520CE"/>
    <w:rPr>
      <w:i/>
      <w:iCs/>
      <w:color w:val="0000FF"/>
      <w:sz w:val="22"/>
      <w:szCs w:val="22"/>
    </w:rPr>
  </w:style>
  <w:style w:type="paragraph" w:customStyle="1" w:styleId="BulletInstructions">
    <w:name w:val="Bullet Instructions"/>
    <w:basedOn w:val="Normal"/>
    <w:rsid w:val="001520CE"/>
    <w:pPr>
      <w:numPr>
        <w:numId w:val="17"/>
      </w:numPr>
      <w:spacing w:before="60" w:after="60"/>
    </w:pPr>
    <w:rPr>
      <w:i/>
      <w:color w:val="0000FF"/>
    </w:rPr>
  </w:style>
  <w:style w:type="paragraph" w:styleId="Caption">
    <w:name w:val="caption"/>
    <w:next w:val="BodyText"/>
    <w:link w:val="CaptionChar"/>
    <w:qFormat/>
    <w:rsid w:val="001520CE"/>
    <w:pPr>
      <w:keepNext/>
      <w:keepLines/>
      <w:spacing w:before="120" w:after="60"/>
    </w:pPr>
    <w:rPr>
      <w:rFonts w:ascii="Arial" w:hAnsi="Arial" w:cs="Arial"/>
      <w:b/>
      <w:bCs/>
      <w:color w:val="000000" w:themeColor="text1"/>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1520CE"/>
    <w:pPr>
      <w:keepNext/>
      <w:keepLines/>
      <w:autoSpaceDE w:val="0"/>
      <w:autoSpaceDN w:val="0"/>
      <w:adjustRightInd w:val="0"/>
      <w:spacing w:before="60" w:after="60"/>
    </w:pPr>
    <w:rPr>
      <w:iCs/>
      <w:color w:val="0000FF"/>
      <w:sz w:val="20"/>
      <w:szCs w:val="22"/>
      <w:u w:val="single"/>
    </w:rPr>
  </w:style>
  <w:style w:type="paragraph" w:styleId="TableofFigures">
    <w:name w:val="table of figures"/>
    <w:next w:val="BodyText"/>
    <w:uiPriority w:val="99"/>
    <w:rsid w:val="00082FD7"/>
    <w:pPr>
      <w:tabs>
        <w:tab w:val="left" w:pos="720"/>
        <w:tab w:val="right" w:leader="dot" w:pos="9346"/>
      </w:tabs>
      <w:spacing w:before="40" w:after="40"/>
      <w:ind w:left="446" w:hanging="446"/>
    </w:pPr>
    <w:rPr>
      <w:rFonts w:ascii="Arial" w:hAnsi="Arial"/>
      <w:color w:val="000000" w:themeColor="text1"/>
      <w:sz w:val="24"/>
      <w:szCs w:val="24"/>
    </w:rPr>
  </w:style>
  <w:style w:type="character" w:customStyle="1" w:styleId="BodyItalic">
    <w:name w:val="Body Italic"/>
    <w:rsid w:val="00680563"/>
    <w:rPr>
      <w:i/>
    </w:rPr>
  </w:style>
  <w:style w:type="paragraph" w:customStyle="1" w:styleId="TableHeadingCentered">
    <w:name w:val="Table Heading Centered"/>
    <w:basedOn w:val="TableHeading"/>
    <w:rsid w:val="001520CE"/>
    <w:pPr>
      <w:jc w:val="center"/>
    </w:pPr>
    <w:rPr>
      <w:rFonts w:cs="Times New Roman"/>
      <w:sz w:val="16"/>
      <w:szCs w:val="16"/>
    </w:rPr>
  </w:style>
  <w:style w:type="character" w:customStyle="1" w:styleId="TableTextChar">
    <w:name w:val="Table Text Char"/>
    <w:link w:val="TableText"/>
    <w:rsid w:val="001520CE"/>
    <w:rPr>
      <w:rFonts w:ascii="Arial" w:hAnsi="Arial" w:cs="Arial"/>
      <w:sz w:val="22"/>
    </w:rPr>
  </w:style>
  <w:style w:type="paragraph" w:styleId="TOC5">
    <w:name w:val="toc 5"/>
    <w:next w:val="BodyText"/>
    <w:autoRedefine/>
    <w:uiPriority w:val="39"/>
    <w:rsid w:val="00082FD7"/>
    <w:pPr>
      <w:tabs>
        <w:tab w:val="right" w:leader="dot" w:pos="9346"/>
      </w:tabs>
      <w:spacing w:before="40" w:after="40"/>
      <w:ind w:left="878"/>
    </w:pPr>
    <w:rPr>
      <w:rFonts w:ascii="Arial" w:hAnsi="Arial"/>
      <w:color w:val="000000" w:themeColor="text1"/>
      <w:sz w:val="22"/>
      <w:szCs w:val="24"/>
    </w:rPr>
  </w:style>
  <w:style w:type="paragraph" w:styleId="TOC6">
    <w:name w:val="toc 6"/>
    <w:next w:val="BodyText"/>
    <w:autoRedefine/>
    <w:uiPriority w:val="39"/>
    <w:rsid w:val="00082FD7"/>
    <w:pPr>
      <w:tabs>
        <w:tab w:val="left" w:pos="720"/>
        <w:tab w:val="right" w:leader="dot" w:pos="9346"/>
      </w:tabs>
      <w:spacing w:before="40" w:after="40"/>
      <w:ind w:left="1094"/>
    </w:pPr>
    <w:rPr>
      <w:rFonts w:ascii="Arial" w:hAnsi="Arial"/>
      <w:color w:val="000000" w:themeColor="text1"/>
      <w:sz w:val="22"/>
      <w:szCs w:val="24"/>
    </w:rPr>
  </w:style>
  <w:style w:type="paragraph" w:styleId="TOC7">
    <w:name w:val="toc 7"/>
    <w:next w:val="BodyText"/>
    <w:autoRedefine/>
    <w:uiPriority w:val="39"/>
    <w:rsid w:val="00082FD7"/>
    <w:pPr>
      <w:tabs>
        <w:tab w:val="right" w:leader="dot" w:pos="9346"/>
      </w:tabs>
      <w:spacing w:before="40" w:after="40"/>
      <w:ind w:left="1325"/>
    </w:pPr>
    <w:rPr>
      <w:rFonts w:ascii="Arial" w:hAnsi="Arial"/>
      <w:color w:val="000000" w:themeColor="text1"/>
      <w:sz w:val="22"/>
      <w:szCs w:val="24"/>
    </w:rPr>
  </w:style>
  <w:style w:type="paragraph" w:styleId="TOC8">
    <w:name w:val="toc 8"/>
    <w:next w:val="BodyText"/>
    <w:autoRedefine/>
    <w:uiPriority w:val="39"/>
    <w:rsid w:val="00082FD7"/>
    <w:pPr>
      <w:tabs>
        <w:tab w:val="right" w:leader="dot" w:pos="9346"/>
      </w:tabs>
      <w:spacing w:before="40" w:after="40"/>
      <w:ind w:left="1541"/>
    </w:pPr>
    <w:rPr>
      <w:rFonts w:ascii="Arial" w:hAnsi="Arial"/>
      <w:color w:val="000000" w:themeColor="text1"/>
      <w:sz w:val="22"/>
      <w:szCs w:val="24"/>
    </w:rPr>
  </w:style>
  <w:style w:type="paragraph" w:styleId="TOC9">
    <w:name w:val="toc 9"/>
    <w:next w:val="BodyText"/>
    <w:autoRedefine/>
    <w:uiPriority w:val="39"/>
    <w:rsid w:val="00082FD7"/>
    <w:pPr>
      <w:tabs>
        <w:tab w:val="right" w:leader="dot" w:pos="9346"/>
      </w:tabs>
      <w:spacing w:before="40" w:after="40"/>
      <w:ind w:left="1757"/>
    </w:pPr>
    <w:rPr>
      <w:rFonts w:ascii="Arial" w:hAnsi="Arial"/>
      <w:color w:val="000000" w:themeColor="text1"/>
      <w:sz w:val="22"/>
      <w:szCs w:val="24"/>
    </w:rPr>
  </w:style>
  <w:style w:type="paragraph" w:styleId="BodyText">
    <w:name w:val="Body Text"/>
    <w:link w:val="BodyTextChar"/>
    <w:rsid w:val="00E64E9C"/>
    <w:pPr>
      <w:spacing w:before="120" w:after="120"/>
    </w:pPr>
    <w:rPr>
      <w:color w:val="000000" w:themeColor="text1"/>
      <w:sz w:val="24"/>
    </w:rPr>
  </w:style>
  <w:style w:type="character" w:customStyle="1" w:styleId="BodyTextChar">
    <w:name w:val="Body Text Char"/>
    <w:link w:val="BodyText"/>
    <w:rsid w:val="00E64E9C"/>
    <w:rPr>
      <w:color w:val="000000" w:themeColor="text1"/>
      <w:sz w:val="24"/>
    </w:rPr>
  </w:style>
  <w:style w:type="character" w:customStyle="1" w:styleId="FooterChar">
    <w:name w:val="Footer Char"/>
    <w:link w:val="Footer"/>
    <w:uiPriority w:val="99"/>
    <w:rsid w:val="001520CE"/>
    <w:rPr>
      <w:rFonts w:cs="Tahoma"/>
      <w:color w:val="000000" w:themeColor="text1"/>
      <w:szCs w:val="16"/>
    </w:rPr>
  </w:style>
  <w:style w:type="paragraph" w:styleId="BlockText">
    <w:name w:val="Block Text"/>
    <w:basedOn w:val="Normal"/>
    <w:rsid w:val="006E5523"/>
    <w:pPr>
      <w:ind w:left="1440" w:right="1440"/>
    </w:pPr>
  </w:style>
  <w:style w:type="paragraph" w:styleId="BalloonText">
    <w:name w:val="Balloon Text"/>
    <w:basedOn w:val="Normal"/>
    <w:link w:val="BalloonTextChar"/>
    <w:rsid w:val="001520CE"/>
    <w:pPr>
      <w:spacing w:before="0" w:after="0"/>
    </w:pPr>
    <w:rPr>
      <w:rFonts w:ascii="Tahoma" w:hAnsi="Tahoma" w:cs="Tahoma"/>
      <w:sz w:val="16"/>
      <w:szCs w:val="16"/>
    </w:rPr>
  </w:style>
  <w:style w:type="character" w:customStyle="1" w:styleId="BalloonTextChar">
    <w:name w:val="Balloon Text Char"/>
    <w:basedOn w:val="DefaultParagraphFont"/>
    <w:link w:val="BalloonText"/>
    <w:rsid w:val="001520CE"/>
    <w:rPr>
      <w:rFonts w:ascii="Tahoma" w:hAnsi="Tahoma" w:cs="Tahoma"/>
      <w:color w:val="000000" w:themeColor="text1"/>
      <w:sz w:val="16"/>
      <w:szCs w:val="16"/>
    </w:rPr>
  </w:style>
  <w:style w:type="paragraph" w:customStyle="1" w:styleId="InstructionalTextMainTitle">
    <w:name w:val="Instructional Text Main Title"/>
    <w:basedOn w:val="InstructionalText1"/>
    <w:next w:val="Title"/>
    <w:qFormat/>
    <w:rsid w:val="001520CE"/>
    <w:pPr>
      <w:jc w:val="center"/>
    </w:pPr>
    <w:rPr>
      <w:szCs w:val="22"/>
    </w:rPr>
  </w:style>
  <w:style w:type="paragraph" w:customStyle="1" w:styleId="InstructionalTextTitle2">
    <w:name w:val="Instructional Text Title 2"/>
    <w:basedOn w:val="InstructionalText1"/>
    <w:next w:val="Title2"/>
    <w:qFormat/>
    <w:rsid w:val="001520CE"/>
    <w:pPr>
      <w:jc w:val="center"/>
    </w:pPr>
    <w:rPr>
      <w:i w:val="0"/>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8"/>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szCs w:val="22"/>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716940"/>
    <w:rPr>
      <w:rFonts w:ascii="Arial" w:hAnsi="Arial" w:cs="Arial"/>
      <w:b/>
      <w:color w:val="000000" w:themeColor="text1"/>
      <w:kern w:val="32"/>
      <w:sz w:val="28"/>
      <w:szCs w:val="26"/>
    </w:rPr>
  </w:style>
  <w:style w:type="paragraph" w:styleId="ListBullet">
    <w:name w:val="List Bullet"/>
    <w:basedOn w:val="Normal"/>
    <w:link w:val="ListBulletChar"/>
    <w:uiPriority w:val="99"/>
    <w:qFormat/>
    <w:rsid w:val="00AE41FA"/>
    <w:pPr>
      <w:numPr>
        <w:numId w:val="7"/>
      </w:numPr>
      <w:contextualSpacing/>
    </w:pPr>
  </w:style>
  <w:style w:type="character" w:customStyle="1" w:styleId="ListBulletChar">
    <w:name w:val="List Bullet Char"/>
    <w:basedOn w:val="DefaultParagraphFont"/>
    <w:link w:val="ListBullet"/>
    <w:uiPriority w:val="99"/>
    <w:locked/>
    <w:rsid w:val="00AE41FA"/>
    <w:rPr>
      <w:color w:val="000000" w:themeColor="text1"/>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sz w:val="32"/>
      <w:szCs w:val="32"/>
    </w:rPr>
  </w:style>
  <w:style w:type="paragraph" w:customStyle="1" w:styleId="ProjectName">
    <w:name w:val="Project Name"/>
    <w:basedOn w:val="Normal"/>
    <w:rsid w:val="00C85412"/>
    <w:pPr>
      <w:spacing w:before="720"/>
      <w:jc w:val="center"/>
    </w:pPr>
    <w:rPr>
      <w:rFonts w:ascii="Arial" w:eastAsia="Batang" w:hAnsi="Arial"/>
      <w:b/>
      <w:sz w:val="40"/>
      <w:szCs w:val="40"/>
      <w:lang w:eastAsia="ko-KR"/>
    </w:rPr>
  </w:style>
  <w:style w:type="paragraph" w:styleId="List">
    <w:name w:val="List"/>
    <w:basedOn w:val="Normal"/>
    <w:uiPriority w:val="99"/>
    <w:rsid w:val="00C85412"/>
    <w:pPr>
      <w:tabs>
        <w:tab w:val="num" w:pos="360"/>
      </w:tabs>
      <w:ind w:left="360" w:hanging="360"/>
    </w:pPr>
    <w:rPr>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color w:val="000000" w:themeColor="text1"/>
      <w:sz w:val="24"/>
    </w:rPr>
  </w:style>
  <w:style w:type="paragraph" w:customStyle="1" w:styleId="RefNote">
    <w:name w:val="Ref Note"/>
    <w:basedOn w:val="Note"/>
    <w:qFormat/>
    <w:rsid w:val="005E0541"/>
    <w:pPr>
      <w:numPr>
        <w:numId w:val="0"/>
      </w:numPr>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basedOn w:val="Footer"/>
    <w:next w:val="Footer"/>
    <w:qFormat/>
    <w:rsid w:val="001520CE"/>
    <w:pPr>
      <w:jc w:val="center"/>
    </w:pPr>
    <w:rPr>
      <w:i/>
      <w:color w:val="0000FF"/>
    </w:rPr>
  </w:style>
  <w:style w:type="paragraph" w:styleId="ListNumber3">
    <w:name w:val="List Number 3"/>
    <w:basedOn w:val="Normal"/>
    <w:uiPriority w:val="99"/>
    <w:qFormat/>
    <w:rsid w:val="00392888"/>
    <w:pPr>
      <w:tabs>
        <w:tab w:val="left" w:pos="1440"/>
      </w:tabs>
      <w:ind w:left="1080" w:hanging="360"/>
    </w:pPr>
    <w:rPr>
      <w:rFonts w:eastAsia="Batang"/>
      <w:lang w:eastAsia="ko-KR"/>
    </w:rPr>
  </w:style>
  <w:style w:type="paragraph" w:styleId="ListBullet2">
    <w:name w:val="List Bullet 2"/>
    <w:basedOn w:val="Normal"/>
    <w:link w:val="ListBullet2Char"/>
    <w:qFormat/>
    <w:rsid w:val="00392888"/>
    <w:pPr>
      <w:numPr>
        <w:numId w:val="9"/>
      </w:numPr>
      <w:contextualSpacing/>
    </w:pPr>
  </w:style>
  <w:style w:type="character" w:customStyle="1" w:styleId="Heading4Char">
    <w:name w:val="Heading 4 Char"/>
    <w:link w:val="Heading4"/>
    <w:rsid w:val="00716940"/>
    <w:rPr>
      <w:rFonts w:ascii="Arial" w:hAnsi="Arial" w:cs="Arial"/>
      <w:b/>
      <w:color w:val="000000" w:themeColor="text1"/>
      <w:kern w:val="32"/>
      <w:sz w:val="24"/>
      <w:szCs w:val="28"/>
    </w:rPr>
  </w:style>
  <w:style w:type="paragraph" w:customStyle="1" w:styleId="BodyText6">
    <w:name w:val="Body Text 6"/>
    <w:basedOn w:val="Normal"/>
    <w:uiPriority w:val="99"/>
    <w:qFormat/>
    <w:rsid w:val="00392888"/>
    <w:pPr>
      <w:ind w:left="720"/>
    </w:pPr>
    <w:rPr>
      <w:szCs w:val="22"/>
    </w:rPr>
  </w:style>
  <w:style w:type="character" w:customStyle="1" w:styleId="ListBullet2Char">
    <w:name w:val="List Bullet 2 Char"/>
    <w:basedOn w:val="DefaultParagraphFont"/>
    <w:link w:val="ListBullet2"/>
    <w:locked/>
    <w:rsid w:val="00392888"/>
    <w:rPr>
      <w:color w:val="000000" w:themeColor="text1"/>
      <w:sz w:val="24"/>
      <w:szCs w:val="24"/>
    </w:rPr>
  </w:style>
  <w:style w:type="paragraph" w:styleId="Index1">
    <w:name w:val="index 1"/>
    <w:basedOn w:val="Normal"/>
    <w:next w:val="Normal"/>
    <w:autoRedefine/>
    <w:rsid w:val="003C079C"/>
    <w:pPr>
      <w:ind w:left="220" w:hanging="220"/>
    </w:pPr>
  </w:style>
  <w:style w:type="paragraph" w:styleId="IndexHeading">
    <w:name w:val="index heading"/>
    <w:basedOn w:val="Normal"/>
    <w:next w:val="Index1"/>
    <w:rsid w:val="003C079C"/>
    <w:rPr>
      <w:rFonts w:asciiTheme="majorHAnsi" w:eastAsiaTheme="majorEastAsia" w:hAnsiTheme="majorHAnsi" w:cstheme="majorBidi"/>
      <w:b/>
      <w:bCs/>
    </w:rPr>
  </w:style>
  <w:style w:type="paragraph" w:styleId="FootnoteText">
    <w:name w:val="footnote text"/>
    <w:basedOn w:val="Normal"/>
    <w:link w:val="FootnoteTextChar"/>
    <w:qFormat/>
    <w:rsid w:val="008D2948"/>
    <w:pPr>
      <w:tabs>
        <w:tab w:val="num" w:pos="360"/>
      </w:tabs>
    </w:pPr>
    <w:rPr>
      <w:sz w:val="20"/>
      <w:szCs w:val="20"/>
    </w:rPr>
  </w:style>
  <w:style w:type="character" w:customStyle="1" w:styleId="FootnoteTextChar">
    <w:name w:val="Footnote Text Char"/>
    <w:basedOn w:val="DefaultParagraphFont"/>
    <w:link w:val="FootnoteText"/>
    <w:rsid w:val="008D2948"/>
    <w:rPr>
      <w:color w:val="000000" w:themeColor="text1"/>
    </w:rPr>
  </w:style>
  <w:style w:type="character" w:styleId="FootnoteReference">
    <w:name w:val="footnote reference"/>
    <w:basedOn w:val="DefaultParagraphFont"/>
    <w:rsid w:val="008D2948"/>
    <w:rPr>
      <w:vertAlign w:val="superscript"/>
    </w:rPr>
  </w:style>
  <w:style w:type="character" w:customStyle="1" w:styleId="Heading1Char">
    <w:name w:val="Heading 1 Char"/>
    <w:basedOn w:val="DefaultParagraphFont"/>
    <w:link w:val="Heading1"/>
    <w:rsid w:val="00B959A2"/>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B959A2"/>
    <w:rPr>
      <w:rFonts w:ascii="Arial" w:hAnsi="Arial" w:cs="Arial"/>
      <w:b/>
      <w:bCs/>
      <w:iCs/>
      <w:color w:val="000000" w:themeColor="text1"/>
      <w:kern w:val="32"/>
      <w:sz w:val="32"/>
      <w:szCs w:val="28"/>
    </w:rPr>
  </w:style>
  <w:style w:type="character" w:customStyle="1" w:styleId="HeaderChar">
    <w:name w:val="Header Char"/>
    <w:basedOn w:val="DefaultParagraphFont"/>
    <w:link w:val="Header"/>
    <w:rsid w:val="001520CE"/>
    <w:rPr>
      <w:color w:val="000000" w:themeColor="text1"/>
    </w:rPr>
  </w:style>
  <w:style w:type="numbering" w:customStyle="1" w:styleId="Headings">
    <w:name w:val="Headings"/>
    <w:uiPriority w:val="99"/>
    <w:rsid w:val="001520CE"/>
    <w:pPr>
      <w:numPr>
        <w:numId w:val="10"/>
      </w:numPr>
    </w:pPr>
  </w:style>
  <w:style w:type="paragraph" w:customStyle="1" w:styleId="InstructionalFooterLandscape">
    <w:name w:val="Instructional Footer Landscape"/>
    <w:basedOn w:val="InstructionalFooter"/>
    <w:next w:val="Footer"/>
    <w:qFormat/>
    <w:rsid w:val="001520CE"/>
    <w:pPr>
      <w:tabs>
        <w:tab w:val="clear" w:pos="4680"/>
        <w:tab w:val="clear" w:pos="9360"/>
        <w:tab w:val="center" w:pos="6480"/>
        <w:tab w:val="right" w:pos="12960"/>
      </w:tabs>
    </w:pPr>
  </w:style>
  <w:style w:type="character" w:customStyle="1" w:styleId="TitleChar">
    <w:name w:val="Title Char"/>
    <w:basedOn w:val="DefaultParagraphFont"/>
    <w:link w:val="Title"/>
    <w:rsid w:val="001520CE"/>
    <w:rPr>
      <w:rFonts w:ascii="Arial" w:hAnsi="Arial" w:cs="Arial"/>
      <w:b/>
      <w:bCs/>
      <w:color w:val="000000" w:themeColor="text1"/>
      <w:sz w:val="36"/>
      <w:szCs w:val="32"/>
    </w:rPr>
  </w:style>
  <w:style w:type="numbering" w:customStyle="1" w:styleId="NoList1">
    <w:name w:val="No List1"/>
    <w:next w:val="NoList"/>
    <w:uiPriority w:val="99"/>
    <w:semiHidden/>
    <w:unhideWhenUsed/>
    <w:rsid w:val="007D1C69"/>
  </w:style>
  <w:style w:type="paragraph" w:customStyle="1" w:styleId="AlphaBullet">
    <w:name w:val="Alpha Bullet"/>
    <w:basedOn w:val="BodyText"/>
    <w:qFormat/>
    <w:rsid w:val="007D1C69"/>
    <w:pPr>
      <w:numPr>
        <w:numId w:val="27"/>
      </w:numPr>
      <w:spacing w:before="0"/>
    </w:pPr>
    <w:rPr>
      <w:color w:val="auto"/>
      <w:sz w:val="22"/>
      <w:szCs w:val="24"/>
    </w:rPr>
  </w:style>
  <w:style w:type="paragraph" w:customStyle="1" w:styleId="AlphaBullet2">
    <w:name w:val="Alpha Bullet 2"/>
    <w:basedOn w:val="ListBullet2"/>
    <w:qFormat/>
    <w:rsid w:val="007D1C69"/>
    <w:pPr>
      <w:numPr>
        <w:numId w:val="28"/>
      </w:numPr>
      <w:spacing w:before="0"/>
      <w:contextualSpacing w:val="0"/>
    </w:pPr>
    <w:rPr>
      <w:color w:val="auto"/>
      <w:sz w:val="22"/>
    </w:rPr>
  </w:style>
  <w:style w:type="paragraph" w:customStyle="1" w:styleId="Appendix">
    <w:name w:val="Appendix"/>
    <w:basedOn w:val="Title"/>
    <w:next w:val="BodyText"/>
    <w:qFormat/>
    <w:rsid w:val="007D1C69"/>
    <w:pPr>
      <w:autoSpaceDE/>
      <w:autoSpaceDN/>
      <w:adjustRightInd/>
      <w:spacing w:after="120"/>
      <w:contextualSpacing/>
    </w:pPr>
    <w:rPr>
      <w:rFonts w:eastAsiaTheme="majorEastAsia"/>
      <w:bCs w:val="0"/>
      <w:color w:val="F78E1E"/>
      <w:spacing w:val="5"/>
      <w:kern w:val="28"/>
      <w:sz w:val="26"/>
    </w:rPr>
  </w:style>
  <w:style w:type="table" w:customStyle="1" w:styleId="BasicTable">
    <w:name w:val="Basic Table"/>
    <w:basedOn w:val="TableNormal"/>
    <w:uiPriority w:val="99"/>
    <w:qFormat/>
    <w:rsid w:val="007D1C69"/>
    <w:tblPr>
      <w:jc w:val="center"/>
      <w:tblBorders>
        <w:top w:val="single" w:sz="6" w:space="0" w:color="7E8083"/>
        <w:left w:val="single" w:sz="6" w:space="0" w:color="7E8083"/>
        <w:bottom w:val="single" w:sz="6" w:space="0" w:color="7E8083"/>
        <w:right w:val="single" w:sz="6" w:space="0" w:color="7E8083"/>
        <w:insideH w:val="single" w:sz="6" w:space="0" w:color="7E8083"/>
        <w:insideV w:val="single" w:sz="6" w:space="0" w:color="7E8083"/>
      </w:tblBorders>
      <w:tblCellMar>
        <w:left w:w="58" w:type="dxa"/>
        <w:right w:w="58" w:type="dxa"/>
      </w:tblCellMar>
    </w:tblPr>
    <w:trPr>
      <w:jc w:val="center"/>
    </w:trPr>
    <w:tblStylePr w:type="firstRow">
      <w:pPr>
        <w:jc w:val="center"/>
      </w:pPr>
      <w:tblPr/>
      <w:tcPr>
        <w:shd w:val="clear" w:color="auto" w:fill="F78E1E"/>
      </w:tcPr>
    </w:tblStylePr>
  </w:style>
  <w:style w:type="table" w:customStyle="1" w:styleId="BasicTableShaded">
    <w:name w:val="Basic Table Shaded"/>
    <w:basedOn w:val="BasicTable"/>
    <w:uiPriority w:val="99"/>
    <w:qFormat/>
    <w:rsid w:val="007D1C69"/>
    <w:tblPr>
      <w:tblStyleRowBandSize w:val="1"/>
    </w:tblPr>
    <w:tblStylePr w:type="firstRow">
      <w:pPr>
        <w:jc w:val="center"/>
      </w:pPr>
      <w:tblPr/>
      <w:tcPr>
        <w:shd w:val="clear" w:color="auto" w:fill="F78E1E"/>
      </w:tcPr>
    </w:tblStylePr>
    <w:tblStylePr w:type="band1Horz">
      <w:tblPr/>
      <w:tcPr>
        <w:shd w:val="clear" w:color="auto" w:fill="DBDCDD"/>
      </w:tcPr>
    </w:tblStylePr>
  </w:style>
  <w:style w:type="paragraph" w:customStyle="1" w:styleId="CallOutBullet">
    <w:name w:val="Call Out Bullet"/>
    <w:qFormat/>
    <w:rsid w:val="007D1C69"/>
    <w:pPr>
      <w:numPr>
        <w:numId w:val="29"/>
      </w:numPr>
      <w:tabs>
        <w:tab w:val="left" w:pos="180"/>
      </w:tabs>
    </w:pPr>
    <w:rPr>
      <w:rFonts w:ascii="Arial Narrow" w:eastAsia="Batang" w:hAnsi="Arial Narrow"/>
      <w:szCs w:val="24"/>
      <w:lang w:eastAsia="ko-KR"/>
    </w:rPr>
  </w:style>
  <w:style w:type="paragraph" w:customStyle="1" w:styleId="CallOutText">
    <w:name w:val="Call Out Text"/>
    <w:basedOn w:val="Normal"/>
    <w:qFormat/>
    <w:rsid w:val="007D1C69"/>
    <w:pPr>
      <w:spacing w:before="0" w:after="160" w:line="259" w:lineRule="auto"/>
    </w:pPr>
    <w:rPr>
      <w:rFonts w:ascii="Arial Narrow" w:eastAsia="Batang" w:hAnsi="Arial Narrow" w:cstheme="minorBidi"/>
      <w:color w:val="auto"/>
      <w:sz w:val="20"/>
      <w:szCs w:val="20"/>
      <w:lang w:eastAsia="ko-KR"/>
    </w:rPr>
  </w:style>
  <w:style w:type="paragraph" w:customStyle="1" w:styleId="CallOutTitle">
    <w:name w:val="Call Out Title"/>
    <w:basedOn w:val="TableText"/>
    <w:qFormat/>
    <w:rsid w:val="007D1C69"/>
    <w:pPr>
      <w:framePr w:hSpace="72" w:wrap="around" w:vAnchor="text" w:hAnchor="margin" w:xAlign="right" w:y="1"/>
      <w:spacing w:before="20" w:after="20"/>
      <w:jc w:val="center"/>
    </w:pPr>
    <w:rPr>
      <w:b/>
      <w:color w:val="FFFFFF" w:themeColor="background1"/>
      <w:sz w:val="18"/>
      <w:szCs w:val="18"/>
    </w:rPr>
  </w:style>
  <w:style w:type="character" w:customStyle="1" w:styleId="CaptionChar">
    <w:name w:val="Caption Char"/>
    <w:basedOn w:val="DefaultParagraphFont"/>
    <w:link w:val="Caption"/>
    <w:rsid w:val="007D1C69"/>
    <w:rPr>
      <w:rFonts w:ascii="Arial" w:hAnsi="Arial" w:cs="Arial"/>
      <w:b/>
      <w:bCs/>
      <w:color w:val="000000" w:themeColor="text1"/>
    </w:rPr>
  </w:style>
  <w:style w:type="paragraph" w:customStyle="1" w:styleId="Contents">
    <w:name w:val="Contents"/>
    <w:next w:val="BodyText"/>
    <w:qFormat/>
    <w:rsid w:val="007D1C69"/>
    <w:pPr>
      <w:spacing w:after="120"/>
      <w:jc w:val="center"/>
    </w:pPr>
    <w:rPr>
      <w:rFonts w:ascii="Arial" w:hAnsi="Arial" w:cs="Arial"/>
      <w:b/>
      <w:color w:val="F78E1E"/>
      <w:sz w:val="26"/>
      <w:szCs w:val="26"/>
    </w:rPr>
  </w:style>
  <w:style w:type="character" w:styleId="Emphasis">
    <w:name w:val="Emphasis"/>
    <w:qFormat/>
    <w:rsid w:val="007D1C69"/>
    <w:rPr>
      <w:i/>
      <w:iCs/>
    </w:rPr>
  </w:style>
  <w:style w:type="table" w:customStyle="1" w:styleId="FeaturesBenefits">
    <w:name w:val="FeaturesBenefits"/>
    <w:basedOn w:val="BasicTable"/>
    <w:uiPriority w:val="99"/>
    <w:qFormat/>
    <w:rsid w:val="007D1C69"/>
    <w:tblPr/>
    <w:tblStylePr w:type="firstRow">
      <w:pPr>
        <w:jc w:val="center"/>
      </w:pPr>
      <w:tblPr/>
      <w:tcPr>
        <w:shd w:val="clear" w:color="auto" w:fill="F78E1E"/>
      </w:tcPr>
    </w:tblStylePr>
    <w:tblStylePr w:type="firstCol">
      <w:tblPr/>
      <w:tcPr>
        <w:shd w:val="clear" w:color="auto" w:fill="DBDCDD"/>
      </w:tcPr>
    </w:tblStylePr>
  </w:style>
  <w:style w:type="character" w:customStyle="1" w:styleId="Heading5Char">
    <w:name w:val="Heading 5 Char"/>
    <w:basedOn w:val="DefaultParagraphFont"/>
    <w:link w:val="Heading5"/>
    <w:rsid w:val="007D1C69"/>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7D1C69"/>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7D1C69"/>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7D1C69"/>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7D1C69"/>
    <w:rPr>
      <w:rFonts w:ascii="Arial" w:hAnsi="Arial" w:cs="Arial"/>
      <w:b/>
      <w:color w:val="000000" w:themeColor="text1"/>
      <w:kern w:val="32"/>
      <w:sz w:val="24"/>
      <w:szCs w:val="22"/>
    </w:rPr>
  </w:style>
  <w:style w:type="paragraph" w:customStyle="1" w:styleId="HeadNoNum">
    <w:name w:val="HeadNoNum"/>
    <w:basedOn w:val="Heading2"/>
    <w:next w:val="BodyText"/>
    <w:qFormat/>
    <w:rsid w:val="007D1C69"/>
    <w:pPr>
      <w:keepLines/>
      <w:numPr>
        <w:ilvl w:val="0"/>
        <w:numId w:val="0"/>
      </w:numPr>
      <w:tabs>
        <w:tab w:val="clear" w:pos="907"/>
      </w:tabs>
      <w:autoSpaceDE/>
      <w:autoSpaceDN/>
      <w:adjustRightInd/>
      <w:spacing w:before="0"/>
    </w:pPr>
    <w:rPr>
      <w:rFonts w:eastAsiaTheme="majorEastAsia" w:cs="Times New Roman"/>
      <w:bCs w:val="0"/>
      <w:iCs w:val="0"/>
      <w:color w:val="F78E1E"/>
      <w:kern w:val="0"/>
      <w:sz w:val="22"/>
      <w:szCs w:val="22"/>
    </w:rPr>
  </w:style>
  <w:style w:type="paragraph" w:customStyle="1" w:styleId="HeadNoNum2">
    <w:name w:val="HeadNoNum2"/>
    <w:basedOn w:val="HeadNoNum"/>
    <w:next w:val="BodyText"/>
    <w:qFormat/>
    <w:rsid w:val="007D1C69"/>
    <w:rPr>
      <w:i/>
    </w:rPr>
  </w:style>
  <w:style w:type="paragraph" w:customStyle="1" w:styleId="ListBullet2Last">
    <w:name w:val="List Bullet 2 Last"/>
    <w:basedOn w:val="ListBullet2"/>
    <w:qFormat/>
    <w:rsid w:val="007D1C69"/>
    <w:pPr>
      <w:tabs>
        <w:tab w:val="clear" w:pos="720"/>
      </w:tabs>
      <w:spacing w:before="0"/>
      <w:ind w:left="576"/>
      <w:contextualSpacing w:val="0"/>
    </w:pPr>
    <w:rPr>
      <w:color w:val="auto"/>
      <w:sz w:val="22"/>
    </w:rPr>
  </w:style>
  <w:style w:type="paragraph" w:styleId="ListBullet3">
    <w:name w:val="List Bullet 3"/>
    <w:rsid w:val="007D1C69"/>
    <w:pPr>
      <w:numPr>
        <w:numId w:val="30"/>
      </w:numPr>
    </w:pPr>
    <w:rPr>
      <w:sz w:val="22"/>
      <w:szCs w:val="24"/>
    </w:rPr>
  </w:style>
  <w:style w:type="paragraph" w:customStyle="1" w:styleId="ListBullet3Last">
    <w:name w:val="List Bullet 3 Last"/>
    <w:basedOn w:val="ListBullet3"/>
    <w:qFormat/>
    <w:rsid w:val="007D1C69"/>
    <w:pPr>
      <w:spacing w:after="120"/>
    </w:pPr>
  </w:style>
  <w:style w:type="paragraph" w:customStyle="1" w:styleId="ListBulletLast">
    <w:name w:val="List Bullet Last"/>
    <w:basedOn w:val="ListBullet"/>
    <w:qFormat/>
    <w:rsid w:val="007D1C69"/>
    <w:pPr>
      <w:numPr>
        <w:numId w:val="0"/>
      </w:numPr>
      <w:tabs>
        <w:tab w:val="num" w:pos="720"/>
      </w:tabs>
      <w:spacing w:before="0"/>
      <w:ind w:left="720" w:hanging="360"/>
      <w:contextualSpacing w:val="0"/>
    </w:pPr>
    <w:rPr>
      <w:color w:val="auto"/>
      <w:sz w:val="22"/>
    </w:rPr>
  </w:style>
  <w:style w:type="paragraph" w:customStyle="1" w:styleId="NumberedLists">
    <w:name w:val="Numbered Lists"/>
    <w:basedOn w:val="ListBulletLast"/>
    <w:qFormat/>
    <w:rsid w:val="007D1C69"/>
    <w:pPr>
      <w:numPr>
        <w:numId w:val="31"/>
      </w:numPr>
    </w:pPr>
  </w:style>
  <w:style w:type="paragraph" w:customStyle="1" w:styleId="ResTableJob">
    <w:name w:val="ResTableJob"/>
    <w:basedOn w:val="TableText"/>
    <w:qFormat/>
    <w:rsid w:val="007D1C69"/>
    <w:pPr>
      <w:tabs>
        <w:tab w:val="right" w:pos="9244"/>
      </w:tabs>
      <w:spacing w:before="20" w:after="20"/>
    </w:pPr>
    <w:rPr>
      <w:b/>
      <w:i/>
      <w:sz w:val="18"/>
      <w:szCs w:val="18"/>
    </w:rPr>
  </w:style>
  <w:style w:type="paragraph" w:customStyle="1" w:styleId="ResumeJob">
    <w:name w:val="Resume Job"/>
    <w:basedOn w:val="BodyText"/>
    <w:qFormat/>
    <w:rsid w:val="007D1C69"/>
    <w:pPr>
      <w:tabs>
        <w:tab w:val="right" w:pos="9360"/>
      </w:tabs>
      <w:spacing w:before="0" w:after="0"/>
    </w:pPr>
    <w:rPr>
      <w:b/>
      <w:i/>
      <w:color w:val="auto"/>
      <w:sz w:val="22"/>
      <w:szCs w:val="24"/>
    </w:rPr>
  </w:style>
  <w:style w:type="paragraph" w:customStyle="1" w:styleId="ResumeName">
    <w:name w:val="Resume Name"/>
    <w:basedOn w:val="BodyText"/>
    <w:qFormat/>
    <w:rsid w:val="007D1C69"/>
    <w:pPr>
      <w:pageBreakBefore/>
      <w:spacing w:before="0"/>
      <w:jc w:val="center"/>
    </w:pPr>
    <w:rPr>
      <w:rFonts w:ascii="Arial" w:hAnsi="Arial" w:cs="Arial"/>
      <w:b/>
      <w:color w:val="F78E1E"/>
      <w:szCs w:val="24"/>
    </w:rPr>
  </w:style>
  <w:style w:type="character" w:customStyle="1" w:styleId="SubtitleChar">
    <w:name w:val="Subtitle Char"/>
    <w:basedOn w:val="DefaultParagraphFont"/>
    <w:link w:val="Subtitle"/>
    <w:rsid w:val="007D1C69"/>
    <w:rPr>
      <w:rFonts w:ascii="Arial" w:hAnsi="Arial" w:cs="Arial"/>
      <w:color w:val="000000" w:themeColor="text1"/>
      <w:sz w:val="24"/>
      <w:szCs w:val="24"/>
    </w:rPr>
  </w:style>
  <w:style w:type="paragraph" w:customStyle="1" w:styleId="TableBullet">
    <w:name w:val="Table Bullet"/>
    <w:basedOn w:val="TableText"/>
    <w:qFormat/>
    <w:rsid w:val="007D1C69"/>
    <w:pPr>
      <w:keepNext/>
      <w:numPr>
        <w:numId w:val="34"/>
      </w:numPr>
      <w:spacing w:before="20" w:after="20"/>
    </w:pPr>
    <w:rPr>
      <w:sz w:val="18"/>
      <w:szCs w:val="18"/>
    </w:rPr>
  </w:style>
  <w:style w:type="paragraph" w:customStyle="1" w:styleId="TableBullet2">
    <w:name w:val="Table Bullet 2"/>
    <w:basedOn w:val="TableText"/>
    <w:qFormat/>
    <w:rsid w:val="007D1C69"/>
    <w:pPr>
      <w:numPr>
        <w:numId w:val="32"/>
      </w:numPr>
      <w:spacing w:before="20" w:after="20"/>
    </w:pPr>
    <w:rPr>
      <w:sz w:val="18"/>
      <w:szCs w:val="18"/>
    </w:rPr>
  </w:style>
  <w:style w:type="table" w:customStyle="1" w:styleId="TableGrid1">
    <w:name w:val="Table Grid1"/>
    <w:basedOn w:val="TableNormal"/>
    <w:next w:val="TableGrid"/>
    <w:rsid w:val="007D1C6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Bullet3">
    <w:name w:val="TableBullet3"/>
    <w:qFormat/>
    <w:rsid w:val="007D1C69"/>
    <w:pPr>
      <w:numPr>
        <w:numId w:val="33"/>
      </w:numPr>
    </w:pPr>
    <w:rPr>
      <w:rFonts w:ascii="Arial" w:hAnsi="Arial"/>
      <w:sz w:val="18"/>
      <w:szCs w:val="18"/>
    </w:rPr>
  </w:style>
  <w:style w:type="paragraph" w:customStyle="1" w:styleId="TableBulletLast">
    <w:name w:val="TableBulletLast"/>
    <w:basedOn w:val="TableBullet"/>
    <w:qFormat/>
    <w:rsid w:val="007D1C69"/>
    <w:pPr>
      <w:spacing w:after="60"/>
      <w:ind w:left="187" w:hanging="187"/>
    </w:pPr>
  </w:style>
  <w:style w:type="table" w:customStyle="1" w:styleId="TableNoHead">
    <w:name w:val="TableNoHead"/>
    <w:basedOn w:val="TableNormal"/>
    <w:uiPriority w:val="99"/>
    <w:qFormat/>
    <w:rsid w:val="007D1C69"/>
    <w:tblPr>
      <w:jc w:val="center"/>
      <w:tblBorders>
        <w:top w:val="single" w:sz="6" w:space="0" w:color="7E8083"/>
        <w:left w:val="single" w:sz="6" w:space="0" w:color="7E8083"/>
        <w:bottom w:val="single" w:sz="6" w:space="0" w:color="7E8083"/>
        <w:right w:val="single" w:sz="6" w:space="0" w:color="7E8083"/>
        <w:insideH w:val="single" w:sz="6" w:space="0" w:color="7E8083"/>
        <w:insideV w:val="single" w:sz="6" w:space="0" w:color="7E8083"/>
      </w:tblBorders>
      <w:tblCellMar>
        <w:left w:w="58" w:type="dxa"/>
        <w:right w:w="58" w:type="dxa"/>
      </w:tblCellMar>
    </w:tblPr>
    <w:trPr>
      <w:jc w:val="center"/>
    </w:trPr>
  </w:style>
  <w:style w:type="table" w:customStyle="1" w:styleId="TableNoHeadShaded">
    <w:name w:val="TableNoHeadShaded"/>
    <w:basedOn w:val="TableNoHead"/>
    <w:uiPriority w:val="99"/>
    <w:qFormat/>
    <w:rsid w:val="007D1C69"/>
    <w:tblPr>
      <w:tblStyleRowBandSize w:val="1"/>
    </w:tblPr>
    <w:tblStylePr w:type="band1Horz">
      <w:tblPr/>
      <w:tcPr>
        <w:shd w:val="clear" w:color="auto" w:fill="DBDCDD"/>
      </w:tcPr>
    </w:tblStylePr>
  </w:style>
  <w:style w:type="paragraph" w:customStyle="1" w:styleId="TableTextLast">
    <w:name w:val="TableTextLast"/>
    <w:basedOn w:val="TableText"/>
    <w:qFormat/>
    <w:rsid w:val="007D1C69"/>
    <w:pPr>
      <w:spacing w:before="20"/>
    </w:pPr>
    <w:rPr>
      <w:sz w:val="18"/>
      <w:szCs w:val="18"/>
    </w:rPr>
  </w:style>
  <w:style w:type="paragraph" w:customStyle="1" w:styleId="Theme">
    <w:name w:val="Theme"/>
    <w:basedOn w:val="BodyText"/>
    <w:qFormat/>
    <w:rsid w:val="007D1C69"/>
    <w:pPr>
      <w:shd w:val="clear" w:color="auto" w:fill="DBDCDD"/>
      <w:spacing w:before="60"/>
    </w:pPr>
    <w:rPr>
      <w:b/>
      <w:i/>
      <w:color w:val="auto"/>
      <w:sz w:val="22"/>
      <w:szCs w:val="24"/>
    </w:rPr>
  </w:style>
  <w:style w:type="paragraph" w:customStyle="1" w:styleId="ThemeBoxText">
    <w:name w:val="Theme Box Text"/>
    <w:rsid w:val="007D1C69"/>
    <w:rPr>
      <w:rFonts w:eastAsia="Batang"/>
      <w:b/>
      <w:color w:val="FFFFFF"/>
      <w:sz w:val="22"/>
      <w:szCs w:val="24"/>
      <w:lang w:eastAsia="ko-KR"/>
    </w:rPr>
  </w:style>
  <w:style w:type="paragraph" w:customStyle="1" w:styleId="TitlePage">
    <w:name w:val="TitlePage"/>
    <w:qFormat/>
    <w:rsid w:val="007D1C69"/>
    <w:pPr>
      <w:jc w:val="center"/>
    </w:pPr>
    <w:rPr>
      <w:rFonts w:ascii="Arial" w:hAnsi="Arial" w:cs="Arial"/>
      <w:sz w:val="22"/>
      <w:szCs w:val="24"/>
    </w:rPr>
  </w:style>
  <w:style w:type="paragraph" w:styleId="TOCHeading">
    <w:name w:val="TOC Heading"/>
    <w:basedOn w:val="Heading1"/>
    <w:next w:val="Normal"/>
    <w:uiPriority w:val="39"/>
    <w:semiHidden/>
    <w:unhideWhenUsed/>
    <w:qFormat/>
    <w:rsid w:val="007D1C69"/>
    <w:pPr>
      <w:keepLines/>
      <w:tabs>
        <w:tab w:val="num" w:pos="720"/>
      </w:tabs>
      <w:autoSpaceDE/>
      <w:autoSpaceDN/>
      <w:adjustRightInd/>
      <w:ind w:left="504" w:hanging="504"/>
      <w:outlineLvl w:val="9"/>
    </w:pPr>
    <w:rPr>
      <w:rFonts w:eastAsiaTheme="majorEastAsia" w:cs="Times New Roman"/>
      <w:smallCaps/>
      <w:color w:val="F78E1E"/>
      <w:kern w:val="0"/>
      <w:sz w:val="24"/>
      <w:szCs w:val="24"/>
    </w:rPr>
  </w:style>
  <w:style w:type="numbering" w:customStyle="1" w:styleId="UpdatedBullets">
    <w:name w:val="Updated Bullets"/>
    <w:uiPriority w:val="99"/>
    <w:rsid w:val="007D1C69"/>
    <w:pPr>
      <w:numPr>
        <w:numId w:val="35"/>
      </w:numPr>
    </w:pPr>
  </w:style>
  <w:style w:type="paragraph" w:styleId="NoSpacing">
    <w:name w:val="No Spacing"/>
    <w:link w:val="NoSpacingChar"/>
    <w:uiPriority w:val="1"/>
    <w:qFormat/>
    <w:rsid w:val="007D1C69"/>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7D1C69"/>
    <w:rPr>
      <w:rFonts w:asciiTheme="minorHAnsi" w:eastAsiaTheme="minorHAnsi" w:hAnsiTheme="minorHAnsi" w:cstheme="minorBidi"/>
      <w:sz w:val="22"/>
      <w:szCs w:val="22"/>
    </w:rPr>
  </w:style>
  <w:style w:type="table" w:styleId="GridTable2-Accent3">
    <w:name w:val="Grid Table 2 Accent 3"/>
    <w:basedOn w:val="TableNormal"/>
    <w:uiPriority w:val="47"/>
    <w:rsid w:val="007D1C6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5">
    <w:name w:val="List Table 4 Accent 5"/>
    <w:basedOn w:val="TableNormal"/>
    <w:uiPriority w:val="49"/>
    <w:rsid w:val="007D1C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3">
    <w:name w:val="List Table 4 Accent 3"/>
    <w:basedOn w:val="TableNormal"/>
    <w:uiPriority w:val="49"/>
    <w:rsid w:val="007D1C6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24317">
      <w:bodyDiv w:val="1"/>
      <w:marLeft w:val="0"/>
      <w:marRight w:val="0"/>
      <w:marTop w:val="0"/>
      <w:marBottom w:val="0"/>
      <w:divBdr>
        <w:top w:val="none" w:sz="0" w:space="0" w:color="auto"/>
        <w:left w:val="none" w:sz="0" w:space="0" w:color="auto"/>
        <w:bottom w:val="none" w:sz="0" w:space="0" w:color="auto"/>
        <w:right w:val="none" w:sz="0" w:space="0" w:color="auto"/>
      </w:divBdr>
    </w:div>
    <w:div w:id="236013341">
      <w:bodyDiv w:val="1"/>
      <w:marLeft w:val="0"/>
      <w:marRight w:val="0"/>
      <w:marTop w:val="0"/>
      <w:marBottom w:val="0"/>
      <w:divBdr>
        <w:top w:val="none" w:sz="0" w:space="0" w:color="auto"/>
        <w:left w:val="none" w:sz="0" w:space="0" w:color="auto"/>
        <w:bottom w:val="none" w:sz="0" w:space="0" w:color="auto"/>
        <w:right w:val="none" w:sz="0" w:space="0" w:color="auto"/>
      </w:divBdr>
    </w:div>
    <w:div w:id="246623236">
      <w:bodyDiv w:val="1"/>
      <w:marLeft w:val="0"/>
      <w:marRight w:val="0"/>
      <w:marTop w:val="0"/>
      <w:marBottom w:val="0"/>
      <w:divBdr>
        <w:top w:val="none" w:sz="0" w:space="0" w:color="auto"/>
        <w:left w:val="none" w:sz="0" w:space="0" w:color="auto"/>
        <w:bottom w:val="none" w:sz="0" w:space="0" w:color="auto"/>
        <w:right w:val="none" w:sz="0" w:space="0" w:color="auto"/>
      </w:divBdr>
    </w:div>
    <w:div w:id="250086526">
      <w:bodyDiv w:val="1"/>
      <w:marLeft w:val="30"/>
      <w:marRight w:val="30"/>
      <w:marTop w:val="0"/>
      <w:marBottom w:val="0"/>
      <w:divBdr>
        <w:top w:val="none" w:sz="0" w:space="0" w:color="auto"/>
        <w:left w:val="none" w:sz="0" w:space="0" w:color="auto"/>
        <w:bottom w:val="none" w:sz="0" w:space="0" w:color="auto"/>
        <w:right w:val="none" w:sz="0" w:space="0" w:color="auto"/>
      </w:divBdr>
      <w:divsChild>
        <w:div w:id="683825008">
          <w:marLeft w:val="0"/>
          <w:marRight w:val="0"/>
          <w:marTop w:val="0"/>
          <w:marBottom w:val="0"/>
          <w:divBdr>
            <w:top w:val="none" w:sz="0" w:space="0" w:color="auto"/>
            <w:left w:val="none" w:sz="0" w:space="0" w:color="auto"/>
            <w:bottom w:val="none" w:sz="0" w:space="0" w:color="auto"/>
            <w:right w:val="none" w:sz="0" w:space="0" w:color="auto"/>
          </w:divBdr>
          <w:divsChild>
            <w:div w:id="1355619054">
              <w:marLeft w:val="0"/>
              <w:marRight w:val="0"/>
              <w:marTop w:val="0"/>
              <w:marBottom w:val="0"/>
              <w:divBdr>
                <w:top w:val="none" w:sz="0" w:space="0" w:color="auto"/>
                <w:left w:val="none" w:sz="0" w:space="0" w:color="auto"/>
                <w:bottom w:val="none" w:sz="0" w:space="0" w:color="auto"/>
                <w:right w:val="none" w:sz="0" w:space="0" w:color="auto"/>
              </w:divBdr>
              <w:divsChild>
                <w:div w:id="11002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7885">
      <w:bodyDiv w:val="1"/>
      <w:marLeft w:val="0"/>
      <w:marRight w:val="0"/>
      <w:marTop w:val="0"/>
      <w:marBottom w:val="0"/>
      <w:divBdr>
        <w:top w:val="none" w:sz="0" w:space="0" w:color="auto"/>
        <w:left w:val="none" w:sz="0" w:space="0" w:color="auto"/>
        <w:bottom w:val="none" w:sz="0" w:space="0" w:color="auto"/>
        <w:right w:val="none" w:sz="0" w:space="0" w:color="auto"/>
      </w:divBdr>
    </w:div>
    <w:div w:id="415637005">
      <w:bodyDiv w:val="1"/>
      <w:marLeft w:val="0"/>
      <w:marRight w:val="0"/>
      <w:marTop w:val="0"/>
      <w:marBottom w:val="0"/>
      <w:divBdr>
        <w:top w:val="none" w:sz="0" w:space="0" w:color="auto"/>
        <w:left w:val="none" w:sz="0" w:space="0" w:color="auto"/>
        <w:bottom w:val="none" w:sz="0" w:space="0" w:color="auto"/>
        <w:right w:val="none" w:sz="0" w:space="0" w:color="auto"/>
      </w:divBdr>
    </w:div>
    <w:div w:id="427779561">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4921961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0990567">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115559636">
      <w:bodyDiv w:val="1"/>
      <w:marLeft w:val="0"/>
      <w:marRight w:val="0"/>
      <w:marTop w:val="0"/>
      <w:marBottom w:val="0"/>
      <w:divBdr>
        <w:top w:val="none" w:sz="0" w:space="0" w:color="auto"/>
        <w:left w:val="none" w:sz="0" w:space="0" w:color="auto"/>
        <w:bottom w:val="none" w:sz="0" w:space="0" w:color="auto"/>
        <w:right w:val="none" w:sz="0" w:space="0" w:color="auto"/>
      </w:divBdr>
    </w:div>
    <w:div w:id="126734909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09326320">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22027939">
      <w:bodyDiv w:val="1"/>
      <w:marLeft w:val="0"/>
      <w:marRight w:val="0"/>
      <w:marTop w:val="0"/>
      <w:marBottom w:val="0"/>
      <w:divBdr>
        <w:top w:val="none" w:sz="0" w:space="0" w:color="auto"/>
        <w:left w:val="none" w:sz="0" w:space="0" w:color="auto"/>
        <w:bottom w:val="none" w:sz="0" w:space="0" w:color="auto"/>
        <w:right w:val="none" w:sz="0" w:space="0" w:color="auto"/>
      </w:divBdr>
    </w:div>
    <w:div w:id="1725911464">
      <w:bodyDiv w:val="1"/>
      <w:marLeft w:val="0"/>
      <w:marRight w:val="0"/>
      <w:marTop w:val="0"/>
      <w:marBottom w:val="0"/>
      <w:divBdr>
        <w:top w:val="none" w:sz="0" w:space="0" w:color="auto"/>
        <w:left w:val="none" w:sz="0" w:space="0" w:color="auto"/>
        <w:bottom w:val="none" w:sz="0" w:space="0" w:color="auto"/>
        <w:right w:val="none" w:sz="0" w:space="0" w:color="auto"/>
      </w:divBdr>
    </w:div>
    <w:div w:id="1749229318">
      <w:bodyDiv w:val="1"/>
      <w:marLeft w:val="0"/>
      <w:marRight w:val="0"/>
      <w:marTop w:val="0"/>
      <w:marBottom w:val="0"/>
      <w:divBdr>
        <w:top w:val="none" w:sz="0" w:space="0" w:color="auto"/>
        <w:left w:val="none" w:sz="0" w:space="0" w:color="auto"/>
        <w:bottom w:val="none" w:sz="0" w:space="0" w:color="auto"/>
        <w:right w:val="none" w:sz="0" w:space="0" w:color="auto"/>
      </w:divBdr>
    </w:div>
    <w:div w:id="1769888944">
      <w:bodyDiv w:val="1"/>
      <w:marLeft w:val="0"/>
      <w:marRight w:val="0"/>
      <w:marTop w:val="0"/>
      <w:marBottom w:val="0"/>
      <w:divBdr>
        <w:top w:val="none" w:sz="0" w:space="0" w:color="auto"/>
        <w:left w:val="none" w:sz="0" w:space="0" w:color="auto"/>
        <w:bottom w:val="none" w:sz="0" w:space="0" w:color="auto"/>
        <w:right w:val="none" w:sz="0" w:space="0" w:color="auto"/>
      </w:divBdr>
    </w:div>
    <w:div w:id="1822624251">
      <w:bodyDiv w:val="1"/>
      <w:marLeft w:val="0"/>
      <w:marRight w:val="0"/>
      <w:marTop w:val="0"/>
      <w:marBottom w:val="0"/>
      <w:divBdr>
        <w:top w:val="none" w:sz="0" w:space="0" w:color="auto"/>
        <w:left w:val="none" w:sz="0" w:space="0" w:color="auto"/>
        <w:bottom w:val="none" w:sz="0" w:space="0" w:color="auto"/>
        <w:right w:val="none" w:sz="0" w:space="0" w:color="auto"/>
      </w:divBdr>
    </w:div>
    <w:div w:id="1941714928">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17109F32A3FE49ABBDE38420E95521" ma:contentTypeVersion="17" ma:contentTypeDescription="Create a new document." ma:contentTypeScope="" ma:versionID="c14a52a20b3e1f5fddd1aa71c31d7650">
  <xsd:schema xmlns:xsd="http://www.w3.org/2001/XMLSchema" xmlns:xs="http://www.w3.org/2001/XMLSchema" xmlns:p="http://schemas.microsoft.com/office/2006/metadata/properties" xmlns:ns2="d6277b2e-00ca-46b8-b8f1-3da9bd8a2c05" xmlns:ns3="40c21fda-3305-4971-ba5f-d76716f7adf0" targetNamespace="http://schemas.microsoft.com/office/2006/metadata/properties" ma:root="true" ma:fieldsID="a1bd03ffe2b76e3d7ab1e061113e3873" ns2:_="" ns3:_="">
    <xsd:import namespace="d6277b2e-00ca-46b8-b8f1-3da9bd8a2c05"/>
    <xsd:import namespace="40c21fda-3305-4971-ba5f-d76716f7adf0"/>
    <xsd:element name="properties">
      <xsd:complexType>
        <xsd:sequence>
          <xsd:element name="documentManagement">
            <xsd:complexType>
              <xsd:all>
                <xsd:element ref="ns2:Category"/>
                <xsd:element ref="ns2:Control_x0020_Level"/>
                <xsd:element ref="ns2:Deliverable" minOccurs="0"/>
                <xsd:element ref="ns2:Status" minOccurs="0"/>
                <xsd:element ref="ns2:MediaServiceMetadata" minOccurs="0"/>
                <xsd:element ref="ns2:MediaServiceFastMetadata" minOccurs="0"/>
                <xsd:element ref="ns2:PMO_x0020_Reviewer" minOccurs="0"/>
                <xsd:element ref="ns2:Review_x0020_Status" minOccurs="0"/>
                <xsd:element ref="ns2:Visible"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77b2e-00ca-46b8-b8f1-3da9bd8a2c05" elementFormDefault="qualified">
    <xsd:import namespace="http://schemas.microsoft.com/office/2006/documentManagement/types"/>
    <xsd:import namespace="http://schemas.microsoft.com/office/infopath/2007/PartnerControls"/>
    <xsd:element name="Category" ma:index="8" ma:displayName="Category" ma:description="Used to categorize project artifacts for easy reference" ma:format="Dropdown" ma:internalName="Category">
      <xsd:simpleType>
        <xsd:restriction base="dms:Choice">
          <xsd:enumeration value="After Action Reports"/>
          <xsd:enumeration value="Business Use Case Specifications"/>
          <xsd:enumeration value="Change Management Plans"/>
          <xsd:enumeration value="Configuration Management Plans"/>
          <xsd:enumeration value="Deliverable Schedule"/>
          <xsd:enumeration value="eLearnings"/>
          <xsd:enumeration value="EPMO"/>
          <xsd:enumeration value="Help Desk Documentation"/>
          <xsd:enumeration value="IOC"/>
          <xsd:enumeration value="Meeting Notes"/>
          <xsd:enumeration value="Monthly Incident, Outage, and Monitoring Reports"/>
          <xsd:enumeration value="MOUs"/>
          <xsd:enumeration value="OCM"/>
          <xsd:enumeration value="On-boarding Reports"/>
          <xsd:enumeration value="Operational Plans"/>
          <xsd:enumeration value="Org. Chart"/>
          <xsd:enumeration value="PMP Plan"/>
          <xsd:enumeration value="Presentations"/>
          <xsd:enumeration value="Release Notes"/>
          <xsd:enumeration value="Release Readiness Documents"/>
          <xsd:enumeration value="Root Cause Analysus"/>
          <xsd:enumeration value="SCA Documentation"/>
          <xsd:enumeration value="Scheduling"/>
          <xsd:enumeration value="Security/ATO Plans"/>
          <xsd:enumeration value="SLA's/KPI's"/>
          <xsd:enumeration value="SQA Documents"/>
          <xsd:enumeration value="Software Risk (Hazard Log)"/>
          <xsd:enumeration value="Sprint Reviews"/>
          <xsd:enumeration value="Technical Plans"/>
          <xsd:enumeration value="Testing Plans"/>
          <xsd:enumeration value="Training Plans"/>
          <xsd:enumeration value="Travel"/>
          <xsd:enumeration value="UAT"/>
          <xsd:enumeration value="UFT"/>
          <xsd:enumeration value="Weekly Performance Reports"/>
          <xsd:enumeration value="Weekly Reports"/>
        </xsd:restriction>
      </xsd:simpleType>
    </xsd:element>
    <xsd:element name="Control_x0020_Level" ma:index="9" ma:displayName="Control Level" ma:description="The level of control that applies to the artifact" ma:format="Dropdown" ma:internalName="Control_x0020_Level">
      <xsd:simpleType>
        <xsd:restriction base="dms:Choice">
          <xsd:enumeration value="Change Control"/>
          <xsd:enumeration value="Configuration Control"/>
          <xsd:enumeration value="Project Information"/>
        </xsd:restriction>
      </xsd:simpleType>
    </xsd:element>
    <xsd:element name="Deliverable" ma:index="10" nillable="true" ma:displayName="Deliverable" ma:default="1" ma:description="To indicate whether the artifact is a formal deliverable" ma:internalName="Deliverable">
      <xsd:simpleType>
        <xsd:restriction base="dms:Boolean"/>
      </xsd:simpleType>
    </xsd:element>
    <xsd:element name="Status" ma:index="11" nillable="true" ma:displayName="Status" ma:default="Draft" ma:description="The status of the artifact" ma:internalName="Status" ma:requiredMultiChoice="true">
      <xsd:complexType>
        <xsd:complexContent>
          <xsd:extension base="dms:MultiChoice">
            <xsd:sequence>
              <xsd:element name="Value" maxOccurs="unbounded" minOccurs="0" nillable="true">
                <xsd:simpleType>
                  <xsd:restriction base="dms:Choice">
                    <xsd:enumeration value="Draft"/>
                    <xsd:enumeration value="Baselined"/>
                    <xsd:enumeration value="Approved"/>
                  </xsd:restriction>
                </xsd:simpleType>
              </xsd:element>
            </xsd:sequence>
          </xsd:extension>
        </xsd:complexContent>
      </xsd:complex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PMO_x0020_Reviewer" ma:index="14" nillable="true" ma:displayName="PMO Reviewer" ma:description="Please select the VA PMO member who is reviewing" ma:format="Dropdown" ma:internalName="PMO_x0020_Reviewer">
      <xsd:simpleType>
        <xsd:restriction base="dms:Choice">
          <xsd:enumeration value="Justin Carver"/>
          <xsd:enumeration value="Tabitha Cagan"/>
          <xsd:enumeration value="Shona Dolson"/>
          <xsd:enumeration value="Shivonni Heard"/>
          <xsd:enumeration value="Seema Chaudhry"/>
        </xsd:restriction>
      </xsd:simpleType>
    </xsd:element>
    <xsd:element name="Review_x0020_Status" ma:index="15" nillable="true" ma:displayName="Review Status" ma:description="Please select the status of the VA PMO document review" ma:format="Dropdown" ma:internalName="Review_x0020_Status">
      <xsd:simpleType>
        <xsd:restriction base="dms:Choice">
          <xsd:enumeration value="In PMO Review"/>
          <xsd:enumeration value="PMO Approved"/>
          <xsd:enumeration value="Sent Back to Cognosante for Changes"/>
        </xsd:restriction>
      </xsd:simpleType>
    </xsd:element>
    <xsd:element name="Visible" ma:index="16" nillable="true" ma:displayName="Visible" ma:default="Yes" ma:description="Please choose whether you want this file to be visible in the library or not" ma:format="Dropdown" ma:internalName="Visible">
      <xsd:simpleType>
        <xsd:restriction base="dms:Choice">
          <xsd:enumeration value="Yes"/>
          <xsd:enumeration value="No"/>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21fda-3305-4971-ba5f-d76716f7ad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Category xmlns="d6277b2e-00ca-46b8-b8f1-3da9bd8a2c05">Release Readiness Documents</Category>
    <Status xmlns="d6277b2e-00ca-46b8-b8f1-3da9bd8a2c05">
      <Value>Draft</Value>
    </Status>
    <Deliverable xmlns="d6277b2e-00ca-46b8-b8f1-3da9bd8a2c05">true</Deliverable>
    <PMO_x0020_Reviewer xmlns="d6277b2e-00ca-46b8-b8f1-3da9bd8a2c05" xsi:nil="true"/>
    <Control_x0020_Level xmlns="d6277b2e-00ca-46b8-b8f1-3da9bd8a2c05">Configuration Control</Control_x0020_Level>
    <Visible xmlns="d6277b2e-00ca-46b8-b8f1-3da9bd8a2c05">Yes</Visible>
    <Review_x0020_Status xmlns="d6277b2e-00ca-46b8-b8f1-3da9bd8a2c05" xsi:nil="true"/>
  </documentManagement>
</p:properties>
</file>

<file path=customXml/itemProps1.xml><?xml version="1.0" encoding="utf-8"?>
<ds:datastoreItem xmlns:ds="http://schemas.openxmlformats.org/officeDocument/2006/customXml" ds:itemID="{324DE80B-EB24-471C-AC86-032792562908}">
  <ds:schemaRefs>
    <ds:schemaRef ds:uri="http://schemas.microsoft.com/sharepoint/v3/contenttype/forms"/>
  </ds:schemaRefs>
</ds:datastoreItem>
</file>

<file path=customXml/itemProps2.xml><?xml version="1.0" encoding="utf-8"?>
<ds:datastoreItem xmlns:ds="http://schemas.openxmlformats.org/officeDocument/2006/customXml" ds:itemID="{A9A778C4-7FF8-4832-93F2-47B2ACB8B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77b2e-00ca-46b8-b8f1-3da9bd8a2c05"/>
    <ds:schemaRef ds:uri="40c21fda-3305-4971-ba5f-d76716f7a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9F883B-8675-4461-A654-ADE4DF9F94C6}">
  <ds:schemaRefs>
    <ds:schemaRef ds:uri="http://schemas.openxmlformats.org/officeDocument/2006/bibliography"/>
  </ds:schemaRefs>
</ds:datastoreItem>
</file>

<file path=customXml/itemProps4.xml><?xml version="1.0" encoding="utf-8"?>
<ds:datastoreItem xmlns:ds="http://schemas.openxmlformats.org/officeDocument/2006/customXml" ds:itemID="{843C211B-AB7B-4326-96A7-1C6A24A8D66B}">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40c21fda-3305-4971-ba5f-d76716f7adf0"/>
    <ds:schemaRef ds:uri="http://schemas.microsoft.com/office/infopath/2007/PartnerControls"/>
    <ds:schemaRef ds:uri="d6277b2e-00ca-46b8-b8f1-3da9bd8a2c0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7019</Words>
  <Characters>42833</Characters>
  <Application>Microsoft Office Word</Application>
  <DocSecurity>4</DocSecurity>
  <Lines>356</Lines>
  <Paragraphs>99</Paragraphs>
  <ScaleCrop>false</ScaleCrop>
  <HeadingPairs>
    <vt:vector size="2" baseType="variant">
      <vt:variant>
        <vt:lpstr>Title</vt:lpstr>
      </vt:variant>
      <vt:variant>
        <vt:i4>1</vt:i4>
      </vt:variant>
    </vt:vector>
  </HeadingPairs>
  <TitlesOfParts>
    <vt:vector size="1" baseType="lpstr">
      <vt:lpstr>CCRA GMRC Patch 99 and Patch 106 Technical Manual</vt:lpstr>
    </vt:vector>
  </TitlesOfParts>
  <Company/>
  <LinksUpToDate>false</LinksUpToDate>
  <CharactersWithSpaces>49753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CCRA GMRC Patch 99 and Patch 106 Technical Manual</dc:title>
  <dc:subject>Instructions to install patch GMRC*3.0*99 into the VistA system</dc:subject>
  <dc:creator>Department of Veterans Affairs</dc:creator>
  <cp:keywords>patch, CCRA, HSRM, installation, update, HealthShare Referral Manager</cp:keywords>
  <cp:lastModifiedBy>Department of Veterans Affairs</cp:lastModifiedBy>
  <cp:revision>2</cp:revision>
  <cp:lastPrinted>2016-08-08T19:16:00Z</cp:lastPrinted>
  <dcterms:created xsi:type="dcterms:W3CDTF">2021-09-29T19:55:00Z</dcterms:created>
  <dcterms:modified xsi:type="dcterms:W3CDTF">2021-09-29T19:55:00Z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132bda24-b089-4752-baff-06fad15c7c98</vt:lpwstr>
  </property>
  <property fmtid="{D5CDD505-2E9C-101B-9397-08002B2CF9AE}" pid="3" name="Artifact Type">
    <vt:lpwstr>;#Program;#Project;#Increment;#Product;#</vt:lpwstr>
  </property>
  <property fmtid="{D5CDD505-2E9C-101B-9397-08002B2CF9AE}" pid="4" name="Associated PMAS Milestone">
    <vt:lpwstr>No</vt:lpwstr>
  </property>
  <property fmtid="{D5CDD505-2E9C-101B-9397-08002B2CF9AE}" pid="5" name="Purpose">
    <vt:lpwstr>Template to provide sufficient technical information about the software for developers and technical personnel to operate and maintain the software with only minimal assistance from product support personnel.</vt:lpwstr>
  </property>
  <property fmtid="{D5CDD505-2E9C-101B-9397-08002B2CF9AE}" pid="6" name="Scope0">
    <vt:lpwstr>OIT</vt:lpwstr>
  </property>
  <property fmtid="{D5CDD505-2E9C-101B-9397-08002B2CF9AE}" pid="7" name="External Link">
    <vt:bool>false</vt:bool>
  </property>
  <property fmtid="{D5CDD505-2E9C-101B-9397-08002B2CF9AE}" pid="8" name="VOA">
    <vt:lpwstr>No</vt:lpwstr>
  </property>
  <property fmtid="{D5CDD505-2E9C-101B-9397-08002B2CF9AE}" pid="9" name="RCS Retention Period">
    <vt:lpwstr>Destroy/delete 5 years after project is terminated. </vt:lpwstr>
  </property>
  <property fmtid="{D5CDD505-2E9C-101B-9397-08002B2CF9AE}" pid="10" name="RCS Description">
    <vt:lpwstr>IT Infrastructure Design and Implementation Files </vt:lpwstr>
  </property>
  <property fmtid="{D5CDD505-2E9C-101B-9397-08002B2CF9AE}" pid="11" name="RCS Section">
    <vt:lpwstr>P</vt:lpwstr>
  </property>
  <property fmtid="{D5CDD505-2E9C-101B-9397-08002B2CF9AE}" pid="12" name="RCS Item Number">
    <vt:lpwstr>11 b. </vt:lpwstr>
  </property>
  <property fmtid="{D5CDD505-2E9C-101B-9397-08002B2CF9AE}" pid="13" name="ContentTypeId">
    <vt:lpwstr>0x0101007E17109F32A3FE49ABBDE38420E95521</vt:lpwstr>
  </property>
  <property fmtid="{D5CDD505-2E9C-101B-9397-08002B2CF9AE}" pid="14" name="Language">
    <vt:lpwstr>English</vt:lpwstr>
  </property>
</Properties>
</file>