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58C" w14:textId="15557826" w:rsidR="005D68D5" w:rsidRPr="00D05CF6" w:rsidRDefault="00641CF1" w:rsidP="00DB50A4">
      <w:pPr>
        <w:pStyle w:val="Title2"/>
        <w:spacing w:before="0" w:after="360"/>
        <w:rPr>
          <w:color w:val="000000" w:themeColor="text1"/>
          <w:sz w:val="36"/>
          <w:szCs w:val="36"/>
        </w:rPr>
      </w:pPr>
      <w:bookmarkStart w:id="0" w:name="_Hlk2253732"/>
      <w:bookmarkStart w:id="1" w:name="_Hlk12521622"/>
      <w:bookmarkStart w:id="2" w:name="_Toc205632711"/>
      <w:r w:rsidRPr="00D05CF6">
        <w:rPr>
          <w:color w:val="000000" w:themeColor="text1"/>
          <w:sz w:val="36"/>
          <w:szCs w:val="36"/>
        </w:rPr>
        <w:t>Electronic Health Modernization</w:t>
      </w:r>
      <w:r w:rsidR="005D68D5" w:rsidRPr="00D05CF6">
        <w:rPr>
          <w:color w:val="000000" w:themeColor="text1"/>
          <w:sz w:val="36"/>
          <w:szCs w:val="36"/>
        </w:rPr>
        <w:t xml:space="preserve"> </w:t>
      </w:r>
    </w:p>
    <w:p w14:paraId="6DE59DA3" w14:textId="70901FB3" w:rsidR="00431CDB" w:rsidRPr="00D05CF6" w:rsidRDefault="005E7FDD" w:rsidP="00DB50A4">
      <w:pPr>
        <w:pStyle w:val="Title2"/>
        <w:spacing w:before="0" w:after="360"/>
        <w:rPr>
          <w:color w:val="000000" w:themeColor="text1"/>
          <w:sz w:val="36"/>
          <w:szCs w:val="36"/>
        </w:rPr>
      </w:pPr>
      <w:r w:rsidRPr="00D05CF6">
        <w:rPr>
          <w:sz w:val="36"/>
          <w:szCs w:val="36"/>
        </w:rPr>
        <w:t>IFC Order Response</w:t>
      </w:r>
      <w:r w:rsidR="005D68D5" w:rsidRPr="00D05CF6">
        <w:rPr>
          <w:color w:val="000000" w:themeColor="text1"/>
          <w:sz w:val="36"/>
          <w:szCs w:val="36"/>
        </w:rPr>
        <w:t xml:space="preserve"> </w:t>
      </w:r>
      <w:r w:rsidRPr="00D05CF6">
        <w:rPr>
          <w:color w:val="000000" w:themeColor="text1"/>
          <w:sz w:val="36"/>
          <w:szCs w:val="36"/>
        </w:rPr>
        <w:t>(GMRC</w:t>
      </w:r>
      <w:r w:rsidR="00641CF1" w:rsidRPr="00D05CF6">
        <w:rPr>
          <w:color w:val="000000" w:themeColor="text1"/>
          <w:sz w:val="36"/>
          <w:szCs w:val="36"/>
        </w:rPr>
        <w:t>*</w:t>
      </w:r>
      <w:r w:rsidRPr="00D05CF6">
        <w:rPr>
          <w:color w:val="000000" w:themeColor="text1"/>
          <w:sz w:val="36"/>
          <w:szCs w:val="36"/>
        </w:rPr>
        <w:t>3</w:t>
      </w:r>
      <w:r w:rsidR="00034375" w:rsidRPr="00D05CF6">
        <w:rPr>
          <w:color w:val="000000" w:themeColor="text1"/>
          <w:sz w:val="36"/>
          <w:szCs w:val="36"/>
        </w:rPr>
        <w:t>.0*</w:t>
      </w:r>
      <w:r w:rsidRPr="00D05CF6">
        <w:rPr>
          <w:color w:val="000000" w:themeColor="text1"/>
          <w:sz w:val="36"/>
          <w:szCs w:val="36"/>
        </w:rPr>
        <w:t>18</w:t>
      </w:r>
      <w:r w:rsidR="00943D2B">
        <w:rPr>
          <w:color w:val="000000" w:themeColor="text1"/>
          <w:sz w:val="36"/>
          <w:szCs w:val="36"/>
        </w:rPr>
        <w:t>5</w:t>
      </w:r>
      <w:r w:rsidRPr="00D05CF6">
        <w:rPr>
          <w:color w:val="000000" w:themeColor="text1"/>
          <w:sz w:val="36"/>
          <w:szCs w:val="36"/>
        </w:rPr>
        <w:t>)</w:t>
      </w:r>
    </w:p>
    <w:bookmarkEnd w:id="0"/>
    <w:bookmarkEnd w:id="1"/>
    <w:p w14:paraId="1CDD5F7E" w14:textId="6B855003" w:rsidR="009917A8" w:rsidRPr="00D05CF6" w:rsidRDefault="0043004F" w:rsidP="00147A36">
      <w:pPr>
        <w:pStyle w:val="Title2"/>
        <w:spacing w:before="0" w:after="360"/>
        <w:rPr>
          <w:color w:val="000000" w:themeColor="text1"/>
          <w:sz w:val="36"/>
          <w:szCs w:val="36"/>
        </w:rPr>
      </w:pPr>
      <w:r w:rsidRPr="00D05CF6">
        <w:rPr>
          <w:color w:val="000000" w:themeColor="text1"/>
          <w:sz w:val="36"/>
          <w:szCs w:val="36"/>
        </w:rPr>
        <w:t xml:space="preserve">Deployment, </w:t>
      </w:r>
      <w:r w:rsidR="00685E4D" w:rsidRPr="00D05CF6">
        <w:rPr>
          <w:color w:val="000000" w:themeColor="text1"/>
          <w:sz w:val="36"/>
          <w:szCs w:val="36"/>
        </w:rPr>
        <w:t>Installation, Back-Out, and Rollback</w:t>
      </w:r>
      <w:r w:rsidR="0087054A" w:rsidRPr="00D05CF6">
        <w:rPr>
          <w:color w:val="000000" w:themeColor="text1"/>
          <w:sz w:val="36"/>
          <w:szCs w:val="36"/>
        </w:rPr>
        <w:t xml:space="preserve"> </w:t>
      </w:r>
      <w:r w:rsidR="00685E4D" w:rsidRPr="00D05CF6">
        <w:rPr>
          <w:color w:val="000000" w:themeColor="text1"/>
          <w:sz w:val="36"/>
          <w:szCs w:val="36"/>
        </w:rPr>
        <w:t>Guide</w:t>
      </w:r>
    </w:p>
    <w:p w14:paraId="73A52030" w14:textId="77777777" w:rsidR="004F3A80" w:rsidRPr="00314B2F" w:rsidRDefault="00147A36" w:rsidP="002B019D">
      <w:pPr>
        <w:pStyle w:val="CoverTitleInstructions"/>
        <w:spacing w:before="960" w:after="960" w:line="240" w:lineRule="auto"/>
        <w:rPr>
          <w:rFonts w:asciiTheme="minorHAnsi" w:hAnsiTheme="minorHAnsi" w:cstheme="minorHAnsi"/>
        </w:rPr>
      </w:pPr>
      <w:r w:rsidRPr="00314B2F">
        <w:rPr>
          <w:rFonts w:asciiTheme="minorHAnsi" w:hAnsiTheme="minorHAnsi" w:cstheme="minorHAnsi"/>
          <w:noProof/>
          <w:lang w:eastAsia="zh-CN"/>
        </w:rPr>
        <w:drawing>
          <wp:inline distT="0" distB="0" distL="0" distR="0" wp14:anchorId="57532F74" wp14:editId="2D504949">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20D0D337" w14:textId="54A9626F" w:rsidR="005B5C9D" w:rsidRPr="00314B2F" w:rsidRDefault="005D65C8" w:rsidP="00147A36">
      <w:pPr>
        <w:pStyle w:val="Title2"/>
        <w:spacing w:before="0" w:after="360"/>
        <w:rPr>
          <w:rFonts w:asciiTheme="minorHAnsi" w:hAnsiTheme="minorHAnsi" w:cstheme="minorHAnsi"/>
          <w:color w:val="000000" w:themeColor="text1"/>
        </w:rPr>
      </w:pPr>
      <w:bookmarkStart w:id="3" w:name="_Hlk12521677"/>
      <w:r>
        <w:rPr>
          <w:rFonts w:asciiTheme="minorHAnsi" w:hAnsiTheme="minorHAnsi" w:cstheme="minorHAnsi"/>
          <w:color w:val="000000" w:themeColor="text1"/>
        </w:rPr>
        <w:t>November</w:t>
      </w:r>
      <w:r w:rsidR="003D5667">
        <w:rPr>
          <w:rFonts w:asciiTheme="minorHAnsi" w:hAnsiTheme="minorHAnsi" w:cstheme="minorHAnsi"/>
          <w:color w:val="000000" w:themeColor="text1"/>
        </w:rPr>
        <w:t xml:space="preserve"> 202</w:t>
      </w:r>
      <w:r w:rsidR="00341EBA">
        <w:rPr>
          <w:rFonts w:asciiTheme="minorHAnsi" w:hAnsiTheme="minorHAnsi" w:cstheme="minorHAnsi"/>
          <w:color w:val="000000" w:themeColor="text1"/>
        </w:rPr>
        <w:t>3</w:t>
      </w:r>
    </w:p>
    <w:p w14:paraId="0643AF8A" w14:textId="370ADC34" w:rsidR="009976DD" w:rsidRPr="00314B2F" w:rsidRDefault="009976DD" w:rsidP="00147A36">
      <w:pPr>
        <w:pStyle w:val="Title2"/>
        <w:spacing w:before="0" w:after="360"/>
        <w:rPr>
          <w:rFonts w:asciiTheme="minorHAnsi" w:hAnsiTheme="minorHAnsi" w:cstheme="minorHAnsi"/>
          <w:color w:val="000000" w:themeColor="text1"/>
        </w:rPr>
      </w:pPr>
      <w:r w:rsidRPr="00314B2F">
        <w:rPr>
          <w:rFonts w:asciiTheme="minorHAnsi" w:hAnsiTheme="minorHAnsi" w:cstheme="minorHAnsi"/>
          <w:color w:val="000000" w:themeColor="text1"/>
        </w:rPr>
        <w:t>Department of Veterans Affairs</w:t>
      </w:r>
    </w:p>
    <w:p w14:paraId="6DB1EA57" w14:textId="049B3ABD" w:rsidR="00F7216E" w:rsidRPr="00314B2F" w:rsidRDefault="0028784E" w:rsidP="00147A36">
      <w:pPr>
        <w:pStyle w:val="Title2"/>
        <w:spacing w:before="0" w:after="360"/>
        <w:rPr>
          <w:rFonts w:asciiTheme="minorHAnsi" w:hAnsiTheme="minorHAnsi" w:cstheme="minorHAnsi"/>
          <w:color w:val="000000" w:themeColor="text1"/>
        </w:rPr>
      </w:pPr>
      <w:r w:rsidRPr="00314B2F">
        <w:rPr>
          <w:rFonts w:asciiTheme="minorHAnsi" w:hAnsiTheme="minorHAnsi" w:cstheme="minorHAnsi"/>
          <w:color w:val="000000" w:themeColor="text1"/>
        </w:rPr>
        <w:t>Office of Information and Technology</w:t>
      </w:r>
    </w:p>
    <w:bookmarkEnd w:id="3"/>
    <w:p w14:paraId="5D78080F" w14:textId="77777777" w:rsidR="0028784E" w:rsidRPr="00314B2F" w:rsidRDefault="0028784E" w:rsidP="0028784E">
      <w:pPr>
        <w:pStyle w:val="InstructionalText1"/>
        <w:rPr>
          <w:rFonts w:asciiTheme="minorHAnsi" w:hAnsiTheme="minorHAnsi" w:cstheme="minorHAnsi"/>
        </w:rPr>
      </w:pPr>
    </w:p>
    <w:p w14:paraId="60DA1C69" w14:textId="77777777" w:rsidR="00AD4E85" w:rsidRDefault="00AD4E85" w:rsidP="005F0F90">
      <w:pPr>
        <w:pStyle w:val="InstructionalText1"/>
        <w:sectPr w:rsidR="00AD4E85" w:rsidSect="00D57BA3">
          <w:pgSz w:w="12240" w:h="15840" w:code="1"/>
          <w:pgMar w:top="1440" w:right="1440" w:bottom="1440" w:left="1440" w:header="720" w:footer="720" w:gutter="0"/>
          <w:pgNumType w:fmt="lowerRoman" w:start="1"/>
          <w:cols w:space="720"/>
          <w:vAlign w:val="center"/>
          <w:docGrid w:linePitch="360"/>
        </w:sectPr>
      </w:pPr>
    </w:p>
    <w:p w14:paraId="2A80D6BE" w14:textId="77777777" w:rsidR="00F64BE3" w:rsidRPr="00314B2F" w:rsidRDefault="00F64BE3" w:rsidP="00F64BE3">
      <w:pPr>
        <w:spacing w:before="120" w:after="120"/>
        <w:jc w:val="center"/>
        <w:rPr>
          <w:rFonts w:asciiTheme="minorHAnsi" w:hAnsiTheme="minorHAnsi" w:cstheme="minorHAnsi"/>
          <w:b/>
          <w:bCs/>
          <w:color w:val="000000"/>
          <w:sz w:val="28"/>
          <w:szCs w:val="32"/>
        </w:rPr>
      </w:pPr>
      <w:r w:rsidRPr="00314B2F">
        <w:rPr>
          <w:rFonts w:asciiTheme="minorHAnsi" w:hAnsiTheme="minorHAnsi" w:cstheme="minorHAnsi"/>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2"/>
        <w:gridCol w:w="1266"/>
        <w:gridCol w:w="4234"/>
        <w:gridCol w:w="2218"/>
      </w:tblGrid>
      <w:tr w:rsidR="00532E46" w:rsidRPr="00314B2F" w14:paraId="70F30062" w14:textId="77777777" w:rsidTr="00EF6DA8">
        <w:trPr>
          <w:cantSplit/>
          <w:tblHeader/>
        </w:trPr>
        <w:tc>
          <w:tcPr>
            <w:tcW w:w="873" w:type="pct"/>
            <w:shd w:val="pct12" w:color="auto" w:fill="auto"/>
          </w:tcPr>
          <w:p w14:paraId="2BBAEE66"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Date</w:t>
            </w:r>
          </w:p>
        </w:tc>
        <w:tc>
          <w:tcPr>
            <w:tcW w:w="677" w:type="pct"/>
            <w:shd w:val="pct12" w:color="auto" w:fill="auto"/>
          </w:tcPr>
          <w:p w14:paraId="3D587B73"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Version</w:t>
            </w:r>
          </w:p>
        </w:tc>
        <w:tc>
          <w:tcPr>
            <w:tcW w:w="2264" w:type="pct"/>
            <w:shd w:val="pct12" w:color="auto" w:fill="auto"/>
          </w:tcPr>
          <w:p w14:paraId="0684ADB1"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Description</w:t>
            </w:r>
          </w:p>
        </w:tc>
        <w:tc>
          <w:tcPr>
            <w:tcW w:w="1186" w:type="pct"/>
            <w:shd w:val="pct12" w:color="auto" w:fill="auto"/>
          </w:tcPr>
          <w:p w14:paraId="2B081AA5" w14:textId="77777777" w:rsidR="00532E46" w:rsidRPr="00314B2F" w:rsidRDefault="00532E46" w:rsidP="00EF6DA8">
            <w:pPr>
              <w:pStyle w:val="TableHeading"/>
              <w:rPr>
                <w:rFonts w:asciiTheme="minorHAnsi" w:hAnsiTheme="minorHAnsi" w:cstheme="minorHAnsi"/>
              </w:rPr>
            </w:pPr>
            <w:r w:rsidRPr="00314B2F">
              <w:rPr>
                <w:rFonts w:asciiTheme="minorHAnsi" w:hAnsiTheme="minorHAnsi" w:cstheme="minorHAnsi"/>
              </w:rPr>
              <w:t>Author</w:t>
            </w:r>
          </w:p>
        </w:tc>
      </w:tr>
      <w:tr w:rsidR="00532E46" w:rsidRPr="00314B2F" w14:paraId="465CFE4D" w14:textId="77777777" w:rsidTr="00532E46">
        <w:trPr>
          <w:cantSplit/>
        </w:trPr>
        <w:tc>
          <w:tcPr>
            <w:tcW w:w="873" w:type="pct"/>
          </w:tcPr>
          <w:p w14:paraId="3562A4A4" w14:textId="7F957A52" w:rsidR="00532E46" w:rsidRPr="00314B2F" w:rsidRDefault="00341EBA" w:rsidP="00EF6DA8">
            <w:pPr>
              <w:pStyle w:val="TableText"/>
              <w:rPr>
                <w:rFonts w:asciiTheme="minorHAnsi" w:hAnsiTheme="minorHAnsi" w:cstheme="minorHAnsi"/>
              </w:rPr>
            </w:pPr>
            <w:r>
              <w:rPr>
                <w:rFonts w:asciiTheme="minorHAnsi" w:hAnsiTheme="minorHAnsi" w:cstheme="minorHAnsi"/>
              </w:rPr>
              <w:t>0</w:t>
            </w:r>
            <w:r w:rsidR="00A54371">
              <w:rPr>
                <w:rFonts w:asciiTheme="minorHAnsi" w:hAnsiTheme="minorHAnsi" w:cstheme="minorHAnsi"/>
              </w:rPr>
              <w:t>5</w:t>
            </w:r>
            <w:r w:rsidR="005D68D5" w:rsidRPr="00314B2F">
              <w:rPr>
                <w:rFonts w:asciiTheme="minorHAnsi" w:hAnsiTheme="minorHAnsi" w:cstheme="minorHAnsi"/>
              </w:rPr>
              <w:t>/</w:t>
            </w:r>
            <w:r w:rsidR="00A54371">
              <w:rPr>
                <w:rFonts w:asciiTheme="minorHAnsi" w:hAnsiTheme="minorHAnsi" w:cstheme="minorHAnsi"/>
              </w:rPr>
              <w:t>02</w:t>
            </w:r>
            <w:r w:rsidR="005D68D5" w:rsidRPr="00314B2F">
              <w:rPr>
                <w:rFonts w:asciiTheme="minorHAnsi" w:hAnsiTheme="minorHAnsi" w:cstheme="minorHAnsi"/>
              </w:rPr>
              <w:t>/202</w:t>
            </w:r>
            <w:r>
              <w:rPr>
                <w:rFonts w:asciiTheme="minorHAnsi" w:hAnsiTheme="minorHAnsi" w:cstheme="minorHAnsi"/>
              </w:rPr>
              <w:t>3</w:t>
            </w:r>
          </w:p>
        </w:tc>
        <w:tc>
          <w:tcPr>
            <w:tcW w:w="677" w:type="pct"/>
          </w:tcPr>
          <w:p w14:paraId="2452F6EE" w14:textId="77777777" w:rsidR="00532E46" w:rsidRPr="00314B2F" w:rsidRDefault="00532E46" w:rsidP="00EF6DA8">
            <w:pPr>
              <w:pStyle w:val="TableText"/>
              <w:rPr>
                <w:rFonts w:asciiTheme="minorHAnsi" w:hAnsiTheme="minorHAnsi" w:cstheme="minorHAnsi"/>
              </w:rPr>
            </w:pPr>
            <w:r w:rsidRPr="00314B2F">
              <w:rPr>
                <w:rFonts w:asciiTheme="minorHAnsi" w:hAnsiTheme="minorHAnsi" w:cstheme="minorHAnsi"/>
              </w:rPr>
              <w:t>1.0</w:t>
            </w:r>
          </w:p>
        </w:tc>
        <w:tc>
          <w:tcPr>
            <w:tcW w:w="2264" w:type="pct"/>
          </w:tcPr>
          <w:p w14:paraId="1DD7C9A7" w14:textId="77777777" w:rsidR="00532E46" w:rsidRPr="00314B2F" w:rsidRDefault="00532E46" w:rsidP="00EF6DA8">
            <w:pPr>
              <w:pStyle w:val="TableText"/>
              <w:rPr>
                <w:rFonts w:asciiTheme="minorHAnsi" w:hAnsiTheme="minorHAnsi" w:cstheme="minorHAnsi"/>
              </w:rPr>
            </w:pPr>
            <w:r w:rsidRPr="00314B2F">
              <w:rPr>
                <w:rFonts w:asciiTheme="minorHAnsi" w:hAnsiTheme="minorHAnsi" w:cstheme="minorHAnsi"/>
              </w:rPr>
              <w:t xml:space="preserve">Initial </w:t>
            </w:r>
            <w:r w:rsidR="00753DFD" w:rsidRPr="00314B2F">
              <w:rPr>
                <w:rFonts w:asciiTheme="minorHAnsi" w:hAnsiTheme="minorHAnsi" w:cstheme="minorHAnsi"/>
              </w:rPr>
              <w:t>draft</w:t>
            </w:r>
          </w:p>
        </w:tc>
        <w:tc>
          <w:tcPr>
            <w:tcW w:w="1186" w:type="pct"/>
          </w:tcPr>
          <w:p w14:paraId="7A5FC031" w14:textId="4F28EF32" w:rsidR="00532E46" w:rsidRPr="00314B2F" w:rsidRDefault="005D68D5" w:rsidP="00EF6DA8">
            <w:pPr>
              <w:pStyle w:val="TableText"/>
              <w:rPr>
                <w:rFonts w:asciiTheme="minorHAnsi" w:hAnsiTheme="minorHAnsi" w:cstheme="minorHAnsi"/>
              </w:rPr>
            </w:pPr>
            <w:r w:rsidRPr="00314B2F">
              <w:rPr>
                <w:rFonts w:asciiTheme="minorHAnsi" w:hAnsiTheme="minorHAnsi" w:cstheme="minorHAnsi"/>
              </w:rPr>
              <w:t>W. Chave</w:t>
            </w:r>
          </w:p>
        </w:tc>
      </w:tr>
    </w:tbl>
    <w:p w14:paraId="7894BC64" w14:textId="75A45E45" w:rsidR="005B5C9D" w:rsidRPr="00314B2F" w:rsidRDefault="005B5C9D" w:rsidP="00532E46">
      <w:pPr>
        <w:spacing w:before="120" w:after="120"/>
        <w:rPr>
          <w:rFonts w:asciiTheme="minorHAnsi" w:hAnsiTheme="minorHAnsi" w:cstheme="minorHAnsi"/>
          <w:sz w:val="24"/>
          <w:szCs w:val="20"/>
        </w:rPr>
      </w:pPr>
    </w:p>
    <w:p w14:paraId="7D0C4228" w14:textId="77777777" w:rsidR="00F64BE3" w:rsidRPr="00314B2F" w:rsidRDefault="00F64BE3" w:rsidP="00F64BE3">
      <w:pPr>
        <w:autoSpaceDE w:val="0"/>
        <w:autoSpaceDN w:val="0"/>
        <w:adjustRightInd w:val="0"/>
        <w:spacing w:after="360"/>
        <w:jc w:val="center"/>
        <w:rPr>
          <w:rFonts w:asciiTheme="minorHAnsi" w:hAnsiTheme="minorHAnsi" w:cstheme="minorHAnsi"/>
          <w:b/>
          <w:bCs/>
          <w:sz w:val="36"/>
          <w:szCs w:val="32"/>
        </w:rPr>
      </w:pPr>
      <w:r w:rsidRPr="00314B2F">
        <w:rPr>
          <w:rFonts w:asciiTheme="minorHAnsi" w:hAnsiTheme="minorHAnsi" w:cstheme="minorHAnsi"/>
          <w:b/>
          <w:bCs/>
          <w:sz w:val="36"/>
          <w:szCs w:val="32"/>
        </w:rPr>
        <w:t>Artifact Rationale</w:t>
      </w:r>
    </w:p>
    <w:p w14:paraId="5A530638" w14:textId="7FA62FFB" w:rsidR="00F64BE3" w:rsidRPr="00314B2F" w:rsidRDefault="00F64BE3" w:rsidP="00EF6DA8">
      <w:pPr>
        <w:pStyle w:val="BodyText"/>
        <w:rPr>
          <w:rFonts w:asciiTheme="minorHAnsi" w:hAnsiTheme="minorHAnsi" w:cstheme="minorHAnsi"/>
        </w:rPr>
      </w:pPr>
      <w:r w:rsidRPr="00314B2F">
        <w:rPr>
          <w:rFonts w:asciiTheme="minorHAnsi" w:hAnsiTheme="minorHAnsi" w:cstheme="minorHAnsi"/>
        </w:rPr>
        <w:t>Th</w:t>
      </w:r>
      <w:r w:rsidR="00F11DC6" w:rsidRPr="00314B2F">
        <w:rPr>
          <w:rFonts w:asciiTheme="minorHAnsi" w:hAnsiTheme="minorHAnsi" w:cstheme="minorHAnsi"/>
        </w:rPr>
        <w:t xml:space="preserve">is document describes the </w:t>
      </w:r>
      <w:r w:rsidRPr="00314B2F">
        <w:rPr>
          <w:rFonts w:asciiTheme="minorHAnsi" w:hAnsiTheme="minorHAnsi" w:cstheme="minorHAnsi"/>
        </w:rPr>
        <w:t>Deployment</w:t>
      </w:r>
      <w:r w:rsidR="00F11DC6" w:rsidRPr="00314B2F">
        <w:rPr>
          <w:rFonts w:asciiTheme="minorHAnsi" w:hAnsiTheme="minorHAnsi" w:cstheme="minorHAnsi"/>
        </w:rPr>
        <w:t>, Installation, Back-out, and Rollback</w:t>
      </w:r>
      <w:r w:rsidR="00C35FAA" w:rsidRPr="00314B2F">
        <w:rPr>
          <w:rFonts w:asciiTheme="minorHAnsi" w:hAnsiTheme="minorHAnsi" w:cstheme="minorHAnsi"/>
        </w:rPr>
        <w:t xml:space="preserve"> (DIBR)</w:t>
      </w:r>
      <w:r w:rsidRPr="00314B2F">
        <w:rPr>
          <w:rFonts w:asciiTheme="minorHAnsi" w:hAnsiTheme="minorHAnsi" w:cstheme="minorHAnsi"/>
        </w:rPr>
        <w:t xml:space="preserve"> </w:t>
      </w:r>
      <w:r w:rsidR="00C35FAA" w:rsidRPr="00314B2F">
        <w:rPr>
          <w:rFonts w:asciiTheme="minorHAnsi" w:hAnsiTheme="minorHAnsi" w:cstheme="minorHAnsi"/>
        </w:rPr>
        <w:t>Guide</w:t>
      </w:r>
      <w:r w:rsidR="00F11DC6" w:rsidRPr="00314B2F">
        <w:rPr>
          <w:rFonts w:asciiTheme="minorHAnsi" w:hAnsiTheme="minorHAnsi" w:cstheme="minorHAnsi"/>
        </w:rPr>
        <w:t xml:space="preserve"> for new products going into the </w:t>
      </w:r>
      <w:r w:rsidR="000902B1" w:rsidRPr="000902B1">
        <w:rPr>
          <w:rFonts w:asciiTheme="minorHAnsi" w:hAnsiTheme="minorHAnsi" w:cstheme="minorHAnsi"/>
        </w:rPr>
        <w:t>Department of Veterans Affairs</w:t>
      </w:r>
      <w:r w:rsidR="000902B1">
        <w:rPr>
          <w:rFonts w:asciiTheme="minorHAnsi" w:hAnsiTheme="minorHAnsi" w:cstheme="minorHAnsi"/>
        </w:rPr>
        <w:t xml:space="preserve"> (</w:t>
      </w:r>
      <w:r w:rsidR="00F11DC6" w:rsidRPr="00314B2F">
        <w:rPr>
          <w:rFonts w:asciiTheme="minorHAnsi" w:hAnsiTheme="minorHAnsi" w:cstheme="minorHAnsi"/>
        </w:rPr>
        <w:t>VA</w:t>
      </w:r>
      <w:r w:rsidR="000902B1">
        <w:rPr>
          <w:rFonts w:asciiTheme="minorHAnsi" w:hAnsiTheme="minorHAnsi" w:cstheme="minorHAnsi"/>
        </w:rPr>
        <w:t>)</w:t>
      </w:r>
      <w:r w:rsidR="00F11DC6" w:rsidRPr="00314B2F">
        <w:rPr>
          <w:rFonts w:asciiTheme="minorHAnsi" w:hAnsiTheme="minorHAnsi" w:cstheme="minorHAnsi"/>
        </w:rPr>
        <w:t xml:space="preserve"> Enterprise</w:t>
      </w:r>
      <w:r w:rsidRPr="00314B2F">
        <w:rPr>
          <w:rFonts w:asciiTheme="minorHAnsi" w:hAnsiTheme="minorHAnsi" w:cstheme="minorHAnsi"/>
        </w:rPr>
        <w:t xml:space="preserve">. The plan includes information about system support, issue tracking, escalation processes, and roles and responsibilities </w:t>
      </w:r>
      <w:r w:rsidR="00F11DC6" w:rsidRPr="00314B2F">
        <w:rPr>
          <w:rFonts w:asciiTheme="minorHAnsi" w:hAnsiTheme="minorHAnsi" w:cstheme="minorHAnsi"/>
        </w:rPr>
        <w:t>involved in all those activities</w:t>
      </w:r>
      <w:r w:rsidRPr="00314B2F">
        <w:rPr>
          <w:rFonts w:asciiTheme="minorHAnsi" w:hAnsiTheme="minorHAnsi" w:cstheme="minorHAnsi"/>
        </w:rPr>
        <w:t>. Its purpose is to provide clients, stakeholders</w:t>
      </w:r>
      <w:r w:rsidR="00F11DC6" w:rsidRPr="00314B2F">
        <w:rPr>
          <w:rFonts w:asciiTheme="minorHAnsi" w:hAnsiTheme="minorHAnsi" w:cstheme="minorHAnsi"/>
        </w:rPr>
        <w:t>,</w:t>
      </w:r>
      <w:r w:rsidRPr="00314B2F">
        <w:rPr>
          <w:rFonts w:asciiTheme="minorHAnsi" w:hAnsiTheme="minorHAnsi" w:cstheme="minorHAnsi"/>
        </w:rPr>
        <w:t xml:space="preserve"> and support personnel with a smooth transition to the new product or software</w:t>
      </w:r>
      <w:r w:rsidR="00F11DC6" w:rsidRPr="00314B2F">
        <w:rPr>
          <w:rFonts w:asciiTheme="minorHAnsi" w:hAnsiTheme="minorHAnsi" w:cstheme="minorHAnsi"/>
        </w:rPr>
        <w:t xml:space="preserve">, and </w:t>
      </w:r>
      <w:r w:rsidRPr="00314B2F">
        <w:rPr>
          <w:rFonts w:asciiTheme="minorHAnsi" w:hAnsiTheme="minorHAnsi" w:cstheme="minorHAnsi"/>
        </w:rPr>
        <w:t xml:space="preserve">should be structured appropriately, to reflect </w:t>
      </w:r>
      <w:r w:rsidR="00F11DC6" w:rsidRPr="00314B2F">
        <w:rPr>
          <w:rFonts w:asciiTheme="minorHAnsi" w:hAnsiTheme="minorHAnsi" w:cstheme="minorHAnsi"/>
        </w:rPr>
        <w:t>particulars of these procedures at a single</w:t>
      </w:r>
      <w:r w:rsidR="00C35FAA" w:rsidRPr="00314B2F">
        <w:rPr>
          <w:rFonts w:asciiTheme="minorHAnsi" w:hAnsiTheme="minorHAnsi" w:cstheme="minorHAnsi"/>
        </w:rPr>
        <w:t xml:space="preserve"> location</w:t>
      </w:r>
      <w:r w:rsidR="00F11DC6" w:rsidRPr="00314B2F">
        <w:rPr>
          <w:rFonts w:asciiTheme="minorHAnsi" w:hAnsiTheme="minorHAnsi" w:cstheme="minorHAnsi"/>
        </w:rPr>
        <w:t xml:space="preserve"> or at</w:t>
      </w:r>
      <w:r w:rsidRPr="00314B2F">
        <w:rPr>
          <w:rFonts w:asciiTheme="minorHAnsi" w:hAnsiTheme="minorHAnsi" w:cstheme="minorHAnsi"/>
        </w:rPr>
        <w:t xml:space="preserve"> multiple locations.</w:t>
      </w:r>
    </w:p>
    <w:p w14:paraId="3E227EC4" w14:textId="560476B1" w:rsidR="00D43555" w:rsidRPr="00314B2F" w:rsidRDefault="00D43555" w:rsidP="00EF6DA8">
      <w:pPr>
        <w:pStyle w:val="BodyText"/>
        <w:rPr>
          <w:rFonts w:asciiTheme="minorHAnsi" w:hAnsiTheme="minorHAnsi" w:cstheme="minorHAnsi"/>
        </w:rPr>
      </w:pPr>
      <w:r w:rsidRPr="00314B2F">
        <w:rPr>
          <w:rFonts w:asciiTheme="minorHAnsi" w:hAnsiTheme="minorHAnsi" w:cstheme="minorHAnsi"/>
        </w:rPr>
        <w:t xml:space="preserve">Per the Veteran-focused Integrated Process (VIP) Guide, the </w:t>
      </w:r>
      <w:r w:rsidR="00C35FAA" w:rsidRPr="00314B2F">
        <w:rPr>
          <w:rFonts w:asciiTheme="minorHAnsi" w:hAnsiTheme="minorHAnsi" w:cstheme="minorHAnsi"/>
        </w:rPr>
        <w:t>DIBR Guide</w:t>
      </w:r>
      <w:r w:rsidRPr="00314B2F">
        <w:rPr>
          <w:rFonts w:asciiTheme="minorHAnsi" w:hAnsiTheme="minorHAnsi" w:cstheme="minorHAnsi"/>
        </w:rPr>
        <w:t xml:space="preserve"> is required to be </w:t>
      </w:r>
      <w:r w:rsidR="001E4944" w:rsidRPr="00314B2F">
        <w:rPr>
          <w:rFonts w:asciiTheme="minorHAnsi" w:hAnsiTheme="minorHAnsi" w:cstheme="minorHAnsi"/>
        </w:rPr>
        <w:t>completed prior</w:t>
      </w:r>
      <w:r w:rsidRPr="00314B2F">
        <w:rPr>
          <w:rFonts w:asciiTheme="minorHAnsi" w:hAnsiTheme="minorHAnsi" w:cstheme="minorHAnsi"/>
        </w:rPr>
        <w:t xml:space="preserve"> to Critical Decision Point #2 (CD #2), with the expectation that it will be updated throughout the lifecycle of the project for each build, as needed. </w:t>
      </w:r>
    </w:p>
    <w:p w14:paraId="4C65F8AC" w14:textId="77777777" w:rsidR="00D43555" w:rsidRPr="00314B2F" w:rsidRDefault="00D43555" w:rsidP="00F64BE3">
      <w:pPr>
        <w:spacing w:before="120" w:after="120"/>
        <w:rPr>
          <w:rFonts w:asciiTheme="minorHAnsi" w:hAnsiTheme="minorHAnsi" w:cstheme="minorHAnsi"/>
          <w:sz w:val="24"/>
          <w:szCs w:val="20"/>
        </w:rPr>
      </w:pPr>
    </w:p>
    <w:p w14:paraId="7F01C5A8" w14:textId="77777777" w:rsidR="00C27658" w:rsidRPr="00314B2F" w:rsidRDefault="00C27658" w:rsidP="00F64BE3">
      <w:pPr>
        <w:spacing w:before="120" w:after="120"/>
        <w:rPr>
          <w:rFonts w:asciiTheme="minorHAnsi" w:hAnsiTheme="minorHAnsi" w:cstheme="minorHAnsi"/>
          <w:sz w:val="24"/>
          <w:szCs w:val="20"/>
        </w:rPr>
      </w:pPr>
    </w:p>
    <w:p w14:paraId="0208C2CF" w14:textId="77777777" w:rsidR="00F64BE3" w:rsidRPr="00F64BE3" w:rsidRDefault="00F64BE3" w:rsidP="00F64BE3">
      <w:pPr>
        <w:pStyle w:val="BodyText"/>
      </w:pPr>
    </w:p>
    <w:p w14:paraId="25262D95" w14:textId="77777777" w:rsidR="00F64BE3" w:rsidRPr="00FF71C7" w:rsidRDefault="00F64BE3" w:rsidP="0028784E">
      <w:pPr>
        <w:pStyle w:val="InstructionalText1"/>
        <w:rPr>
          <w:i w:val="0"/>
          <w:iCs w:val="0"/>
        </w:rPr>
        <w:sectPr w:rsidR="00F64BE3" w:rsidRPr="00FF71C7" w:rsidSect="00D57BA3">
          <w:footerReference w:type="default" r:id="rId12"/>
          <w:pgSz w:w="12240" w:h="15840" w:code="1"/>
          <w:pgMar w:top="1440" w:right="1440" w:bottom="1440" w:left="1440" w:header="720" w:footer="720" w:gutter="0"/>
          <w:pgNumType w:fmt="lowerRoman"/>
          <w:cols w:space="720"/>
          <w:docGrid w:linePitch="360"/>
        </w:sectPr>
      </w:pPr>
    </w:p>
    <w:p w14:paraId="44AF7151" w14:textId="77777777" w:rsidR="004F3A80" w:rsidRPr="00314B2F" w:rsidRDefault="004F3A80" w:rsidP="00647B03">
      <w:pPr>
        <w:pStyle w:val="Title2"/>
        <w:rPr>
          <w:rFonts w:asciiTheme="minorHAnsi" w:hAnsiTheme="minorHAnsi" w:cstheme="minorHAnsi"/>
        </w:rPr>
      </w:pPr>
      <w:r w:rsidRPr="00314B2F">
        <w:rPr>
          <w:rFonts w:asciiTheme="minorHAnsi" w:hAnsiTheme="minorHAnsi" w:cstheme="minorHAnsi"/>
        </w:rPr>
        <w:lastRenderedPageBreak/>
        <w:t>Table of Contents</w:t>
      </w:r>
    </w:p>
    <w:p w14:paraId="6A217412" w14:textId="42E44E48" w:rsidR="00D110FE" w:rsidRDefault="003224BE">
      <w:pPr>
        <w:pStyle w:val="TOC1"/>
        <w:rPr>
          <w:rFonts w:asciiTheme="minorHAnsi" w:eastAsiaTheme="minorEastAsia" w:hAnsiTheme="minorHAnsi" w:cstheme="minorBidi"/>
          <w:b w:val="0"/>
          <w:noProof/>
          <w:sz w:val="22"/>
          <w:szCs w:val="22"/>
        </w:rPr>
      </w:pPr>
      <w:r w:rsidRPr="00764F4B">
        <w:rPr>
          <w:rFonts w:asciiTheme="minorHAnsi" w:hAnsiTheme="minorHAnsi" w:cstheme="minorHAnsi"/>
        </w:rPr>
        <w:fldChar w:fldCharType="begin"/>
      </w:r>
      <w:r w:rsidRPr="00764F4B">
        <w:rPr>
          <w:rFonts w:asciiTheme="minorHAnsi" w:hAnsiTheme="minorHAnsi" w:cstheme="minorHAnsi"/>
        </w:rPr>
        <w:instrText xml:space="preserve"> TOC \o \h \z \t "Appendix 1,1" </w:instrText>
      </w:r>
      <w:r w:rsidRPr="00764F4B">
        <w:rPr>
          <w:rFonts w:asciiTheme="minorHAnsi" w:hAnsiTheme="minorHAnsi" w:cstheme="minorHAnsi"/>
        </w:rPr>
        <w:fldChar w:fldCharType="separate"/>
      </w:r>
      <w:hyperlink w:anchor="_Toc121223487" w:history="1">
        <w:r w:rsidR="00D110FE" w:rsidRPr="006802C2">
          <w:rPr>
            <w:rStyle w:val="Hyperlink"/>
            <w:rFonts w:cstheme="minorHAnsi"/>
            <w:noProof/>
          </w:rPr>
          <w:t>1.</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Introduction</w:t>
        </w:r>
        <w:r w:rsidR="00D110FE">
          <w:rPr>
            <w:noProof/>
            <w:webHidden/>
          </w:rPr>
          <w:tab/>
        </w:r>
        <w:r w:rsidR="00D110FE">
          <w:rPr>
            <w:noProof/>
            <w:webHidden/>
          </w:rPr>
          <w:fldChar w:fldCharType="begin"/>
        </w:r>
        <w:r w:rsidR="00D110FE">
          <w:rPr>
            <w:noProof/>
            <w:webHidden/>
          </w:rPr>
          <w:instrText xml:space="preserve"> PAGEREF _Toc121223487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206ECE5A" w14:textId="3EF4CF57" w:rsidR="00D110FE" w:rsidRDefault="004A41BE">
      <w:pPr>
        <w:pStyle w:val="TOC2"/>
        <w:rPr>
          <w:rFonts w:asciiTheme="minorHAnsi" w:eastAsiaTheme="minorEastAsia" w:hAnsiTheme="minorHAnsi" w:cstheme="minorBidi"/>
          <w:b w:val="0"/>
          <w:noProof/>
          <w:sz w:val="22"/>
          <w:szCs w:val="22"/>
        </w:rPr>
      </w:pPr>
      <w:hyperlink w:anchor="_Toc121223488" w:history="1">
        <w:r w:rsidR="00D110FE" w:rsidRPr="006802C2">
          <w:rPr>
            <w:rStyle w:val="Hyperlink"/>
            <w:rFonts w:cstheme="minorHAnsi"/>
            <w:noProof/>
          </w:rPr>
          <w:t>Purpose</w:t>
        </w:r>
        <w:r w:rsidR="00D110FE">
          <w:rPr>
            <w:noProof/>
            <w:webHidden/>
          </w:rPr>
          <w:tab/>
        </w:r>
        <w:r w:rsidR="00D110FE">
          <w:rPr>
            <w:noProof/>
            <w:webHidden/>
          </w:rPr>
          <w:fldChar w:fldCharType="begin"/>
        </w:r>
        <w:r w:rsidR="00D110FE">
          <w:rPr>
            <w:noProof/>
            <w:webHidden/>
          </w:rPr>
          <w:instrText xml:space="preserve"> PAGEREF _Toc121223488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55EF172E" w14:textId="644CE719" w:rsidR="00D110FE" w:rsidRDefault="004A41BE">
      <w:pPr>
        <w:pStyle w:val="TOC2"/>
        <w:rPr>
          <w:rFonts w:asciiTheme="minorHAnsi" w:eastAsiaTheme="minorEastAsia" w:hAnsiTheme="minorHAnsi" w:cstheme="minorBidi"/>
          <w:b w:val="0"/>
          <w:noProof/>
          <w:sz w:val="22"/>
          <w:szCs w:val="22"/>
        </w:rPr>
      </w:pPr>
      <w:hyperlink w:anchor="_Toc121223489" w:history="1">
        <w:r w:rsidR="00D110FE" w:rsidRPr="006802C2">
          <w:rPr>
            <w:rStyle w:val="Hyperlink"/>
            <w:rFonts w:cstheme="minorHAnsi"/>
            <w:noProof/>
          </w:rPr>
          <w:t>Dependencies</w:t>
        </w:r>
        <w:r w:rsidR="00D110FE">
          <w:rPr>
            <w:noProof/>
            <w:webHidden/>
          </w:rPr>
          <w:tab/>
        </w:r>
        <w:r w:rsidR="00D110FE">
          <w:rPr>
            <w:noProof/>
            <w:webHidden/>
          </w:rPr>
          <w:fldChar w:fldCharType="begin"/>
        </w:r>
        <w:r w:rsidR="00D110FE">
          <w:rPr>
            <w:noProof/>
            <w:webHidden/>
          </w:rPr>
          <w:instrText xml:space="preserve"> PAGEREF _Toc121223489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50591A4C" w14:textId="48155680" w:rsidR="00D110FE" w:rsidRDefault="004A41BE">
      <w:pPr>
        <w:pStyle w:val="TOC2"/>
        <w:rPr>
          <w:rFonts w:asciiTheme="minorHAnsi" w:eastAsiaTheme="minorEastAsia" w:hAnsiTheme="minorHAnsi" w:cstheme="minorBidi"/>
          <w:b w:val="0"/>
          <w:noProof/>
          <w:sz w:val="22"/>
          <w:szCs w:val="22"/>
        </w:rPr>
      </w:pPr>
      <w:hyperlink w:anchor="_Toc121223490" w:history="1">
        <w:r w:rsidR="00D110FE" w:rsidRPr="006802C2">
          <w:rPr>
            <w:rStyle w:val="Hyperlink"/>
            <w:rFonts w:cstheme="minorHAnsi"/>
            <w:noProof/>
          </w:rPr>
          <w:t>Constraints</w:t>
        </w:r>
        <w:r w:rsidR="00D110FE">
          <w:rPr>
            <w:noProof/>
            <w:webHidden/>
          </w:rPr>
          <w:tab/>
        </w:r>
        <w:r w:rsidR="00D110FE">
          <w:rPr>
            <w:noProof/>
            <w:webHidden/>
          </w:rPr>
          <w:fldChar w:fldCharType="begin"/>
        </w:r>
        <w:r w:rsidR="00D110FE">
          <w:rPr>
            <w:noProof/>
            <w:webHidden/>
          </w:rPr>
          <w:instrText xml:space="preserve"> PAGEREF _Toc121223490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0552C69B" w14:textId="38E39805" w:rsidR="00D110FE" w:rsidRDefault="004A41BE">
      <w:pPr>
        <w:pStyle w:val="TOC1"/>
        <w:rPr>
          <w:rFonts w:asciiTheme="minorHAnsi" w:eastAsiaTheme="minorEastAsia" w:hAnsiTheme="minorHAnsi" w:cstheme="minorBidi"/>
          <w:b w:val="0"/>
          <w:noProof/>
          <w:sz w:val="22"/>
          <w:szCs w:val="22"/>
        </w:rPr>
      </w:pPr>
      <w:hyperlink w:anchor="_Toc121223491" w:history="1">
        <w:r w:rsidR="00D110FE" w:rsidRPr="006802C2">
          <w:rPr>
            <w:rStyle w:val="Hyperlink"/>
            <w:rFonts w:cstheme="minorHAnsi"/>
            <w:noProof/>
          </w:rPr>
          <w:t>2.</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Roles and Responsibilities</w:t>
        </w:r>
        <w:r w:rsidR="00D110FE">
          <w:rPr>
            <w:noProof/>
            <w:webHidden/>
          </w:rPr>
          <w:tab/>
        </w:r>
        <w:r w:rsidR="00D110FE">
          <w:rPr>
            <w:noProof/>
            <w:webHidden/>
          </w:rPr>
          <w:fldChar w:fldCharType="begin"/>
        </w:r>
        <w:r w:rsidR="00D110FE">
          <w:rPr>
            <w:noProof/>
            <w:webHidden/>
          </w:rPr>
          <w:instrText xml:space="preserve"> PAGEREF _Toc121223491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5399D87D" w14:textId="0F0FDC30" w:rsidR="00D110FE" w:rsidRDefault="004A41BE">
      <w:pPr>
        <w:pStyle w:val="TOC1"/>
        <w:rPr>
          <w:rFonts w:asciiTheme="minorHAnsi" w:eastAsiaTheme="minorEastAsia" w:hAnsiTheme="minorHAnsi" w:cstheme="minorBidi"/>
          <w:b w:val="0"/>
          <w:noProof/>
          <w:sz w:val="22"/>
          <w:szCs w:val="22"/>
        </w:rPr>
      </w:pPr>
      <w:hyperlink w:anchor="_Toc121223492" w:history="1">
        <w:r w:rsidR="00D110FE" w:rsidRPr="006802C2">
          <w:rPr>
            <w:rStyle w:val="Hyperlink"/>
            <w:rFonts w:cstheme="minorHAnsi"/>
            <w:noProof/>
          </w:rPr>
          <w:t>3.</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Deployment</w:t>
        </w:r>
        <w:r w:rsidR="00D110FE">
          <w:rPr>
            <w:noProof/>
            <w:webHidden/>
          </w:rPr>
          <w:tab/>
        </w:r>
        <w:r w:rsidR="00D110FE">
          <w:rPr>
            <w:noProof/>
            <w:webHidden/>
          </w:rPr>
          <w:fldChar w:fldCharType="begin"/>
        </w:r>
        <w:r w:rsidR="00D110FE">
          <w:rPr>
            <w:noProof/>
            <w:webHidden/>
          </w:rPr>
          <w:instrText xml:space="preserve"> PAGEREF _Toc121223492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50130562" w14:textId="12B12C37" w:rsidR="00D110FE" w:rsidRDefault="004A41BE">
      <w:pPr>
        <w:pStyle w:val="TOC2"/>
        <w:rPr>
          <w:rFonts w:asciiTheme="minorHAnsi" w:eastAsiaTheme="minorEastAsia" w:hAnsiTheme="minorHAnsi" w:cstheme="minorBidi"/>
          <w:b w:val="0"/>
          <w:noProof/>
          <w:sz w:val="22"/>
          <w:szCs w:val="22"/>
        </w:rPr>
      </w:pPr>
      <w:hyperlink w:anchor="_Toc121223493" w:history="1">
        <w:r w:rsidR="00D110FE" w:rsidRPr="006802C2">
          <w:rPr>
            <w:rStyle w:val="Hyperlink"/>
            <w:rFonts w:cstheme="minorHAnsi"/>
            <w:noProof/>
          </w:rPr>
          <w:t>3.1 Timeline</w:t>
        </w:r>
        <w:r w:rsidR="00D110FE">
          <w:rPr>
            <w:noProof/>
            <w:webHidden/>
          </w:rPr>
          <w:tab/>
        </w:r>
        <w:r w:rsidR="00D110FE">
          <w:rPr>
            <w:noProof/>
            <w:webHidden/>
          </w:rPr>
          <w:fldChar w:fldCharType="begin"/>
        </w:r>
        <w:r w:rsidR="00D110FE">
          <w:rPr>
            <w:noProof/>
            <w:webHidden/>
          </w:rPr>
          <w:instrText xml:space="preserve"> PAGEREF _Toc121223493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04C24F81" w14:textId="5FA3CA4F" w:rsidR="00D110FE" w:rsidRDefault="004A41BE">
      <w:pPr>
        <w:pStyle w:val="TOC2"/>
        <w:rPr>
          <w:rFonts w:asciiTheme="minorHAnsi" w:eastAsiaTheme="minorEastAsia" w:hAnsiTheme="minorHAnsi" w:cstheme="minorBidi"/>
          <w:b w:val="0"/>
          <w:noProof/>
          <w:sz w:val="22"/>
          <w:szCs w:val="22"/>
        </w:rPr>
      </w:pPr>
      <w:hyperlink w:anchor="_Toc121223494" w:history="1">
        <w:r w:rsidR="00D110FE" w:rsidRPr="006802C2">
          <w:rPr>
            <w:rStyle w:val="Hyperlink"/>
            <w:noProof/>
          </w:rPr>
          <w:t>3.2</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Site Readiness Assessment</w:t>
        </w:r>
        <w:r w:rsidR="00D110FE">
          <w:rPr>
            <w:noProof/>
            <w:webHidden/>
          </w:rPr>
          <w:tab/>
        </w:r>
        <w:r w:rsidR="00D110FE">
          <w:rPr>
            <w:noProof/>
            <w:webHidden/>
          </w:rPr>
          <w:fldChar w:fldCharType="begin"/>
        </w:r>
        <w:r w:rsidR="00D110FE">
          <w:rPr>
            <w:noProof/>
            <w:webHidden/>
          </w:rPr>
          <w:instrText xml:space="preserve"> PAGEREF _Toc121223494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2D70C59B" w14:textId="573446F5" w:rsidR="00D110FE" w:rsidRDefault="004A41BE">
      <w:pPr>
        <w:pStyle w:val="TOC3"/>
        <w:rPr>
          <w:rFonts w:asciiTheme="minorHAnsi" w:eastAsiaTheme="minorEastAsia" w:hAnsiTheme="minorHAnsi" w:cstheme="minorBidi"/>
          <w:b w:val="0"/>
          <w:noProof/>
          <w:sz w:val="22"/>
          <w:szCs w:val="22"/>
        </w:rPr>
      </w:pPr>
      <w:hyperlink w:anchor="_Toc121223495" w:history="1">
        <w:r w:rsidR="00D110FE" w:rsidRPr="006802C2">
          <w:rPr>
            <w:rStyle w:val="Hyperlink"/>
            <w:rFonts w:cstheme="minorHAnsi"/>
            <w:noProof/>
          </w:rPr>
          <w:t>3.2.1 Deployment Topology (Targeted Architecture)</w:t>
        </w:r>
        <w:r w:rsidR="00D110FE">
          <w:rPr>
            <w:noProof/>
            <w:webHidden/>
          </w:rPr>
          <w:tab/>
        </w:r>
        <w:r w:rsidR="00D110FE">
          <w:rPr>
            <w:noProof/>
            <w:webHidden/>
          </w:rPr>
          <w:fldChar w:fldCharType="begin"/>
        </w:r>
        <w:r w:rsidR="00D110FE">
          <w:rPr>
            <w:noProof/>
            <w:webHidden/>
          </w:rPr>
          <w:instrText xml:space="preserve"> PAGEREF _Toc121223495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5A59988F" w14:textId="24DF4CC2" w:rsidR="00D110FE" w:rsidRDefault="004A41BE">
      <w:pPr>
        <w:pStyle w:val="TOC3"/>
        <w:rPr>
          <w:rFonts w:asciiTheme="minorHAnsi" w:eastAsiaTheme="minorEastAsia" w:hAnsiTheme="minorHAnsi" w:cstheme="minorBidi"/>
          <w:b w:val="0"/>
          <w:noProof/>
          <w:sz w:val="22"/>
          <w:szCs w:val="22"/>
        </w:rPr>
      </w:pPr>
      <w:hyperlink w:anchor="_Toc121223496" w:history="1">
        <w:r w:rsidR="00D110FE" w:rsidRPr="006802C2">
          <w:rPr>
            <w:rStyle w:val="Hyperlink"/>
            <w:rFonts w:cstheme="minorHAnsi"/>
            <w:noProof/>
          </w:rPr>
          <w:t>3.2.2 Site Information (Locations, Deployment Recipients)</w:t>
        </w:r>
        <w:r w:rsidR="00D110FE">
          <w:rPr>
            <w:noProof/>
            <w:webHidden/>
          </w:rPr>
          <w:tab/>
        </w:r>
        <w:r w:rsidR="00D110FE">
          <w:rPr>
            <w:noProof/>
            <w:webHidden/>
          </w:rPr>
          <w:fldChar w:fldCharType="begin"/>
        </w:r>
        <w:r w:rsidR="00D110FE">
          <w:rPr>
            <w:noProof/>
            <w:webHidden/>
          </w:rPr>
          <w:instrText xml:space="preserve"> PAGEREF _Toc121223496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3A3E8A34" w14:textId="329136B5" w:rsidR="00D110FE" w:rsidRDefault="004A41BE">
      <w:pPr>
        <w:pStyle w:val="TOC3"/>
        <w:rPr>
          <w:rFonts w:asciiTheme="minorHAnsi" w:eastAsiaTheme="minorEastAsia" w:hAnsiTheme="minorHAnsi" w:cstheme="minorBidi"/>
          <w:b w:val="0"/>
          <w:noProof/>
          <w:sz w:val="22"/>
          <w:szCs w:val="22"/>
        </w:rPr>
      </w:pPr>
      <w:hyperlink w:anchor="_Toc121223497" w:history="1">
        <w:r w:rsidR="00D110FE" w:rsidRPr="006802C2">
          <w:rPr>
            <w:rStyle w:val="Hyperlink"/>
            <w:rFonts w:cstheme="minorHAnsi"/>
            <w:noProof/>
          </w:rPr>
          <w:t>3.2.3 Site Preparation</w:t>
        </w:r>
        <w:r w:rsidR="00D110FE">
          <w:rPr>
            <w:noProof/>
            <w:webHidden/>
          </w:rPr>
          <w:tab/>
        </w:r>
        <w:r w:rsidR="00D110FE">
          <w:rPr>
            <w:noProof/>
            <w:webHidden/>
          </w:rPr>
          <w:fldChar w:fldCharType="begin"/>
        </w:r>
        <w:r w:rsidR="00D110FE">
          <w:rPr>
            <w:noProof/>
            <w:webHidden/>
          </w:rPr>
          <w:instrText xml:space="preserve"> PAGEREF _Toc121223497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0C48C815" w14:textId="163C250A" w:rsidR="00D110FE" w:rsidRDefault="004A41BE">
      <w:pPr>
        <w:pStyle w:val="TOC2"/>
        <w:rPr>
          <w:rFonts w:asciiTheme="minorHAnsi" w:eastAsiaTheme="minorEastAsia" w:hAnsiTheme="minorHAnsi" w:cstheme="minorBidi"/>
          <w:b w:val="0"/>
          <w:noProof/>
          <w:sz w:val="22"/>
          <w:szCs w:val="22"/>
        </w:rPr>
      </w:pPr>
      <w:hyperlink w:anchor="_Toc121223498" w:history="1">
        <w:r w:rsidR="00D110FE" w:rsidRPr="006802C2">
          <w:rPr>
            <w:rStyle w:val="Hyperlink"/>
            <w:rFonts w:cstheme="minorHAnsi"/>
            <w:noProof/>
          </w:rPr>
          <w:t>3.3. Resources</w:t>
        </w:r>
        <w:r w:rsidR="00D110FE">
          <w:rPr>
            <w:noProof/>
            <w:webHidden/>
          </w:rPr>
          <w:tab/>
        </w:r>
        <w:r w:rsidR="00D110FE">
          <w:rPr>
            <w:noProof/>
            <w:webHidden/>
          </w:rPr>
          <w:fldChar w:fldCharType="begin"/>
        </w:r>
        <w:r w:rsidR="00D110FE">
          <w:rPr>
            <w:noProof/>
            <w:webHidden/>
          </w:rPr>
          <w:instrText xml:space="preserve"> PAGEREF _Toc121223498 \h </w:instrText>
        </w:r>
        <w:r w:rsidR="00D110FE">
          <w:rPr>
            <w:noProof/>
            <w:webHidden/>
          </w:rPr>
        </w:r>
        <w:r w:rsidR="00D110FE">
          <w:rPr>
            <w:noProof/>
            <w:webHidden/>
          </w:rPr>
          <w:fldChar w:fldCharType="separate"/>
        </w:r>
        <w:r w:rsidR="007B028C">
          <w:rPr>
            <w:noProof/>
            <w:webHidden/>
          </w:rPr>
          <w:t>2</w:t>
        </w:r>
        <w:r w:rsidR="00D110FE">
          <w:rPr>
            <w:noProof/>
            <w:webHidden/>
          </w:rPr>
          <w:fldChar w:fldCharType="end"/>
        </w:r>
      </w:hyperlink>
    </w:p>
    <w:p w14:paraId="5F308347" w14:textId="013BE486" w:rsidR="00D110FE" w:rsidRDefault="004A41BE">
      <w:pPr>
        <w:pStyle w:val="TOC2"/>
        <w:rPr>
          <w:rFonts w:asciiTheme="minorHAnsi" w:eastAsiaTheme="minorEastAsia" w:hAnsiTheme="minorHAnsi" w:cstheme="minorBidi"/>
          <w:b w:val="0"/>
          <w:noProof/>
          <w:sz w:val="22"/>
          <w:szCs w:val="22"/>
        </w:rPr>
      </w:pPr>
      <w:hyperlink w:anchor="_Toc121223499" w:history="1">
        <w:r w:rsidR="00D110FE" w:rsidRPr="006802C2">
          <w:rPr>
            <w:rStyle w:val="Hyperlink"/>
            <w:rFonts w:cstheme="minorHAnsi"/>
            <w:noProof/>
          </w:rPr>
          <w:t>3.4. Hardware</w:t>
        </w:r>
        <w:r w:rsidR="00D110FE">
          <w:rPr>
            <w:noProof/>
            <w:webHidden/>
          </w:rPr>
          <w:tab/>
        </w:r>
        <w:r w:rsidR="00D110FE">
          <w:rPr>
            <w:noProof/>
            <w:webHidden/>
          </w:rPr>
          <w:fldChar w:fldCharType="begin"/>
        </w:r>
        <w:r w:rsidR="00D110FE">
          <w:rPr>
            <w:noProof/>
            <w:webHidden/>
          </w:rPr>
          <w:instrText xml:space="preserve"> PAGEREF _Toc121223499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632916BA" w14:textId="1C3C9C48" w:rsidR="00D110FE" w:rsidRDefault="004A41BE">
      <w:pPr>
        <w:pStyle w:val="TOC2"/>
        <w:rPr>
          <w:rFonts w:asciiTheme="minorHAnsi" w:eastAsiaTheme="minorEastAsia" w:hAnsiTheme="minorHAnsi" w:cstheme="minorBidi"/>
          <w:b w:val="0"/>
          <w:noProof/>
          <w:sz w:val="22"/>
          <w:szCs w:val="22"/>
        </w:rPr>
      </w:pPr>
      <w:hyperlink w:anchor="_Toc121223500" w:history="1">
        <w:r w:rsidR="00D110FE" w:rsidRPr="006802C2">
          <w:rPr>
            <w:rStyle w:val="Hyperlink"/>
            <w:rFonts w:cstheme="minorHAnsi"/>
            <w:noProof/>
          </w:rPr>
          <w:t>3.5. Software</w:t>
        </w:r>
        <w:r w:rsidR="00D110FE">
          <w:rPr>
            <w:noProof/>
            <w:webHidden/>
          </w:rPr>
          <w:tab/>
        </w:r>
        <w:r w:rsidR="00D110FE">
          <w:rPr>
            <w:noProof/>
            <w:webHidden/>
          </w:rPr>
          <w:fldChar w:fldCharType="begin"/>
        </w:r>
        <w:r w:rsidR="00D110FE">
          <w:rPr>
            <w:noProof/>
            <w:webHidden/>
          </w:rPr>
          <w:instrText xml:space="preserve"> PAGEREF _Toc121223500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3A59D8E7" w14:textId="3D96822E" w:rsidR="00D110FE" w:rsidRDefault="004A41BE">
      <w:pPr>
        <w:pStyle w:val="TOC2"/>
        <w:rPr>
          <w:rFonts w:asciiTheme="minorHAnsi" w:eastAsiaTheme="minorEastAsia" w:hAnsiTheme="minorHAnsi" w:cstheme="minorBidi"/>
          <w:b w:val="0"/>
          <w:noProof/>
          <w:sz w:val="22"/>
          <w:szCs w:val="22"/>
        </w:rPr>
      </w:pPr>
      <w:hyperlink w:anchor="_Toc121223501" w:history="1">
        <w:r w:rsidR="00D110FE" w:rsidRPr="006802C2">
          <w:rPr>
            <w:rStyle w:val="Hyperlink"/>
            <w:rFonts w:cstheme="minorHAnsi"/>
            <w:noProof/>
          </w:rPr>
          <w:t>3.6 Communications</w:t>
        </w:r>
        <w:r w:rsidR="00D110FE">
          <w:rPr>
            <w:noProof/>
            <w:webHidden/>
          </w:rPr>
          <w:tab/>
        </w:r>
        <w:r w:rsidR="00D110FE">
          <w:rPr>
            <w:noProof/>
            <w:webHidden/>
          </w:rPr>
          <w:fldChar w:fldCharType="begin"/>
        </w:r>
        <w:r w:rsidR="00D110FE">
          <w:rPr>
            <w:noProof/>
            <w:webHidden/>
          </w:rPr>
          <w:instrText xml:space="preserve"> PAGEREF _Toc121223501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23E2EF02" w14:textId="55D35477" w:rsidR="00D110FE" w:rsidRDefault="004A41BE">
      <w:pPr>
        <w:pStyle w:val="TOC3"/>
        <w:rPr>
          <w:rFonts w:asciiTheme="minorHAnsi" w:eastAsiaTheme="minorEastAsia" w:hAnsiTheme="minorHAnsi" w:cstheme="minorBidi"/>
          <w:b w:val="0"/>
          <w:noProof/>
          <w:sz w:val="22"/>
          <w:szCs w:val="22"/>
        </w:rPr>
      </w:pPr>
      <w:hyperlink w:anchor="_Toc121223502" w:history="1">
        <w:r w:rsidR="00D110FE" w:rsidRPr="006802C2">
          <w:rPr>
            <w:rStyle w:val="Hyperlink"/>
            <w:rFonts w:cstheme="minorHAnsi"/>
            <w:noProof/>
          </w:rPr>
          <w:t>3.6.1 Deployment/Installation/Back-Out Checklist</w:t>
        </w:r>
        <w:r w:rsidR="00D110FE">
          <w:rPr>
            <w:noProof/>
            <w:webHidden/>
          </w:rPr>
          <w:tab/>
        </w:r>
        <w:r w:rsidR="00D110FE">
          <w:rPr>
            <w:noProof/>
            <w:webHidden/>
          </w:rPr>
          <w:fldChar w:fldCharType="begin"/>
        </w:r>
        <w:r w:rsidR="00D110FE">
          <w:rPr>
            <w:noProof/>
            <w:webHidden/>
          </w:rPr>
          <w:instrText xml:space="preserve"> PAGEREF _Toc121223502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53F7F871" w14:textId="16C40F5A" w:rsidR="00D110FE" w:rsidRDefault="004A41BE">
      <w:pPr>
        <w:pStyle w:val="TOC1"/>
        <w:rPr>
          <w:rFonts w:asciiTheme="minorHAnsi" w:eastAsiaTheme="minorEastAsia" w:hAnsiTheme="minorHAnsi" w:cstheme="minorBidi"/>
          <w:b w:val="0"/>
          <w:noProof/>
          <w:sz w:val="22"/>
          <w:szCs w:val="22"/>
        </w:rPr>
      </w:pPr>
      <w:hyperlink w:anchor="_Toc121223503" w:history="1">
        <w:r w:rsidR="00D110FE" w:rsidRPr="006802C2">
          <w:rPr>
            <w:rStyle w:val="Hyperlink"/>
            <w:rFonts w:cstheme="minorHAnsi"/>
            <w:noProof/>
          </w:rPr>
          <w:t>4.</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Installation</w:t>
        </w:r>
        <w:r w:rsidR="00D110FE">
          <w:rPr>
            <w:noProof/>
            <w:webHidden/>
          </w:rPr>
          <w:tab/>
        </w:r>
        <w:r w:rsidR="00D110FE">
          <w:rPr>
            <w:noProof/>
            <w:webHidden/>
          </w:rPr>
          <w:fldChar w:fldCharType="begin"/>
        </w:r>
        <w:r w:rsidR="00D110FE">
          <w:rPr>
            <w:noProof/>
            <w:webHidden/>
          </w:rPr>
          <w:instrText xml:space="preserve"> PAGEREF _Toc121223503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6B02E349" w14:textId="292C4477" w:rsidR="00D110FE" w:rsidRDefault="004A41BE">
      <w:pPr>
        <w:pStyle w:val="TOC2"/>
        <w:rPr>
          <w:rFonts w:asciiTheme="minorHAnsi" w:eastAsiaTheme="minorEastAsia" w:hAnsiTheme="minorHAnsi" w:cstheme="minorBidi"/>
          <w:b w:val="0"/>
          <w:noProof/>
          <w:sz w:val="22"/>
          <w:szCs w:val="22"/>
        </w:rPr>
      </w:pPr>
      <w:hyperlink w:anchor="_Toc121223504" w:history="1">
        <w:r w:rsidR="00D110FE" w:rsidRPr="006802C2">
          <w:rPr>
            <w:rStyle w:val="Hyperlink"/>
            <w:rFonts w:cstheme="minorHAnsi"/>
            <w:noProof/>
          </w:rPr>
          <w:t>4.1.</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Pre-installation and System Requirements</w:t>
        </w:r>
        <w:r w:rsidR="00D110FE">
          <w:rPr>
            <w:noProof/>
            <w:webHidden/>
          </w:rPr>
          <w:tab/>
        </w:r>
        <w:r w:rsidR="00D110FE">
          <w:rPr>
            <w:noProof/>
            <w:webHidden/>
          </w:rPr>
          <w:fldChar w:fldCharType="begin"/>
        </w:r>
        <w:r w:rsidR="00D110FE">
          <w:rPr>
            <w:noProof/>
            <w:webHidden/>
          </w:rPr>
          <w:instrText xml:space="preserve"> PAGEREF _Toc121223504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68D6585C" w14:textId="3EAC17AA" w:rsidR="00D110FE" w:rsidRDefault="004A41BE">
      <w:pPr>
        <w:pStyle w:val="TOC2"/>
        <w:rPr>
          <w:rFonts w:asciiTheme="minorHAnsi" w:eastAsiaTheme="minorEastAsia" w:hAnsiTheme="minorHAnsi" w:cstheme="minorBidi"/>
          <w:b w:val="0"/>
          <w:noProof/>
          <w:sz w:val="22"/>
          <w:szCs w:val="22"/>
        </w:rPr>
      </w:pPr>
      <w:hyperlink w:anchor="_Toc121223505" w:history="1">
        <w:r w:rsidR="00D110FE" w:rsidRPr="006802C2">
          <w:rPr>
            <w:rStyle w:val="Hyperlink"/>
            <w:rFonts w:cstheme="minorHAnsi"/>
            <w:noProof/>
          </w:rPr>
          <w:t>4.2.</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Platform Installation and Preparation</w:t>
        </w:r>
        <w:r w:rsidR="00D110FE">
          <w:rPr>
            <w:noProof/>
            <w:webHidden/>
          </w:rPr>
          <w:tab/>
        </w:r>
        <w:r w:rsidR="00D110FE">
          <w:rPr>
            <w:noProof/>
            <w:webHidden/>
          </w:rPr>
          <w:fldChar w:fldCharType="begin"/>
        </w:r>
        <w:r w:rsidR="00D110FE">
          <w:rPr>
            <w:noProof/>
            <w:webHidden/>
          </w:rPr>
          <w:instrText xml:space="preserve"> PAGEREF _Toc121223505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0208B08B" w14:textId="114D4E59" w:rsidR="00D110FE" w:rsidRDefault="004A41BE">
      <w:pPr>
        <w:pStyle w:val="TOC2"/>
        <w:rPr>
          <w:rFonts w:asciiTheme="minorHAnsi" w:eastAsiaTheme="minorEastAsia" w:hAnsiTheme="minorHAnsi" w:cstheme="minorBidi"/>
          <w:b w:val="0"/>
          <w:noProof/>
          <w:sz w:val="22"/>
          <w:szCs w:val="22"/>
        </w:rPr>
      </w:pPr>
      <w:hyperlink w:anchor="_Toc121223506" w:history="1">
        <w:r w:rsidR="00D110FE" w:rsidRPr="006802C2">
          <w:rPr>
            <w:rStyle w:val="Hyperlink"/>
            <w:rFonts w:cstheme="minorHAnsi"/>
            <w:noProof/>
          </w:rPr>
          <w:t>4.3.</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Download and Extract Files</w:t>
        </w:r>
        <w:r w:rsidR="00D110FE">
          <w:rPr>
            <w:noProof/>
            <w:webHidden/>
          </w:rPr>
          <w:tab/>
        </w:r>
        <w:r w:rsidR="00D110FE">
          <w:rPr>
            <w:noProof/>
            <w:webHidden/>
          </w:rPr>
          <w:fldChar w:fldCharType="begin"/>
        </w:r>
        <w:r w:rsidR="00D110FE">
          <w:rPr>
            <w:noProof/>
            <w:webHidden/>
          </w:rPr>
          <w:instrText xml:space="preserve"> PAGEREF _Toc121223506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22698649" w14:textId="2A426541" w:rsidR="00D110FE" w:rsidRDefault="004A41BE">
      <w:pPr>
        <w:pStyle w:val="TOC2"/>
        <w:rPr>
          <w:rFonts w:asciiTheme="minorHAnsi" w:eastAsiaTheme="minorEastAsia" w:hAnsiTheme="minorHAnsi" w:cstheme="minorBidi"/>
          <w:b w:val="0"/>
          <w:noProof/>
          <w:sz w:val="22"/>
          <w:szCs w:val="22"/>
        </w:rPr>
      </w:pPr>
      <w:hyperlink w:anchor="_Toc121223507" w:history="1">
        <w:r w:rsidR="00D110FE" w:rsidRPr="006802C2">
          <w:rPr>
            <w:rStyle w:val="Hyperlink"/>
            <w:rFonts w:cstheme="minorHAnsi"/>
            <w:noProof/>
          </w:rPr>
          <w:t>4.4.</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Database Creation</w:t>
        </w:r>
        <w:r w:rsidR="00D110FE">
          <w:rPr>
            <w:noProof/>
            <w:webHidden/>
          </w:rPr>
          <w:tab/>
        </w:r>
        <w:r w:rsidR="00D110FE">
          <w:rPr>
            <w:noProof/>
            <w:webHidden/>
          </w:rPr>
          <w:fldChar w:fldCharType="begin"/>
        </w:r>
        <w:r w:rsidR="00D110FE">
          <w:rPr>
            <w:noProof/>
            <w:webHidden/>
          </w:rPr>
          <w:instrText xml:space="preserve"> PAGEREF _Toc121223507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4551646E" w14:textId="573940CC" w:rsidR="00D110FE" w:rsidRDefault="004A41BE">
      <w:pPr>
        <w:pStyle w:val="TOC2"/>
        <w:rPr>
          <w:rFonts w:asciiTheme="minorHAnsi" w:eastAsiaTheme="minorEastAsia" w:hAnsiTheme="minorHAnsi" w:cstheme="minorBidi"/>
          <w:b w:val="0"/>
          <w:noProof/>
          <w:sz w:val="22"/>
          <w:szCs w:val="22"/>
        </w:rPr>
      </w:pPr>
      <w:hyperlink w:anchor="_Toc121223508" w:history="1">
        <w:r w:rsidR="00D110FE" w:rsidRPr="006802C2">
          <w:rPr>
            <w:rStyle w:val="Hyperlink"/>
            <w:rFonts w:cstheme="minorHAnsi"/>
            <w:noProof/>
          </w:rPr>
          <w:t>4.5.</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Installation Scripts</w:t>
        </w:r>
        <w:r w:rsidR="00D110FE">
          <w:rPr>
            <w:noProof/>
            <w:webHidden/>
          </w:rPr>
          <w:tab/>
        </w:r>
        <w:r w:rsidR="00D110FE">
          <w:rPr>
            <w:noProof/>
            <w:webHidden/>
          </w:rPr>
          <w:fldChar w:fldCharType="begin"/>
        </w:r>
        <w:r w:rsidR="00D110FE">
          <w:rPr>
            <w:noProof/>
            <w:webHidden/>
          </w:rPr>
          <w:instrText xml:space="preserve"> PAGEREF _Toc121223508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5E86AC7F" w14:textId="7022ABDF" w:rsidR="00D110FE" w:rsidRDefault="004A41BE">
      <w:pPr>
        <w:pStyle w:val="TOC2"/>
        <w:rPr>
          <w:rFonts w:asciiTheme="minorHAnsi" w:eastAsiaTheme="minorEastAsia" w:hAnsiTheme="minorHAnsi" w:cstheme="minorBidi"/>
          <w:b w:val="0"/>
          <w:noProof/>
          <w:sz w:val="22"/>
          <w:szCs w:val="22"/>
        </w:rPr>
      </w:pPr>
      <w:hyperlink w:anchor="_Toc121223509" w:history="1">
        <w:r w:rsidR="00D110FE" w:rsidRPr="006802C2">
          <w:rPr>
            <w:rStyle w:val="Hyperlink"/>
            <w:rFonts w:cstheme="minorHAnsi"/>
            <w:noProof/>
          </w:rPr>
          <w:t>4.6.</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Cron Scripts</w:t>
        </w:r>
        <w:r w:rsidR="00D110FE">
          <w:rPr>
            <w:noProof/>
            <w:webHidden/>
          </w:rPr>
          <w:tab/>
        </w:r>
        <w:r w:rsidR="00D110FE">
          <w:rPr>
            <w:noProof/>
            <w:webHidden/>
          </w:rPr>
          <w:fldChar w:fldCharType="begin"/>
        </w:r>
        <w:r w:rsidR="00D110FE">
          <w:rPr>
            <w:noProof/>
            <w:webHidden/>
          </w:rPr>
          <w:instrText xml:space="preserve"> PAGEREF _Toc121223509 \h </w:instrText>
        </w:r>
        <w:r w:rsidR="00D110FE">
          <w:rPr>
            <w:noProof/>
            <w:webHidden/>
          </w:rPr>
        </w:r>
        <w:r w:rsidR="00D110FE">
          <w:rPr>
            <w:noProof/>
            <w:webHidden/>
          </w:rPr>
          <w:fldChar w:fldCharType="separate"/>
        </w:r>
        <w:r w:rsidR="007B028C">
          <w:rPr>
            <w:noProof/>
            <w:webHidden/>
          </w:rPr>
          <w:t>4</w:t>
        </w:r>
        <w:r w:rsidR="00D110FE">
          <w:rPr>
            <w:noProof/>
            <w:webHidden/>
          </w:rPr>
          <w:fldChar w:fldCharType="end"/>
        </w:r>
      </w:hyperlink>
    </w:p>
    <w:p w14:paraId="6F946A7C" w14:textId="16A4793B" w:rsidR="00D110FE" w:rsidRDefault="004A41BE">
      <w:pPr>
        <w:pStyle w:val="TOC2"/>
        <w:rPr>
          <w:rFonts w:asciiTheme="minorHAnsi" w:eastAsiaTheme="minorEastAsia" w:hAnsiTheme="minorHAnsi" w:cstheme="minorBidi"/>
          <w:b w:val="0"/>
          <w:noProof/>
          <w:sz w:val="22"/>
          <w:szCs w:val="22"/>
        </w:rPr>
      </w:pPr>
      <w:hyperlink w:anchor="_Toc121223510" w:history="1">
        <w:r w:rsidR="00D110FE" w:rsidRPr="006802C2">
          <w:rPr>
            <w:rStyle w:val="Hyperlink"/>
            <w:rFonts w:cstheme="minorHAnsi"/>
            <w:noProof/>
          </w:rPr>
          <w:t>4.7.</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Access Requirements and Skills Needed for the Installation</w:t>
        </w:r>
        <w:r w:rsidR="00D110FE">
          <w:rPr>
            <w:noProof/>
            <w:webHidden/>
          </w:rPr>
          <w:tab/>
        </w:r>
        <w:r w:rsidR="00D110FE">
          <w:rPr>
            <w:noProof/>
            <w:webHidden/>
          </w:rPr>
          <w:fldChar w:fldCharType="begin"/>
        </w:r>
        <w:r w:rsidR="00D110FE">
          <w:rPr>
            <w:noProof/>
            <w:webHidden/>
          </w:rPr>
          <w:instrText xml:space="preserve"> PAGEREF _Toc121223510 \h </w:instrText>
        </w:r>
        <w:r w:rsidR="00D110FE">
          <w:rPr>
            <w:noProof/>
            <w:webHidden/>
          </w:rPr>
        </w:r>
        <w:r w:rsidR="00D110FE">
          <w:rPr>
            <w:noProof/>
            <w:webHidden/>
          </w:rPr>
          <w:fldChar w:fldCharType="separate"/>
        </w:r>
        <w:r w:rsidR="007B028C">
          <w:rPr>
            <w:noProof/>
            <w:webHidden/>
          </w:rPr>
          <w:t>5</w:t>
        </w:r>
        <w:r w:rsidR="00D110FE">
          <w:rPr>
            <w:noProof/>
            <w:webHidden/>
          </w:rPr>
          <w:fldChar w:fldCharType="end"/>
        </w:r>
      </w:hyperlink>
    </w:p>
    <w:p w14:paraId="2BC61BE5" w14:textId="224704AD" w:rsidR="00D110FE" w:rsidRDefault="004A41BE">
      <w:pPr>
        <w:pStyle w:val="TOC2"/>
        <w:rPr>
          <w:rFonts w:asciiTheme="minorHAnsi" w:eastAsiaTheme="minorEastAsia" w:hAnsiTheme="minorHAnsi" w:cstheme="minorBidi"/>
          <w:b w:val="0"/>
          <w:noProof/>
          <w:sz w:val="22"/>
          <w:szCs w:val="22"/>
        </w:rPr>
      </w:pPr>
      <w:hyperlink w:anchor="_Toc121223511" w:history="1">
        <w:r w:rsidR="00D110FE" w:rsidRPr="006802C2">
          <w:rPr>
            <w:rStyle w:val="Hyperlink"/>
            <w:rFonts w:cstheme="minorHAnsi"/>
            <w:noProof/>
          </w:rPr>
          <w:t>4.8.</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Installation Procedure</w:t>
        </w:r>
        <w:r w:rsidR="00D110FE">
          <w:rPr>
            <w:noProof/>
            <w:webHidden/>
          </w:rPr>
          <w:tab/>
        </w:r>
        <w:r w:rsidR="00D110FE">
          <w:rPr>
            <w:noProof/>
            <w:webHidden/>
          </w:rPr>
          <w:fldChar w:fldCharType="begin"/>
        </w:r>
        <w:r w:rsidR="00D110FE">
          <w:rPr>
            <w:noProof/>
            <w:webHidden/>
          </w:rPr>
          <w:instrText xml:space="preserve"> PAGEREF _Toc121223511 \h </w:instrText>
        </w:r>
        <w:r w:rsidR="00D110FE">
          <w:rPr>
            <w:noProof/>
            <w:webHidden/>
          </w:rPr>
        </w:r>
        <w:r w:rsidR="00D110FE">
          <w:rPr>
            <w:noProof/>
            <w:webHidden/>
          </w:rPr>
          <w:fldChar w:fldCharType="separate"/>
        </w:r>
        <w:r w:rsidR="007B028C">
          <w:rPr>
            <w:noProof/>
            <w:webHidden/>
          </w:rPr>
          <w:t>5</w:t>
        </w:r>
        <w:r w:rsidR="00D110FE">
          <w:rPr>
            <w:noProof/>
            <w:webHidden/>
          </w:rPr>
          <w:fldChar w:fldCharType="end"/>
        </w:r>
      </w:hyperlink>
    </w:p>
    <w:p w14:paraId="6A28FBFA" w14:textId="0C884CED" w:rsidR="00D110FE" w:rsidRDefault="004A41BE">
      <w:pPr>
        <w:pStyle w:val="TOC2"/>
        <w:rPr>
          <w:rFonts w:asciiTheme="minorHAnsi" w:eastAsiaTheme="minorEastAsia" w:hAnsiTheme="minorHAnsi" w:cstheme="minorBidi"/>
          <w:b w:val="0"/>
          <w:noProof/>
          <w:sz w:val="22"/>
          <w:szCs w:val="22"/>
        </w:rPr>
      </w:pPr>
      <w:hyperlink w:anchor="_Toc121223512" w:history="1">
        <w:r w:rsidR="00D110FE" w:rsidRPr="006802C2">
          <w:rPr>
            <w:rStyle w:val="Hyperlink"/>
            <w:rFonts w:cstheme="minorHAnsi"/>
            <w:noProof/>
          </w:rPr>
          <w:t>4.9.</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Installation Verification Procedure</w:t>
        </w:r>
        <w:r w:rsidR="00D110FE">
          <w:rPr>
            <w:noProof/>
            <w:webHidden/>
          </w:rPr>
          <w:tab/>
        </w:r>
        <w:r w:rsidR="00D110FE">
          <w:rPr>
            <w:noProof/>
            <w:webHidden/>
          </w:rPr>
          <w:fldChar w:fldCharType="begin"/>
        </w:r>
        <w:r w:rsidR="00D110FE">
          <w:rPr>
            <w:noProof/>
            <w:webHidden/>
          </w:rPr>
          <w:instrText xml:space="preserve"> PAGEREF _Toc121223512 \h </w:instrText>
        </w:r>
        <w:r w:rsidR="00D110FE">
          <w:rPr>
            <w:noProof/>
            <w:webHidden/>
          </w:rPr>
        </w:r>
        <w:r w:rsidR="00D110FE">
          <w:rPr>
            <w:noProof/>
            <w:webHidden/>
          </w:rPr>
          <w:fldChar w:fldCharType="separate"/>
        </w:r>
        <w:r w:rsidR="007B028C">
          <w:rPr>
            <w:noProof/>
            <w:webHidden/>
          </w:rPr>
          <w:t>6</w:t>
        </w:r>
        <w:r w:rsidR="00D110FE">
          <w:rPr>
            <w:noProof/>
            <w:webHidden/>
          </w:rPr>
          <w:fldChar w:fldCharType="end"/>
        </w:r>
      </w:hyperlink>
    </w:p>
    <w:p w14:paraId="41579337" w14:textId="4D585270" w:rsidR="00D110FE" w:rsidRDefault="004A41BE">
      <w:pPr>
        <w:pStyle w:val="TOC1"/>
        <w:rPr>
          <w:rFonts w:asciiTheme="minorHAnsi" w:eastAsiaTheme="minorEastAsia" w:hAnsiTheme="minorHAnsi" w:cstheme="minorBidi"/>
          <w:b w:val="0"/>
          <w:noProof/>
          <w:sz w:val="22"/>
          <w:szCs w:val="22"/>
        </w:rPr>
      </w:pPr>
      <w:hyperlink w:anchor="_Toc121223513" w:history="1">
        <w:r w:rsidR="00D110FE" w:rsidRPr="006802C2">
          <w:rPr>
            <w:rStyle w:val="Hyperlink"/>
            <w:rFonts w:cstheme="minorHAnsi"/>
            <w:noProof/>
          </w:rPr>
          <w:t>5.</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Back-Out Procedure</w:t>
        </w:r>
        <w:r w:rsidR="00D110FE">
          <w:rPr>
            <w:noProof/>
            <w:webHidden/>
          </w:rPr>
          <w:tab/>
        </w:r>
        <w:r w:rsidR="00D110FE">
          <w:rPr>
            <w:noProof/>
            <w:webHidden/>
          </w:rPr>
          <w:fldChar w:fldCharType="begin"/>
        </w:r>
        <w:r w:rsidR="00D110FE">
          <w:rPr>
            <w:noProof/>
            <w:webHidden/>
          </w:rPr>
          <w:instrText xml:space="preserve"> PAGEREF _Toc121223513 \h </w:instrText>
        </w:r>
        <w:r w:rsidR="00D110FE">
          <w:rPr>
            <w:noProof/>
            <w:webHidden/>
          </w:rPr>
        </w:r>
        <w:r w:rsidR="00D110FE">
          <w:rPr>
            <w:noProof/>
            <w:webHidden/>
          </w:rPr>
          <w:fldChar w:fldCharType="separate"/>
        </w:r>
        <w:r w:rsidR="007B028C">
          <w:rPr>
            <w:noProof/>
            <w:webHidden/>
          </w:rPr>
          <w:t>6</w:t>
        </w:r>
        <w:r w:rsidR="00D110FE">
          <w:rPr>
            <w:noProof/>
            <w:webHidden/>
          </w:rPr>
          <w:fldChar w:fldCharType="end"/>
        </w:r>
      </w:hyperlink>
    </w:p>
    <w:p w14:paraId="57B78650" w14:textId="7937B8AD" w:rsidR="00D110FE" w:rsidRDefault="004A41BE">
      <w:pPr>
        <w:pStyle w:val="TOC2"/>
        <w:rPr>
          <w:rFonts w:asciiTheme="minorHAnsi" w:eastAsiaTheme="minorEastAsia" w:hAnsiTheme="minorHAnsi" w:cstheme="minorBidi"/>
          <w:b w:val="0"/>
          <w:noProof/>
          <w:sz w:val="22"/>
          <w:szCs w:val="22"/>
        </w:rPr>
      </w:pPr>
      <w:hyperlink w:anchor="_Toc121223514" w:history="1">
        <w:r w:rsidR="00D110FE" w:rsidRPr="006802C2">
          <w:rPr>
            <w:rStyle w:val="Hyperlink"/>
            <w:rFonts w:cstheme="minorHAnsi"/>
            <w:noProof/>
          </w:rPr>
          <w:t>5.1. Back-Out Procedure</w:t>
        </w:r>
        <w:r w:rsidR="00D110FE">
          <w:rPr>
            <w:noProof/>
            <w:webHidden/>
          </w:rPr>
          <w:tab/>
        </w:r>
        <w:r w:rsidR="00D110FE">
          <w:rPr>
            <w:noProof/>
            <w:webHidden/>
          </w:rPr>
          <w:fldChar w:fldCharType="begin"/>
        </w:r>
        <w:r w:rsidR="00D110FE">
          <w:rPr>
            <w:noProof/>
            <w:webHidden/>
          </w:rPr>
          <w:instrText xml:space="preserve"> PAGEREF _Toc121223514 \h </w:instrText>
        </w:r>
        <w:r w:rsidR="00D110FE">
          <w:rPr>
            <w:noProof/>
            <w:webHidden/>
          </w:rPr>
        </w:r>
        <w:r w:rsidR="00D110FE">
          <w:rPr>
            <w:noProof/>
            <w:webHidden/>
          </w:rPr>
          <w:fldChar w:fldCharType="separate"/>
        </w:r>
        <w:r w:rsidR="007B028C">
          <w:rPr>
            <w:noProof/>
            <w:webHidden/>
          </w:rPr>
          <w:t>6</w:t>
        </w:r>
        <w:r w:rsidR="00D110FE">
          <w:rPr>
            <w:noProof/>
            <w:webHidden/>
          </w:rPr>
          <w:fldChar w:fldCharType="end"/>
        </w:r>
      </w:hyperlink>
    </w:p>
    <w:p w14:paraId="36A88307" w14:textId="550FAB74" w:rsidR="00D110FE" w:rsidRDefault="004A41BE">
      <w:pPr>
        <w:pStyle w:val="TOC1"/>
        <w:rPr>
          <w:rFonts w:asciiTheme="minorHAnsi" w:eastAsiaTheme="minorEastAsia" w:hAnsiTheme="minorHAnsi" w:cstheme="minorBidi"/>
          <w:b w:val="0"/>
          <w:noProof/>
          <w:sz w:val="22"/>
          <w:szCs w:val="22"/>
        </w:rPr>
      </w:pPr>
      <w:hyperlink w:anchor="_Toc121223515" w:history="1">
        <w:r w:rsidR="00D110FE" w:rsidRPr="006802C2">
          <w:rPr>
            <w:rStyle w:val="Hyperlink"/>
            <w:rFonts w:cstheme="minorHAnsi"/>
            <w:noProof/>
          </w:rPr>
          <w:t>6.</w:t>
        </w:r>
        <w:r w:rsidR="00D110FE">
          <w:rPr>
            <w:rFonts w:asciiTheme="minorHAnsi" w:eastAsiaTheme="minorEastAsia" w:hAnsiTheme="minorHAnsi" w:cstheme="minorBidi"/>
            <w:b w:val="0"/>
            <w:noProof/>
            <w:sz w:val="22"/>
            <w:szCs w:val="22"/>
          </w:rPr>
          <w:tab/>
        </w:r>
        <w:r w:rsidR="00D110FE" w:rsidRPr="006802C2">
          <w:rPr>
            <w:rStyle w:val="Hyperlink"/>
            <w:rFonts w:cstheme="minorHAnsi"/>
            <w:noProof/>
          </w:rPr>
          <w:t>Rollback Procedure</w:t>
        </w:r>
        <w:r w:rsidR="00D110FE">
          <w:rPr>
            <w:noProof/>
            <w:webHidden/>
          </w:rPr>
          <w:tab/>
        </w:r>
        <w:r w:rsidR="00D110FE">
          <w:rPr>
            <w:noProof/>
            <w:webHidden/>
          </w:rPr>
          <w:fldChar w:fldCharType="begin"/>
        </w:r>
        <w:r w:rsidR="00D110FE">
          <w:rPr>
            <w:noProof/>
            <w:webHidden/>
          </w:rPr>
          <w:instrText xml:space="preserve"> PAGEREF _Toc121223515 \h </w:instrText>
        </w:r>
        <w:r w:rsidR="00D110FE">
          <w:rPr>
            <w:noProof/>
            <w:webHidden/>
          </w:rPr>
        </w:r>
        <w:r w:rsidR="00D110FE">
          <w:rPr>
            <w:noProof/>
            <w:webHidden/>
          </w:rPr>
          <w:fldChar w:fldCharType="separate"/>
        </w:r>
        <w:r w:rsidR="007B028C">
          <w:rPr>
            <w:noProof/>
            <w:webHidden/>
          </w:rPr>
          <w:t>6</w:t>
        </w:r>
        <w:r w:rsidR="00D110FE">
          <w:rPr>
            <w:noProof/>
            <w:webHidden/>
          </w:rPr>
          <w:fldChar w:fldCharType="end"/>
        </w:r>
      </w:hyperlink>
    </w:p>
    <w:p w14:paraId="79B786D2" w14:textId="63F76446" w:rsidR="00D110FE" w:rsidRDefault="004A41BE">
      <w:pPr>
        <w:pStyle w:val="TOC2"/>
        <w:rPr>
          <w:rFonts w:asciiTheme="minorHAnsi" w:eastAsiaTheme="minorEastAsia" w:hAnsiTheme="minorHAnsi" w:cstheme="minorBidi"/>
          <w:b w:val="0"/>
          <w:noProof/>
          <w:sz w:val="22"/>
          <w:szCs w:val="22"/>
        </w:rPr>
      </w:pPr>
      <w:hyperlink w:anchor="_Toc121223516" w:history="1">
        <w:r w:rsidR="00D110FE" w:rsidRPr="006802C2">
          <w:rPr>
            <w:rStyle w:val="Hyperlink"/>
            <w:rFonts w:cstheme="minorHAnsi"/>
            <w:noProof/>
          </w:rPr>
          <w:t>6.1. Rollback Considerations</w:t>
        </w:r>
        <w:r w:rsidR="00D110FE">
          <w:rPr>
            <w:noProof/>
            <w:webHidden/>
          </w:rPr>
          <w:tab/>
        </w:r>
        <w:r w:rsidR="00D110FE">
          <w:rPr>
            <w:noProof/>
            <w:webHidden/>
          </w:rPr>
          <w:fldChar w:fldCharType="begin"/>
        </w:r>
        <w:r w:rsidR="00D110FE">
          <w:rPr>
            <w:noProof/>
            <w:webHidden/>
          </w:rPr>
          <w:instrText xml:space="preserve"> PAGEREF _Toc121223516 \h </w:instrText>
        </w:r>
        <w:r w:rsidR="00D110FE">
          <w:rPr>
            <w:noProof/>
            <w:webHidden/>
          </w:rPr>
        </w:r>
        <w:r w:rsidR="00D110FE">
          <w:rPr>
            <w:noProof/>
            <w:webHidden/>
          </w:rPr>
          <w:fldChar w:fldCharType="separate"/>
        </w:r>
        <w:r w:rsidR="007B028C">
          <w:rPr>
            <w:noProof/>
            <w:webHidden/>
          </w:rPr>
          <w:t>6</w:t>
        </w:r>
        <w:r w:rsidR="00D110FE">
          <w:rPr>
            <w:noProof/>
            <w:webHidden/>
          </w:rPr>
          <w:fldChar w:fldCharType="end"/>
        </w:r>
      </w:hyperlink>
    </w:p>
    <w:p w14:paraId="10BC19FB" w14:textId="28FA5751" w:rsidR="00D110FE" w:rsidRDefault="004A41BE">
      <w:pPr>
        <w:pStyle w:val="TOC2"/>
        <w:rPr>
          <w:rFonts w:asciiTheme="minorHAnsi" w:eastAsiaTheme="minorEastAsia" w:hAnsiTheme="minorHAnsi" w:cstheme="minorBidi"/>
          <w:b w:val="0"/>
          <w:noProof/>
          <w:sz w:val="22"/>
          <w:szCs w:val="22"/>
        </w:rPr>
      </w:pPr>
      <w:hyperlink w:anchor="_Toc121223517" w:history="1">
        <w:r w:rsidR="00D110FE" w:rsidRPr="006802C2">
          <w:rPr>
            <w:rStyle w:val="Hyperlink"/>
            <w:rFonts w:cstheme="minorHAnsi"/>
            <w:noProof/>
          </w:rPr>
          <w:t>6.2. Authority for Rollback</w:t>
        </w:r>
        <w:r w:rsidR="00D110FE">
          <w:rPr>
            <w:noProof/>
            <w:webHidden/>
          </w:rPr>
          <w:tab/>
        </w:r>
        <w:r w:rsidR="00D110FE">
          <w:rPr>
            <w:noProof/>
            <w:webHidden/>
          </w:rPr>
          <w:fldChar w:fldCharType="begin"/>
        </w:r>
        <w:r w:rsidR="00D110FE">
          <w:rPr>
            <w:noProof/>
            <w:webHidden/>
          </w:rPr>
          <w:instrText xml:space="preserve"> PAGEREF _Toc121223517 \h </w:instrText>
        </w:r>
        <w:r w:rsidR="00D110FE">
          <w:rPr>
            <w:noProof/>
            <w:webHidden/>
          </w:rPr>
        </w:r>
        <w:r w:rsidR="00D110FE">
          <w:rPr>
            <w:noProof/>
            <w:webHidden/>
          </w:rPr>
          <w:fldChar w:fldCharType="separate"/>
        </w:r>
        <w:r w:rsidR="007B028C">
          <w:rPr>
            <w:noProof/>
            <w:webHidden/>
          </w:rPr>
          <w:t>7</w:t>
        </w:r>
        <w:r w:rsidR="00D110FE">
          <w:rPr>
            <w:noProof/>
            <w:webHidden/>
          </w:rPr>
          <w:fldChar w:fldCharType="end"/>
        </w:r>
      </w:hyperlink>
    </w:p>
    <w:p w14:paraId="1B3D770C" w14:textId="0CBF45B4" w:rsidR="00D110FE" w:rsidRDefault="004A41BE">
      <w:pPr>
        <w:pStyle w:val="TOC2"/>
        <w:rPr>
          <w:rFonts w:asciiTheme="minorHAnsi" w:eastAsiaTheme="minorEastAsia" w:hAnsiTheme="minorHAnsi" w:cstheme="minorBidi"/>
          <w:b w:val="0"/>
          <w:noProof/>
          <w:sz w:val="22"/>
          <w:szCs w:val="22"/>
        </w:rPr>
      </w:pPr>
      <w:hyperlink w:anchor="_Toc121223518" w:history="1">
        <w:r w:rsidR="00D110FE" w:rsidRPr="006802C2">
          <w:rPr>
            <w:rStyle w:val="Hyperlink"/>
            <w:rFonts w:cstheme="minorHAnsi"/>
            <w:noProof/>
          </w:rPr>
          <w:t>6.4. Rollback Procedure</w:t>
        </w:r>
        <w:r w:rsidR="00D110FE">
          <w:rPr>
            <w:noProof/>
            <w:webHidden/>
          </w:rPr>
          <w:tab/>
        </w:r>
        <w:r w:rsidR="00D110FE">
          <w:rPr>
            <w:noProof/>
            <w:webHidden/>
          </w:rPr>
          <w:fldChar w:fldCharType="begin"/>
        </w:r>
        <w:r w:rsidR="00D110FE">
          <w:rPr>
            <w:noProof/>
            <w:webHidden/>
          </w:rPr>
          <w:instrText xml:space="preserve"> PAGEREF _Toc121223518 \h </w:instrText>
        </w:r>
        <w:r w:rsidR="00D110FE">
          <w:rPr>
            <w:noProof/>
            <w:webHidden/>
          </w:rPr>
        </w:r>
        <w:r w:rsidR="00D110FE">
          <w:rPr>
            <w:noProof/>
            <w:webHidden/>
          </w:rPr>
          <w:fldChar w:fldCharType="separate"/>
        </w:r>
        <w:r w:rsidR="007B028C">
          <w:rPr>
            <w:noProof/>
            <w:webHidden/>
          </w:rPr>
          <w:t>7</w:t>
        </w:r>
        <w:r w:rsidR="00D110FE">
          <w:rPr>
            <w:noProof/>
            <w:webHidden/>
          </w:rPr>
          <w:fldChar w:fldCharType="end"/>
        </w:r>
      </w:hyperlink>
    </w:p>
    <w:p w14:paraId="4A36E27E" w14:textId="200CB811" w:rsidR="00D74B9A" w:rsidRPr="00764F4B" w:rsidRDefault="003224BE" w:rsidP="00AA131F">
      <w:pPr>
        <w:pStyle w:val="TOC1"/>
        <w:rPr>
          <w:rFonts w:asciiTheme="minorHAnsi" w:hAnsiTheme="minorHAnsi" w:cstheme="minorHAnsi"/>
        </w:rPr>
      </w:pPr>
      <w:r w:rsidRPr="00764F4B">
        <w:rPr>
          <w:rFonts w:asciiTheme="minorHAnsi" w:hAnsiTheme="minorHAnsi" w:cstheme="minorHAnsi"/>
        </w:rPr>
        <w:fldChar w:fldCharType="end"/>
      </w:r>
    </w:p>
    <w:p w14:paraId="16986B07" w14:textId="77777777" w:rsidR="00D74B9A" w:rsidRDefault="00D74B9A" w:rsidP="00D74B9A"/>
    <w:p w14:paraId="5B2B9EBD" w14:textId="537A5DBE" w:rsidR="00D110FE" w:rsidRDefault="004F3830">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121223519" w:history="1">
        <w:r w:rsidR="00D110FE" w:rsidRPr="00C676C8">
          <w:rPr>
            <w:rStyle w:val="Hyperlink"/>
            <w:rFonts w:cstheme="minorHAnsi"/>
            <w:noProof/>
          </w:rPr>
          <w:t>Table 1: Deployment, Installation, Back-out, and Rollback Roles and Responsibilities</w:t>
        </w:r>
        <w:r w:rsidR="00D110FE">
          <w:rPr>
            <w:noProof/>
            <w:webHidden/>
          </w:rPr>
          <w:tab/>
        </w:r>
        <w:r w:rsidR="00D110FE">
          <w:rPr>
            <w:noProof/>
            <w:webHidden/>
          </w:rPr>
          <w:fldChar w:fldCharType="begin"/>
        </w:r>
        <w:r w:rsidR="00D110FE">
          <w:rPr>
            <w:noProof/>
            <w:webHidden/>
          </w:rPr>
          <w:instrText xml:space="preserve"> PAGEREF _Toc121223519 \h </w:instrText>
        </w:r>
        <w:r w:rsidR="00D110FE">
          <w:rPr>
            <w:noProof/>
            <w:webHidden/>
          </w:rPr>
        </w:r>
        <w:r w:rsidR="00D110FE">
          <w:rPr>
            <w:noProof/>
            <w:webHidden/>
          </w:rPr>
          <w:fldChar w:fldCharType="separate"/>
        </w:r>
        <w:r w:rsidR="007B028C">
          <w:rPr>
            <w:noProof/>
            <w:webHidden/>
          </w:rPr>
          <w:t>1</w:t>
        </w:r>
        <w:r w:rsidR="00D110FE">
          <w:rPr>
            <w:noProof/>
            <w:webHidden/>
          </w:rPr>
          <w:fldChar w:fldCharType="end"/>
        </w:r>
      </w:hyperlink>
    </w:p>
    <w:p w14:paraId="33759FB0" w14:textId="63435A7C" w:rsidR="00D110FE" w:rsidRDefault="004A41BE">
      <w:pPr>
        <w:pStyle w:val="TableofFigures"/>
        <w:tabs>
          <w:tab w:val="right" w:leader="dot" w:pos="9350"/>
        </w:tabs>
        <w:rPr>
          <w:rFonts w:asciiTheme="minorHAnsi" w:eastAsiaTheme="minorEastAsia" w:hAnsiTheme="minorHAnsi" w:cstheme="minorBidi"/>
          <w:noProof/>
          <w:szCs w:val="22"/>
        </w:rPr>
      </w:pPr>
      <w:hyperlink w:anchor="_Toc121223520" w:history="1">
        <w:r w:rsidR="00D110FE" w:rsidRPr="00C676C8">
          <w:rPr>
            <w:rStyle w:val="Hyperlink"/>
            <w:rFonts w:cstheme="minorHAnsi"/>
            <w:noProof/>
          </w:rPr>
          <w:t>Table 2: Deployment/Installation/Back-Out Checklist</w:t>
        </w:r>
        <w:r w:rsidR="00D110FE">
          <w:rPr>
            <w:noProof/>
            <w:webHidden/>
          </w:rPr>
          <w:tab/>
        </w:r>
        <w:r w:rsidR="00D110FE">
          <w:rPr>
            <w:noProof/>
            <w:webHidden/>
          </w:rPr>
          <w:fldChar w:fldCharType="begin"/>
        </w:r>
        <w:r w:rsidR="00D110FE">
          <w:rPr>
            <w:noProof/>
            <w:webHidden/>
          </w:rPr>
          <w:instrText xml:space="preserve"> PAGEREF _Toc121223520 \h </w:instrText>
        </w:r>
        <w:r w:rsidR="00D110FE">
          <w:rPr>
            <w:noProof/>
            <w:webHidden/>
          </w:rPr>
        </w:r>
        <w:r w:rsidR="00D110FE">
          <w:rPr>
            <w:noProof/>
            <w:webHidden/>
          </w:rPr>
          <w:fldChar w:fldCharType="separate"/>
        </w:r>
        <w:r w:rsidR="007B028C">
          <w:rPr>
            <w:noProof/>
            <w:webHidden/>
          </w:rPr>
          <w:t>3</w:t>
        </w:r>
        <w:r w:rsidR="00D110FE">
          <w:rPr>
            <w:noProof/>
            <w:webHidden/>
          </w:rPr>
          <w:fldChar w:fldCharType="end"/>
        </w:r>
      </w:hyperlink>
    </w:p>
    <w:p w14:paraId="369BC7D4" w14:textId="427BF369" w:rsidR="004F3830" w:rsidRPr="00D74B9A" w:rsidRDefault="004F3830" w:rsidP="00D74B9A">
      <w:pPr>
        <w:sectPr w:rsidR="004F3830" w:rsidRPr="00D74B9A" w:rsidSect="00D57BA3">
          <w:pgSz w:w="12240" w:h="15840" w:code="1"/>
          <w:pgMar w:top="1440" w:right="1440" w:bottom="1440" w:left="1440" w:header="720" w:footer="720" w:gutter="0"/>
          <w:pgNumType w:fmt="lowerRoman"/>
          <w:cols w:space="720"/>
          <w:docGrid w:linePitch="360"/>
        </w:sectPr>
      </w:pPr>
      <w:r>
        <w:fldChar w:fldCharType="end"/>
      </w:r>
    </w:p>
    <w:p w14:paraId="114DD182" w14:textId="77777777" w:rsidR="00F07689" w:rsidRPr="00314B2F" w:rsidRDefault="00F07689" w:rsidP="009F0F03">
      <w:pPr>
        <w:pStyle w:val="Heading1"/>
        <w:rPr>
          <w:rFonts w:asciiTheme="minorHAnsi" w:hAnsiTheme="minorHAnsi" w:cstheme="minorHAnsi"/>
        </w:rPr>
      </w:pPr>
      <w:bookmarkStart w:id="4" w:name="_Toc421540852"/>
      <w:bookmarkStart w:id="5" w:name="_Toc121223487"/>
      <w:bookmarkEnd w:id="2"/>
      <w:r w:rsidRPr="00314B2F">
        <w:rPr>
          <w:rFonts w:asciiTheme="minorHAnsi" w:hAnsiTheme="minorHAnsi" w:cstheme="minorHAnsi"/>
        </w:rPr>
        <w:lastRenderedPageBreak/>
        <w:t>Introduction</w:t>
      </w:r>
      <w:bookmarkEnd w:id="4"/>
      <w:bookmarkEnd w:id="5"/>
    </w:p>
    <w:p w14:paraId="20D94BC2" w14:textId="66E21D73" w:rsidR="001857F7" w:rsidRPr="000902B1" w:rsidRDefault="001857F7" w:rsidP="001857F7">
      <w:pPr>
        <w:pStyle w:val="BodyText"/>
        <w:rPr>
          <w:rFonts w:asciiTheme="minorHAnsi" w:hAnsiTheme="minorHAnsi" w:cstheme="minorHAnsi"/>
          <w:szCs w:val="24"/>
        </w:rPr>
      </w:pPr>
      <w:bookmarkStart w:id="6" w:name="_Hlk12619157"/>
      <w:r w:rsidRPr="000902B1">
        <w:rPr>
          <w:rFonts w:asciiTheme="minorHAnsi" w:hAnsiTheme="minorHAnsi" w:cstheme="minorHAnsi"/>
          <w:szCs w:val="24"/>
        </w:rPr>
        <w:t xml:space="preserve">This document is intended to guide the </w:t>
      </w:r>
      <w:r w:rsidR="00285E4D" w:rsidRPr="000902B1">
        <w:rPr>
          <w:rFonts w:asciiTheme="minorHAnsi" w:hAnsiTheme="minorHAnsi" w:cstheme="minorHAnsi"/>
          <w:szCs w:val="24"/>
        </w:rPr>
        <w:t>VA Medical Center (</w:t>
      </w:r>
      <w:r w:rsidRPr="000902B1">
        <w:rPr>
          <w:rFonts w:asciiTheme="minorHAnsi" w:hAnsiTheme="minorHAnsi" w:cstheme="minorHAnsi"/>
          <w:szCs w:val="24"/>
        </w:rPr>
        <w:t>VAMC</w:t>
      </w:r>
      <w:r w:rsidR="00285E4D" w:rsidRPr="000902B1">
        <w:rPr>
          <w:rFonts w:asciiTheme="minorHAnsi" w:hAnsiTheme="minorHAnsi" w:cstheme="minorHAnsi"/>
          <w:szCs w:val="24"/>
        </w:rPr>
        <w:t>)</w:t>
      </w:r>
      <w:r w:rsidRPr="000902B1">
        <w:rPr>
          <w:rFonts w:asciiTheme="minorHAnsi" w:hAnsiTheme="minorHAnsi" w:cstheme="minorHAnsi"/>
          <w:szCs w:val="24"/>
        </w:rPr>
        <w:t xml:space="preserve"> </w:t>
      </w:r>
      <w:r w:rsidR="00314B2F" w:rsidRPr="000902B1">
        <w:rPr>
          <w:rFonts w:asciiTheme="minorHAnsi" w:hAnsiTheme="minorHAnsi" w:cstheme="minorHAnsi"/>
          <w:color w:val="000000"/>
          <w:szCs w:val="24"/>
          <w:shd w:val="clear" w:color="auto" w:fill="FFFFFF"/>
        </w:rPr>
        <w:t>Information Resources Management (IRM)</w:t>
      </w:r>
      <w:r w:rsidRPr="000902B1">
        <w:rPr>
          <w:rFonts w:asciiTheme="minorHAnsi" w:hAnsiTheme="minorHAnsi" w:cstheme="minorHAnsi"/>
          <w:szCs w:val="24"/>
        </w:rPr>
        <w:t xml:space="preserve"> Specialist or VA Testing Center engineer in the installation of the </w:t>
      </w:r>
      <w:r w:rsidR="005E7FDD">
        <w:rPr>
          <w:rFonts w:asciiTheme="minorHAnsi" w:hAnsiTheme="minorHAnsi" w:cstheme="minorHAnsi"/>
          <w:szCs w:val="24"/>
        </w:rPr>
        <w:t xml:space="preserve">IFC Response </w:t>
      </w:r>
      <w:r w:rsidR="00285E4D" w:rsidRPr="000902B1">
        <w:rPr>
          <w:rFonts w:asciiTheme="minorHAnsi" w:hAnsiTheme="minorHAnsi" w:cstheme="minorHAnsi"/>
          <w:szCs w:val="24"/>
        </w:rPr>
        <w:t>patch (</w:t>
      </w:r>
      <w:r w:rsidR="005E7FDD">
        <w:rPr>
          <w:rFonts w:asciiTheme="minorHAnsi" w:hAnsiTheme="minorHAnsi" w:cstheme="minorHAnsi"/>
          <w:szCs w:val="24"/>
        </w:rPr>
        <w:t>GMRC*3</w:t>
      </w:r>
      <w:r w:rsidR="00034375" w:rsidRPr="000902B1">
        <w:rPr>
          <w:rFonts w:asciiTheme="minorHAnsi" w:hAnsiTheme="minorHAnsi" w:cstheme="minorHAnsi"/>
          <w:szCs w:val="24"/>
        </w:rPr>
        <w:t>.0*</w:t>
      </w:r>
      <w:r w:rsidR="005E7FDD">
        <w:rPr>
          <w:rFonts w:asciiTheme="minorHAnsi" w:hAnsiTheme="minorHAnsi" w:cstheme="minorHAnsi"/>
          <w:szCs w:val="24"/>
        </w:rPr>
        <w:t>18</w:t>
      </w:r>
      <w:r w:rsidR="00943D2B">
        <w:rPr>
          <w:rFonts w:asciiTheme="minorHAnsi" w:hAnsiTheme="minorHAnsi" w:cstheme="minorHAnsi"/>
          <w:szCs w:val="24"/>
        </w:rPr>
        <w:t>5</w:t>
      </w:r>
      <w:r w:rsidR="00285E4D" w:rsidRPr="000902B1">
        <w:rPr>
          <w:rFonts w:asciiTheme="minorHAnsi" w:hAnsiTheme="minorHAnsi" w:cstheme="minorHAnsi"/>
          <w:szCs w:val="24"/>
        </w:rPr>
        <w:t>)</w:t>
      </w:r>
      <w:r w:rsidRPr="000902B1">
        <w:rPr>
          <w:rFonts w:asciiTheme="minorHAnsi" w:hAnsiTheme="minorHAnsi" w:cstheme="minorHAnsi"/>
          <w:szCs w:val="24"/>
        </w:rPr>
        <w:t>.</w:t>
      </w:r>
      <w:r w:rsidR="000902B1">
        <w:rPr>
          <w:rFonts w:asciiTheme="minorHAnsi" w:hAnsiTheme="minorHAnsi" w:cstheme="minorHAnsi"/>
          <w:szCs w:val="24"/>
        </w:rPr>
        <w:t xml:space="preserve">  </w:t>
      </w:r>
      <w:r w:rsidR="000902B1">
        <w:rPr>
          <w:rFonts w:asciiTheme="minorHAnsi" w:hAnsiTheme="minorHAnsi" w:cstheme="minorHAnsi"/>
        </w:rPr>
        <w:t xml:space="preserve"> The patch is a component of the </w:t>
      </w:r>
      <w:r w:rsidR="005E7FDD">
        <w:rPr>
          <w:rFonts w:asciiTheme="minorHAnsi" w:hAnsiTheme="minorHAnsi" w:cstheme="minorHAnsi"/>
        </w:rPr>
        <w:t>Consult/Request Tracking</w:t>
      </w:r>
      <w:r w:rsidR="000902B1">
        <w:rPr>
          <w:rFonts w:asciiTheme="minorHAnsi" w:hAnsiTheme="minorHAnsi" w:cstheme="minorHAnsi"/>
        </w:rPr>
        <w:t xml:space="preserve"> (</w:t>
      </w:r>
      <w:r w:rsidR="005E7FDD">
        <w:rPr>
          <w:rFonts w:asciiTheme="minorHAnsi" w:hAnsiTheme="minorHAnsi" w:cstheme="minorHAnsi"/>
        </w:rPr>
        <w:t>GMRC</w:t>
      </w:r>
      <w:r w:rsidR="000902B1">
        <w:rPr>
          <w:rFonts w:asciiTheme="minorHAnsi" w:hAnsiTheme="minorHAnsi" w:cstheme="minorHAnsi"/>
        </w:rPr>
        <w:t>) Package.</w:t>
      </w:r>
    </w:p>
    <w:p w14:paraId="3E415828" w14:textId="77777777" w:rsidR="00F07689" w:rsidRPr="00314B2F" w:rsidRDefault="00F07689" w:rsidP="00F93514">
      <w:pPr>
        <w:pStyle w:val="Heading2"/>
        <w:rPr>
          <w:rFonts w:asciiTheme="minorHAnsi" w:hAnsiTheme="minorHAnsi" w:cstheme="minorHAnsi"/>
        </w:rPr>
      </w:pPr>
      <w:bookmarkStart w:id="7" w:name="_Toc411336914"/>
      <w:bookmarkStart w:id="8" w:name="_Toc421540853"/>
      <w:bookmarkStart w:id="9" w:name="_Toc121223488"/>
      <w:bookmarkEnd w:id="6"/>
      <w:r w:rsidRPr="00314B2F">
        <w:rPr>
          <w:rFonts w:asciiTheme="minorHAnsi" w:hAnsiTheme="minorHAnsi" w:cstheme="minorHAnsi"/>
        </w:rPr>
        <w:t>Purpose</w:t>
      </w:r>
      <w:bookmarkEnd w:id="7"/>
      <w:bookmarkEnd w:id="8"/>
      <w:bookmarkEnd w:id="9"/>
    </w:p>
    <w:p w14:paraId="3246FC90" w14:textId="4A3B15DE" w:rsidR="001857F7" w:rsidRDefault="001857F7" w:rsidP="001857F7">
      <w:pPr>
        <w:pStyle w:val="BodyText"/>
        <w:rPr>
          <w:rFonts w:asciiTheme="minorHAnsi" w:hAnsiTheme="minorHAnsi" w:cstheme="minorHAnsi"/>
        </w:rPr>
      </w:pPr>
      <w:r w:rsidRPr="00314B2F">
        <w:rPr>
          <w:rFonts w:asciiTheme="minorHAnsi" w:hAnsiTheme="minorHAnsi" w:cstheme="minorHAnsi"/>
        </w:rPr>
        <w:t xml:space="preserve">The purpose of this document is to describe how, when, where, and to whom the </w:t>
      </w:r>
      <w:r w:rsidR="005E7FDD">
        <w:rPr>
          <w:rFonts w:asciiTheme="minorHAnsi" w:hAnsiTheme="minorHAnsi" w:cstheme="minorHAnsi"/>
          <w:szCs w:val="24"/>
        </w:rPr>
        <w:t xml:space="preserve">IFC Response </w:t>
      </w:r>
      <w:r w:rsidR="005E7FDD" w:rsidRPr="000902B1">
        <w:rPr>
          <w:rFonts w:asciiTheme="minorHAnsi" w:hAnsiTheme="minorHAnsi" w:cstheme="minorHAnsi"/>
          <w:szCs w:val="24"/>
        </w:rPr>
        <w:t>patch (</w:t>
      </w:r>
      <w:r w:rsidR="005E7FDD">
        <w:rPr>
          <w:rFonts w:asciiTheme="minorHAnsi" w:hAnsiTheme="minorHAnsi" w:cstheme="minorHAnsi"/>
          <w:szCs w:val="24"/>
        </w:rPr>
        <w:t>GMRC*3</w:t>
      </w:r>
      <w:r w:rsidR="005E7FDD" w:rsidRPr="000902B1">
        <w:rPr>
          <w:rFonts w:asciiTheme="minorHAnsi" w:hAnsiTheme="minorHAnsi" w:cstheme="minorHAnsi"/>
          <w:szCs w:val="24"/>
        </w:rPr>
        <w:t>.0*</w:t>
      </w:r>
      <w:r w:rsidR="005E7FDD">
        <w:rPr>
          <w:rFonts w:asciiTheme="minorHAnsi" w:hAnsiTheme="minorHAnsi" w:cstheme="minorHAnsi"/>
          <w:szCs w:val="24"/>
        </w:rPr>
        <w:t>18</w:t>
      </w:r>
      <w:r w:rsidR="00943D2B">
        <w:rPr>
          <w:rFonts w:asciiTheme="minorHAnsi" w:hAnsiTheme="minorHAnsi" w:cstheme="minorHAnsi"/>
          <w:szCs w:val="24"/>
        </w:rPr>
        <w:t>5</w:t>
      </w:r>
      <w:r w:rsidR="005E7FDD" w:rsidRPr="000902B1">
        <w:rPr>
          <w:rFonts w:asciiTheme="minorHAnsi" w:hAnsiTheme="minorHAnsi" w:cstheme="minorHAnsi"/>
          <w:szCs w:val="24"/>
        </w:rPr>
        <w:t>)</w:t>
      </w:r>
      <w:r w:rsidRPr="00314B2F">
        <w:rPr>
          <w:rFonts w:asciiTheme="minorHAnsi" w:hAnsiTheme="minorHAnsi" w:cstheme="minorHAnsi"/>
        </w:rPr>
        <w:t xml:space="preserve"> is deployed and installed, as well as how it is to be backed out and rolled back, if necessary. The document also identifies resources, communications plan, and rollout schedule. Specific instructions for installation, back-out, and rollback are included in this document. </w:t>
      </w:r>
    </w:p>
    <w:p w14:paraId="0618695E" w14:textId="77777777" w:rsidR="00F07689" w:rsidRPr="00314B2F" w:rsidRDefault="00F07689" w:rsidP="00F93514">
      <w:pPr>
        <w:pStyle w:val="Heading2"/>
        <w:rPr>
          <w:rFonts w:asciiTheme="minorHAnsi" w:hAnsiTheme="minorHAnsi" w:cstheme="minorHAnsi"/>
        </w:rPr>
      </w:pPr>
      <w:bookmarkStart w:id="10" w:name="_Toc411336918"/>
      <w:bookmarkStart w:id="11" w:name="_Toc421540857"/>
      <w:bookmarkStart w:id="12" w:name="_Toc121223489"/>
      <w:r w:rsidRPr="00314B2F">
        <w:rPr>
          <w:rFonts w:asciiTheme="minorHAnsi" w:hAnsiTheme="minorHAnsi" w:cstheme="minorHAnsi"/>
        </w:rPr>
        <w:t>Dependencies</w:t>
      </w:r>
      <w:bookmarkEnd w:id="10"/>
      <w:bookmarkEnd w:id="11"/>
      <w:bookmarkEnd w:id="12"/>
    </w:p>
    <w:p w14:paraId="11A4D5FA" w14:textId="6446D89E" w:rsidR="00462A45" w:rsidRPr="00314B2F" w:rsidRDefault="00341EBA" w:rsidP="00DE5ECE">
      <w:pPr>
        <w:pStyle w:val="BodyTextBullet1"/>
        <w:numPr>
          <w:ilvl w:val="0"/>
          <w:numId w:val="0"/>
        </w:numPr>
        <w:rPr>
          <w:rFonts w:asciiTheme="minorHAnsi" w:hAnsiTheme="minorHAnsi" w:cstheme="minorHAnsi"/>
        </w:rPr>
      </w:pPr>
      <w:bookmarkStart w:id="13" w:name="_Toc411336919"/>
      <w:bookmarkStart w:id="14" w:name="_Toc421540858"/>
      <w:r>
        <w:rPr>
          <w:rFonts w:asciiTheme="minorHAnsi" w:hAnsiTheme="minorHAnsi" w:cstheme="minorHAnsi"/>
        </w:rPr>
        <w:t>GMRC*3.0*193</w:t>
      </w:r>
      <w:r w:rsidR="00943D2B">
        <w:rPr>
          <w:rFonts w:asciiTheme="minorHAnsi" w:hAnsiTheme="minorHAnsi" w:cstheme="minorHAnsi"/>
        </w:rPr>
        <w:t xml:space="preserve"> must be installed before </w:t>
      </w:r>
      <w:r w:rsidR="00DE5ECE" w:rsidRPr="00314B2F">
        <w:rPr>
          <w:rFonts w:asciiTheme="minorHAnsi" w:hAnsiTheme="minorHAnsi" w:cstheme="minorHAnsi"/>
        </w:rPr>
        <w:t>this patch.</w:t>
      </w:r>
    </w:p>
    <w:p w14:paraId="63C9C4D5" w14:textId="799DB428" w:rsidR="00F07689" w:rsidRPr="00314B2F" w:rsidRDefault="00F07689" w:rsidP="00F93514">
      <w:pPr>
        <w:pStyle w:val="Heading2"/>
        <w:rPr>
          <w:rFonts w:asciiTheme="minorHAnsi" w:hAnsiTheme="minorHAnsi" w:cstheme="minorHAnsi"/>
        </w:rPr>
      </w:pPr>
      <w:bookmarkStart w:id="15" w:name="_Toc121223490"/>
      <w:r w:rsidRPr="00314B2F">
        <w:rPr>
          <w:rFonts w:asciiTheme="minorHAnsi" w:hAnsiTheme="minorHAnsi" w:cstheme="minorHAnsi"/>
        </w:rPr>
        <w:t>Constraints</w:t>
      </w:r>
      <w:bookmarkEnd w:id="13"/>
      <w:bookmarkEnd w:id="14"/>
      <w:bookmarkEnd w:id="15"/>
    </w:p>
    <w:p w14:paraId="4E9115B1" w14:textId="607AF750" w:rsidR="00936E68" w:rsidRPr="00314B2F" w:rsidRDefault="00314B2F" w:rsidP="0074759F">
      <w:pPr>
        <w:pStyle w:val="BodyText"/>
        <w:rPr>
          <w:rFonts w:asciiTheme="minorHAnsi" w:hAnsiTheme="minorHAnsi" w:cstheme="minorHAnsi"/>
        </w:rPr>
      </w:pPr>
      <w:bookmarkStart w:id="16" w:name="_Toc411336920"/>
      <w:bookmarkStart w:id="17" w:name="_Toc421540859"/>
      <w:bookmarkStart w:id="18" w:name="_Ref444173896"/>
      <w:bookmarkStart w:id="19" w:name="_Ref444173917"/>
      <w:r w:rsidRPr="00314B2F">
        <w:rPr>
          <w:rFonts w:asciiTheme="minorHAnsi" w:hAnsiTheme="minorHAnsi" w:cstheme="minorHAnsi"/>
        </w:rPr>
        <w:t xml:space="preserve">There are no </w:t>
      </w:r>
      <w:r>
        <w:rPr>
          <w:rFonts w:asciiTheme="minorHAnsi" w:hAnsiTheme="minorHAnsi" w:cstheme="minorHAnsi"/>
        </w:rPr>
        <w:t>constraints</w:t>
      </w:r>
      <w:r w:rsidRPr="00314B2F">
        <w:rPr>
          <w:rFonts w:asciiTheme="minorHAnsi" w:hAnsiTheme="minorHAnsi" w:cstheme="minorHAnsi"/>
        </w:rPr>
        <w:t xml:space="preserve"> for this patch.</w:t>
      </w:r>
    </w:p>
    <w:p w14:paraId="2EF9F9E0" w14:textId="12706CA3" w:rsidR="00F07689" w:rsidRPr="00F335C5" w:rsidRDefault="00F07689" w:rsidP="009F0F03">
      <w:pPr>
        <w:pStyle w:val="Heading1"/>
        <w:rPr>
          <w:rFonts w:asciiTheme="minorHAnsi" w:hAnsiTheme="minorHAnsi" w:cstheme="minorHAnsi"/>
        </w:rPr>
      </w:pPr>
      <w:bookmarkStart w:id="20" w:name="_Toc121223491"/>
      <w:r w:rsidRPr="00F335C5">
        <w:rPr>
          <w:rFonts w:asciiTheme="minorHAnsi" w:hAnsiTheme="minorHAnsi" w:cstheme="minorHAnsi"/>
        </w:rPr>
        <w:t>Roles and Responsibilities</w:t>
      </w:r>
      <w:bookmarkEnd w:id="16"/>
      <w:bookmarkEnd w:id="17"/>
      <w:bookmarkEnd w:id="18"/>
      <w:bookmarkEnd w:id="19"/>
      <w:bookmarkEnd w:id="20"/>
    </w:p>
    <w:p w14:paraId="46F3C04B" w14:textId="74C47A25" w:rsidR="00D70536" w:rsidRPr="00F335C5" w:rsidRDefault="00D70536" w:rsidP="00D70536">
      <w:pPr>
        <w:pStyle w:val="BodyText"/>
        <w:rPr>
          <w:rFonts w:asciiTheme="minorHAnsi" w:hAnsiTheme="minorHAnsi" w:cstheme="minorHAnsi"/>
        </w:rPr>
      </w:pPr>
      <w:r w:rsidRPr="00F335C5">
        <w:rPr>
          <w:rFonts w:asciiTheme="minorHAnsi" w:hAnsiTheme="minorHAnsi" w:cstheme="minorHAnsi"/>
        </w:rPr>
        <w:t xml:space="preserve">The deployment, installation, back-out, and rollback roles and responsibilities are shown in </w:t>
      </w:r>
      <w:r w:rsidRPr="00F335C5">
        <w:rPr>
          <w:rFonts w:asciiTheme="minorHAnsi" w:hAnsiTheme="minorHAnsi" w:cstheme="minorHAnsi"/>
        </w:rPr>
        <w:fldChar w:fldCharType="begin"/>
      </w:r>
      <w:r w:rsidRPr="00F335C5">
        <w:rPr>
          <w:rFonts w:asciiTheme="minorHAnsi" w:hAnsiTheme="minorHAnsi" w:cstheme="minorHAnsi"/>
        </w:rPr>
        <w:instrText xml:space="preserve"> REF _Ref12518168 \h </w:instrText>
      </w:r>
      <w:r w:rsidR="00F335C5">
        <w:rPr>
          <w:rFonts w:asciiTheme="minorHAnsi" w:hAnsiTheme="minorHAnsi" w:cstheme="minorHAnsi"/>
        </w:rPr>
        <w:instrText xml:space="preserve"> \* MERGEFORMAT </w:instrText>
      </w:r>
      <w:r w:rsidRPr="00F335C5">
        <w:rPr>
          <w:rFonts w:asciiTheme="minorHAnsi" w:hAnsiTheme="minorHAnsi" w:cstheme="minorHAnsi"/>
        </w:rPr>
      </w:r>
      <w:r w:rsidRPr="00F335C5">
        <w:rPr>
          <w:rFonts w:asciiTheme="minorHAnsi" w:hAnsiTheme="minorHAnsi" w:cstheme="minorHAnsi"/>
        </w:rPr>
        <w:fldChar w:fldCharType="separate"/>
      </w:r>
      <w:r w:rsidR="007B028C" w:rsidRPr="00F335C5">
        <w:rPr>
          <w:rFonts w:asciiTheme="minorHAnsi" w:hAnsiTheme="minorHAnsi" w:cstheme="minorHAnsi"/>
        </w:rPr>
        <w:t xml:space="preserve">Table </w:t>
      </w:r>
      <w:r w:rsidR="007B028C">
        <w:rPr>
          <w:rFonts w:asciiTheme="minorHAnsi" w:hAnsiTheme="minorHAnsi" w:cstheme="minorHAnsi"/>
          <w:noProof/>
        </w:rPr>
        <w:t>1</w:t>
      </w:r>
      <w:r w:rsidRPr="00F335C5">
        <w:rPr>
          <w:rFonts w:asciiTheme="minorHAnsi" w:hAnsiTheme="minorHAnsi" w:cstheme="minorHAnsi"/>
        </w:rPr>
        <w:fldChar w:fldCharType="end"/>
      </w:r>
      <w:r w:rsidRPr="00F335C5">
        <w:rPr>
          <w:rFonts w:asciiTheme="minorHAnsi" w:hAnsiTheme="minorHAnsi" w:cstheme="minorHAnsi"/>
        </w:rPr>
        <w:t>.</w:t>
      </w:r>
    </w:p>
    <w:p w14:paraId="1024E6C0" w14:textId="7D1D24C9" w:rsidR="00F07689" w:rsidRPr="00F335C5" w:rsidRDefault="00F07689" w:rsidP="00CA3C82">
      <w:pPr>
        <w:pStyle w:val="Caption"/>
        <w:rPr>
          <w:rFonts w:asciiTheme="minorHAnsi" w:hAnsiTheme="minorHAnsi" w:cstheme="minorHAnsi"/>
        </w:rPr>
      </w:pPr>
      <w:bookmarkStart w:id="21" w:name="_Ref12518168"/>
      <w:bookmarkStart w:id="22" w:name="_Toc2267866"/>
      <w:bookmarkStart w:id="23" w:name="_Toc121223519"/>
      <w:r w:rsidRPr="00F335C5">
        <w:rPr>
          <w:rFonts w:asciiTheme="minorHAnsi" w:hAnsiTheme="minorHAnsi" w:cstheme="minorHAnsi"/>
        </w:rPr>
        <w:t xml:space="preserve">Table </w:t>
      </w:r>
      <w:r w:rsidR="000762C2" w:rsidRPr="00F335C5">
        <w:rPr>
          <w:rFonts w:asciiTheme="minorHAnsi" w:hAnsiTheme="minorHAnsi" w:cstheme="minorHAnsi"/>
          <w:noProof/>
        </w:rPr>
        <w:fldChar w:fldCharType="begin"/>
      </w:r>
      <w:r w:rsidR="000762C2" w:rsidRPr="00F335C5">
        <w:rPr>
          <w:rFonts w:asciiTheme="minorHAnsi" w:hAnsiTheme="minorHAnsi" w:cstheme="minorHAnsi"/>
          <w:noProof/>
        </w:rPr>
        <w:instrText xml:space="preserve"> SEQ Table \* ARABIC </w:instrText>
      </w:r>
      <w:r w:rsidR="000762C2" w:rsidRPr="00F335C5">
        <w:rPr>
          <w:rFonts w:asciiTheme="minorHAnsi" w:hAnsiTheme="minorHAnsi" w:cstheme="minorHAnsi"/>
          <w:noProof/>
        </w:rPr>
        <w:fldChar w:fldCharType="separate"/>
      </w:r>
      <w:r w:rsidR="007B028C">
        <w:rPr>
          <w:rFonts w:asciiTheme="minorHAnsi" w:hAnsiTheme="minorHAnsi" w:cstheme="minorHAnsi"/>
          <w:noProof/>
        </w:rPr>
        <w:t>1</w:t>
      </w:r>
      <w:r w:rsidR="000762C2" w:rsidRPr="00F335C5">
        <w:rPr>
          <w:rFonts w:asciiTheme="minorHAnsi" w:hAnsiTheme="minorHAnsi" w:cstheme="minorHAnsi"/>
          <w:noProof/>
        </w:rPr>
        <w:fldChar w:fldCharType="end"/>
      </w:r>
      <w:bookmarkEnd w:id="21"/>
      <w:r w:rsidRPr="00F335C5">
        <w:rPr>
          <w:rFonts w:asciiTheme="minorHAnsi" w:hAnsiTheme="minorHAnsi" w:cstheme="minorHAnsi"/>
        </w:rPr>
        <w:t>: Deployment</w:t>
      </w:r>
      <w:r w:rsidR="0061708A" w:rsidRPr="00F335C5">
        <w:rPr>
          <w:rFonts w:asciiTheme="minorHAnsi" w:hAnsiTheme="minorHAnsi" w:cstheme="minorHAnsi"/>
        </w:rPr>
        <w:t>, Installation, Back-out, and Rollback</w:t>
      </w:r>
      <w:r w:rsidRPr="00F335C5">
        <w:rPr>
          <w:rFonts w:asciiTheme="minorHAnsi" w:hAnsiTheme="minorHAnsi" w:cstheme="minorHAnsi"/>
        </w:rPr>
        <w:t xml:space="preserve"> Roles and Responsibilities</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694"/>
        <w:gridCol w:w="4252"/>
      </w:tblGrid>
      <w:tr w:rsidR="005B5C9D" w:rsidRPr="00F335C5" w14:paraId="08075586" w14:textId="77777777" w:rsidTr="00EF6DA8">
        <w:trPr>
          <w:cantSplit/>
          <w:tblHeader/>
        </w:trPr>
        <w:tc>
          <w:tcPr>
            <w:tcW w:w="1820" w:type="pct"/>
            <w:tcBorders>
              <w:top w:val="single" w:sz="4" w:space="0" w:color="000000"/>
              <w:left w:val="single" w:sz="4" w:space="0" w:color="000000"/>
              <w:bottom w:val="single" w:sz="4" w:space="0" w:color="000000"/>
              <w:right w:val="single" w:sz="4" w:space="0" w:color="000000"/>
            </w:tcBorders>
            <w:shd w:val="pct12" w:color="auto" w:fill="auto"/>
          </w:tcPr>
          <w:p w14:paraId="72B4FDA2" w14:textId="77777777" w:rsidR="005B5C9D" w:rsidRPr="00F335C5" w:rsidRDefault="005B5C9D" w:rsidP="00422BD4">
            <w:pPr>
              <w:pStyle w:val="TableHeading"/>
              <w:rPr>
                <w:rFonts w:asciiTheme="minorHAnsi" w:hAnsiTheme="minorHAnsi" w:cstheme="minorHAnsi"/>
              </w:rPr>
            </w:pPr>
            <w:bookmarkStart w:id="24" w:name="ColumnTitle_03"/>
            <w:bookmarkEnd w:id="24"/>
            <w:r w:rsidRPr="00F335C5">
              <w:rPr>
                <w:rFonts w:asciiTheme="minorHAnsi" w:hAnsiTheme="minorHAnsi" w:cstheme="minorHAnsi"/>
              </w:rPr>
              <w:t>Team</w:t>
            </w:r>
          </w:p>
        </w:tc>
        <w:tc>
          <w:tcPr>
            <w:tcW w:w="906" w:type="pct"/>
            <w:tcBorders>
              <w:top w:val="single" w:sz="4" w:space="0" w:color="000000"/>
              <w:left w:val="single" w:sz="4" w:space="0" w:color="000000"/>
              <w:bottom w:val="single" w:sz="4" w:space="0" w:color="000000"/>
              <w:right w:val="single" w:sz="4" w:space="0" w:color="000000"/>
            </w:tcBorders>
            <w:shd w:val="pct12" w:color="auto" w:fill="auto"/>
          </w:tcPr>
          <w:p w14:paraId="24731E4C" w14:textId="77777777" w:rsidR="005B5C9D" w:rsidRPr="00F335C5" w:rsidRDefault="005B5C9D" w:rsidP="00422BD4">
            <w:pPr>
              <w:pStyle w:val="TableHeading"/>
              <w:rPr>
                <w:rFonts w:asciiTheme="minorHAnsi" w:hAnsiTheme="minorHAnsi" w:cstheme="minorHAnsi"/>
              </w:rPr>
            </w:pPr>
            <w:r w:rsidRPr="00F335C5">
              <w:rPr>
                <w:rFonts w:asciiTheme="minorHAnsi" w:hAnsiTheme="minorHAnsi" w:cstheme="minorHAnsi"/>
              </w:rPr>
              <w:t>Phase / Role</w:t>
            </w:r>
          </w:p>
        </w:tc>
        <w:tc>
          <w:tcPr>
            <w:tcW w:w="2274" w:type="pct"/>
            <w:tcBorders>
              <w:top w:val="single" w:sz="4" w:space="0" w:color="000000"/>
              <w:left w:val="single" w:sz="4" w:space="0" w:color="000000"/>
              <w:bottom w:val="single" w:sz="4" w:space="0" w:color="000000"/>
              <w:right w:val="single" w:sz="4" w:space="0" w:color="000000"/>
            </w:tcBorders>
            <w:shd w:val="pct12" w:color="auto" w:fill="auto"/>
          </w:tcPr>
          <w:p w14:paraId="6F5E198E" w14:textId="77777777" w:rsidR="005B5C9D" w:rsidRPr="00F335C5" w:rsidRDefault="005B5C9D" w:rsidP="00422BD4">
            <w:pPr>
              <w:pStyle w:val="TableHeading"/>
              <w:rPr>
                <w:rFonts w:asciiTheme="minorHAnsi" w:hAnsiTheme="minorHAnsi" w:cstheme="minorHAnsi"/>
              </w:rPr>
            </w:pPr>
            <w:r w:rsidRPr="00F335C5">
              <w:rPr>
                <w:rFonts w:asciiTheme="minorHAnsi" w:hAnsiTheme="minorHAnsi" w:cstheme="minorHAnsi"/>
              </w:rPr>
              <w:t>Tasks</w:t>
            </w:r>
          </w:p>
        </w:tc>
      </w:tr>
      <w:tr w:rsidR="005B5C9D" w:rsidRPr="00F335C5" w14:paraId="16935B4D" w14:textId="77777777" w:rsidTr="00EF6DA8">
        <w:trPr>
          <w:cantSplit/>
        </w:trPr>
        <w:tc>
          <w:tcPr>
            <w:tcW w:w="1820" w:type="pct"/>
            <w:tcBorders>
              <w:top w:val="single" w:sz="4" w:space="0" w:color="000000"/>
            </w:tcBorders>
          </w:tcPr>
          <w:p w14:paraId="4639A18B" w14:textId="2FB57B58" w:rsidR="00281ED1" w:rsidRPr="00F335C5" w:rsidRDefault="003D5667" w:rsidP="00281ED1">
            <w:pPr>
              <w:spacing w:before="60" w:after="60"/>
              <w:rPr>
                <w:rFonts w:asciiTheme="minorHAnsi" w:hAnsiTheme="minorHAnsi" w:cstheme="minorHAnsi"/>
                <w:szCs w:val="20"/>
                <w:lang w:val="en-AU"/>
              </w:rPr>
            </w:pPr>
            <w:r>
              <w:rPr>
                <w:rFonts w:asciiTheme="minorHAnsi" w:hAnsiTheme="minorHAnsi" w:cstheme="minorHAnsi"/>
                <w:szCs w:val="20"/>
                <w:lang w:val="en-AU"/>
              </w:rPr>
              <w:t>EHRM IO</w:t>
            </w:r>
            <w:r w:rsidR="00281ED1" w:rsidRPr="00F335C5">
              <w:rPr>
                <w:rFonts w:asciiTheme="minorHAnsi" w:hAnsiTheme="minorHAnsi" w:cstheme="minorHAnsi"/>
                <w:szCs w:val="20"/>
                <w:lang w:val="en-AU"/>
              </w:rPr>
              <w:t xml:space="preserve"> Deployment Team, Vist</w:t>
            </w:r>
            <w:r w:rsidR="00F335C5" w:rsidRPr="00F335C5">
              <w:rPr>
                <w:rFonts w:asciiTheme="minorHAnsi" w:hAnsiTheme="minorHAnsi" w:cstheme="minorHAnsi"/>
                <w:szCs w:val="20"/>
                <w:lang w:val="en-AU"/>
              </w:rPr>
              <w:t>A</w:t>
            </w:r>
            <w:r w:rsidR="00281ED1" w:rsidRPr="00F335C5">
              <w:rPr>
                <w:rFonts w:asciiTheme="minorHAnsi" w:hAnsiTheme="minorHAnsi" w:cstheme="minorHAnsi"/>
                <w:szCs w:val="20"/>
                <w:lang w:val="en-AU"/>
              </w:rPr>
              <w:t xml:space="preserve"> Team</w:t>
            </w:r>
          </w:p>
          <w:p w14:paraId="1C68AFC0" w14:textId="7A737217" w:rsidR="005B5C9D" w:rsidRPr="00F335C5" w:rsidRDefault="005B5C9D" w:rsidP="00422BD4">
            <w:pPr>
              <w:pStyle w:val="TableText"/>
              <w:rPr>
                <w:rFonts w:asciiTheme="minorHAnsi" w:hAnsiTheme="minorHAnsi" w:cstheme="minorHAnsi"/>
                <w:lang w:val="en-AU"/>
              </w:rPr>
            </w:pPr>
          </w:p>
        </w:tc>
        <w:tc>
          <w:tcPr>
            <w:tcW w:w="906" w:type="pct"/>
            <w:tcBorders>
              <w:top w:val="single" w:sz="4" w:space="0" w:color="000000"/>
            </w:tcBorders>
          </w:tcPr>
          <w:p w14:paraId="772B29D2"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Borders>
              <w:top w:val="single" w:sz="4" w:space="0" w:color="000000"/>
            </w:tcBorders>
          </w:tcPr>
          <w:p w14:paraId="4DF04BA8" w14:textId="624D4B3B"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Plan and schedule deployment</w:t>
            </w:r>
          </w:p>
        </w:tc>
      </w:tr>
      <w:tr w:rsidR="005B5C9D" w:rsidRPr="00F335C5" w14:paraId="4ABDAE70" w14:textId="77777777" w:rsidTr="005477F6">
        <w:trPr>
          <w:cantSplit/>
        </w:trPr>
        <w:tc>
          <w:tcPr>
            <w:tcW w:w="1820" w:type="pct"/>
          </w:tcPr>
          <w:p w14:paraId="2E2268B3" w14:textId="02B1C383" w:rsidR="005B5C9D" w:rsidRPr="00F335C5" w:rsidRDefault="003D5667" w:rsidP="00F335C5">
            <w:pPr>
              <w:spacing w:before="60" w:after="60"/>
              <w:rPr>
                <w:rFonts w:asciiTheme="minorHAnsi" w:hAnsiTheme="minorHAnsi" w:cstheme="minorHAnsi"/>
                <w:szCs w:val="20"/>
                <w:lang w:val="en-AU"/>
              </w:rPr>
            </w:pPr>
            <w:r>
              <w:rPr>
                <w:rFonts w:asciiTheme="minorHAnsi" w:hAnsiTheme="minorHAnsi" w:cstheme="minorHAnsi"/>
                <w:szCs w:val="20"/>
                <w:lang w:val="en-AU"/>
              </w:rPr>
              <w:t>EHRM IO</w:t>
            </w:r>
            <w:r w:rsidR="00281ED1" w:rsidRPr="00F335C5">
              <w:rPr>
                <w:rFonts w:asciiTheme="minorHAnsi" w:hAnsiTheme="minorHAnsi" w:cstheme="minorHAnsi"/>
                <w:szCs w:val="20"/>
                <w:lang w:val="en-AU"/>
              </w:rPr>
              <w:t xml:space="preserve"> Deployment Team, Vist</w:t>
            </w:r>
            <w:r w:rsidR="00F335C5" w:rsidRPr="00F335C5">
              <w:rPr>
                <w:rFonts w:asciiTheme="minorHAnsi" w:hAnsiTheme="minorHAnsi" w:cstheme="minorHAnsi"/>
                <w:szCs w:val="20"/>
                <w:lang w:val="en-AU"/>
              </w:rPr>
              <w:t>A</w:t>
            </w:r>
            <w:r w:rsidR="00281ED1" w:rsidRPr="00F335C5">
              <w:rPr>
                <w:rFonts w:asciiTheme="minorHAnsi" w:hAnsiTheme="minorHAnsi" w:cstheme="minorHAnsi"/>
                <w:szCs w:val="20"/>
                <w:lang w:val="en-AU"/>
              </w:rPr>
              <w:t xml:space="preserve"> Team</w:t>
            </w:r>
          </w:p>
        </w:tc>
        <w:tc>
          <w:tcPr>
            <w:tcW w:w="906" w:type="pct"/>
          </w:tcPr>
          <w:p w14:paraId="791758B1"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0FB26AF3"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Determine and document the roles and responsibilities of those involved in the deployment.</w:t>
            </w:r>
          </w:p>
        </w:tc>
      </w:tr>
      <w:tr w:rsidR="005B5C9D" w:rsidRPr="00F335C5" w14:paraId="742F4696" w14:textId="77777777" w:rsidTr="005477F6">
        <w:trPr>
          <w:cantSplit/>
        </w:trPr>
        <w:tc>
          <w:tcPr>
            <w:tcW w:w="1820" w:type="pct"/>
          </w:tcPr>
          <w:p w14:paraId="491B3682" w14:textId="18490D1F" w:rsidR="00281ED1" w:rsidRPr="00F335C5" w:rsidRDefault="003D5667" w:rsidP="00281ED1">
            <w:pPr>
              <w:spacing w:before="60" w:after="60"/>
              <w:rPr>
                <w:rFonts w:asciiTheme="minorHAnsi" w:hAnsiTheme="minorHAnsi" w:cstheme="minorHAnsi"/>
                <w:szCs w:val="20"/>
                <w:lang w:val="en-AU"/>
              </w:rPr>
            </w:pPr>
            <w:r>
              <w:rPr>
                <w:rFonts w:asciiTheme="minorHAnsi" w:hAnsiTheme="minorHAnsi" w:cstheme="minorHAnsi"/>
                <w:szCs w:val="20"/>
                <w:lang w:val="en-AU"/>
              </w:rPr>
              <w:t>EHRM IO</w:t>
            </w:r>
            <w:r w:rsidR="00281ED1" w:rsidRPr="00F335C5">
              <w:rPr>
                <w:rFonts w:asciiTheme="minorHAnsi" w:hAnsiTheme="minorHAnsi" w:cstheme="minorHAnsi"/>
                <w:szCs w:val="20"/>
                <w:lang w:val="en-AU"/>
              </w:rPr>
              <w:t xml:space="preserve"> Deployment Team, </w:t>
            </w:r>
            <w:r w:rsidR="00F335C5" w:rsidRPr="00F335C5">
              <w:rPr>
                <w:rFonts w:asciiTheme="minorHAnsi" w:hAnsiTheme="minorHAnsi" w:cstheme="minorHAnsi"/>
                <w:szCs w:val="20"/>
                <w:lang w:val="en-AU"/>
              </w:rPr>
              <w:t>V</w:t>
            </w:r>
            <w:r w:rsidR="00281ED1" w:rsidRPr="00F335C5">
              <w:rPr>
                <w:rFonts w:asciiTheme="minorHAnsi" w:hAnsiTheme="minorHAnsi" w:cstheme="minorHAnsi"/>
                <w:szCs w:val="20"/>
                <w:lang w:val="en-AU"/>
              </w:rPr>
              <w:t>ist</w:t>
            </w:r>
            <w:r w:rsidR="00F335C5" w:rsidRPr="00F335C5">
              <w:rPr>
                <w:rFonts w:asciiTheme="minorHAnsi" w:hAnsiTheme="minorHAnsi" w:cstheme="minorHAnsi"/>
                <w:szCs w:val="20"/>
                <w:lang w:val="en-AU"/>
              </w:rPr>
              <w:t>A</w:t>
            </w:r>
            <w:r w:rsidR="00281ED1" w:rsidRPr="00F335C5">
              <w:rPr>
                <w:rFonts w:asciiTheme="minorHAnsi" w:hAnsiTheme="minorHAnsi" w:cstheme="minorHAnsi"/>
                <w:szCs w:val="20"/>
                <w:lang w:val="en-AU"/>
              </w:rPr>
              <w:t xml:space="preserve"> Team</w:t>
            </w:r>
          </w:p>
          <w:p w14:paraId="69D9E76F" w14:textId="73E22783" w:rsidR="005B5C9D" w:rsidRPr="00F335C5" w:rsidRDefault="005B5C9D" w:rsidP="00422BD4">
            <w:pPr>
              <w:pStyle w:val="TableText"/>
              <w:rPr>
                <w:rFonts w:asciiTheme="minorHAnsi" w:hAnsiTheme="minorHAnsi" w:cstheme="minorHAnsi"/>
                <w:lang w:val="en-AU"/>
              </w:rPr>
            </w:pPr>
          </w:p>
        </w:tc>
        <w:tc>
          <w:tcPr>
            <w:tcW w:w="906" w:type="pct"/>
          </w:tcPr>
          <w:p w14:paraId="67908AFA"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2F308A1D"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 xml:space="preserve">Test for operational readiness </w:t>
            </w:r>
          </w:p>
        </w:tc>
      </w:tr>
      <w:tr w:rsidR="005B5C9D" w:rsidRPr="00F335C5" w14:paraId="5ADCD8F5" w14:textId="77777777" w:rsidTr="005477F6">
        <w:trPr>
          <w:cantSplit/>
        </w:trPr>
        <w:tc>
          <w:tcPr>
            <w:tcW w:w="1820" w:type="pct"/>
          </w:tcPr>
          <w:p w14:paraId="12142CD0" w14:textId="39E42A05" w:rsidR="00281ED1" w:rsidRPr="00F335C5" w:rsidRDefault="003D5667" w:rsidP="00281ED1">
            <w:pPr>
              <w:spacing w:before="60" w:after="60"/>
              <w:rPr>
                <w:rFonts w:asciiTheme="minorHAnsi" w:hAnsiTheme="minorHAnsi" w:cstheme="minorHAnsi"/>
                <w:szCs w:val="20"/>
                <w:lang w:val="en-AU"/>
              </w:rPr>
            </w:pPr>
            <w:r>
              <w:rPr>
                <w:rFonts w:asciiTheme="minorHAnsi" w:hAnsiTheme="minorHAnsi" w:cstheme="minorHAnsi"/>
                <w:szCs w:val="20"/>
                <w:lang w:val="en-AU"/>
              </w:rPr>
              <w:t>EHRM IO</w:t>
            </w:r>
            <w:r w:rsidR="00281ED1" w:rsidRPr="00F335C5">
              <w:rPr>
                <w:rFonts w:asciiTheme="minorHAnsi" w:hAnsiTheme="minorHAnsi" w:cstheme="minorHAnsi"/>
                <w:szCs w:val="20"/>
                <w:lang w:val="en-AU"/>
              </w:rPr>
              <w:t xml:space="preserve"> Deployment Team, Vist</w:t>
            </w:r>
            <w:r w:rsidR="00F335C5" w:rsidRPr="00F335C5">
              <w:rPr>
                <w:rFonts w:asciiTheme="minorHAnsi" w:hAnsiTheme="minorHAnsi" w:cstheme="minorHAnsi"/>
                <w:szCs w:val="20"/>
                <w:lang w:val="en-AU"/>
              </w:rPr>
              <w:t>A</w:t>
            </w:r>
            <w:r w:rsidR="00281ED1" w:rsidRPr="00F335C5">
              <w:rPr>
                <w:rFonts w:asciiTheme="minorHAnsi" w:hAnsiTheme="minorHAnsi" w:cstheme="minorHAnsi"/>
                <w:szCs w:val="20"/>
                <w:lang w:val="en-AU"/>
              </w:rPr>
              <w:t xml:space="preserve"> Team</w:t>
            </w:r>
          </w:p>
          <w:p w14:paraId="54B3D058" w14:textId="004841BA" w:rsidR="005B5C9D" w:rsidRPr="00F335C5" w:rsidRDefault="005B5C9D" w:rsidP="00422BD4">
            <w:pPr>
              <w:pStyle w:val="TableText"/>
              <w:rPr>
                <w:rFonts w:asciiTheme="minorHAnsi" w:hAnsiTheme="minorHAnsi" w:cstheme="minorHAnsi"/>
                <w:lang w:val="en-AU"/>
              </w:rPr>
            </w:pPr>
          </w:p>
        </w:tc>
        <w:tc>
          <w:tcPr>
            <w:tcW w:w="906" w:type="pct"/>
          </w:tcPr>
          <w:p w14:paraId="114C9085"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Deployment</w:t>
            </w:r>
          </w:p>
        </w:tc>
        <w:tc>
          <w:tcPr>
            <w:tcW w:w="2274" w:type="pct"/>
          </w:tcPr>
          <w:p w14:paraId="4150FBE8"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Execute deployment</w:t>
            </w:r>
          </w:p>
        </w:tc>
      </w:tr>
      <w:tr w:rsidR="005B5C9D" w:rsidRPr="00F335C5" w14:paraId="57C42A4E" w14:textId="77777777" w:rsidTr="005477F6">
        <w:trPr>
          <w:cantSplit/>
        </w:trPr>
        <w:tc>
          <w:tcPr>
            <w:tcW w:w="1820" w:type="pct"/>
          </w:tcPr>
          <w:p w14:paraId="657C1B80" w14:textId="157E6BEC" w:rsidR="005B5C9D" w:rsidRPr="00F335C5" w:rsidRDefault="00F335C5" w:rsidP="00422BD4">
            <w:pPr>
              <w:pStyle w:val="TableText"/>
              <w:rPr>
                <w:rFonts w:asciiTheme="minorHAnsi" w:hAnsiTheme="minorHAnsi" w:cstheme="minorHAnsi"/>
                <w:lang w:val="en-AU"/>
              </w:rPr>
            </w:pPr>
            <w:r w:rsidRPr="00F335C5">
              <w:rPr>
                <w:rFonts w:asciiTheme="minorHAnsi" w:hAnsiTheme="minorHAnsi" w:cstheme="minorHAnsi"/>
                <w:lang w:val="en-AU"/>
              </w:rPr>
              <w:t>Site-specific</w:t>
            </w:r>
            <w:r w:rsidR="001E4E2D" w:rsidRPr="00F335C5">
              <w:rPr>
                <w:rFonts w:asciiTheme="minorHAnsi" w:hAnsiTheme="minorHAnsi" w:cstheme="minorHAnsi"/>
                <w:lang w:val="en-AU"/>
              </w:rPr>
              <w:t xml:space="preserve"> Regional IT Team</w:t>
            </w:r>
          </w:p>
        </w:tc>
        <w:tc>
          <w:tcPr>
            <w:tcW w:w="906" w:type="pct"/>
          </w:tcPr>
          <w:p w14:paraId="6537D7F0"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Installation</w:t>
            </w:r>
          </w:p>
        </w:tc>
        <w:tc>
          <w:tcPr>
            <w:tcW w:w="2274" w:type="pct"/>
          </w:tcPr>
          <w:p w14:paraId="2A63F53F" w14:textId="77777777" w:rsidR="005B5C9D" w:rsidRPr="00F335C5" w:rsidRDefault="005B5C9D" w:rsidP="00422BD4">
            <w:pPr>
              <w:pStyle w:val="TableText"/>
              <w:rPr>
                <w:rFonts w:asciiTheme="minorHAnsi" w:hAnsiTheme="minorHAnsi" w:cstheme="minorHAnsi"/>
                <w:lang w:val="en-AU"/>
              </w:rPr>
            </w:pPr>
            <w:r w:rsidRPr="00F335C5">
              <w:rPr>
                <w:rFonts w:asciiTheme="minorHAnsi" w:hAnsiTheme="minorHAnsi" w:cstheme="minorHAnsi"/>
                <w:szCs w:val="22"/>
                <w:lang w:val="en-AU"/>
              </w:rPr>
              <w:t xml:space="preserve">Plan and schedule installation </w:t>
            </w:r>
          </w:p>
        </w:tc>
      </w:tr>
      <w:tr w:rsidR="001E4E2D" w:rsidRPr="00F335C5" w14:paraId="7A16C0F9" w14:textId="77777777" w:rsidTr="005477F6">
        <w:trPr>
          <w:cantSplit/>
        </w:trPr>
        <w:tc>
          <w:tcPr>
            <w:tcW w:w="1820" w:type="pct"/>
          </w:tcPr>
          <w:p w14:paraId="1B97E9ED" w14:textId="591C64A0" w:rsidR="001E4E2D" w:rsidRPr="00F335C5" w:rsidRDefault="00F335C5" w:rsidP="00422BD4">
            <w:pPr>
              <w:pStyle w:val="TableText"/>
              <w:rPr>
                <w:rFonts w:asciiTheme="minorHAnsi" w:hAnsiTheme="minorHAnsi" w:cstheme="minorHAnsi"/>
                <w:lang w:val="en-AU"/>
              </w:rPr>
            </w:pPr>
            <w:r w:rsidRPr="00F335C5">
              <w:rPr>
                <w:rFonts w:asciiTheme="minorHAnsi" w:hAnsiTheme="minorHAnsi" w:cstheme="minorHAnsi"/>
                <w:lang w:val="en-AU"/>
              </w:rPr>
              <w:lastRenderedPageBreak/>
              <w:t xml:space="preserve">Site-specific </w:t>
            </w:r>
            <w:r w:rsidR="001E4E2D" w:rsidRPr="00F335C5">
              <w:rPr>
                <w:rFonts w:asciiTheme="minorHAnsi" w:hAnsiTheme="minorHAnsi" w:cstheme="minorHAnsi"/>
                <w:lang w:val="en-AU"/>
              </w:rPr>
              <w:t>Regional IT Team</w:t>
            </w:r>
          </w:p>
        </w:tc>
        <w:tc>
          <w:tcPr>
            <w:tcW w:w="906" w:type="pct"/>
          </w:tcPr>
          <w:p w14:paraId="2DF5D8AE" w14:textId="77777777" w:rsidR="001E4E2D" w:rsidRPr="00F335C5" w:rsidRDefault="001E4E2D" w:rsidP="00422BD4">
            <w:pPr>
              <w:pStyle w:val="TableText"/>
              <w:rPr>
                <w:rFonts w:asciiTheme="minorHAnsi" w:hAnsiTheme="minorHAnsi" w:cstheme="minorHAnsi"/>
                <w:lang w:val="en-AU"/>
              </w:rPr>
            </w:pPr>
            <w:r w:rsidRPr="00F335C5">
              <w:rPr>
                <w:rFonts w:asciiTheme="minorHAnsi" w:hAnsiTheme="minorHAnsi" w:cstheme="minorHAnsi"/>
                <w:szCs w:val="22"/>
                <w:lang w:val="en-AU"/>
              </w:rPr>
              <w:t>Installation</w:t>
            </w:r>
          </w:p>
        </w:tc>
        <w:tc>
          <w:tcPr>
            <w:tcW w:w="2274" w:type="pct"/>
          </w:tcPr>
          <w:p w14:paraId="4B864BCC" w14:textId="77777777" w:rsidR="001E4E2D" w:rsidRPr="00F335C5" w:rsidRDefault="001E4E2D" w:rsidP="00422BD4">
            <w:pPr>
              <w:pStyle w:val="TableText"/>
              <w:rPr>
                <w:rFonts w:asciiTheme="minorHAnsi" w:hAnsiTheme="minorHAnsi" w:cstheme="minorHAnsi"/>
                <w:lang w:val="en-AU"/>
              </w:rPr>
            </w:pPr>
            <w:r w:rsidRPr="00F335C5">
              <w:rPr>
                <w:rFonts w:asciiTheme="minorHAnsi" w:hAnsiTheme="minorHAnsi" w:cstheme="minorHAnsi"/>
                <w:szCs w:val="22"/>
                <w:lang w:val="en-AU"/>
              </w:rPr>
              <w:t>Ensure authority to operate and that certificate authority security documentation is in place</w:t>
            </w:r>
          </w:p>
        </w:tc>
      </w:tr>
      <w:tr w:rsidR="001E4E2D" w:rsidRPr="00F335C5" w14:paraId="6B25343E" w14:textId="77777777" w:rsidTr="005477F6">
        <w:trPr>
          <w:cantSplit/>
        </w:trPr>
        <w:tc>
          <w:tcPr>
            <w:tcW w:w="1820" w:type="pct"/>
          </w:tcPr>
          <w:p w14:paraId="137D8278" w14:textId="6A9F06DF" w:rsidR="001E4E2D" w:rsidRPr="00F335C5" w:rsidDel="00F61A80" w:rsidRDefault="00F335C5" w:rsidP="00422BD4">
            <w:pPr>
              <w:pStyle w:val="TableText"/>
              <w:rPr>
                <w:rFonts w:asciiTheme="minorHAnsi" w:hAnsiTheme="minorHAnsi" w:cstheme="minorHAnsi"/>
                <w:szCs w:val="22"/>
                <w:lang w:val="en-AU"/>
              </w:rPr>
            </w:pPr>
            <w:r w:rsidRPr="00F335C5">
              <w:rPr>
                <w:rFonts w:asciiTheme="minorHAnsi" w:hAnsiTheme="minorHAnsi" w:cstheme="minorHAnsi"/>
                <w:lang w:val="en-AU"/>
              </w:rPr>
              <w:t>Site-specific</w:t>
            </w:r>
            <w:r w:rsidR="001E4E2D" w:rsidRPr="00F335C5">
              <w:rPr>
                <w:rFonts w:asciiTheme="minorHAnsi" w:hAnsiTheme="minorHAnsi" w:cstheme="minorHAnsi"/>
                <w:lang w:val="en-AU"/>
              </w:rPr>
              <w:t xml:space="preserve"> Regional IT Team</w:t>
            </w:r>
          </w:p>
        </w:tc>
        <w:tc>
          <w:tcPr>
            <w:tcW w:w="906" w:type="pct"/>
          </w:tcPr>
          <w:p w14:paraId="5102EE64"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Back-out</w:t>
            </w:r>
          </w:p>
        </w:tc>
        <w:tc>
          <w:tcPr>
            <w:tcW w:w="2274" w:type="pct"/>
          </w:tcPr>
          <w:p w14:paraId="78804007"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 xml:space="preserve">Confirm availability of back-out instructions and back-out strategy (what are the criteria that trigger a back-out) </w:t>
            </w:r>
          </w:p>
        </w:tc>
      </w:tr>
      <w:tr w:rsidR="001E4E2D" w:rsidRPr="00F335C5" w14:paraId="71DC1FDC" w14:textId="77777777" w:rsidTr="005477F6">
        <w:trPr>
          <w:cantSplit/>
        </w:trPr>
        <w:tc>
          <w:tcPr>
            <w:tcW w:w="1820" w:type="pct"/>
          </w:tcPr>
          <w:p w14:paraId="1A381ADF" w14:textId="2D1C79EF" w:rsidR="001E4E2D" w:rsidRPr="00F335C5" w:rsidRDefault="003D5667" w:rsidP="001E4E2D">
            <w:pPr>
              <w:spacing w:before="60" w:after="60"/>
              <w:rPr>
                <w:rFonts w:asciiTheme="minorHAnsi" w:hAnsiTheme="minorHAnsi" w:cstheme="minorHAnsi"/>
                <w:szCs w:val="20"/>
                <w:lang w:val="en-AU"/>
              </w:rPr>
            </w:pPr>
            <w:r>
              <w:rPr>
                <w:rFonts w:asciiTheme="minorHAnsi" w:hAnsiTheme="minorHAnsi" w:cstheme="minorHAnsi"/>
                <w:szCs w:val="20"/>
                <w:lang w:val="en-AU"/>
              </w:rPr>
              <w:t>EHRM IO</w:t>
            </w:r>
            <w:r w:rsidR="001E4E2D" w:rsidRPr="00F335C5">
              <w:rPr>
                <w:rFonts w:asciiTheme="minorHAnsi" w:hAnsiTheme="minorHAnsi" w:cstheme="minorHAnsi"/>
                <w:szCs w:val="20"/>
                <w:lang w:val="en-AU"/>
              </w:rPr>
              <w:t xml:space="preserve"> Deployment Team, Vist</w:t>
            </w:r>
            <w:r w:rsidR="00F335C5" w:rsidRPr="00F335C5">
              <w:rPr>
                <w:rFonts w:asciiTheme="minorHAnsi" w:hAnsiTheme="minorHAnsi" w:cstheme="minorHAnsi"/>
                <w:szCs w:val="20"/>
                <w:lang w:val="en-AU"/>
              </w:rPr>
              <w:t>A</w:t>
            </w:r>
            <w:r w:rsidR="001E4E2D" w:rsidRPr="00F335C5">
              <w:rPr>
                <w:rFonts w:asciiTheme="minorHAnsi" w:hAnsiTheme="minorHAnsi" w:cstheme="minorHAnsi"/>
                <w:szCs w:val="20"/>
                <w:lang w:val="en-AU"/>
              </w:rPr>
              <w:t xml:space="preserve"> Team</w:t>
            </w:r>
          </w:p>
          <w:p w14:paraId="0D52175A" w14:textId="77777777" w:rsidR="001E4E2D" w:rsidRPr="00F335C5" w:rsidDel="00F61A80"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Product Development Team during warranty period, afterwards (software only) Tier 1, Tier 2, Tier 3 / VistA Maintenance</w:t>
            </w:r>
          </w:p>
        </w:tc>
        <w:tc>
          <w:tcPr>
            <w:tcW w:w="906" w:type="pct"/>
          </w:tcPr>
          <w:p w14:paraId="21568FAB"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Post Deployment</w:t>
            </w:r>
          </w:p>
        </w:tc>
        <w:tc>
          <w:tcPr>
            <w:tcW w:w="2274" w:type="pct"/>
          </w:tcPr>
          <w:p w14:paraId="10D260E6" w14:textId="77777777" w:rsidR="001E4E2D" w:rsidRPr="00F335C5" w:rsidRDefault="001E4E2D" w:rsidP="00422BD4">
            <w:pPr>
              <w:pStyle w:val="TableText"/>
              <w:rPr>
                <w:rFonts w:asciiTheme="minorHAnsi" w:hAnsiTheme="minorHAnsi" w:cstheme="minorHAnsi"/>
                <w:szCs w:val="22"/>
                <w:lang w:val="en-AU"/>
              </w:rPr>
            </w:pPr>
            <w:r w:rsidRPr="00F335C5">
              <w:rPr>
                <w:rFonts w:asciiTheme="minorHAnsi" w:hAnsiTheme="minorHAnsi" w:cstheme="minorHAnsi"/>
                <w:szCs w:val="22"/>
                <w:lang w:val="en-AU"/>
              </w:rPr>
              <w:t>Hardware, Software and System Support</w:t>
            </w:r>
          </w:p>
        </w:tc>
      </w:tr>
    </w:tbl>
    <w:p w14:paraId="24BF1FA1" w14:textId="77777777" w:rsidR="00F07689" w:rsidRPr="00F335C5" w:rsidRDefault="005F10A9" w:rsidP="009F0F03">
      <w:pPr>
        <w:pStyle w:val="Heading1"/>
        <w:rPr>
          <w:rFonts w:asciiTheme="minorHAnsi" w:hAnsiTheme="minorHAnsi" w:cstheme="minorHAnsi"/>
        </w:rPr>
      </w:pPr>
      <w:bookmarkStart w:id="25" w:name="_Toc121223492"/>
      <w:bookmarkStart w:id="26" w:name="_Toc421540860"/>
      <w:r w:rsidRPr="00F335C5">
        <w:rPr>
          <w:rFonts w:asciiTheme="minorHAnsi" w:hAnsiTheme="minorHAnsi" w:cstheme="minorHAnsi"/>
        </w:rPr>
        <w:t>Deployment</w:t>
      </w:r>
      <w:bookmarkEnd w:id="25"/>
      <w:r w:rsidRPr="00F335C5">
        <w:rPr>
          <w:rFonts w:asciiTheme="minorHAnsi" w:hAnsiTheme="minorHAnsi" w:cstheme="minorHAnsi"/>
        </w:rPr>
        <w:t xml:space="preserve"> </w:t>
      </w:r>
      <w:bookmarkEnd w:id="26"/>
    </w:p>
    <w:p w14:paraId="532D1BC2" w14:textId="41EC8870" w:rsidR="005B5C9D" w:rsidRPr="00F335C5" w:rsidRDefault="005B5C9D" w:rsidP="008802A4">
      <w:pPr>
        <w:pStyle w:val="BodyText"/>
        <w:rPr>
          <w:rFonts w:asciiTheme="minorHAnsi" w:hAnsiTheme="minorHAnsi" w:cstheme="minorHAnsi"/>
        </w:rPr>
      </w:pPr>
      <w:bookmarkStart w:id="27" w:name="_Toc421540861"/>
      <w:r w:rsidRPr="00F335C5">
        <w:rPr>
          <w:rFonts w:asciiTheme="minorHAnsi" w:hAnsiTheme="minorHAnsi" w:cstheme="minorHAnsi"/>
        </w:rPr>
        <w:t xml:space="preserve">The </w:t>
      </w:r>
      <w:r w:rsidR="008802A4" w:rsidRPr="00F335C5">
        <w:rPr>
          <w:rFonts w:asciiTheme="minorHAnsi" w:hAnsiTheme="minorHAnsi" w:cstheme="minorHAnsi"/>
        </w:rPr>
        <w:t xml:space="preserve">patch will </w:t>
      </w:r>
      <w:r w:rsidR="0024493A" w:rsidRPr="00F335C5">
        <w:rPr>
          <w:rFonts w:asciiTheme="minorHAnsi" w:hAnsiTheme="minorHAnsi" w:cstheme="minorHAnsi"/>
        </w:rPr>
        <w:t xml:space="preserve">be released </w:t>
      </w:r>
      <w:r w:rsidR="005E7FDD">
        <w:rPr>
          <w:rFonts w:asciiTheme="minorHAnsi" w:hAnsiTheme="minorHAnsi" w:cstheme="minorHAnsi"/>
        </w:rPr>
        <w:t>nationally subject to the standard patching procedures</w:t>
      </w:r>
      <w:r w:rsidR="0024493A" w:rsidRPr="00F335C5">
        <w:rPr>
          <w:rFonts w:asciiTheme="minorHAnsi" w:hAnsiTheme="minorHAnsi" w:cstheme="minorHAnsi"/>
        </w:rPr>
        <w:t>.</w:t>
      </w:r>
      <w:r w:rsidR="00FE1F2B" w:rsidRPr="00F335C5">
        <w:rPr>
          <w:rFonts w:asciiTheme="minorHAnsi" w:hAnsiTheme="minorHAnsi" w:cstheme="minorHAnsi"/>
        </w:rPr>
        <w:t xml:space="preserve"> </w:t>
      </w:r>
    </w:p>
    <w:p w14:paraId="048ECB21" w14:textId="3050FA7E" w:rsidR="00F07689" w:rsidRPr="00F335C5" w:rsidRDefault="00C72C18" w:rsidP="00C72C18">
      <w:pPr>
        <w:pStyle w:val="Heading2"/>
        <w:rPr>
          <w:rFonts w:asciiTheme="minorHAnsi" w:hAnsiTheme="minorHAnsi" w:cstheme="minorHAnsi"/>
        </w:rPr>
      </w:pPr>
      <w:bookmarkStart w:id="28" w:name="_Toc121223493"/>
      <w:r w:rsidRPr="00F335C5">
        <w:rPr>
          <w:rFonts w:asciiTheme="minorHAnsi" w:hAnsiTheme="minorHAnsi" w:cstheme="minorHAnsi"/>
        </w:rPr>
        <w:t>3.1</w:t>
      </w:r>
      <w:bookmarkEnd w:id="27"/>
      <w:r w:rsidRPr="00F335C5">
        <w:rPr>
          <w:rFonts w:asciiTheme="minorHAnsi" w:hAnsiTheme="minorHAnsi" w:cstheme="minorHAnsi"/>
        </w:rPr>
        <w:t xml:space="preserve"> Timeline</w:t>
      </w:r>
      <w:bookmarkEnd w:id="28"/>
    </w:p>
    <w:p w14:paraId="751368CF" w14:textId="7386449F" w:rsidR="005B5C9D" w:rsidRPr="00F335C5" w:rsidRDefault="00312626" w:rsidP="00FE1F2B">
      <w:pPr>
        <w:pStyle w:val="BodyText"/>
        <w:rPr>
          <w:rFonts w:asciiTheme="minorHAnsi" w:hAnsiTheme="minorHAnsi" w:cstheme="minorHAnsi"/>
        </w:rPr>
      </w:pPr>
      <w:bookmarkStart w:id="29" w:name="_Toc421540862"/>
      <w:r>
        <w:rPr>
          <w:rFonts w:asciiTheme="minorHAnsi" w:hAnsiTheme="minorHAnsi" w:cstheme="minorHAnsi"/>
        </w:rPr>
        <w:t>TBD</w:t>
      </w:r>
    </w:p>
    <w:p w14:paraId="04A8B368" w14:textId="7F150CD3" w:rsidR="00F07689" w:rsidRPr="00F335C5" w:rsidRDefault="00F07689" w:rsidP="001557BF">
      <w:pPr>
        <w:pStyle w:val="Heading2"/>
        <w:numPr>
          <w:ilvl w:val="1"/>
          <w:numId w:val="21"/>
        </w:numPr>
        <w:rPr>
          <w:rFonts w:asciiTheme="minorHAnsi" w:hAnsiTheme="minorHAnsi" w:cstheme="minorHAnsi"/>
        </w:rPr>
      </w:pPr>
      <w:bookmarkStart w:id="30" w:name="_Toc121223494"/>
      <w:r w:rsidRPr="00F335C5">
        <w:rPr>
          <w:rFonts w:asciiTheme="minorHAnsi" w:hAnsiTheme="minorHAnsi" w:cstheme="minorHAnsi"/>
        </w:rPr>
        <w:t>Site Readiness Assessment</w:t>
      </w:r>
      <w:bookmarkEnd w:id="29"/>
      <w:bookmarkEnd w:id="30"/>
    </w:p>
    <w:p w14:paraId="44FA07E0" w14:textId="0A2928E4" w:rsidR="00905495" w:rsidRPr="00F335C5" w:rsidRDefault="00905495" w:rsidP="00905495">
      <w:pPr>
        <w:pStyle w:val="BodyText"/>
        <w:rPr>
          <w:rFonts w:asciiTheme="minorHAnsi" w:hAnsiTheme="minorHAnsi" w:cstheme="minorHAnsi"/>
        </w:rPr>
      </w:pPr>
      <w:r w:rsidRPr="00F335C5">
        <w:rPr>
          <w:rFonts w:asciiTheme="minorHAnsi" w:hAnsiTheme="minorHAnsi" w:cstheme="minorHAnsi"/>
        </w:rPr>
        <w:t>N/A</w:t>
      </w:r>
    </w:p>
    <w:p w14:paraId="68125691" w14:textId="1E0733E0" w:rsidR="00905495" w:rsidRPr="00F335C5" w:rsidRDefault="00C72C18" w:rsidP="006A51E6">
      <w:pPr>
        <w:pStyle w:val="Heading3"/>
        <w:rPr>
          <w:rFonts w:asciiTheme="minorHAnsi" w:hAnsiTheme="minorHAnsi" w:cstheme="minorHAnsi"/>
        </w:rPr>
      </w:pPr>
      <w:bookmarkStart w:id="31" w:name="_Toc121223495"/>
      <w:r w:rsidRPr="00F335C5">
        <w:rPr>
          <w:rFonts w:asciiTheme="minorHAnsi" w:hAnsiTheme="minorHAnsi" w:cstheme="minorHAnsi"/>
        </w:rPr>
        <w:t xml:space="preserve">3.2.1 </w:t>
      </w:r>
      <w:r w:rsidR="00905495" w:rsidRPr="00F335C5">
        <w:rPr>
          <w:rFonts w:asciiTheme="minorHAnsi" w:hAnsiTheme="minorHAnsi" w:cstheme="minorHAnsi"/>
        </w:rPr>
        <w:t>Deployment Topology</w:t>
      </w:r>
      <w:r w:rsidR="00F93514" w:rsidRPr="00F335C5">
        <w:rPr>
          <w:rFonts w:asciiTheme="minorHAnsi" w:hAnsiTheme="minorHAnsi" w:cstheme="minorHAnsi"/>
        </w:rPr>
        <w:t xml:space="preserve"> (Targeted Architecture)</w:t>
      </w:r>
      <w:bookmarkEnd w:id="31"/>
    </w:p>
    <w:p w14:paraId="75660040" w14:textId="2F96FD69" w:rsidR="005B5C9D" w:rsidRPr="00F335C5" w:rsidRDefault="00E263CC" w:rsidP="00F93514">
      <w:pPr>
        <w:rPr>
          <w:rFonts w:asciiTheme="minorHAnsi" w:hAnsiTheme="minorHAnsi" w:cstheme="minorHAnsi"/>
        </w:rPr>
      </w:pPr>
      <w:r>
        <w:rPr>
          <w:rFonts w:asciiTheme="minorHAnsi" w:hAnsiTheme="minorHAnsi" w:cstheme="minorHAnsi"/>
        </w:rPr>
        <w:t>N/A</w:t>
      </w:r>
      <w:bookmarkStart w:id="32" w:name="_Toc421540864"/>
    </w:p>
    <w:p w14:paraId="652483BF" w14:textId="1668E890" w:rsidR="00F07689" w:rsidRPr="00F335C5" w:rsidRDefault="00F93514" w:rsidP="006A51E6">
      <w:pPr>
        <w:pStyle w:val="Heading3"/>
        <w:rPr>
          <w:rFonts w:asciiTheme="minorHAnsi" w:hAnsiTheme="minorHAnsi" w:cstheme="minorHAnsi"/>
        </w:rPr>
      </w:pPr>
      <w:bookmarkStart w:id="33" w:name="_Ref35868672"/>
      <w:bookmarkStart w:id="34" w:name="_Toc121223496"/>
      <w:r w:rsidRPr="00F335C5">
        <w:rPr>
          <w:rFonts w:asciiTheme="minorHAnsi" w:hAnsiTheme="minorHAnsi" w:cstheme="minorHAnsi"/>
        </w:rPr>
        <w:t xml:space="preserve">3.2.2 </w:t>
      </w:r>
      <w:r w:rsidR="00F07689" w:rsidRPr="00F335C5">
        <w:rPr>
          <w:rFonts w:asciiTheme="minorHAnsi" w:hAnsiTheme="minorHAnsi" w:cstheme="minorHAnsi"/>
        </w:rPr>
        <w:t>Site Information (Locations, Deployment Recipients)</w:t>
      </w:r>
      <w:bookmarkEnd w:id="32"/>
      <w:bookmarkEnd w:id="33"/>
      <w:bookmarkEnd w:id="34"/>
      <w:r w:rsidR="00F07689" w:rsidRPr="00F335C5">
        <w:rPr>
          <w:rFonts w:asciiTheme="minorHAnsi" w:hAnsiTheme="minorHAnsi" w:cstheme="minorHAnsi"/>
        </w:rPr>
        <w:t xml:space="preserve"> </w:t>
      </w:r>
    </w:p>
    <w:p w14:paraId="2E43B01B" w14:textId="35B01604" w:rsidR="00883CB8" w:rsidRPr="00F335C5" w:rsidRDefault="00E263CC" w:rsidP="0024493A">
      <w:pPr>
        <w:pStyle w:val="BodyText"/>
        <w:rPr>
          <w:rFonts w:asciiTheme="minorHAnsi" w:hAnsiTheme="minorHAnsi" w:cstheme="minorHAnsi"/>
        </w:rPr>
      </w:pPr>
      <w:r>
        <w:rPr>
          <w:rFonts w:asciiTheme="minorHAnsi" w:hAnsiTheme="minorHAnsi" w:cstheme="minorHAnsi"/>
        </w:rPr>
        <w:t xml:space="preserve">The patch will be deployed to all </w:t>
      </w:r>
      <w:r w:rsidR="000902B1" w:rsidRPr="00FF6251">
        <w:rPr>
          <w:rFonts w:asciiTheme="minorHAnsi" w:hAnsiTheme="minorHAnsi" w:cstheme="minorHAnsi"/>
        </w:rPr>
        <w:t>Veterans Health Information Systems and Technology Architecture (VISTA)</w:t>
      </w:r>
      <w:r w:rsidR="00883CB8" w:rsidRPr="00F335C5">
        <w:rPr>
          <w:rFonts w:asciiTheme="minorHAnsi" w:hAnsiTheme="minorHAnsi" w:cstheme="minorHAnsi"/>
        </w:rPr>
        <w:t xml:space="preserve"> production instances</w:t>
      </w:r>
      <w:r w:rsidR="00312626">
        <w:rPr>
          <w:rFonts w:asciiTheme="minorHAnsi" w:hAnsiTheme="minorHAnsi" w:cstheme="minorHAnsi"/>
        </w:rPr>
        <w:t>.</w:t>
      </w:r>
      <w:r w:rsidR="00883CB8" w:rsidRPr="00F335C5">
        <w:rPr>
          <w:rFonts w:asciiTheme="minorHAnsi" w:hAnsiTheme="minorHAnsi" w:cstheme="minorHAnsi"/>
        </w:rPr>
        <w:t xml:space="preserve"> </w:t>
      </w:r>
      <w:r>
        <w:rPr>
          <w:rFonts w:asciiTheme="minorHAnsi" w:hAnsiTheme="minorHAnsi" w:cstheme="minorHAnsi"/>
        </w:rPr>
        <w:t xml:space="preserve"> </w:t>
      </w:r>
      <w:r w:rsidR="00883CB8" w:rsidRPr="00F335C5">
        <w:rPr>
          <w:rFonts w:asciiTheme="minorHAnsi" w:hAnsiTheme="minorHAnsi" w:cstheme="minorHAnsi"/>
        </w:rPr>
        <w:t xml:space="preserve">The IOC test sites </w:t>
      </w:r>
      <w:r>
        <w:rPr>
          <w:rFonts w:asciiTheme="minorHAnsi" w:hAnsiTheme="minorHAnsi" w:cstheme="minorHAnsi"/>
        </w:rPr>
        <w:t>are</w:t>
      </w:r>
      <w:r w:rsidR="00883CB8" w:rsidRPr="00F335C5">
        <w:rPr>
          <w:rFonts w:asciiTheme="minorHAnsi" w:hAnsiTheme="minorHAnsi" w:cstheme="minorHAnsi"/>
        </w:rPr>
        <w:t xml:space="preserve"> </w:t>
      </w:r>
      <w:r w:rsidR="00312626">
        <w:rPr>
          <w:rFonts w:asciiTheme="minorHAnsi" w:hAnsiTheme="minorHAnsi" w:cstheme="minorHAnsi"/>
        </w:rPr>
        <w:t>TBD</w:t>
      </w:r>
      <w:r w:rsidR="00883CB8" w:rsidRPr="00F335C5">
        <w:rPr>
          <w:rFonts w:asciiTheme="minorHAnsi" w:hAnsiTheme="minorHAnsi" w:cstheme="minorHAnsi"/>
        </w:rPr>
        <w:t>.</w:t>
      </w:r>
    </w:p>
    <w:p w14:paraId="3C9551B5" w14:textId="2991A80D" w:rsidR="00F07689" w:rsidRPr="00F335C5" w:rsidRDefault="00C72C18" w:rsidP="006A51E6">
      <w:pPr>
        <w:pStyle w:val="Heading3"/>
        <w:rPr>
          <w:rFonts w:asciiTheme="minorHAnsi" w:hAnsiTheme="minorHAnsi" w:cstheme="minorHAnsi"/>
        </w:rPr>
      </w:pPr>
      <w:bookmarkStart w:id="35" w:name="_Toc421540865"/>
      <w:bookmarkStart w:id="36" w:name="_Toc121223497"/>
      <w:r w:rsidRPr="00F335C5">
        <w:rPr>
          <w:rFonts w:asciiTheme="minorHAnsi" w:hAnsiTheme="minorHAnsi" w:cstheme="minorHAnsi"/>
        </w:rPr>
        <w:t>3.2.3</w:t>
      </w:r>
      <w:r w:rsidR="0033769C" w:rsidRPr="00F335C5">
        <w:rPr>
          <w:rFonts w:asciiTheme="minorHAnsi" w:hAnsiTheme="minorHAnsi" w:cstheme="minorHAnsi"/>
        </w:rPr>
        <w:t xml:space="preserve"> </w:t>
      </w:r>
      <w:r w:rsidR="00F07689" w:rsidRPr="00F335C5">
        <w:rPr>
          <w:rFonts w:asciiTheme="minorHAnsi" w:hAnsiTheme="minorHAnsi" w:cstheme="minorHAnsi"/>
        </w:rPr>
        <w:t>Site Preparation</w:t>
      </w:r>
      <w:bookmarkEnd w:id="35"/>
      <w:bookmarkEnd w:id="36"/>
      <w:r w:rsidR="00F07689" w:rsidRPr="00F335C5">
        <w:rPr>
          <w:rFonts w:asciiTheme="minorHAnsi" w:hAnsiTheme="minorHAnsi" w:cstheme="minorHAnsi"/>
        </w:rPr>
        <w:t xml:space="preserve"> </w:t>
      </w:r>
    </w:p>
    <w:p w14:paraId="46B59DD9" w14:textId="4C4552CA" w:rsidR="00C72C18" w:rsidRPr="00F335C5" w:rsidRDefault="00E263CC" w:rsidP="00C72C18">
      <w:pPr>
        <w:pStyle w:val="BodyText"/>
        <w:rPr>
          <w:rFonts w:asciiTheme="minorHAnsi" w:hAnsiTheme="minorHAnsi" w:cstheme="minorHAnsi"/>
        </w:rPr>
      </w:pPr>
      <w:bookmarkStart w:id="37" w:name="_Toc421540866"/>
      <w:r>
        <w:rPr>
          <w:rFonts w:asciiTheme="minorHAnsi" w:hAnsiTheme="minorHAnsi" w:cstheme="minorHAnsi"/>
        </w:rPr>
        <w:t>N/A</w:t>
      </w:r>
    </w:p>
    <w:p w14:paraId="25665E5B" w14:textId="71400A08" w:rsidR="00F07689" w:rsidRPr="00F335C5" w:rsidRDefault="00C72C18" w:rsidP="006A51E6">
      <w:pPr>
        <w:pStyle w:val="Heading2"/>
        <w:rPr>
          <w:rFonts w:asciiTheme="minorHAnsi" w:hAnsiTheme="minorHAnsi" w:cstheme="minorHAnsi"/>
        </w:rPr>
      </w:pPr>
      <w:bookmarkStart w:id="38" w:name="_Toc121223498"/>
      <w:r w:rsidRPr="00F335C5">
        <w:rPr>
          <w:rFonts w:asciiTheme="minorHAnsi" w:hAnsiTheme="minorHAnsi" w:cstheme="minorHAnsi"/>
        </w:rPr>
        <w:t>3.</w:t>
      </w:r>
      <w:r w:rsidR="006A51E6" w:rsidRPr="00F335C5">
        <w:rPr>
          <w:rFonts w:asciiTheme="minorHAnsi" w:hAnsiTheme="minorHAnsi" w:cstheme="minorHAnsi"/>
        </w:rPr>
        <w:t xml:space="preserve">3. </w:t>
      </w:r>
      <w:r w:rsidR="00F07689" w:rsidRPr="00F335C5">
        <w:rPr>
          <w:rFonts w:asciiTheme="minorHAnsi" w:hAnsiTheme="minorHAnsi" w:cstheme="minorHAnsi"/>
        </w:rPr>
        <w:t>Resources</w:t>
      </w:r>
      <w:bookmarkEnd w:id="37"/>
      <w:bookmarkEnd w:id="38"/>
    </w:p>
    <w:p w14:paraId="41D9A2E2" w14:textId="6F348756" w:rsidR="00341EBA" w:rsidRDefault="00E263CC" w:rsidP="00270788">
      <w:pPr>
        <w:pStyle w:val="BodyText"/>
        <w:rPr>
          <w:rFonts w:asciiTheme="minorHAnsi" w:hAnsiTheme="minorHAnsi" w:cstheme="minorHAnsi"/>
        </w:rPr>
      </w:pPr>
      <w:r>
        <w:rPr>
          <w:rFonts w:asciiTheme="minorHAnsi" w:hAnsiTheme="minorHAnsi" w:cstheme="minorHAnsi"/>
        </w:rPr>
        <w:t>The I</w:t>
      </w:r>
      <w:r w:rsidR="00312626">
        <w:rPr>
          <w:rFonts w:asciiTheme="minorHAnsi" w:hAnsiTheme="minorHAnsi" w:cstheme="minorHAnsi"/>
        </w:rPr>
        <w:t>FC Response</w:t>
      </w:r>
      <w:r>
        <w:rPr>
          <w:rFonts w:asciiTheme="minorHAnsi" w:hAnsiTheme="minorHAnsi" w:cstheme="minorHAnsi"/>
        </w:rPr>
        <w:t xml:space="preserve"> patch </w:t>
      </w:r>
      <w:r w:rsidR="009A258A" w:rsidRPr="00F335C5">
        <w:rPr>
          <w:rFonts w:asciiTheme="minorHAnsi" w:hAnsiTheme="minorHAnsi" w:cstheme="minorHAnsi"/>
        </w:rPr>
        <w:t>require</w:t>
      </w:r>
      <w:r w:rsidR="00341EBA">
        <w:rPr>
          <w:rFonts w:asciiTheme="minorHAnsi" w:hAnsiTheme="minorHAnsi" w:cstheme="minorHAnsi"/>
        </w:rPr>
        <w:t>s</w:t>
      </w:r>
      <w:r w:rsidR="009A258A" w:rsidRPr="00F335C5">
        <w:rPr>
          <w:rFonts w:asciiTheme="minorHAnsi" w:hAnsiTheme="minorHAnsi" w:cstheme="minorHAnsi"/>
        </w:rPr>
        <w:t xml:space="preserve"> </w:t>
      </w:r>
      <w:r w:rsidR="00341EBA">
        <w:rPr>
          <w:rFonts w:asciiTheme="minorHAnsi" w:hAnsiTheme="minorHAnsi" w:cstheme="minorHAnsi"/>
        </w:rPr>
        <w:t>that the gmrc_3_185.dat file be present in the patch master directory (/</w:t>
      </w:r>
      <w:proofErr w:type="spellStart"/>
      <w:r w:rsidR="00341EBA">
        <w:rPr>
          <w:rFonts w:asciiTheme="minorHAnsi" w:hAnsiTheme="minorHAnsi" w:cstheme="minorHAnsi"/>
        </w:rPr>
        <w:t>srv</w:t>
      </w:r>
      <w:proofErr w:type="spellEnd"/>
      <w:r w:rsidR="00341EBA">
        <w:rPr>
          <w:rFonts w:asciiTheme="minorHAnsi" w:hAnsiTheme="minorHAnsi" w:cstheme="minorHAnsi"/>
        </w:rPr>
        <w:t xml:space="preserve">/vista/patches/SOFTWARE/ for </w:t>
      </w:r>
      <w:r w:rsidR="00F440F8">
        <w:rPr>
          <w:rFonts w:asciiTheme="minorHAnsi" w:hAnsiTheme="minorHAnsi" w:cstheme="minorHAnsi"/>
        </w:rPr>
        <w:t>pre-production/</w:t>
      </w:r>
      <w:r w:rsidR="00341EBA">
        <w:rPr>
          <w:rFonts w:asciiTheme="minorHAnsi" w:hAnsiTheme="minorHAnsi" w:cstheme="minorHAnsi"/>
        </w:rPr>
        <w:t>production and /home/sftp/patches/ for development/testing)</w:t>
      </w:r>
      <w:r w:rsidR="009A258A" w:rsidRPr="00F335C5">
        <w:rPr>
          <w:rFonts w:asciiTheme="minorHAnsi" w:hAnsiTheme="minorHAnsi" w:cstheme="minorHAnsi"/>
        </w:rPr>
        <w:t>.</w:t>
      </w:r>
    </w:p>
    <w:p w14:paraId="633E9F00" w14:textId="54E72094" w:rsidR="009A258A" w:rsidRPr="00F335C5" w:rsidRDefault="00CA609E" w:rsidP="00270788">
      <w:pPr>
        <w:pStyle w:val="BodyText"/>
        <w:rPr>
          <w:rFonts w:asciiTheme="minorHAnsi" w:hAnsiTheme="minorHAnsi" w:cstheme="minorHAnsi"/>
        </w:rPr>
      </w:pPr>
      <w:r>
        <w:rPr>
          <w:rFonts w:asciiTheme="minorHAnsi" w:hAnsiTheme="minorHAnsi" w:cstheme="minorHAnsi"/>
        </w:rPr>
        <w:t xml:space="preserve">The patch </w:t>
      </w:r>
      <w:r w:rsidR="00312626">
        <w:rPr>
          <w:rFonts w:asciiTheme="minorHAnsi" w:hAnsiTheme="minorHAnsi" w:cstheme="minorHAnsi"/>
        </w:rPr>
        <w:t xml:space="preserve">adds </w:t>
      </w:r>
      <w:r w:rsidR="00943D2B">
        <w:rPr>
          <w:rFonts w:asciiTheme="minorHAnsi" w:hAnsiTheme="minorHAnsi" w:cstheme="minorHAnsi"/>
        </w:rPr>
        <w:t xml:space="preserve">data to the Patient Account Number </w:t>
      </w:r>
      <w:r w:rsidR="00312626">
        <w:rPr>
          <w:rFonts w:asciiTheme="minorHAnsi" w:hAnsiTheme="minorHAnsi" w:cstheme="minorHAnsi"/>
        </w:rPr>
        <w:t>field</w:t>
      </w:r>
      <w:r w:rsidR="00943D2B">
        <w:rPr>
          <w:rFonts w:asciiTheme="minorHAnsi" w:hAnsiTheme="minorHAnsi" w:cstheme="minorHAnsi"/>
        </w:rPr>
        <w:t xml:space="preserve"> (#502)</w:t>
      </w:r>
      <w:r w:rsidR="003D5667">
        <w:rPr>
          <w:rFonts w:asciiTheme="minorHAnsi" w:hAnsiTheme="minorHAnsi" w:cstheme="minorHAnsi"/>
        </w:rPr>
        <w:t xml:space="preserve">, </w:t>
      </w:r>
      <w:r w:rsidR="00C01AD8">
        <w:rPr>
          <w:rFonts w:asciiTheme="minorHAnsi" w:hAnsiTheme="minorHAnsi" w:cstheme="minorHAnsi"/>
        </w:rPr>
        <w:t>to the Cerner Ordering Provider field (#507)</w:t>
      </w:r>
      <w:r w:rsidR="00341EBA">
        <w:rPr>
          <w:rFonts w:asciiTheme="minorHAnsi" w:hAnsiTheme="minorHAnsi" w:cstheme="minorHAnsi"/>
        </w:rPr>
        <w:t>,</w:t>
      </w:r>
      <w:r w:rsidR="003D5667">
        <w:rPr>
          <w:rFonts w:asciiTheme="minorHAnsi" w:hAnsiTheme="minorHAnsi" w:cstheme="minorHAnsi"/>
        </w:rPr>
        <w:t xml:space="preserve"> to the Cerner Placer Field1 field (#50</w:t>
      </w:r>
      <w:r w:rsidR="00871629">
        <w:rPr>
          <w:rFonts w:asciiTheme="minorHAnsi" w:hAnsiTheme="minorHAnsi" w:cstheme="minorHAnsi"/>
        </w:rPr>
        <w:t>8</w:t>
      </w:r>
      <w:r w:rsidR="003D5667">
        <w:rPr>
          <w:rFonts w:asciiTheme="minorHAnsi" w:hAnsiTheme="minorHAnsi" w:cstheme="minorHAnsi"/>
        </w:rPr>
        <w:t>)</w:t>
      </w:r>
      <w:r w:rsidR="00341EBA">
        <w:rPr>
          <w:rFonts w:asciiTheme="minorHAnsi" w:hAnsiTheme="minorHAnsi" w:cstheme="minorHAnsi"/>
        </w:rPr>
        <w:t xml:space="preserve">, to the OPT IN FOR FINAL STATUS </w:t>
      </w:r>
      <w:r w:rsidR="00341EBA">
        <w:rPr>
          <w:rFonts w:asciiTheme="minorHAnsi" w:hAnsiTheme="minorHAnsi" w:cstheme="minorHAnsi"/>
        </w:rPr>
        <w:lastRenderedPageBreak/>
        <w:t xml:space="preserve">field (#511) and to the PERFORMED DATE/TIME field (#512) </w:t>
      </w:r>
      <w:r w:rsidR="00943D2B">
        <w:rPr>
          <w:rFonts w:asciiTheme="minorHAnsi" w:hAnsiTheme="minorHAnsi" w:cstheme="minorHAnsi"/>
        </w:rPr>
        <w:t xml:space="preserve"> in</w:t>
      </w:r>
      <w:r w:rsidR="004F183B">
        <w:rPr>
          <w:rFonts w:asciiTheme="minorHAnsi" w:hAnsiTheme="minorHAnsi" w:cstheme="minorHAnsi"/>
        </w:rPr>
        <w:t xml:space="preserve"> </w:t>
      </w:r>
      <w:r w:rsidR="00312626">
        <w:rPr>
          <w:rFonts w:asciiTheme="minorHAnsi" w:hAnsiTheme="minorHAnsi" w:cstheme="minorHAnsi"/>
        </w:rPr>
        <w:t>the REQUEST/CONSULTATION file (#123).  This will have no measurable impact on database size</w:t>
      </w:r>
      <w:r>
        <w:rPr>
          <w:rFonts w:asciiTheme="minorHAnsi" w:hAnsiTheme="minorHAnsi" w:cstheme="minorHAnsi"/>
        </w:rPr>
        <w:t>.</w:t>
      </w:r>
    </w:p>
    <w:p w14:paraId="7466A9F3" w14:textId="20CDEA65" w:rsidR="00F07689" w:rsidRPr="00F335C5" w:rsidRDefault="00C72C18" w:rsidP="00C72C18">
      <w:pPr>
        <w:pStyle w:val="Heading2"/>
        <w:rPr>
          <w:rFonts w:asciiTheme="minorHAnsi" w:hAnsiTheme="minorHAnsi" w:cstheme="minorHAnsi"/>
        </w:rPr>
      </w:pPr>
      <w:bookmarkStart w:id="39" w:name="_Toc121223499"/>
      <w:r w:rsidRPr="00F335C5">
        <w:rPr>
          <w:rFonts w:asciiTheme="minorHAnsi" w:hAnsiTheme="minorHAnsi" w:cstheme="minorHAnsi"/>
        </w:rPr>
        <w:t>3.</w:t>
      </w:r>
      <w:r w:rsidR="006A51E6" w:rsidRPr="00F335C5">
        <w:rPr>
          <w:rFonts w:asciiTheme="minorHAnsi" w:hAnsiTheme="minorHAnsi" w:cstheme="minorHAnsi"/>
        </w:rPr>
        <w:t xml:space="preserve">4. </w:t>
      </w:r>
      <w:r w:rsidRPr="00F335C5">
        <w:rPr>
          <w:rFonts w:asciiTheme="minorHAnsi" w:hAnsiTheme="minorHAnsi" w:cstheme="minorHAnsi"/>
        </w:rPr>
        <w:t>Hardware</w:t>
      </w:r>
      <w:bookmarkEnd w:id="39"/>
    </w:p>
    <w:p w14:paraId="5C49EFB0" w14:textId="77777777" w:rsidR="00C72C18" w:rsidRPr="00F335C5" w:rsidRDefault="009A258A" w:rsidP="00C72C18">
      <w:pPr>
        <w:pStyle w:val="BodyText"/>
        <w:rPr>
          <w:rFonts w:asciiTheme="minorHAnsi" w:hAnsiTheme="minorHAnsi" w:cstheme="minorHAnsi"/>
        </w:rPr>
      </w:pPr>
      <w:r w:rsidRPr="00F335C5">
        <w:rPr>
          <w:rFonts w:asciiTheme="minorHAnsi" w:hAnsiTheme="minorHAnsi" w:cstheme="minorHAnsi"/>
        </w:rPr>
        <w:t>There is no specific hardware required other than that which already hosts the VistA system. This is a software enhancement that will not require additional hardware.</w:t>
      </w:r>
      <w:bookmarkStart w:id="40" w:name="ColumnTitle_06"/>
      <w:bookmarkStart w:id="41" w:name="_Toc421540869"/>
      <w:bookmarkEnd w:id="40"/>
    </w:p>
    <w:p w14:paraId="15BBCFA0" w14:textId="091F9882" w:rsidR="00F07689" w:rsidRPr="00F335C5" w:rsidRDefault="00C72C18" w:rsidP="006A51E6">
      <w:pPr>
        <w:pStyle w:val="Heading2"/>
        <w:rPr>
          <w:rFonts w:asciiTheme="minorHAnsi" w:hAnsiTheme="minorHAnsi" w:cstheme="minorHAnsi"/>
        </w:rPr>
      </w:pPr>
      <w:bookmarkStart w:id="42" w:name="_Toc121223500"/>
      <w:r w:rsidRPr="00F335C5">
        <w:rPr>
          <w:rFonts w:asciiTheme="minorHAnsi" w:hAnsiTheme="minorHAnsi" w:cstheme="minorHAnsi"/>
        </w:rPr>
        <w:t>3.</w:t>
      </w:r>
      <w:r w:rsidR="006A51E6" w:rsidRPr="00F335C5">
        <w:rPr>
          <w:rFonts w:asciiTheme="minorHAnsi" w:hAnsiTheme="minorHAnsi" w:cstheme="minorHAnsi"/>
        </w:rPr>
        <w:t xml:space="preserve">5. </w:t>
      </w:r>
      <w:r w:rsidR="00F07689" w:rsidRPr="00F335C5">
        <w:rPr>
          <w:rFonts w:asciiTheme="minorHAnsi" w:hAnsiTheme="minorHAnsi" w:cstheme="minorHAnsi"/>
        </w:rPr>
        <w:t>Software</w:t>
      </w:r>
      <w:bookmarkEnd w:id="41"/>
      <w:bookmarkEnd w:id="42"/>
      <w:r w:rsidR="00F07689" w:rsidRPr="00F335C5">
        <w:rPr>
          <w:rFonts w:asciiTheme="minorHAnsi" w:hAnsiTheme="minorHAnsi" w:cstheme="minorHAnsi"/>
        </w:rPr>
        <w:t xml:space="preserve"> </w:t>
      </w:r>
    </w:p>
    <w:p w14:paraId="6118F727" w14:textId="77777777" w:rsidR="00F07689" w:rsidRPr="00F335C5" w:rsidRDefault="009A258A" w:rsidP="009A258A">
      <w:pPr>
        <w:pStyle w:val="BodyText"/>
        <w:rPr>
          <w:rFonts w:asciiTheme="minorHAnsi" w:hAnsiTheme="minorHAnsi" w:cstheme="minorHAnsi"/>
        </w:rPr>
      </w:pPr>
      <w:r w:rsidRPr="00F335C5">
        <w:rPr>
          <w:rFonts w:asciiTheme="minorHAnsi" w:hAnsiTheme="minorHAnsi" w:cstheme="minorHAnsi"/>
        </w:rPr>
        <w:t>There is no specific software required other than that which already hosts the VistA system.</w:t>
      </w:r>
    </w:p>
    <w:p w14:paraId="15CE7EB1" w14:textId="1FB05037" w:rsidR="0005370A" w:rsidRPr="00F335C5" w:rsidRDefault="00C72C18" w:rsidP="00C72C18">
      <w:pPr>
        <w:pStyle w:val="Heading2"/>
        <w:rPr>
          <w:rFonts w:asciiTheme="minorHAnsi" w:hAnsiTheme="minorHAnsi" w:cstheme="minorHAnsi"/>
        </w:rPr>
      </w:pPr>
      <w:bookmarkStart w:id="43" w:name="ColumnTitle_07"/>
      <w:bookmarkStart w:id="44" w:name="_Toc421540871"/>
      <w:bookmarkStart w:id="45" w:name="_Toc121223501"/>
      <w:bookmarkEnd w:id="43"/>
      <w:r w:rsidRPr="00F335C5">
        <w:rPr>
          <w:rFonts w:asciiTheme="minorHAnsi" w:hAnsiTheme="minorHAnsi" w:cstheme="minorHAnsi"/>
        </w:rPr>
        <w:t xml:space="preserve">3.6 </w:t>
      </w:r>
      <w:r w:rsidR="0005370A" w:rsidRPr="00F335C5">
        <w:rPr>
          <w:rFonts w:asciiTheme="minorHAnsi" w:hAnsiTheme="minorHAnsi" w:cstheme="minorHAnsi"/>
        </w:rPr>
        <w:t>Communications</w:t>
      </w:r>
      <w:bookmarkEnd w:id="44"/>
      <w:bookmarkEnd w:id="45"/>
      <w:r w:rsidR="0005370A" w:rsidRPr="00F335C5">
        <w:rPr>
          <w:rFonts w:asciiTheme="minorHAnsi" w:hAnsiTheme="minorHAnsi" w:cstheme="minorHAnsi"/>
        </w:rPr>
        <w:t xml:space="preserve"> </w:t>
      </w:r>
    </w:p>
    <w:p w14:paraId="2DDF18E1" w14:textId="4884EF43" w:rsidR="009A258A" w:rsidRPr="00F335C5" w:rsidRDefault="00943D2B" w:rsidP="00532E46">
      <w:pPr>
        <w:pStyle w:val="BodyText"/>
        <w:rPr>
          <w:rFonts w:asciiTheme="minorHAnsi" w:hAnsiTheme="minorHAnsi" w:cstheme="minorHAnsi"/>
        </w:rPr>
      </w:pPr>
      <w:r>
        <w:rPr>
          <w:rFonts w:asciiTheme="minorHAnsi" w:hAnsiTheme="minorHAnsi" w:cstheme="minorHAnsi"/>
        </w:rPr>
        <w:t>N/A.</w:t>
      </w:r>
    </w:p>
    <w:p w14:paraId="62CA3BA4" w14:textId="4BB98D3D" w:rsidR="00D43555" w:rsidRPr="00F335C5" w:rsidRDefault="006A51E6" w:rsidP="006A51E6">
      <w:pPr>
        <w:pStyle w:val="Heading3"/>
        <w:rPr>
          <w:rFonts w:asciiTheme="minorHAnsi" w:hAnsiTheme="minorHAnsi" w:cstheme="minorHAnsi"/>
        </w:rPr>
      </w:pPr>
      <w:bookmarkStart w:id="46" w:name="_Toc121223502"/>
      <w:r w:rsidRPr="00F335C5">
        <w:rPr>
          <w:rFonts w:asciiTheme="minorHAnsi" w:hAnsiTheme="minorHAnsi" w:cstheme="minorHAnsi"/>
        </w:rPr>
        <w:t xml:space="preserve">3.6.1 </w:t>
      </w:r>
      <w:r w:rsidR="00D43555" w:rsidRPr="00F335C5">
        <w:rPr>
          <w:rFonts w:asciiTheme="minorHAnsi" w:hAnsiTheme="minorHAnsi" w:cstheme="minorHAnsi"/>
        </w:rPr>
        <w:t>Deployment/Installation/Back-Out Checklist</w:t>
      </w:r>
      <w:bookmarkEnd w:id="46"/>
    </w:p>
    <w:p w14:paraId="693DA669" w14:textId="286F9B5B" w:rsidR="004250FD" w:rsidRPr="00F335C5" w:rsidRDefault="00883CB8" w:rsidP="00D74B9A">
      <w:pPr>
        <w:pStyle w:val="BodyText"/>
        <w:rPr>
          <w:rFonts w:asciiTheme="minorHAnsi" w:hAnsiTheme="minorHAnsi" w:cstheme="minorHAnsi"/>
        </w:rPr>
      </w:pPr>
      <w:r w:rsidRPr="00F335C5">
        <w:rPr>
          <w:rFonts w:asciiTheme="minorHAnsi" w:hAnsiTheme="minorHAnsi" w:cstheme="minorHAnsi"/>
        </w:rPr>
        <w:t>The Release Management team will deploy the</w:t>
      </w:r>
      <w:r w:rsidR="00F978D8">
        <w:rPr>
          <w:rFonts w:asciiTheme="minorHAnsi" w:hAnsiTheme="minorHAnsi" w:cstheme="minorHAnsi"/>
        </w:rPr>
        <w:t xml:space="preserve"> Image Migration</w:t>
      </w:r>
      <w:r w:rsidRPr="00F335C5">
        <w:rPr>
          <w:rFonts w:asciiTheme="minorHAnsi" w:hAnsiTheme="minorHAnsi" w:cstheme="minorHAnsi"/>
        </w:rPr>
        <w:t xml:space="preserve"> patch. </w:t>
      </w:r>
    </w:p>
    <w:p w14:paraId="7D2605C6" w14:textId="7A1DF7F1" w:rsidR="00D74B9A" w:rsidRPr="00F335C5" w:rsidRDefault="00D74B9A" w:rsidP="00CA3C82">
      <w:pPr>
        <w:pStyle w:val="Caption"/>
        <w:rPr>
          <w:rFonts w:asciiTheme="minorHAnsi" w:hAnsiTheme="minorHAnsi" w:cstheme="minorHAnsi"/>
        </w:rPr>
      </w:pPr>
      <w:bookmarkStart w:id="47" w:name="_Toc2267867"/>
      <w:bookmarkStart w:id="48" w:name="_Toc121223520"/>
      <w:r w:rsidRPr="00F335C5">
        <w:rPr>
          <w:rFonts w:asciiTheme="minorHAnsi" w:hAnsiTheme="minorHAnsi" w:cstheme="minorHAnsi"/>
        </w:rPr>
        <w:t xml:space="preserve">Table </w:t>
      </w:r>
      <w:r w:rsidR="00AB03DC" w:rsidRPr="00F335C5">
        <w:rPr>
          <w:rFonts w:asciiTheme="minorHAnsi" w:hAnsiTheme="minorHAnsi" w:cstheme="minorHAnsi"/>
          <w:noProof/>
        </w:rPr>
        <w:fldChar w:fldCharType="begin"/>
      </w:r>
      <w:r w:rsidR="00AB03DC" w:rsidRPr="00F335C5">
        <w:rPr>
          <w:rFonts w:asciiTheme="minorHAnsi" w:hAnsiTheme="minorHAnsi" w:cstheme="minorHAnsi"/>
          <w:noProof/>
        </w:rPr>
        <w:instrText xml:space="preserve"> SEQ Table \* ARABIC </w:instrText>
      </w:r>
      <w:r w:rsidR="00AB03DC" w:rsidRPr="00F335C5">
        <w:rPr>
          <w:rFonts w:asciiTheme="minorHAnsi" w:hAnsiTheme="minorHAnsi" w:cstheme="minorHAnsi"/>
          <w:noProof/>
        </w:rPr>
        <w:fldChar w:fldCharType="separate"/>
      </w:r>
      <w:r w:rsidR="007B028C">
        <w:rPr>
          <w:rFonts w:asciiTheme="minorHAnsi" w:hAnsiTheme="minorHAnsi" w:cstheme="minorHAnsi"/>
          <w:noProof/>
        </w:rPr>
        <w:t>2</w:t>
      </w:r>
      <w:r w:rsidR="00AB03DC" w:rsidRPr="00F335C5">
        <w:rPr>
          <w:rFonts w:asciiTheme="minorHAnsi" w:hAnsiTheme="minorHAnsi" w:cstheme="minorHAnsi"/>
          <w:noProof/>
        </w:rPr>
        <w:fldChar w:fldCharType="end"/>
      </w:r>
      <w:r w:rsidRPr="00F335C5">
        <w:rPr>
          <w:rFonts w:asciiTheme="minorHAnsi" w:hAnsiTheme="minorHAnsi" w:cstheme="minorHAnsi"/>
        </w:rPr>
        <w:t>: Deployment/Installation/Back-Out Checklist</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4250FD" w:rsidRPr="00F335C5" w14:paraId="0D994450" w14:textId="77777777" w:rsidTr="00607AF8">
        <w:trPr>
          <w:trHeight w:val="404"/>
        </w:trPr>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36B871E5"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Activity</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5CF6267F"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Day</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6A2FBAD7"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Time</w:t>
            </w:r>
          </w:p>
        </w:tc>
        <w:tc>
          <w:tcPr>
            <w:tcW w:w="1250" w:type="pct"/>
            <w:tcBorders>
              <w:top w:val="single" w:sz="4" w:space="0" w:color="000000"/>
              <w:left w:val="single" w:sz="4" w:space="0" w:color="000000"/>
              <w:bottom w:val="single" w:sz="4" w:space="0" w:color="000000"/>
              <w:right w:val="single" w:sz="4" w:space="0" w:color="000000"/>
            </w:tcBorders>
            <w:shd w:val="pct12" w:color="auto" w:fill="auto"/>
          </w:tcPr>
          <w:p w14:paraId="441FA8BD" w14:textId="77777777" w:rsidR="004250FD" w:rsidRPr="00F335C5" w:rsidRDefault="004250FD" w:rsidP="00532E46">
            <w:pPr>
              <w:pStyle w:val="TableHeading"/>
              <w:rPr>
                <w:rFonts w:asciiTheme="minorHAnsi" w:hAnsiTheme="minorHAnsi" w:cstheme="minorHAnsi"/>
              </w:rPr>
            </w:pPr>
            <w:r w:rsidRPr="00F335C5">
              <w:rPr>
                <w:rFonts w:asciiTheme="minorHAnsi" w:hAnsiTheme="minorHAnsi" w:cstheme="minorHAnsi"/>
              </w:rPr>
              <w:t>Individual who completed task</w:t>
            </w:r>
          </w:p>
        </w:tc>
      </w:tr>
      <w:tr w:rsidR="001E4E2D" w:rsidRPr="00F335C5" w14:paraId="5208B4C3" w14:textId="77777777" w:rsidTr="00607AF8">
        <w:trPr>
          <w:trHeight w:val="60"/>
        </w:trPr>
        <w:tc>
          <w:tcPr>
            <w:tcW w:w="1250" w:type="pct"/>
            <w:tcBorders>
              <w:top w:val="single" w:sz="4" w:space="0" w:color="000000"/>
            </w:tcBorders>
            <w:shd w:val="clear" w:color="auto" w:fill="auto"/>
          </w:tcPr>
          <w:p w14:paraId="4BDE68E2"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Deploy</w:t>
            </w:r>
          </w:p>
        </w:tc>
        <w:tc>
          <w:tcPr>
            <w:tcW w:w="1250" w:type="pct"/>
            <w:tcBorders>
              <w:top w:val="single" w:sz="4" w:space="0" w:color="000000"/>
            </w:tcBorders>
            <w:shd w:val="clear" w:color="auto" w:fill="auto"/>
          </w:tcPr>
          <w:p w14:paraId="2E6A8C4E" w14:textId="768191A8" w:rsidR="001E4E2D"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tcBorders>
              <w:top w:val="single" w:sz="4" w:space="0" w:color="000000"/>
            </w:tcBorders>
            <w:shd w:val="clear" w:color="auto" w:fill="auto"/>
          </w:tcPr>
          <w:p w14:paraId="48955CE2" w14:textId="038CD704" w:rsidR="001E4E2D"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tcBorders>
              <w:top w:val="single" w:sz="4" w:space="0" w:color="000000"/>
            </w:tcBorders>
            <w:shd w:val="clear" w:color="auto" w:fill="auto"/>
          </w:tcPr>
          <w:p w14:paraId="25192E0F" w14:textId="66FD9ED9" w:rsidR="001E4E2D" w:rsidRPr="00F335C5" w:rsidRDefault="00DE5ECE" w:rsidP="00607AF8">
            <w:pPr>
              <w:pStyle w:val="TableText"/>
              <w:rPr>
                <w:rFonts w:asciiTheme="minorHAnsi" w:hAnsiTheme="minorHAnsi" w:cstheme="minorHAnsi"/>
              </w:rPr>
            </w:pPr>
            <w:r w:rsidRPr="00F335C5">
              <w:rPr>
                <w:rFonts w:asciiTheme="minorHAnsi" w:hAnsiTheme="minorHAnsi" w:cstheme="minorHAnsi"/>
              </w:rPr>
              <w:t>TBD</w:t>
            </w:r>
          </w:p>
        </w:tc>
      </w:tr>
      <w:tr w:rsidR="00A33D13" w:rsidRPr="00F335C5" w14:paraId="58A1AFA2" w14:textId="77777777" w:rsidTr="00607AF8">
        <w:trPr>
          <w:trHeight w:val="60"/>
        </w:trPr>
        <w:tc>
          <w:tcPr>
            <w:tcW w:w="1250" w:type="pct"/>
            <w:shd w:val="clear" w:color="auto" w:fill="auto"/>
          </w:tcPr>
          <w:p w14:paraId="330B8956" w14:textId="77777777" w:rsidR="00A33D13" w:rsidRPr="00F335C5" w:rsidRDefault="00A33D13" w:rsidP="00607AF8">
            <w:pPr>
              <w:pStyle w:val="TableText"/>
              <w:rPr>
                <w:rFonts w:asciiTheme="minorHAnsi" w:hAnsiTheme="minorHAnsi" w:cstheme="minorHAnsi"/>
              </w:rPr>
            </w:pPr>
            <w:r w:rsidRPr="00F335C5">
              <w:rPr>
                <w:rFonts w:asciiTheme="minorHAnsi" w:hAnsiTheme="minorHAnsi" w:cstheme="minorHAnsi"/>
              </w:rPr>
              <w:t>Install</w:t>
            </w:r>
          </w:p>
        </w:tc>
        <w:tc>
          <w:tcPr>
            <w:tcW w:w="1250" w:type="pct"/>
            <w:shd w:val="clear" w:color="auto" w:fill="auto"/>
          </w:tcPr>
          <w:p w14:paraId="5CA082AE" w14:textId="159FC702" w:rsidR="00A33D13"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14C23045" w14:textId="457C8374" w:rsidR="00A33D13" w:rsidRPr="00F335C5" w:rsidRDefault="00B22153"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78C27F7C" w14:textId="604D89F9" w:rsidR="00A33D13" w:rsidRPr="00F335C5" w:rsidRDefault="00DE5ECE" w:rsidP="00607AF8">
            <w:pPr>
              <w:pStyle w:val="TableText"/>
              <w:rPr>
                <w:rFonts w:asciiTheme="minorHAnsi" w:hAnsiTheme="minorHAnsi" w:cstheme="minorHAnsi"/>
              </w:rPr>
            </w:pPr>
            <w:r w:rsidRPr="00F335C5">
              <w:rPr>
                <w:rFonts w:asciiTheme="minorHAnsi" w:hAnsiTheme="minorHAnsi" w:cstheme="minorHAnsi"/>
              </w:rPr>
              <w:t>TBD</w:t>
            </w:r>
          </w:p>
        </w:tc>
      </w:tr>
      <w:tr w:rsidR="001E4E2D" w:rsidRPr="00F335C5" w14:paraId="23F559E3" w14:textId="77777777" w:rsidTr="00607AF8">
        <w:trPr>
          <w:trHeight w:val="60"/>
        </w:trPr>
        <w:tc>
          <w:tcPr>
            <w:tcW w:w="1250" w:type="pct"/>
            <w:shd w:val="clear" w:color="auto" w:fill="auto"/>
          </w:tcPr>
          <w:p w14:paraId="4DDBAFCB"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Back-Out</w:t>
            </w:r>
          </w:p>
        </w:tc>
        <w:tc>
          <w:tcPr>
            <w:tcW w:w="1250" w:type="pct"/>
            <w:shd w:val="clear" w:color="auto" w:fill="auto"/>
          </w:tcPr>
          <w:p w14:paraId="7FF3E5B2" w14:textId="5E3C1143" w:rsidR="001E4E2D" w:rsidRPr="00F335C5" w:rsidRDefault="001E4E2D" w:rsidP="001C149C">
            <w:pPr>
              <w:pStyle w:val="TableText"/>
              <w:tabs>
                <w:tab w:val="center" w:pos="1089"/>
              </w:tabs>
              <w:rPr>
                <w:rFonts w:asciiTheme="minorHAnsi" w:hAnsiTheme="minorHAnsi" w:cstheme="minorHAnsi"/>
              </w:rPr>
            </w:pPr>
            <w:r w:rsidRPr="00F335C5">
              <w:rPr>
                <w:rFonts w:asciiTheme="minorHAnsi" w:hAnsiTheme="minorHAnsi" w:cstheme="minorHAnsi"/>
              </w:rPr>
              <w:t>TBD</w:t>
            </w:r>
            <w:r w:rsidR="001C149C" w:rsidRPr="00F335C5">
              <w:rPr>
                <w:rFonts w:asciiTheme="minorHAnsi" w:hAnsiTheme="minorHAnsi" w:cstheme="minorHAnsi"/>
              </w:rPr>
              <w:tab/>
            </w:r>
          </w:p>
        </w:tc>
        <w:tc>
          <w:tcPr>
            <w:tcW w:w="1250" w:type="pct"/>
            <w:shd w:val="clear" w:color="auto" w:fill="auto"/>
          </w:tcPr>
          <w:p w14:paraId="4ABFCD88" w14:textId="77777777" w:rsidR="001E4E2D" w:rsidRPr="00F335C5" w:rsidRDefault="001E4E2D" w:rsidP="00607AF8">
            <w:pPr>
              <w:pStyle w:val="TableText"/>
              <w:rPr>
                <w:rFonts w:asciiTheme="minorHAnsi" w:hAnsiTheme="minorHAnsi" w:cstheme="minorHAnsi"/>
              </w:rPr>
            </w:pPr>
            <w:r w:rsidRPr="00F335C5">
              <w:rPr>
                <w:rFonts w:asciiTheme="minorHAnsi" w:hAnsiTheme="minorHAnsi" w:cstheme="minorHAnsi"/>
              </w:rPr>
              <w:t>TBD</w:t>
            </w:r>
          </w:p>
        </w:tc>
        <w:tc>
          <w:tcPr>
            <w:tcW w:w="1250" w:type="pct"/>
            <w:shd w:val="clear" w:color="auto" w:fill="auto"/>
          </w:tcPr>
          <w:p w14:paraId="3B3CBB97" w14:textId="04102547" w:rsidR="001E4E2D" w:rsidRPr="00F335C5" w:rsidRDefault="009C0213" w:rsidP="00607AF8">
            <w:pPr>
              <w:pStyle w:val="TableText"/>
              <w:rPr>
                <w:rFonts w:asciiTheme="minorHAnsi" w:hAnsiTheme="minorHAnsi" w:cstheme="minorHAnsi"/>
              </w:rPr>
            </w:pPr>
            <w:r w:rsidRPr="00F335C5">
              <w:rPr>
                <w:rFonts w:asciiTheme="minorHAnsi" w:hAnsiTheme="minorHAnsi" w:cstheme="minorHAnsi"/>
                <w:lang w:val="en-AU"/>
              </w:rPr>
              <w:t>TBD</w:t>
            </w:r>
          </w:p>
        </w:tc>
      </w:tr>
    </w:tbl>
    <w:p w14:paraId="16861EA0" w14:textId="77777777" w:rsidR="00222831" w:rsidRPr="00F978D8" w:rsidRDefault="00222831" w:rsidP="009F0F03">
      <w:pPr>
        <w:pStyle w:val="Heading1"/>
        <w:rPr>
          <w:rFonts w:asciiTheme="minorHAnsi" w:hAnsiTheme="minorHAnsi" w:cstheme="minorHAnsi"/>
        </w:rPr>
      </w:pPr>
      <w:bookmarkStart w:id="49" w:name="_Toc121223503"/>
      <w:r w:rsidRPr="00F978D8">
        <w:rPr>
          <w:rFonts w:asciiTheme="minorHAnsi" w:hAnsiTheme="minorHAnsi" w:cstheme="minorHAnsi"/>
        </w:rPr>
        <w:t>Installation</w:t>
      </w:r>
      <w:bookmarkEnd w:id="49"/>
    </w:p>
    <w:p w14:paraId="25021033" w14:textId="6ECB13D1" w:rsidR="0033769C" w:rsidRDefault="0033769C" w:rsidP="0033769C">
      <w:pPr>
        <w:pStyle w:val="BodyText"/>
        <w:rPr>
          <w:rFonts w:asciiTheme="minorHAnsi" w:hAnsiTheme="minorHAnsi" w:cstheme="minorHAnsi"/>
        </w:rPr>
      </w:pPr>
      <w:r w:rsidRPr="00F978D8">
        <w:rPr>
          <w:rFonts w:asciiTheme="minorHAnsi" w:hAnsiTheme="minorHAnsi" w:cstheme="minorHAnsi"/>
        </w:rPr>
        <w:t xml:space="preserve">The software for this patch is being released in a </w:t>
      </w:r>
      <w:proofErr w:type="spellStart"/>
      <w:r w:rsidRPr="00F978D8">
        <w:rPr>
          <w:rFonts w:asciiTheme="minorHAnsi" w:hAnsiTheme="minorHAnsi" w:cstheme="minorHAnsi"/>
        </w:rPr>
        <w:t>PackMan</w:t>
      </w:r>
      <w:proofErr w:type="spellEnd"/>
      <w:r w:rsidRPr="00F978D8">
        <w:rPr>
          <w:rFonts w:asciiTheme="minorHAnsi" w:hAnsiTheme="minorHAnsi" w:cstheme="minorHAnsi"/>
        </w:rPr>
        <w:t xml:space="preserve"> message named </w:t>
      </w:r>
      <w:r w:rsidR="00312626">
        <w:rPr>
          <w:rFonts w:asciiTheme="minorHAnsi" w:hAnsiTheme="minorHAnsi" w:cstheme="minorHAnsi"/>
        </w:rPr>
        <w:t>GMRC*3.0*18</w:t>
      </w:r>
      <w:r w:rsidR="00943D2B">
        <w:rPr>
          <w:rFonts w:asciiTheme="minorHAnsi" w:hAnsiTheme="minorHAnsi" w:cstheme="minorHAnsi"/>
        </w:rPr>
        <w:t>5</w:t>
      </w:r>
      <w:r w:rsidRPr="00F978D8">
        <w:rPr>
          <w:rFonts w:asciiTheme="minorHAnsi" w:hAnsiTheme="minorHAnsi" w:cstheme="minorHAnsi"/>
        </w:rPr>
        <w:t xml:space="preserve">. </w:t>
      </w:r>
      <w:r w:rsidR="00844625">
        <w:rPr>
          <w:rFonts w:asciiTheme="minorHAnsi" w:hAnsiTheme="minorHAnsi" w:cstheme="minorHAnsi"/>
        </w:rPr>
        <w:t>An environment check routine verifies that the data file is present in the appropriate host file directory.</w:t>
      </w:r>
      <w:r w:rsidRPr="00F978D8">
        <w:rPr>
          <w:rFonts w:asciiTheme="minorHAnsi" w:hAnsiTheme="minorHAnsi" w:cstheme="minorHAnsi"/>
        </w:rPr>
        <w:t xml:space="preserve"> </w:t>
      </w:r>
      <w:r w:rsidR="00844625">
        <w:rPr>
          <w:rFonts w:asciiTheme="minorHAnsi" w:hAnsiTheme="minorHAnsi" w:cstheme="minorHAnsi"/>
        </w:rPr>
        <w:t xml:space="preserve"> </w:t>
      </w:r>
      <w:r w:rsidR="00312626">
        <w:rPr>
          <w:rFonts w:asciiTheme="minorHAnsi" w:hAnsiTheme="minorHAnsi" w:cstheme="minorHAnsi"/>
        </w:rPr>
        <w:t>There are no pre-installation actions required of the installer.</w:t>
      </w:r>
      <w:r w:rsidR="00943D2B">
        <w:rPr>
          <w:rFonts w:asciiTheme="minorHAnsi" w:hAnsiTheme="minorHAnsi" w:cstheme="minorHAnsi"/>
        </w:rPr>
        <w:t xml:space="preserve">  Post-installation, the installer  must review the </w:t>
      </w:r>
      <w:proofErr w:type="spellStart"/>
      <w:r w:rsidR="00943D2B">
        <w:rPr>
          <w:rFonts w:asciiTheme="minorHAnsi" w:hAnsiTheme="minorHAnsi" w:cstheme="minorHAnsi"/>
        </w:rPr>
        <w:t>MailMan</w:t>
      </w:r>
      <w:proofErr w:type="spellEnd"/>
      <w:r w:rsidR="00943D2B">
        <w:rPr>
          <w:rFonts w:asciiTheme="minorHAnsi" w:hAnsiTheme="minorHAnsi" w:cstheme="minorHAnsi"/>
        </w:rPr>
        <w:t xml:space="preserve"> message titled “GMRC*3.0*185 </w:t>
      </w:r>
      <w:r w:rsidR="00871629">
        <w:rPr>
          <w:rFonts w:asciiTheme="minorHAnsi" w:hAnsiTheme="minorHAnsi" w:cstheme="minorHAnsi"/>
        </w:rPr>
        <w:t>LOAD</w:t>
      </w:r>
      <w:r w:rsidR="00943D2B">
        <w:rPr>
          <w:rFonts w:asciiTheme="minorHAnsi" w:hAnsiTheme="minorHAnsi" w:cstheme="minorHAnsi"/>
        </w:rPr>
        <w:t xml:space="preserve"> REPORT” generated by patch installation (see sample message below).</w:t>
      </w:r>
    </w:p>
    <w:p w14:paraId="42CCDEA4" w14:textId="33A5CEFB" w:rsidR="007A12D8" w:rsidRPr="007A12D8" w:rsidRDefault="007A12D8" w:rsidP="007A12D8">
      <w:pPr>
        <w:pStyle w:val="BodyText"/>
        <w:rPr>
          <w:rFonts w:ascii="r_ansi" w:hAnsi="r_ansi" w:cs="r_ansi"/>
          <w:sz w:val="20"/>
        </w:rPr>
      </w:pPr>
      <w:r w:rsidRPr="007A12D8">
        <w:rPr>
          <w:rFonts w:ascii="r_ansi" w:hAnsi="r_ansi" w:cs="r_ansi"/>
          <w:sz w:val="20"/>
        </w:rPr>
        <w:t xml:space="preserve">Subj: GMRC*3.0*185 </w:t>
      </w:r>
      <w:r w:rsidR="00871629">
        <w:rPr>
          <w:rFonts w:ascii="r_ansi" w:hAnsi="r_ansi" w:cs="r_ansi"/>
          <w:sz w:val="20"/>
        </w:rPr>
        <w:t>LOAD</w:t>
      </w:r>
      <w:r w:rsidRPr="007A12D8">
        <w:rPr>
          <w:rFonts w:ascii="r_ansi" w:hAnsi="r_ansi" w:cs="r_ansi"/>
          <w:sz w:val="20"/>
        </w:rPr>
        <w:t xml:space="preserve"> REPORT  [#72952043] 04/05/22@09:38  12 lines</w:t>
      </w:r>
    </w:p>
    <w:p w14:paraId="48860B1A" w14:textId="5E939DBB" w:rsidR="007A12D8" w:rsidRPr="007A12D8" w:rsidRDefault="007A12D8" w:rsidP="007A12D8">
      <w:pPr>
        <w:pStyle w:val="BodyText"/>
        <w:rPr>
          <w:rFonts w:ascii="r_ansi" w:hAnsi="r_ansi" w:cs="r_ansi"/>
          <w:sz w:val="20"/>
        </w:rPr>
      </w:pPr>
      <w:r w:rsidRPr="007A12D8">
        <w:rPr>
          <w:rFonts w:ascii="r_ansi" w:hAnsi="r_ansi" w:cs="r_ansi"/>
          <w:sz w:val="20"/>
        </w:rPr>
        <w:t xml:space="preserve">From: </w:t>
      </w:r>
      <w:r w:rsidR="00871629">
        <w:rPr>
          <w:rFonts w:ascii="r_ansi" w:hAnsi="r_ansi" w:cs="r_ansi"/>
          <w:sz w:val="20"/>
        </w:rPr>
        <w:t>SMITH, MRY</w:t>
      </w:r>
      <w:r w:rsidRPr="007A12D8">
        <w:rPr>
          <w:rFonts w:ascii="r_ansi" w:hAnsi="r_ansi" w:cs="r_ansi"/>
          <w:sz w:val="20"/>
        </w:rPr>
        <w:t xml:space="preserve"> (IRM)  In 'IN' basket.   Page 1</w:t>
      </w:r>
    </w:p>
    <w:p w14:paraId="5964AFE6" w14:textId="34CDC834" w:rsidR="007A12D8" w:rsidRPr="007A12D8" w:rsidRDefault="007A12D8" w:rsidP="007A12D8">
      <w:pPr>
        <w:pStyle w:val="BodyText"/>
        <w:rPr>
          <w:rFonts w:ascii="r_ansi" w:hAnsi="r_ansi" w:cs="r_ansi"/>
          <w:sz w:val="20"/>
        </w:rPr>
      </w:pPr>
      <w:r w:rsidRPr="007A12D8">
        <w:rPr>
          <w:rFonts w:ascii="r_ansi" w:hAnsi="r_ansi" w:cs="r_ansi"/>
          <w:sz w:val="20"/>
        </w:rPr>
        <w:t>-----------------------------------------------------------------------------</w:t>
      </w:r>
    </w:p>
    <w:p w14:paraId="06BCE107" w14:textId="61426588" w:rsidR="007A12D8" w:rsidRPr="007A12D8" w:rsidRDefault="007A12D8" w:rsidP="007A12D8">
      <w:pPr>
        <w:pStyle w:val="BodyText"/>
        <w:rPr>
          <w:rFonts w:ascii="r_ansi" w:hAnsi="r_ansi" w:cs="r_ansi"/>
          <w:sz w:val="18"/>
          <w:szCs w:val="18"/>
        </w:rPr>
      </w:pPr>
      <w:r w:rsidRPr="007A12D8">
        <w:rPr>
          <w:rFonts w:ascii="r_ansi" w:hAnsi="r_ansi" w:cs="r_ansi"/>
          <w:sz w:val="18"/>
          <w:szCs w:val="18"/>
        </w:rPr>
        <w:t>=============================================================================</w:t>
      </w:r>
      <w:r>
        <w:rPr>
          <w:rFonts w:ascii="r_ansi" w:hAnsi="r_ansi" w:cs="r_ansi"/>
          <w:sz w:val="18"/>
          <w:szCs w:val="18"/>
        </w:rPr>
        <w:t>==</w:t>
      </w:r>
    </w:p>
    <w:p w14:paraId="17116E30" w14:textId="4C6E2F48" w:rsidR="007A12D8" w:rsidRPr="007A12D8" w:rsidRDefault="007A12D8" w:rsidP="007A12D8">
      <w:pPr>
        <w:pStyle w:val="BodyText"/>
        <w:rPr>
          <w:rFonts w:ascii="r_ansi" w:hAnsi="r_ansi" w:cs="r_ansi"/>
          <w:sz w:val="18"/>
          <w:szCs w:val="18"/>
        </w:rPr>
      </w:pPr>
      <w:r w:rsidRPr="007A12D8">
        <w:rPr>
          <w:rFonts w:ascii="r_ansi" w:hAnsi="r_ansi" w:cs="r_ansi"/>
          <w:sz w:val="18"/>
          <w:szCs w:val="18"/>
        </w:rPr>
        <w:t>2 CONSULTS UPDATED.</w:t>
      </w:r>
    </w:p>
    <w:p w14:paraId="12BCD419" w14:textId="286EA61D" w:rsidR="007A12D8" w:rsidRDefault="007A12D8" w:rsidP="00871629">
      <w:pPr>
        <w:pStyle w:val="BodyText"/>
        <w:spacing w:before="0" w:after="0"/>
        <w:rPr>
          <w:rFonts w:ascii="r_ansi" w:hAnsi="r_ansi" w:cs="r_ansi"/>
          <w:sz w:val="18"/>
          <w:szCs w:val="18"/>
        </w:rPr>
      </w:pPr>
      <w:r w:rsidRPr="007A12D8">
        <w:rPr>
          <w:rFonts w:ascii="r_ansi" w:hAnsi="r_ansi" w:cs="r_ansi"/>
          <w:sz w:val="18"/>
          <w:szCs w:val="18"/>
        </w:rPr>
        <w:t>TYPE    UNIQUE ID        ACCOUNT NUMBER</w:t>
      </w:r>
    </w:p>
    <w:p w14:paraId="37E75DAF" w14:textId="4201D06D" w:rsidR="00871629" w:rsidRPr="00871629" w:rsidRDefault="00871629" w:rsidP="00871629">
      <w:pPr>
        <w:pStyle w:val="BodyText"/>
        <w:spacing w:before="0" w:after="0"/>
        <w:rPr>
          <w:rFonts w:ascii="r_ansi" w:hAnsi="r_ansi" w:cs="r_ansi"/>
          <w:sz w:val="18"/>
          <w:szCs w:val="18"/>
        </w:rPr>
      </w:pPr>
      <w:r w:rsidRPr="00871629">
        <w:rPr>
          <w:rFonts w:ascii="r_ansi" w:hAnsi="r_ansi" w:cs="r_ansi"/>
          <w:sz w:val="18"/>
          <w:szCs w:val="18"/>
        </w:rPr>
        <w:t>------  ---------------  --------------</w:t>
      </w:r>
    </w:p>
    <w:p w14:paraId="71218072" w14:textId="47105F95" w:rsidR="007A12D8" w:rsidRPr="007A12D8" w:rsidRDefault="007A12D8" w:rsidP="00871629">
      <w:pPr>
        <w:pStyle w:val="BodyText"/>
        <w:spacing w:before="0" w:after="0"/>
        <w:rPr>
          <w:rFonts w:ascii="r_ansi" w:hAnsi="r_ansi" w:cs="r_ansi"/>
          <w:sz w:val="18"/>
          <w:szCs w:val="18"/>
        </w:rPr>
      </w:pPr>
      <w:r w:rsidRPr="007A12D8">
        <w:rPr>
          <w:rFonts w:ascii="r_ansi" w:hAnsi="r_ansi" w:cs="r_ansi"/>
          <w:sz w:val="18"/>
          <w:szCs w:val="18"/>
        </w:rPr>
        <w:t>FILLER  442_1</w:t>
      </w:r>
      <w:r w:rsidR="00871629">
        <w:rPr>
          <w:rFonts w:ascii="r_ansi" w:hAnsi="r_ansi" w:cs="r_ansi"/>
          <w:sz w:val="18"/>
          <w:szCs w:val="18"/>
        </w:rPr>
        <w:t>234567</w:t>
      </w:r>
      <w:r w:rsidRPr="007A12D8">
        <w:rPr>
          <w:rFonts w:ascii="r_ansi" w:hAnsi="r_ansi" w:cs="r_ansi"/>
          <w:sz w:val="18"/>
          <w:szCs w:val="18"/>
        </w:rPr>
        <w:t xml:space="preserve">      10008</w:t>
      </w:r>
      <w:r w:rsidR="00871629">
        <w:rPr>
          <w:rFonts w:ascii="r_ansi" w:hAnsi="r_ansi" w:cs="r_ansi"/>
          <w:sz w:val="18"/>
          <w:szCs w:val="18"/>
        </w:rPr>
        <w:t>008001</w:t>
      </w:r>
    </w:p>
    <w:p w14:paraId="2D498C8D" w14:textId="28D30D19" w:rsidR="007A12D8" w:rsidRPr="007A12D8" w:rsidRDefault="007A12D8" w:rsidP="00871629">
      <w:pPr>
        <w:pStyle w:val="BodyText"/>
        <w:spacing w:before="0" w:after="0"/>
        <w:rPr>
          <w:rFonts w:ascii="r_ansi" w:hAnsi="r_ansi" w:cs="r_ansi"/>
          <w:sz w:val="18"/>
          <w:szCs w:val="18"/>
        </w:rPr>
      </w:pPr>
      <w:r w:rsidRPr="007A12D8">
        <w:rPr>
          <w:rFonts w:ascii="r_ansi" w:hAnsi="r_ansi" w:cs="r_ansi"/>
          <w:sz w:val="18"/>
          <w:szCs w:val="18"/>
        </w:rPr>
        <w:t>PLACER  541_</w:t>
      </w:r>
      <w:r w:rsidR="00871629">
        <w:rPr>
          <w:rFonts w:ascii="r_ansi" w:hAnsi="r_ansi" w:cs="r_ansi"/>
          <w:sz w:val="18"/>
          <w:szCs w:val="18"/>
        </w:rPr>
        <w:t>7654321</w:t>
      </w:r>
      <w:r w:rsidRPr="007A12D8">
        <w:rPr>
          <w:rFonts w:ascii="r_ansi" w:hAnsi="r_ansi" w:cs="r_ansi"/>
          <w:sz w:val="18"/>
          <w:szCs w:val="18"/>
        </w:rPr>
        <w:t xml:space="preserve">      10008</w:t>
      </w:r>
      <w:r w:rsidR="00871629">
        <w:rPr>
          <w:rFonts w:ascii="r_ansi" w:hAnsi="r_ansi" w:cs="r_ansi"/>
          <w:sz w:val="18"/>
          <w:szCs w:val="18"/>
        </w:rPr>
        <w:t>008000</w:t>
      </w:r>
    </w:p>
    <w:p w14:paraId="79A1CFDE" w14:textId="2396E7CD" w:rsidR="007A12D8" w:rsidRPr="007A12D8" w:rsidRDefault="007A12D8" w:rsidP="007A12D8">
      <w:pPr>
        <w:pStyle w:val="BodyText"/>
        <w:rPr>
          <w:rFonts w:ascii="r_ansi" w:hAnsi="r_ansi" w:cs="r_ansi"/>
          <w:sz w:val="18"/>
          <w:szCs w:val="18"/>
        </w:rPr>
      </w:pPr>
      <w:r w:rsidRPr="007A12D8">
        <w:rPr>
          <w:rFonts w:ascii="r_ansi" w:hAnsi="r_ansi" w:cs="r_ansi"/>
          <w:sz w:val="18"/>
          <w:szCs w:val="18"/>
        </w:rPr>
        <w:t>=============================================================================</w:t>
      </w:r>
      <w:r>
        <w:rPr>
          <w:rFonts w:ascii="r_ansi" w:hAnsi="r_ansi" w:cs="r_ansi"/>
          <w:sz w:val="18"/>
          <w:szCs w:val="18"/>
        </w:rPr>
        <w:t>==</w:t>
      </w:r>
    </w:p>
    <w:p w14:paraId="4FB05EE6" w14:textId="77777777" w:rsidR="007A12D8" w:rsidRPr="007A12D8" w:rsidRDefault="007A12D8" w:rsidP="007A12D8">
      <w:pPr>
        <w:pStyle w:val="BodyText"/>
        <w:rPr>
          <w:rFonts w:ascii="r_ansi" w:hAnsi="r_ansi" w:cs="r_ansi"/>
          <w:sz w:val="18"/>
          <w:szCs w:val="18"/>
        </w:rPr>
      </w:pPr>
      <w:r w:rsidRPr="007A12D8">
        <w:rPr>
          <w:rFonts w:ascii="r_ansi" w:hAnsi="r_ansi" w:cs="r_ansi"/>
          <w:sz w:val="18"/>
          <w:szCs w:val="18"/>
        </w:rPr>
        <w:lastRenderedPageBreak/>
        <w:t>4 ORDERS NOT FOUND.</w:t>
      </w:r>
    </w:p>
    <w:p w14:paraId="436CE255" w14:textId="77777777" w:rsidR="00871629" w:rsidRP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PLACER ORDER NUMBER      SITE            ACCOUNT NUMBER</w:t>
      </w:r>
    </w:p>
    <w:p w14:paraId="4333BB82" w14:textId="77777777" w:rsidR="00871629" w:rsidRP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  -----------     --------------</w:t>
      </w:r>
    </w:p>
    <w:p w14:paraId="32AD41E5" w14:textId="3D76DADA" w:rsidR="00871629" w:rsidRP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2</w:t>
      </w:r>
      <w:r>
        <w:rPr>
          <w:rFonts w:ascii="r_ansi" w:hAnsi="r_ansi" w:cs="r_ansi"/>
          <w:sz w:val="18"/>
          <w:szCs w:val="18"/>
        </w:rPr>
        <w:t>233445566</w:t>
      </w:r>
      <w:r w:rsidRPr="00871629">
        <w:rPr>
          <w:rFonts w:ascii="r_ansi" w:hAnsi="r_ansi" w:cs="r_ansi"/>
          <w:sz w:val="18"/>
          <w:szCs w:val="18"/>
        </w:rPr>
        <w:t xml:space="preserve">               FILLER: 541     1</w:t>
      </w:r>
      <w:r>
        <w:rPr>
          <w:rFonts w:ascii="r_ansi" w:hAnsi="r_ansi" w:cs="r_ansi"/>
          <w:sz w:val="18"/>
          <w:szCs w:val="18"/>
        </w:rPr>
        <w:t>23456789</w:t>
      </w:r>
      <w:r w:rsidRPr="00871629">
        <w:rPr>
          <w:rFonts w:ascii="r_ansi" w:hAnsi="r_ansi" w:cs="r_ansi"/>
          <w:sz w:val="18"/>
          <w:szCs w:val="18"/>
        </w:rPr>
        <w:t xml:space="preserve">            </w:t>
      </w:r>
    </w:p>
    <w:p w14:paraId="3BC5B599" w14:textId="5AAB4769" w:rsidR="00871629" w:rsidRP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 xml:space="preserve">     </w:t>
      </w:r>
      <w:r w:rsidR="00844625">
        <w:rPr>
          <w:rFonts w:ascii="r_ansi" w:hAnsi="r_ansi" w:cs="r_ansi"/>
          <w:sz w:val="18"/>
          <w:szCs w:val="18"/>
        </w:rPr>
        <w:t xml:space="preserve">   </w:t>
      </w:r>
      <w:r w:rsidRPr="00871629">
        <w:rPr>
          <w:rFonts w:ascii="r_ansi" w:hAnsi="r_ansi" w:cs="r_ansi"/>
          <w:sz w:val="18"/>
          <w:szCs w:val="18"/>
        </w:rPr>
        <w:t>ORDERING PHYSICIAN: 1</w:t>
      </w:r>
      <w:r>
        <w:rPr>
          <w:rFonts w:ascii="r_ansi" w:hAnsi="r_ansi" w:cs="r_ansi"/>
          <w:sz w:val="18"/>
          <w:szCs w:val="18"/>
        </w:rPr>
        <w:t>234567890</w:t>
      </w:r>
      <w:r w:rsidRPr="00871629">
        <w:rPr>
          <w:rFonts w:ascii="r_ansi" w:hAnsi="r_ansi" w:cs="r_ansi"/>
          <w:sz w:val="18"/>
          <w:szCs w:val="18"/>
        </w:rPr>
        <w:t>^CERNER^CERNER^JUNIOR</w:t>
      </w:r>
    </w:p>
    <w:p w14:paraId="2AD48C65" w14:textId="4755F4B4" w:rsid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 xml:space="preserve">     CERNER PLACER FIELD 1: IFC Request </w:t>
      </w:r>
      <w:r w:rsidR="00844625">
        <w:rPr>
          <w:rFonts w:ascii="r_ansi" w:hAnsi="r_ansi" w:cs="r_ansi"/>
          <w:sz w:val="18"/>
          <w:szCs w:val="18"/>
        </w:rPr>
        <w:t>–</w:t>
      </w:r>
      <w:r w:rsidRPr="00871629">
        <w:rPr>
          <w:rFonts w:ascii="r_ansi" w:hAnsi="r_ansi" w:cs="r_ansi"/>
          <w:sz w:val="18"/>
          <w:szCs w:val="18"/>
        </w:rPr>
        <w:t xml:space="preserve"> Columbus</w:t>
      </w:r>
    </w:p>
    <w:p w14:paraId="249446F7" w14:textId="13F2B88A" w:rsidR="00844625" w:rsidRDefault="00844625" w:rsidP="00871629">
      <w:pPr>
        <w:autoSpaceDE w:val="0"/>
        <w:autoSpaceDN w:val="0"/>
        <w:adjustRightInd w:val="0"/>
        <w:rPr>
          <w:rFonts w:ascii="r_ansi" w:hAnsi="r_ansi" w:cs="r_ansi"/>
          <w:sz w:val="18"/>
          <w:szCs w:val="18"/>
        </w:rPr>
      </w:pPr>
      <w:r>
        <w:rPr>
          <w:rFonts w:ascii="r_ansi" w:hAnsi="r_ansi" w:cs="r_ansi"/>
          <w:sz w:val="18"/>
          <w:szCs w:val="18"/>
        </w:rPr>
        <w:t xml:space="preserve">   OPT IN FOR FINAL STATUS: N</w:t>
      </w:r>
    </w:p>
    <w:p w14:paraId="619E552E" w14:textId="7474FDCE" w:rsidR="00844625" w:rsidRPr="00871629" w:rsidRDefault="00844625" w:rsidP="00871629">
      <w:pPr>
        <w:autoSpaceDE w:val="0"/>
        <w:autoSpaceDN w:val="0"/>
        <w:adjustRightInd w:val="0"/>
        <w:rPr>
          <w:rFonts w:ascii="r_ansi" w:hAnsi="r_ansi" w:cs="r_ansi"/>
          <w:sz w:val="18"/>
          <w:szCs w:val="18"/>
        </w:rPr>
      </w:pPr>
      <w:r>
        <w:rPr>
          <w:rFonts w:ascii="r_ansi" w:hAnsi="r_ansi" w:cs="r_ansi"/>
          <w:sz w:val="18"/>
          <w:szCs w:val="18"/>
        </w:rPr>
        <w:t xml:space="preserve">       PERFORMED DATE/TIME: 203204251334+0400</w:t>
      </w:r>
    </w:p>
    <w:p w14:paraId="371AC20E" w14:textId="77777777" w:rsidR="00871629" w:rsidRPr="00871629" w:rsidRDefault="00871629" w:rsidP="00871629">
      <w:pPr>
        <w:autoSpaceDE w:val="0"/>
        <w:autoSpaceDN w:val="0"/>
        <w:adjustRightInd w:val="0"/>
        <w:rPr>
          <w:rFonts w:ascii="r_ansi" w:hAnsi="r_ansi" w:cs="r_ansi"/>
          <w:sz w:val="18"/>
          <w:szCs w:val="18"/>
        </w:rPr>
      </w:pPr>
    </w:p>
    <w:p w14:paraId="189351E1" w14:textId="5CDAF0AF" w:rsidR="00871629" w:rsidRPr="00871629" w:rsidRDefault="00871629" w:rsidP="00871629">
      <w:pPr>
        <w:autoSpaceDE w:val="0"/>
        <w:autoSpaceDN w:val="0"/>
        <w:adjustRightInd w:val="0"/>
        <w:rPr>
          <w:rFonts w:ascii="r_ansi" w:hAnsi="r_ansi" w:cs="r_ansi"/>
          <w:sz w:val="18"/>
          <w:szCs w:val="18"/>
        </w:rPr>
      </w:pPr>
      <w:r>
        <w:rPr>
          <w:rFonts w:ascii="r_ansi" w:hAnsi="r_ansi" w:cs="r_ansi"/>
          <w:sz w:val="18"/>
          <w:szCs w:val="18"/>
        </w:rPr>
        <w:t>6655443322</w:t>
      </w:r>
      <w:r w:rsidRPr="00871629">
        <w:rPr>
          <w:rFonts w:ascii="r_ansi" w:hAnsi="r_ansi" w:cs="r_ansi"/>
          <w:sz w:val="18"/>
          <w:szCs w:val="18"/>
        </w:rPr>
        <w:t xml:space="preserve">               FILLER: 541     </w:t>
      </w:r>
      <w:r>
        <w:rPr>
          <w:rFonts w:ascii="r_ansi" w:hAnsi="r_ansi" w:cs="r_ansi"/>
          <w:sz w:val="18"/>
          <w:szCs w:val="18"/>
        </w:rPr>
        <w:t>987654321</w:t>
      </w:r>
      <w:r w:rsidRPr="00871629">
        <w:rPr>
          <w:rFonts w:ascii="r_ansi" w:hAnsi="r_ansi" w:cs="r_ansi"/>
          <w:sz w:val="18"/>
          <w:szCs w:val="18"/>
        </w:rPr>
        <w:t xml:space="preserve">            </w:t>
      </w:r>
    </w:p>
    <w:p w14:paraId="66B8E074" w14:textId="6CA855F1" w:rsidR="00871629" w:rsidRDefault="00871629" w:rsidP="00871629">
      <w:pPr>
        <w:autoSpaceDE w:val="0"/>
        <w:autoSpaceDN w:val="0"/>
        <w:adjustRightInd w:val="0"/>
        <w:rPr>
          <w:rFonts w:ascii="r_ansi" w:hAnsi="r_ansi" w:cs="r_ansi"/>
          <w:sz w:val="18"/>
          <w:szCs w:val="18"/>
        </w:rPr>
      </w:pPr>
      <w:r w:rsidRPr="00871629">
        <w:rPr>
          <w:rFonts w:ascii="r_ansi" w:hAnsi="r_ansi" w:cs="r_ansi"/>
          <w:sz w:val="18"/>
          <w:szCs w:val="18"/>
        </w:rPr>
        <w:t xml:space="preserve">     </w:t>
      </w:r>
      <w:r w:rsidR="00844625">
        <w:rPr>
          <w:rFonts w:ascii="r_ansi" w:hAnsi="r_ansi" w:cs="r_ansi"/>
          <w:sz w:val="18"/>
          <w:szCs w:val="18"/>
        </w:rPr>
        <w:t xml:space="preserve">   </w:t>
      </w:r>
      <w:r w:rsidRPr="00871629">
        <w:rPr>
          <w:rFonts w:ascii="r_ansi" w:hAnsi="r_ansi" w:cs="r_ansi"/>
          <w:sz w:val="18"/>
          <w:szCs w:val="18"/>
        </w:rPr>
        <w:t>ORDERING PHYSICIAN: 1</w:t>
      </w:r>
      <w:r>
        <w:rPr>
          <w:rFonts w:ascii="r_ansi" w:hAnsi="r_ansi" w:cs="r_ansi"/>
          <w:sz w:val="18"/>
          <w:szCs w:val="18"/>
        </w:rPr>
        <w:t>234567890</w:t>
      </w:r>
      <w:r w:rsidRPr="00871629">
        <w:rPr>
          <w:rFonts w:ascii="r_ansi" w:hAnsi="r_ansi" w:cs="r_ansi"/>
          <w:sz w:val="18"/>
          <w:szCs w:val="18"/>
        </w:rPr>
        <w:t>^CERNER^CERNER^JUNIOR</w:t>
      </w:r>
    </w:p>
    <w:p w14:paraId="31F77093" w14:textId="22F69612" w:rsidR="00871629" w:rsidRDefault="00844625" w:rsidP="00844625">
      <w:pPr>
        <w:autoSpaceDE w:val="0"/>
        <w:autoSpaceDN w:val="0"/>
        <w:adjustRightInd w:val="0"/>
        <w:rPr>
          <w:rFonts w:ascii="r_ansi" w:hAnsi="r_ansi" w:cs="r_ansi"/>
          <w:sz w:val="18"/>
          <w:szCs w:val="18"/>
        </w:rPr>
      </w:pPr>
      <w:r>
        <w:rPr>
          <w:rFonts w:ascii="r_ansi" w:hAnsi="r_ansi" w:cs="r_ansi"/>
          <w:sz w:val="18"/>
          <w:szCs w:val="18"/>
        </w:rPr>
        <w:t xml:space="preserve">     CER</w:t>
      </w:r>
      <w:r w:rsidR="00871629" w:rsidRPr="00871629">
        <w:rPr>
          <w:rFonts w:ascii="r_ansi" w:hAnsi="r_ansi" w:cs="r_ansi"/>
          <w:sz w:val="18"/>
          <w:szCs w:val="18"/>
        </w:rPr>
        <w:t xml:space="preserve">NER PLACER FIELD 1: IFC Request </w:t>
      </w:r>
      <w:r w:rsidR="00871629">
        <w:rPr>
          <w:rFonts w:ascii="r_ansi" w:hAnsi="r_ansi" w:cs="r_ansi"/>
          <w:sz w:val="18"/>
          <w:szCs w:val="18"/>
        </w:rPr>
        <w:t>–</w:t>
      </w:r>
      <w:r w:rsidR="00871629" w:rsidRPr="00871629">
        <w:rPr>
          <w:rFonts w:ascii="r_ansi" w:hAnsi="r_ansi" w:cs="r_ansi"/>
          <w:sz w:val="18"/>
          <w:szCs w:val="18"/>
        </w:rPr>
        <w:t xml:space="preserve"> Columbus</w:t>
      </w:r>
    </w:p>
    <w:p w14:paraId="63D16595" w14:textId="7CE68133" w:rsidR="007A12D8" w:rsidRPr="007A12D8" w:rsidRDefault="007A12D8" w:rsidP="00871629">
      <w:pPr>
        <w:pStyle w:val="BodyText"/>
        <w:rPr>
          <w:rFonts w:asciiTheme="minorHAnsi" w:hAnsiTheme="minorHAnsi" w:cstheme="minorHAnsi"/>
          <w:sz w:val="22"/>
          <w:szCs w:val="18"/>
        </w:rPr>
      </w:pPr>
      <w:r>
        <w:rPr>
          <w:rFonts w:ascii="r_ansi" w:hAnsi="r_ansi" w:cs="r_ansi"/>
          <w:sz w:val="18"/>
          <w:szCs w:val="18"/>
        </w:rPr>
        <w:t>----------------------------------------------------------------------------------</w:t>
      </w:r>
    </w:p>
    <w:p w14:paraId="7576BC21" w14:textId="71CB8F45" w:rsidR="00943D2B" w:rsidRDefault="00943D2B" w:rsidP="0033769C">
      <w:pPr>
        <w:pStyle w:val="BodyText"/>
        <w:rPr>
          <w:rFonts w:asciiTheme="minorHAnsi" w:hAnsiTheme="minorHAnsi" w:cstheme="minorHAnsi"/>
        </w:rPr>
      </w:pPr>
      <w:r>
        <w:rPr>
          <w:rFonts w:asciiTheme="minorHAnsi" w:hAnsiTheme="minorHAnsi" w:cstheme="minorHAnsi"/>
        </w:rPr>
        <w:t>If the message states “No matching records for station XXX”, there are no further actions</w:t>
      </w:r>
      <w:r w:rsidR="00824AB2">
        <w:rPr>
          <w:rFonts w:asciiTheme="minorHAnsi" w:hAnsiTheme="minorHAnsi" w:cstheme="minorHAnsi"/>
        </w:rPr>
        <w:t xml:space="preserve"> required.  This indicates that the site ha</w:t>
      </w:r>
      <w:r w:rsidR="003D5667">
        <w:rPr>
          <w:rFonts w:asciiTheme="minorHAnsi" w:hAnsiTheme="minorHAnsi" w:cstheme="minorHAnsi"/>
        </w:rPr>
        <w:t>d</w:t>
      </w:r>
      <w:r w:rsidR="00824AB2">
        <w:rPr>
          <w:rFonts w:asciiTheme="minorHAnsi" w:hAnsiTheme="minorHAnsi" w:cstheme="minorHAnsi"/>
        </w:rPr>
        <w:t xml:space="preserve"> neither placed an IFC nor received an IFC from a Cerner-converted site</w:t>
      </w:r>
      <w:r w:rsidR="003D5667">
        <w:rPr>
          <w:rFonts w:asciiTheme="minorHAnsi" w:hAnsiTheme="minorHAnsi" w:cstheme="minorHAnsi"/>
        </w:rPr>
        <w:t xml:space="preserve"> prior to installation of patch GMRC*3.0*184.</w:t>
      </w:r>
    </w:p>
    <w:p w14:paraId="67A49953" w14:textId="002CFD43" w:rsidR="00824AB2" w:rsidRDefault="00824AB2" w:rsidP="0033769C">
      <w:pPr>
        <w:pStyle w:val="BodyText"/>
        <w:rPr>
          <w:rFonts w:asciiTheme="minorHAnsi" w:hAnsiTheme="minorHAnsi" w:cstheme="minorHAnsi"/>
        </w:rPr>
      </w:pPr>
      <w:r>
        <w:rPr>
          <w:rFonts w:asciiTheme="minorHAnsi" w:hAnsiTheme="minorHAnsi" w:cstheme="minorHAnsi"/>
        </w:rPr>
        <w:t xml:space="preserve">If the message returns a list of orders that could not be matched to the site’s consult </w:t>
      </w:r>
      <w:r w:rsidR="005475F0">
        <w:rPr>
          <w:rFonts w:asciiTheme="minorHAnsi" w:hAnsiTheme="minorHAnsi" w:cstheme="minorHAnsi"/>
        </w:rPr>
        <w:t>file,</w:t>
      </w:r>
      <w:r>
        <w:rPr>
          <w:rFonts w:asciiTheme="minorHAnsi" w:hAnsiTheme="minorHAnsi" w:cstheme="minorHAnsi"/>
        </w:rPr>
        <w:t xml:space="preserve"> then the installer needs to forward the error report message to the site’s </w:t>
      </w:r>
      <w:r w:rsidR="004F183B">
        <w:rPr>
          <w:rFonts w:asciiTheme="minorHAnsi" w:hAnsiTheme="minorHAnsi" w:cstheme="minorHAnsi"/>
        </w:rPr>
        <w:t>Clinical Application Coordinator (CAC)</w:t>
      </w:r>
      <w:r>
        <w:rPr>
          <w:rFonts w:asciiTheme="minorHAnsi" w:hAnsiTheme="minorHAnsi" w:cstheme="minorHAnsi"/>
        </w:rPr>
        <w:t xml:space="preserve"> so the orders can be researched and corrected.</w:t>
      </w:r>
    </w:p>
    <w:p w14:paraId="057FB979" w14:textId="0FFAFF46" w:rsidR="00943D2B" w:rsidRDefault="00943D2B" w:rsidP="0033769C">
      <w:pPr>
        <w:pStyle w:val="BodyText"/>
        <w:rPr>
          <w:rFonts w:asciiTheme="minorHAnsi" w:hAnsiTheme="minorHAnsi" w:cstheme="minorHAnsi"/>
        </w:rPr>
      </w:pPr>
    </w:p>
    <w:p w14:paraId="3251ACB4" w14:textId="74EE3141" w:rsidR="00AE5904" w:rsidRPr="00034375" w:rsidRDefault="00361BE2" w:rsidP="001557BF">
      <w:pPr>
        <w:pStyle w:val="Heading2"/>
        <w:numPr>
          <w:ilvl w:val="1"/>
          <w:numId w:val="25"/>
        </w:numPr>
        <w:rPr>
          <w:rFonts w:asciiTheme="minorHAnsi" w:hAnsiTheme="minorHAnsi" w:cstheme="minorHAnsi"/>
        </w:rPr>
      </w:pPr>
      <w:bookmarkStart w:id="50" w:name="_Toc121223504"/>
      <w:r w:rsidRPr="00034375">
        <w:rPr>
          <w:rFonts w:asciiTheme="minorHAnsi" w:hAnsiTheme="minorHAnsi" w:cstheme="minorHAnsi"/>
        </w:rPr>
        <w:t xml:space="preserve">Pre-installation and </w:t>
      </w:r>
      <w:r w:rsidR="00AE5904" w:rsidRPr="00034375">
        <w:rPr>
          <w:rFonts w:asciiTheme="minorHAnsi" w:hAnsiTheme="minorHAnsi" w:cstheme="minorHAnsi"/>
        </w:rPr>
        <w:t>System Requirements</w:t>
      </w:r>
      <w:bookmarkEnd w:id="50"/>
    </w:p>
    <w:p w14:paraId="025B414C" w14:textId="598D1017" w:rsidR="009A258A" w:rsidRPr="00034375" w:rsidRDefault="000D55F2" w:rsidP="00270788">
      <w:pPr>
        <w:pStyle w:val="BodyText"/>
        <w:rPr>
          <w:rFonts w:asciiTheme="minorHAnsi" w:hAnsiTheme="minorHAnsi" w:cstheme="minorHAnsi"/>
        </w:rPr>
      </w:pPr>
      <w:r>
        <w:rPr>
          <w:rFonts w:asciiTheme="minorHAnsi" w:hAnsiTheme="minorHAnsi" w:cstheme="minorHAnsi"/>
        </w:rPr>
        <w:t>Patch</w:t>
      </w:r>
      <w:r w:rsidR="00943D2B">
        <w:rPr>
          <w:rFonts w:asciiTheme="minorHAnsi" w:hAnsiTheme="minorHAnsi" w:cstheme="minorHAnsi"/>
        </w:rPr>
        <w:t xml:space="preserve"> </w:t>
      </w:r>
      <w:r w:rsidR="00114CA4">
        <w:rPr>
          <w:rFonts w:asciiTheme="minorHAnsi" w:hAnsiTheme="minorHAnsi" w:cstheme="minorHAnsi"/>
        </w:rPr>
        <w:t>GMRC*3.0*1</w:t>
      </w:r>
      <w:r w:rsidR="00A54371">
        <w:rPr>
          <w:rFonts w:asciiTheme="minorHAnsi" w:hAnsiTheme="minorHAnsi" w:cstheme="minorHAnsi"/>
        </w:rPr>
        <w:t>93</w:t>
      </w:r>
      <w:r>
        <w:rPr>
          <w:rFonts w:asciiTheme="minorHAnsi" w:hAnsiTheme="minorHAnsi" w:cstheme="minorHAnsi"/>
        </w:rPr>
        <w:t xml:space="preserve"> </w:t>
      </w:r>
      <w:r w:rsidR="00943D2B">
        <w:rPr>
          <w:rFonts w:asciiTheme="minorHAnsi" w:hAnsiTheme="minorHAnsi" w:cstheme="minorHAnsi"/>
        </w:rPr>
        <w:t>is a</w:t>
      </w:r>
      <w:r>
        <w:rPr>
          <w:rFonts w:asciiTheme="minorHAnsi" w:hAnsiTheme="minorHAnsi" w:cstheme="minorHAnsi"/>
        </w:rPr>
        <w:t xml:space="preserve"> required build for the IFC Response patch</w:t>
      </w:r>
      <w:r w:rsidR="003D5667">
        <w:rPr>
          <w:rFonts w:asciiTheme="minorHAnsi" w:hAnsiTheme="minorHAnsi" w:cstheme="minorHAnsi"/>
        </w:rPr>
        <w:t xml:space="preserve"> (GMRC*3.0*185)</w:t>
      </w:r>
      <w:r>
        <w:rPr>
          <w:rFonts w:asciiTheme="minorHAnsi" w:hAnsiTheme="minorHAnsi" w:cstheme="minorHAnsi"/>
        </w:rPr>
        <w:t>.</w:t>
      </w:r>
    </w:p>
    <w:p w14:paraId="01E4B42A" w14:textId="5DE59A5C" w:rsidR="00AE5904" w:rsidRPr="00034375" w:rsidRDefault="00AE5904" w:rsidP="00D74F5F">
      <w:pPr>
        <w:pStyle w:val="Heading2"/>
        <w:numPr>
          <w:ilvl w:val="1"/>
          <w:numId w:val="25"/>
        </w:numPr>
        <w:rPr>
          <w:rFonts w:asciiTheme="minorHAnsi" w:hAnsiTheme="minorHAnsi" w:cstheme="minorHAnsi"/>
        </w:rPr>
      </w:pPr>
      <w:bookmarkStart w:id="51" w:name="_Toc121223505"/>
      <w:r w:rsidRPr="00034375">
        <w:rPr>
          <w:rFonts w:asciiTheme="minorHAnsi" w:hAnsiTheme="minorHAnsi" w:cstheme="minorHAnsi"/>
        </w:rPr>
        <w:t>Platform Installation and Preparation</w:t>
      </w:r>
      <w:bookmarkEnd w:id="51"/>
    </w:p>
    <w:p w14:paraId="3DE0618A" w14:textId="77777777"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This product is a VistA patch. Sites should install</w:t>
      </w:r>
      <w:r w:rsidR="001E4944" w:rsidRPr="00034375">
        <w:rPr>
          <w:rFonts w:asciiTheme="minorHAnsi" w:hAnsiTheme="minorHAnsi" w:cstheme="minorHAnsi"/>
        </w:rPr>
        <w:t xml:space="preserve"> </w:t>
      </w:r>
      <w:r w:rsidRPr="00034375">
        <w:rPr>
          <w:rFonts w:asciiTheme="minorHAnsi" w:hAnsiTheme="minorHAnsi" w:cstheme="minorHAnsi"/>
        </w:rPr>
        <w:t>patches into the test/mirror/pre-prod accounts before the production account as is the normal VistA patch installation standard convention.</w:t>
      </w:r>
    </w:p>
    <w:p w14:paraId="640AB109" w14:textId="7D675046"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 xml:space="preserve">When installing any VistA patch, sites should utilize the option “Backup a Transport Global” </w:t>
      </w:r>
      <w:r w:rsidR="00C54761" w:rsidRPr="00034375">
        <w:rPr>
          <w:rFonts w:asciiTheme="minorHAnsi" w:hAnsiTheme="minorHAnsi" w:cstheme="minorHAnsi"/>
        </w:rPr>
        <w:t>to</w:t>
      </w:r>
      <w:r w:rsidRPr="00034375">
        <w:rPr>
          <w:rFonts w:asciiTheme="minorHAnsi" w:hAnsiTheme="minorHAnsi" w:cstheme="minorHAnsi"/>
        </w:rPr>
        <w:t xml:space="preserve"> create a backup message of any routines exported with this patch.</w:t>
      </w:r>
    </w:p>
    <w:p w14:paraId="0C6D11DF" w14:textId="08818C2B" w:rsidR="00AE5904" w:rsidRPr="00034375" w:rsidRDefault="00AE5904" w:rsidP="00C43BFB">
      <w:pPr>
        <w:pStyle w:val="Heading2"/>
        <w:numPr>
          <w:ilvl w:val="1"/>
          <w:numId w:val="25"/>
        </w:numPr>
        <w:rPr>
          <w:rFonts w:asciiTheme="minorHAnsi" w:hAnsiTheme="minorHAnsi" w:cstheme="minorHAnsi"/>
        </w:rPr>
      </w:pPr>
      <w:bookmarkStart w:id="52" w:name="_Toc121223506"/>
      <w:r w:rsidRPr="00034375">
        <w:rPr>
          <w:rFonts w:asciiTheme="minorHAnsi" w:hAnsiTheme="minorHAnsi" w:cstheme="minorHAnsi"/>
        </w:rPr>
        <w:t xml:space="preserve">Download and </w:t>
      </w:r>
      <w:r w:rsidR="00700E4A" w:rsidRPr="00034375">
        <w:rPr>
          <w:rFonts w:asciiTheme="minorHAnsi" w:hAnsiTheme="minorHAnsi" w:cstheme="minorHAnsi"/>
        </w:rPr>
        <w:t>Extract Files</w:t>
      </w:r>
      <w:bookmarkEnd w:id="52"/>
    </w:p>
    <w:p w14:paraId="4F534DA9" w14:textId="1BB72C12" w:rsidR="009A258A" w:rsidRPr="00034375" w:rsidRDefault="00DB26D5" w:rsidP="00270788">
      <w:pPr>
        <w:pStyle w:val="BodyText"/>
        <w:rPr>
          <w:rFonts w:asciiTheme="minorHAnsi" w:hAnsiTheme="minorHAnsi" w:cstheme="minorHAnsi"/>
        </w:rPr>
      </w:pPr>
      <w:bookmarkStart w:id="53" w:name="_Ref436642459"/>
      <w:r>
        <w:rPr>
          <w:rFonts w:asciiTheme="minorHAnsi" w:hAnsiTheme="minorHAnsi" w:cstheme="minorHAnsi"/>
        </w:rPr>
        <w:t>N/A</w:t>
      </w:r>
      <w:r w:rsidR="009A258A" w:rsidRPr="00034375">
        <w:rPr>
          <w:rFonts w:asciiTheme="minorHAnsi" w:hAnsiTheme="minorHAnsi" w:cstheme="minorHAnsi"/>
        </w:rPr>
        <w:t>.</w:t>
      </w:r>
    </w:p>
    <w:p w14:paraId="49D72855" w14:textId="65AC6D5F" w:rsidR="00AE5904" w:rsidRPr="00034375" w:rsidRDefault="00AE5904" w:rsidP="00C43BFB">
      <w:pPr>
        <w:pStyle w:val="Heading2"/>
        <w:numPr>
          <w:ilvl w:val="1"/>
          <w:numId w:val="25"/>
        </w:numPr>
        <w:rPr>
          <w:rFonts w:asciiTheme="minorHAnsi" w:hAnsiTheme="minorHAnsi" w:cstheme="minorHAnsi"/>
        </w:rPr>
      </w:pPr>
      <w:bookmarkStart w:id="54" w:name="_Toc121223507"/>
      <w:r w:rsidRPr="00034375">
        <w:rPr>
          <w:rFonts w:asciiTheme="minorHAnsi" w:hAnsiTheme="minorHAnsi" w:cstheme="minorHAnsi"/>
        </w:rPr>
        <w:t>Database Creation</w:t>
      </w:r>
      <w:bookmarkEnd w:id="53"/>
      <w:bookmarkEnd w:id="54"/>
    </w:p>
    <w:p w14:paraId="719636EF" w14:textId="57925967" w:rsidR="006A51E6" w:rsidRPr="00034375" w:rsidRDefault="00DB26D5" w:rsidP="006A51E6">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697372EB" w14:textId="0780B8C1" w:rsidR="00AE5904" w:rsidRPr="00034375" w:rsidRDefault="00AE5904" w:rsidP="00C43BFB">
      <w:pPr>
        <w:pStyle w:val="Heading2"/>
        <w:numPr>
          <w:ilvl w:val="1"/>
          <w:numId w:val="25"/>
        </w:numPr>
        <w:rPr>
          <w:rFonts w:asciiTheme="minorHAnsi" w:hAnsiTheme="minorHAnsi" w:cstheme="minorHAnsi"/>
        </w:rPr>
      </w:pPr>
      <w:bookmarkStart w:id="55" w:name="_Toc121223508"/>
      <w:r w:rsidRPr="00034375">
        <w:rPr>
          <w:rFonts w:asciiTheme="minorHAnsi" w:hAnsiTheme="minorHAnsi" w:cstheme="minorHAnsi"/>
        </w:rPr>
        <w:t>Installation Scripts</w:t>
      </w:r>
      <w:bookmarkEnd w:id="55"/>
    </w:p>
    <w:p w14:paraId="0D0CA074" w14:textId="1496E3CC" w:rsidR="009A258A" w:rsidRPr="00034375" w:rsidRDefault="00DB26D5" w:rsidP="00270788">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38743804" w14:textId="3522E2D1" w:rsidR="00AE5904" w:rsidRPr="00034375" w:rsidRDefault="00AE5904" w:rsidP="00C43BFB">
      <w:pPr>
        <w:pStyle w:val="Heading2"/>
        <w:numPr>
          <w:ilvl w:val="1"/>
          <w:numId w:val="25"/>
        </w:numPr>
        <w:rPr>
          <w:rFonts w:asciiTheme="minorHAnsi" w:hAnsiTheme="minorHAnsi" w:cstheme="minorHAnsi"/>
        </w:rPr>
      </w:pPr>
      <w:bookmarkStart w:id="56" w:name="_Toc121223509"/>
      <w:r w:rsidRPr="00034375">
        <w:rPr>
          <w:rFonts w:asciiTheme="minorHAnsi" w:hAnsiTheme="minorHAnsi" w:cstheme="minorHAnsi"/>
        </w:rPr>
        <w:t>Cron Scripts</w:t>
      </w:r>
      <w:bookmarkEnd w:id="56"/>
    </w:p>
    <w:p w14:paraId="5D95BBEE" w14:textId="7D70EB01" w:rsidR="009A258A" w:rsidRPr="00034375" w:rsidRDefault="00DB26D5" w:rsidP="00270788">
      <w:pPr>
        <w:pStyle w:val="BodyText"/>
        <w:rPr>
          <w:rFonts w:asciiTheme="minorHAnsi" w:hAnsiTheme="minorHAnsi" w:cstheme="minorHAnsi"/>
        </w:rPr>
      </w:pPr>
      <w:r>
        <w:rPr>
          <w:rFonts w:asciiTheme="minorHAnsi" w:hAnsiTheme="minorHAnsi" w:cstheme="minorHAnsi"/>
        </w:rPr>
        <w:t>N/A</w:t>
      </w:r>
      <w:r w:rsidR="009A258A" w:rsidRPr="00034375">
        <w:rPr>
          <w:rFonts w:asciiTheme="minorHAnsi" w:hAnsiTheme="minorHAnsi" w:cstheme="minorHAnsi"/>
        </w:rPr>
        <w:t>.</w:t>
      </w:r>
    </w:p>
    <w:p w14:paraId="5457886E" w14:textId="77569E1D" w:rsidR="00FD7CA6" w:rsidRPr="00034375" w:rsidRDefault="00BE065D" w:rsidP="00C43BFB">
      <w:pPr>
        <w:pStyle w:val="Heading2"/>
        <w:numPr>
          <w:ilvl w:val="1"/>
          <w:numId w:val="25"/>
        </w:numPr>
        <w:rPr>
          <w:rFonts w:asciiTheme="minorHAnsi" w:hAnsiTheme="minorHAnsi" w:cstheme="minorHAnsi"/>
        </w:rPr>
      </w:pPr>
      <w:bookmarkStart w:id="57" w:name="_Toc121223510"/>
      <w:r w:rsidRPr="00034375">
        <w:rPr>
          <w:rFonts w:asciiTheme="minorHAnsi" w:hAnsiTheme="minorHAnsi" w:cstheme="minorHAnsi"/>
        </w:rPr>
        <w:lastRenderedPageBreak/>
        <w:t xml:space="preserve">Access Requirements and </w:t>
      </w:r>
      <w:r w:rsidR="005C5ED2" w:rsidRPr="00034375">
        <w:rPr>
          <w:rFonts w:asciiTheme="minorHAnsi" w:hAnsiTheme="minorHAnsi" w:cstheme="minorHAnsi"/>
        </w:rPr>
        <w:t>Skills Needed for the Installation</w:t>
      </w:r>
      <w:bookmarkEnd w:id="57"/>
    </w:p>
    <w:p w14:paraId="3D19BE2D" w14:textId="1A39EB3C" w:rsidR="009A258A" w:rsidRPr="00034375" w:rsidRDefault="009A258A" w:rsidP="00270788">
      <w:pPr>
        <w:pStyle w:val="BodyText"/>
        <w:rPr>
          <w:rFonts w:asciiTheme="minorHAnsi" w:hAnsiTheme="minorHAnsi" w:cstheme="minorHAnsi"/>
        </w:rPr>
      </w:pPr>
      <w:r w:rsidRPr="00034375">
        <w:rPr>
          <w:rFonts w:asciiTheme="minorHAnsi" w:hAnsiTheme="minorHAnsi" w:cstheme="minorHAnsi"/>
        </w:rPr>
        <w:t>To install this VistA patch, the patch installer must be an active user on the VistA system and have access to the VistA menu option</w:t>
      </w:r>
      <w:r w:rsidR="00C54761" w:rsidRPr="00034375">
        <w:rPr>
          <w:rFonts w:asciiTheme="minorHAnsi" w:hAnsiTheme="minorHAnsi" w:cstheme="minorHAnsi"/>
        </w:rPr>
        <w:t>,</w:t>
      </w:r>
      <w:r w:rsidRPr="00034375">
        <w:rPr>
          <w:rFonts w:asciiTheme="minorHAnsi" w:hAnsiTheme="minorHAnsi" w:cstheme="minorHAnsi"/>
        </w:rPr>
        <w:t xml:space="preserve"> “Kernel Installation &amp; Distribution System” [XPD MAIN</w:t>
      </w:r>
      <w:r w:rsidR="00344474" w:rsidRPr="00034375">
        <w:rPr>
          <w:rFonts w:asciiTheme="minorHAnsi" w:hAnsiTheme="minorHAnsi" w:cstheme="minorHAnsi"/>
        </w:rPr>
        <w:t>] and</w:t>
      </w:r>
      <w:r w:rsidRPr="00034375">
        <w:rPr>
          <w:rFonts w:asciiTheme="minorHAnsi" w:hAnsiTheme="minorHAnsi" w:cstheme="minorHAnsi"/>
        </w:rPr>
        <w:t xml:space="preserve"> have VistA security keys XUPROG and XUPROGMODE</w:t>
      </w:r>
      <w:r w:rsidR="004164FE" w:rsidRPr="00034375">
        <w:rPr>
          <w:rFonts w:asciiTheme="minorHAnsi" w:hAnsiTheme="minorHAnsi" w:cstheme="minorHAnsi"/>
        </w:rPr>
        <w:t>.</w:t>
      </w:r>
      <w:r w:rsidR="00D4578B" w:rsidRPr="00034375">
        <w:rPr>
          <w:rFonts w:asciiTheme="minorHAnsi" w:hAnsiTheme="minorHAnsi" w:cstheme="minorHAnsi"/>
        </w:rPr>
        <w:t xml:space="preserve"> </w:t>
      </w:r>
      <w:r w:rsidRPr="00034375">
        <w:rPr>
          <w:rFonts w:asciiTheme="minorHAnsi" w:hAnsiTheme="minorHAnsi" w:cstheme="minorHAnsi"/>
        </w:rPr>
        <w:t>Knowledge on how to install VistA patches using the items on this menu option is also a required skill.</w:t>
      </w:r>
    </w:p>
    <w:p w14:paraId="1FA19280" w14:textId="04353579" w:rsidR="00FD7CA6" w:rsidRPr="00034375" w:rsidRDefault="00FD7CA6" w:rsidP="00C43BFB">
      <w:pPr>
        <w:pStyle w:val="Heading2"/>
        <w:numPr>
          <w:ilvl w:val="1"/>
          <w:numId w:val="25"/>
        </w:numPr>
        <w:rPr>
          <w:rFonts w:asciiTheme="minorHAnsi" w:hAnsiTheme="minorHAnsi" w:cstheme="minorHAnsi"/>
        </w:rPr>
      </w:pPr>
      <w:bookmarkStart w:id="58" w:name="_Toc416250739"/>
      <w:bookmarkStart w:id="59" w:name="_Toc430174019"/>
      <w:bookmarkStart w:id="60" w:name="_Toc121223511"/>
      <w:r w:rsidRPr="00034375">
        <w:rPr>
          <w:rFonts w:asciiTheme="minorHAnsi" w:hAnsiTheme="minorHAnsi" w:cstheme="minorHAnsi"/>
        </w:rPr>
        <w:t>Installation Procedure</w:t>
      </w:r>
      <w:bookmarkEnd w:id="58"/>
      <w:bookmarkEnd w:id="59"/>
      <w:bookmarkEnd w:id="60"/>
    </w:p>
    <w:p w14:paraId="0B5193D2" w14:textId="4DE2876A" w:rsidR="001C27ED" w:rsidRPr="00034375" w:rsidRDefault="005169C2" w:rsidP="001C27ED">
      <w:pPr>
        <w:rPr>
          <w:rFonts w:asciiTheme="minorHAnsi" w:hAnsiTheme="minorHAnsi" w:cstheme="minorHAnsi"/>
          <w:sz w:val="24"/>
        </w:rPr>
      </w:pPr>
      <w:r w:rsidRPr="00034375">
        <w:rPr>
          <w:rFonts w:asciiTheme="minorHAnsi" w:hAnsiTheme="minorHAnsi" w:cstheme="minorHAnsi"/>
          <w:sz w:val="24"/>
        </w:rPr>
        <w:t xml:space="preserve">This </w:t>
      </w:r>
      <w:r w:rsidR="001C27ED" w:rsidRPr="00034375">
        <w:rPr>
          <w:rFonts w:asciiTheme="minorHAnsi" w:hAnsiTheme="minorHAnsi" w:cstheme="minorHAnsi"/>
          <w:sz w:val="24"/>
        </w:rPr>
        <w:t>patch may be installed with users on the system although it is recommended that it be installed during non-peak hours to minimize potential disruption to users.  This patch should take less than 5 minutes to install.</w:t>
      </w:r>
    </w:p>
    <w:p w14:paraId="5F2BDEA9" w14:textId="3109F002" w:rsidR="001C27ED" w:rsidRPr="00034375" w:rsidRDefault="001C27ED" w:rsidP="001C27ED">
      <w:pPr>
        <w:rPr>
          <w:rFonts w:asciiTheme="minorHAnsi" w:hAnsiTheme="minorHAnsi" w:cstheme="minorHAnsi"/>
          <w:sz w:val="24"/>
        </w:rPr>
      </w:pPr>
    </w:p>
    <w:p w14:paraId="65495BCF" w14:textId="5FC11EF6" w:rsidR="001C27ED" w:rsidRPr="00034375" w:rsidRDefault="001C27ED" w:rsidP="001C27ED">
      <w:pPr>
        <w:rPr>
          <w:rFonts w:asciiTheme="minorHAnsi" w:hAnsiTheme="minorHAnsi" w:cstheme="minorHAnsi"/>
          <w:sz w:val="24"/>
        </w:rPr>
      </w:pPr>
      <w:r w:rsidRPr="00034375">
        <w:rPr>
          <w:rFonts w:asciiTheme="minorHAnsi" w:hAnsiTheme="minorHAnsi" w:cstheme="minorHAnsi"/>
          <w:sz w:val="24"/>
        </w:rPr>
        <w:t>Installation Instructions:</w:t>
      </w:r>
    </w:p>
    <w:p w14:paraId="0ECDAF6B" w14:textId="03CF4C81" w:rsidR="001C27ED" w:rsidRPr="00034375" w:rsidRDefault="001C27ED" w:rsidP="001C27ED">
      <w:pPr>
        <w:rPr>
          <w:rFonts w:asciiTheme="minorHAnsi" w:hAnsiTheme="minorHAnsi" w:cstheme="minorHAnsi"/>
          <w:sz w:val="24"/>
        </w:rPr>
      </w:pPr>
    </w:p>
    <w:p w14:paraId="42B69FEB" w14:textId="21BAD3BC" w:rsidR="001C27ED" w:rsidRPr="00034375" w:rsidRDefault="001C27ED" w:rsidP="001557BF">
      <w:pPr>
        <w:pStyle w:val="ListParagraph"/>
        <w:numPr>
          <w:ilvl w:val="0"/>
          <w:numId w:val="18"/>
        </w:numPr>
        <w:rPr>
          <w:rFonts w:asciiTheme="minorHAnsi" w:hAnsiTheme="minorHAnsi" w:cstheme="minorHAnsi"/>
          <w:sz w:val="24"/>
        </w:rPr>
      </w:pPr>
      <w:r w:rsidRPr="00034375">
        <w:rPr>
          <w:rFonts w:asciiTheme="minorHAnsi" w:hAnsiTheme="minorHAnsi" w:cstheme="minorHAnsi"/>
          <w:sz w:val="24"/>
        </w:rPr>
        <w:t xml:space="preserve">Choose the </w:t>
      </w:r>
      <w:proofErr w:type="spellStart"/>
      <w:r w:rsidRPr="00034375">
        <w:rPr>
          <w:rFonts w:asciiTheme="minorHAnsi" w:hAnsiTheme="minorHAnsi" w:cstheme="minorHAnsi"/>
          <w:sz w:val="24"/>
        </w:rPr>
        <w:t>PackMan</w:t>
      </w:r>
      <w:proofErr w:type="spellEnd"/>
      <w:r w:rsidRPr="00034375">
        <w:rPr>
          <w:rFonts w:asciiTheme="minorHAnsi" w:hAnsiTheme="minorHAnsi" w:cstheme="minorHAnsi"/>
          <w:sz w:val="24"/>
        </w:rPr>
        <w:t xml:space="preserve"> message containing this build. Then select the INSTALL/CHECK MESSAGE </w:t>
      </w:r>
      <w:proofErr w:type="spellStart"/>
      <w:r w:rsidRPr="00034375">
        <w:rPr>
          <w:rFonts w:asciiTheme="minorHAnsi" w:hAnsiTheme="minorHAnsi" w:cstheme="minorHAnsi"/>
          <w:sz w:val="24"/>
        </w:rPr>
        <w:t>PackMan</w:t>
      </w:r>
      <w:proofErr w:type="spellEnd"/>
      <w:r w:rsidRPr="00034375">
        <w:rPr>
          <w:rFonts w:asciiTheme="minorHAnsi" w:hAnsiTheme="minorHAnsi" w:cstheme="minorHAnsi"/>
          <w:sz w:val="24"/>
        </w:rPr>
        <w:t xml:space="preserve"> option to load the build.</w:t>
      </w:r>
    </w:p>
    <w:p w14:paraId="1759A56C" w14:textId="221710C2" w:rsidR="001C27ED" w:rsidRPr="00034375" w:rsidRDefault="001C27ED" w:rsidP="001C27ED">
      <w:pPr>
        <w:rPr>
          <w:rFonts w:asciiTheme="minorHAnsi" w:hAnsiTheme="minorHAnsi" w:cstheme="minorHAnsi"/>
          <w:sz w:val="24"/>
        </w:rPr>
      </w:pPr>
    </w:p>
    <w:p w14:paraId="69EA9B32" w14:textId="7C001CD1" w:rsidR="001C27ED" w:rsidRPr="00034375" w:rsidRDefault="001C27ED" w:rsidP="001557BF">
      <w:pPr>
        <w:pStyle w:val="ListParagraph"/>
        <w:numPr>
          <w:ilvl w:val="0"/>
          <w:numId w:val="18"/>
        </w:numPr>
        <w:rPr>
          <w:rFonts w:asciiTheme="minorHAnsi" w:hAnsiTheme="minorHAnsi" w:cstheme="minorHAnsi"/>
          <w:sz w:val="24"/>
        </w:rPr>
      </w:pPr>
      <w:r w:rsidRPr="00034375">
        <w:rPr>
          <w:rFonts w:asciiTheme="minorHAnsi" w:hAnsiTheme="minorHAnsi" w:cstheme="minorHAnsi"/>
          <w:sz w:val="24"/>
        </w:rPr>
        <w:t>From the Kernel Installation and Distribution System Menu, select the Installation Menu.  From this menu,</w:t>
      </w:r>
    </w:p>
    <w:p w14:paraId="60144C99" w14:textId="77777777" w:rsidR="001C27ED" w:rsidRPr="00034375" w:rsidRDefault="001C27ED" w:rsidP="001C27ED">
      <w:pPr>
        <w:pStyle w:val="ListParagraph"/>
        <w:rPr>
          <w:rFonts w:asciiTheme="minorHAnsi" w:hAnsiTheme="minorHAnsi" w:cstheme="minorHAnsi"/>
          <w:sz w:val="24"/>
        </w:rPr>
      </w:pPr>
    </w:p>
    <w:p w14:paraId="2B5E69F9" w14:textId="04747A4B"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 xml:space="preserve">Select the Verify Checksums in Transport Global option to confirm the integrity of the routines that are in the transport global. When prompted for the INSTALL NAME enter the patch or build name </w:t>
      </w:r>
      <w:r w:rsidR="000D55F2">
        <w:rPr>
          <w:rFonts w:asciiTheme="minorHAnsi" w:hAnsiTheme="minorHAnsi" w:cstheme="minorHAnsi"/>
          <w:sz w:val="24"/>
        </w:rPr>
        <w:t>GMRC</w:t>
      </w:r>
      <w:r w:rsidRPr="00034375">
        <w:rPr>
          <w:rFonts w:asciiTheme="minorHAnsi" w:hAnsiTheme="minorHAnsi" w:cstheme="minorHAnsi"/>
          <w:sz w:val="24"/>
        </w:rPr>
        <w:t>*</w:t>
      </w:r>
      <w:r w:rsidR="000D55F2">
        <w:rPr>
          <w:rFonts w:asciiTheme="minorHAnsi" w:hAnsiTheme="minorHAnsi" w:cstheme="minorHAnsi"/>
          <w:sz w:val="24"/>
        </w:rPr>
        <w:t>3</w:t>
      </w:r>
      <w:r w:rsidRPr="00034375">
        <w:rPr>
          <w:rFonts w:asciiTheme="minorHAnsi" w:hAnsiTheme="minorHAnsi" w:cstheme="minorHAnsi"/>
          <w:sz w:val="24"/>
        </w:rPr>
        <w:t>.0*</w:t>
      </w:r>
      <w:r w:rsidR="000D55F2">
        <w:rPr>
          <w:rFonts w:asciiTheme="minorHAnsi" w:hAnsiTheme="minorHAnsi" w:cstheme="minorHAnsi"/>
          <w:sz w:val="24"/>
        </w:rPr>
        <w:t>18</w:t>
      </w:r>
      <w:r w:rsidR="00824AB2">
        <w:rPr>
          <w:rFonts w:asciiTheme="minorHAnsi" w:hAnsiTheme="minorHAnsi" w:cstheme="minorHAnsi"/>
          <w:sz w:val="24"/>
        </w:rPr>
        <w:t>5</w:t>
      </w:r>
      <w:r w:rsidRPr="00034375">
        <w:rPr>
          <w:rFonts w:asciiTheme="minorHAnsi" w:hAnsiTheme="minorHAnsi" w:cstheme="minorHAnsi"/>
          <w:sz w:val="24"/>
        </w:rPr>
        <w:t>.</w:t>
      </w:r>
    </w:p>
    <w:p w14:paraId="293B1826" w14:textId="259E4158" w:rsidR="001C27ED" w:rsidRPr="00034375" w:rsidRDefault="001C27ED" w:rsidP="001C27ED">
      <w:pPr>
        <w:rPr>
          <w:rFonts w:asciiTheme="minorHAnsi" w:hAnsiTheme="minorHAnsi" w:cstheme="minorHAnsi"/>
          <w:sz w:val="24"/>
        </w:rPr>
      </w:pPr>
    </w:p>
    <w:p w14:paraId="433D9161" w14:textId="23C7790B"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Select the Backup a Transport Global option to create a backup message. You must use this option for each patch contained in the Host File.  For each patch you       can specify what to backup, the entire Build or just Routines. The backup message can be used to restore just the routines or everything that will restore your system to pre-patch condition.</w:t>
      </w:r>
    </w:p>
    <w:p w14:paraId="33646ACB" w14:textId="77777777" w:rsidR="001C27ED" w:rsidRPr="00034375" w:rsidRDefault="001C27ED" w:rsidP="001C27ED">
      <w:pPr>
        <w:pStyle w:val="ListParagraph"/>
        <w:rPr>
          <w:rFonts w:asciiTheme="minorHAnsi" w:hAnsiTheme="minorHAnsi" w:cstheme="minorHAnsi"/>
          <w:sz w:val="24"/>
        </w:rPr>
      </w:pPr>
    </w:p>
    <w:p w14:paraId="367B4DCC" w14:textId="0789BA3A" w:rsidR="001C27ED" w:rsidRPr="00034375" w:rsidRDefault="001C27ED"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You may also elect to use the following options:</w:t>
      </w:r>
    </w:p>
    <w:p w14:paraId="7EC9A3CE" w14:textId="77777777" w:rsidR="001C27ED" w:rsidRPr="00034375" w:rsidRDefault="001C27ED" w:rsidP="001C27ED">
      <w:pPr>
        <w:pStyle w:val="ListParagraph"/>
        <w:rPr>
          <w:rFonts w:asciiTheme="minorHAnsi" w:hAnsiTheme="minorHAnsi" w:cstheme="minorHAnsi"/>
          <w:sz w:val="24"/>
        </w:rPr>
      </w:pPr>
    </w:p>
    <w:p w14:paraId="3C6DDAFF" w14:textId="06E686F5" w:rsidR="001C27ED" w:rsidRPr="00034375" w:rsidRDefault="001C27ED" w:rsidP="001557BF">
      <w:pPr>
        <w:pStyle w:val="ListParagraph"/>
        <w:numPr>
          <w:ilvl w:val="2"/>
          <w:numId w:val="18"/>
        </w:numPr>
        <w:rPr>
          <w:rFonts w:asciiTheme="minorHAnsi" w:hAnsiTheme="minorHAnsi" w:cstheme="minorHAnsi"/>
          <w:sz w:val="24"/>
        </w:rPr>
      </w:pPr>
      <w:r w:rsidRPr="00034375">
        <w:rPr>
          <w:rFonts w:asciiTheme="minorHAnsi" w:hAnsiTheme="minorHAnsi" w:cstheme="minorHAnsi"/>
          <w:sz w:val="24"/>
        </w:rPr>
        <w:t>Print Transport Global - This option will allow you to view the components of the KIDS build.</w:t>
      </w:r>
    </w:p>
    <w:p w14:paraId="54D40898" w14:textId="77777777" w:rsidR="001C27ED" w:rsidRPr="00034375" w:rsidRDefault="001C27ED" w:rsidP="001C27ED">
      <w:pPr>
        <w:pStyle w:val="ListParagraph"/>
        <w:ind w:left="2160"/>
        <w:rPr>
          <w:rFonts w:asciiTheme="minorHAnsi" w:hAnsiTheme="minorHAnsi" w:cstheme="minorHAnsi"/>
          <w:sz w:val="24"/>
        </w:rPr>
      </w:pPr>
    </w:p>
    <w:p w14:paraId="0B35864D" w14:textId="71B81E68" w:rsidR="001C27ED" w:rsidRPr="00034375" w:rsidRDefault="001C27ED" w:rsidP="001557BF">
      <w:pPr>
        <w:pStyle w:val="ListParagraph"/>
        <w:numPr>
          <w:ilvl w:val="2"/>
          <w:numId w:val="18"/>
        </w:numPr>
        <w:rPr>
          <w:rFonts w:asciiTheme="minorHAnsi" w:hAnsiTheme="minorHAnsi" w:cstheme="minorHAnsi"/>
          <w:sz w:val="24"/>
        </w:rPr>
      </w:pPr>
      <w:r w:rsidRPr="00034375">
        <w:rPr>
          <w:rFonts w:asciiTheme="minorHAnsi" w:hAnsiTheme="minorHAnsi" w:cstheme="minorHAnsi"/>
          <w:sz w:val="24"/>
        </w:rPr>
        <w:t xml:space="preserve">Compare Transport Global to Current System - This option will allow you to view all changes that will be made when this patch is installed.  It compares </w:t>
      </w:r>
      <w:r w:rsidR="009D3DA9" w:rsidRPr="00034375">
        <w:rPr>
          <w:rFonts w:asciiTheme="minorHAnsi" w:hAnsiTheme="minorHAnsi" w:cstheme="minorHAnsi"/>
          <w:sz w:val="24"/>
        </w:rPr>
        <w:t>all</w:t>
      </w:r>
      <w:r w:rsidRPr="00034375">
        <w:rPr>
          <w:rFonts w:asciiTheme="minorHAnsi" w:hAnsiTheme="minorHAnsi" w:cstheme="minorHAnsi"/>
          <w:sz w:val="24"/>
        </w:rPr>
        <w:t xml:space="preserve"> the components of this patch, such as routines, DDs, templates, etc.</w:t>
      </w:r>
    </w:p>
    <w:p w14:paraId="0A68F0CD" w14:textId="77777777" w:rsidR="009F0F03" w:rsidRPr="00034375" w:rsidRDefault="009F0F03" w:rsidP="009F0F03">
      <w:pPr>
        <w:pStyle w:val="ListParagraph"/>
        <w:rPr>
          <w:rFonts w:asciiTheme="minorHAnsi" w:hAnsiTheme="minorHAnsi" w:cstheme="minorHAnsi"/>
          <w:sz w:val="24"/>
        </w:rPr>
      </w:pPr>
    </w:p>
    <w:p w14:paraId="17253B84" w14:textId="562DE27F" w:rsidR="009F0F03" w:rsidRPr="00034375" w:rsidRDefault="009F0F03" w:rsidP="001557BF">
      <w:pPr>
        <w:pStyle w:val="ListParagraph"/>
        <w:numPr>
          <w:ilvl w:val="1"/>
          <w:numId w:val="18"/>
        </w:numPr>
        <w:rPr>
          <w:rFonts w:asciiTheme="minorHAnsi" w:hAnsiTheme="minorHAnsi" w:cstheme="minorHAnsi"/>
          <w:sz w:val="24"/>
        </w:rPr>
      </w:pPr>
      <w:r w:rsidRPr="00034375">
        <w:rPr>
          <w:rFonts w:asciiTheme="minorHAnsi" w:hAnsiTheme="minorHAnsi" w:cstheme="minorHAnsi"/>
          <w:sz w:val="24"/>
        </w:rPr>
        <w:t>Select the Install Package(s) option and choose the patch to install.</w:t>
      </w:r>
    </w:p>
    <w:p w14:paraId="3957124E" w14:textId="591671B0" w:rsidR="009F0F03" w:rsidRPr="00034375" w:rsidRDefault="009F0F03" w:rsidP="009F0F03">
      <w:pPr>
        <w:rPr>
          <w:rFonts w:asciiTheme="minorHAnsi" w:hAnsiTheme="minorHAnsi" w:cstheme="minorHAnsi"/>
          <w:sz w:val="24"/>
        </w:rPr>
      </w:pPr>
    </w:p>
    <w:p w14:paraId="4D1449FF" w14:textId="77AD1350"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lastRenderedPageBreak/>
        <w:t>If prompted 'Want KIDS to Rebuild Menu Trees Upon Completion of Install? NO//', answer YES.</w:t>
      </w:r>
    </w:p>
    <w:p w14:paraId="45CACEC3" w14:textId="77777777" w:rsidR="009F0F03" w:rsidRPr="00034375" w:rsidRDefault="009F0F03" w:rsidP="009F0F03">
      <w:pPr>
        <w:pStyle w:val="ListParagraph"/>
        <w:ind w:left="2160"/>
        <w:rPr>
          <w:rFonts w:asciiTheme="minorHAnsi" w:hAnsiTheme="minorHAnsi" w:cstheme="minorHAnsi"/>
          <w:sz w:val="24"/>
        </w:rPr>
      </w:pPr>
    </w:p>
    <w:p w14:paraId="21B1D98A" w14:textId="106ADB7F"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t>When prompted 'Want KIDS to INHIBIT LOGONs during the install? NO//', answer NO.</w:t>
      </w:r>
    </w:p>
    <w:p w14:paraId="56F6E6BC" w14:textId="77777777" w:rsidR="009F0F03" w:rsidRPr="00034375" w:rsidRDefault="009F0F03" w:rsidP="009F0F03">
      <w:pPr>
        <w:pStyle w:val="ListParagraph"/>
        <w:rPr>
          <w:rFonts w:asciiTheme="minorHAnsi" w:hAnsiTheme="minorHAnsi" w:cstheme="minorHAnsi"/>
          <w:sz w:val="24"/>
        </w:rPr>
      </w:pPr>
    </w:p>
    <w:p w14:paraId="6E7343A4" w14:textId="16E32CC3" w:rsidR="009F0F03" w:rsidRPr="00034375" w:rsidRDefault="009F0F03" w:rsidP="001557BF">
      <w:pPr>
        <w:pStyle w:val="ListParagraph"/>
        <w:numPr>
          <w:ilvl w:val="0"/>
          <w:numId w:val="19"/>
        </w:numPr>
        <w:ind w:left="2160" w:hanging="180"/>
        <w:rPr>
          <w:rFonts w:asciiTheme="minorHAnsi" w:hAnsiTheme="minorHAnsi" w:cstheme="minorHAnsi"/>
          <w:sz w:val="24"/>
        </w:rPr>
      </w:pPr>
      <w:r w:rsidRPr="00034375">
        <w:rPr>
          <w:rFonts w:asciiTheme="minorHAnsi" w:hAnsiTheme="minorHAnsi" w:cstheme="minorHAnsi"/>
          <w:sz w:val="24"/>
        </w:rPr>
        <w:t>When prompted ‘Want to DISABLE Scheduled Options, Menu Options, and Protocols? NO//’, answer NO.</w:t>
      </w:r>
    </w:p>
    <w:p w14:paraId="5B9B2DB8" w14:textId="77777777" w:rsidR="001C27ED" w:rsidRPr="002D0B1B" w:rsidRDefault="001C27ED" w:rsidP="001C27ED"/>
    <w:p w14:paraId="35AA8017" w14:textId="661DC9F8" w:rsidR="009123D8" w:rsidRPr="00DB26D5" w:rsidRDefault="009123D8" w:rsidP="00C43BFB">
      <w:pPr>
        <w:pStyle w:val="Heading2"/>
        <w:numPr>
          <w:ilvl w:val="1"/>
          <w:numId w:val="25"/>
        </w:numPr>
        <w:rPr>
          <w:rFonts w:asciiTheme="minorHAnsi" w:hAnsiTheme="minorHAnsi" w:cstheme="minorHAnsi"/>
        </w:rPr>
      </w:pPr>
      <w:bookmarkStart w:id="61" w:name="_Toc121223512"/>
      <w:r w:rsidRPr="00DB26D5">
        <w:rPr>
          <w:rFonts w:asciiTheme="minorHAnsi" w:hAnsiTheme="minorHAnsi" w:cstheme="minorHAnsi"/>
        </w:rPr>
        <w:t>Installation Verification Procedure</w:t>
      </w:r>
      <w:bookmarkEnd w:id="61"/>
    </w:p>
    <w:p w14:paraId="5C816489" w14:textId="59990685" w:rsidR="005169C2" w:rsidRPr="00DB26D5" w:rsidRDefault="005169C2" w:rsidP="005169C2">
      <w:pPr>
        <w:pStyle w:val="BodyText"/>
        <w:rPr>
          <w:rFonts w:asciiTheme="minorHAnsi" w:hAnsiTheme="minorHAnsi" w:cstheme="minorHAnsi"/>
        </w:rPr>
      </w:pPr>
      <w:r w:rsidRPr="00DB26D5">
        <w:rPr>
          <w:rFonts w:asciiTheme="minorHAnsi" w:hAnsiTheme="minorHAnsi" w:cstheme="minorHAnsi"/>
        </w:rPr>
        <w:t>Verify completed installation by c</w:t>
      </w:r>
      <w:r w:rsidR="00DB26D5" w:rsidRPr="00DB26D5">
        <w:rPr>
          <w:rFonts w:asciiTheme="minorHAnsi" w:hAnsiTheme="minorHAnsi" w:cstheme="minorHAnsi"/>
        </w:rPr>
        <w:t xml:space="preserve">hecking that </w:t>
      </w:r>
      <w:r w:rsidRPr="00DB26D5">
        <w:rPr>
          <w:rFonts w:asciiTheme="minorHAnsi" w:hAnsiTheme="minorHAnsi" w:cstheme="minorHAnsi"/>
        </w:rPr>
        <w:t>the build components as listed in the patch description have been correctly installed onto the target VistA system.</w:t>
      </w:r>
    </w:p>
    <w:p w14:paraId="0E8266E6" w14:textId="01487EFA" w:rsidR="00AE5904" w:rsidRPr="00DB26D5" w:rsidRDefault="00685E4D" w:rsidP="009F0F03">
      <w:pPr>
        <w:pStyle w:val="Heading1"/>
        <w:rPr>
          <w:rFonts w:asciiTheme="minorHAnsi" w:hAnsiTheme="minorHAnsi" w:cstheme="minorHAnsi"/>
        </w:rPr>
      </w:pPr>
      <w:bookmarkStart w:id="62" w:name="_Toc121223513"/>
      <w:r w:rsidRPr="00DB26D5">
        <w:rPr>
          <w:rFonts w:asciiTheme="minorHAnsi" w:hAnsiTheme="minorHAnsi" w:cstheme="minorHAnsi"/>
        </w:rPr>
        <w:t>Back-Out</w:t>
      </w:r>
      <w:r w:rsidR="00AE5904" w:rsidRPr="00DB26D5">
        <w:rPr>
          <w:rFonts w:asciiTheme="minorHAnsi" w:hAnsiTheme="minorHAnsi" w:cstheme="minorHAnsi"/>
        </w:rPr>
        <w:t xml:space="preserve"> Procedure</w:t>
      </w:r>
      <w:bookmarkEnd w:id="62"/>
    </w:p>
    <w:p w14:paraId="1A3F2E86" w14:textId="77777777" w:rsidR="00CE014D" w:rsidRDefault="0081475B" w:rsidP="00270788">
      <w:pPr>
        <w:pStyle w:val="BodyText"/>
        <w:rPr>
          <w:rFonts w:asciiTheme="minorHAnsi" w:hAnsiTheme="minorHAnsi" w:cstheme="minorHAnsi"/>
        </w:rPr>
      </w:pPr>
      <w:r w:rsidRPr="00DB26D5">
        <w:rPr>
          <w:rFonts w:asciiTheme="minorHAnsi" w:hAnsiTheme="minorHAnsi" w:cstheme="minorHAnsi"/>
        </w:rPr>
        <w:t>Back-Out</w:t>
      </w:r>
      <w:r w:rsidR="00AB549A" w:rsidRPr="00DB26D5">
        <w:rPr>
          <w:rFonts w:asciiTheme="minorHAnsi" w:hAnsiTheme="minorHAnsi" w:cstheme="minorHAnsi"/>
        </w:rPr>
        <w:t xml:space="preserve"> procedures</w:t>
      </w:r>
      <w:r w:rsidRPr="00DB26D5">
        <w:rPr>
          <w:rFonts w:asciiTheme="minorHAnsi" w:hAnsiTheme="minorHAnsi" w:cstheme="minorHAnsi"/>
        </w:rPr>
        <w:t xml:space="preserve"> pertain to a return to the last known good operational state of the software and appropriate platform settings.</w:t>
      </w:r>
      <w:r w:rsidR="00CE014D">
        <w:rPr>
          <w:rFonts w:asciiTheme="minorHAnsi" w:hAnsiTheme="minorHAnsi" w:cstheme="minorHAnsi"/>
        </w:rPr>
        <w:t xml:space="preserve">  </w:t>
      </w:r>
    </w:p>
    <w:p w14:paraId="65BB9C1D" w14:textId="13B5A72B" w:rsidR="00AE5904" w:rsidRPr="00DB26D5" w:rsidRDefault="00D110FE" w:rsidP="00F93514">
      <w:pPr>
        <w:pStyle w:val="Heading2"/>
        <w:rPr>
          <w:rFonts w:asciiTheme="minorHAnsi" w:hAnsiTheme="minorHAnsi" w:cstheme="minorHAnsi"/>
        </w:rPr>
      </w:pPr>
      <w:bookmarkStart w:id="63" w:name="_Toc121223514"/>
      <w:r>
        <w:rPr>
          <w:rFonts w:asciiTheme="minorHAnsi" w:hAnsiTheme="minorHAnsi" w:cstheme="minorHAnsi"/>
        </w:rPr>
        <w:t>5.1</w:t>
      </w:r>
      <w:r w:rsidR="00850E66" w:rsidRPr="00DB26D5">
        <w:rPr>
          <w:rFonts w:asciiTheme="minorHAnsi" w:hAnsiTheme="minorHAnsi" w:cstheme="minorHAnsi"/>
        </w:rPr>
        <w:t>.</w:t>
      </w:r>
      <w:r>
        <w:rPr>
          <w:rFonts w:asciiTheme="minorHAnsi" w:hAnsiTheme="minorHAnsi" w:cstheme="minorHAnsi"/>
        </w:rPr>
        <w:t xml:space="preserve"> </w:t>
      </w:r>
      <w:r w:rsidR="00685E4D" w:rsidRPr="00DB26D5">
        <w:rPr>
          <w:rFonts w:asciiTheme="minorHAnsi" w:hAnsiTheme="minorHAnsi" w:cstheme="minorHAnsi"/>
        </w:rPr>
        <w:t>Back-Out</w:t>
      </w:r>
      <w:r w:rsidR="00AE5904" w:rsidRPr="00DB26D5">
        <w:rPr>
          <w:rFonts w:asciiTheme="minorHAnsi" w:hAnsiTheme="minorHAnsi" w:cstheme="minorHAnsi"/>
        </w:rPr>
        <w:t xml:space="preserve"> Procedure</w:t>
      </w:r>
      <w:bookmarkEnd w:id="63"/>
    </w:p>
    <w:p w14:paraId="56EE2C50" w14:textId="77777777" w:rsidR="005B3B8D" w:rsidRPr="000902B1" w:rsidRDefault="005B3B8D" w:rsidP="005B3B8D">
      <w:pPr>
        <w:rPr>
          <w:rFonts w:asciiTheme="minorHAnsi" w:hAnsiTheme="minorHAnsi" w:cstheme="minorHAnsi"/>
          <w:b/>
          <w:bCs/>
          <w:i/>
          <w:iCs/>
          <w:sz w:val="24"/>
        </w:rPr>
      </w:pPr>
      <w:r w:rsidRPr="000902B1">
        <w:rPr>
          <w:rFonts w:asciiTheme="minorHAnsi" w:hAnsiTheme="minorHAnsi" w:cstheme="minorHAnsi"/>
          <w:b/>
          <w:bCs/>
          <w:i/>
          <w:iCs/>
          <w:sz w:val="24"/>
        </w:rPr>
        <w:t>WARNING: Use caution in performing these steps. Deletions cannot be undone!</w:t>
      </w:r>
    </w:p>
    <w:p w14:paraId="0A26E736" w14:textId="522222B7" w:rsidR="005B3B8D" w:rsidRPr="000902B1" w:rsidRDefault="005B3B8D" w:rsidP="005B3B8D">
      <w:pPr>
        <w:rPr>
          <w:rFonts w:asciiTheme="minorHAnsi" w:hAnsiTheme="minorHAnsi" w:cstheme="minorHAnsi"/>
          <w:b/>
          <w:bCs/>
          <w:i/>
          <w:iCs/>
          <w:sz w:val="24"/>
        </w:rPr>
      </w:pPr>
      <w:r w:rsidRPr="000902B1">
        <w:rPr>
          <w:rFonts w:asciiTheme="minorHAnsi" w:hAnsiTheme="minorHAnsi" w:cstheme="minorHAnsi"/>
          <w:b/>
          <w:bCs/>
          <w:i/>
          <w:iCs/>
          <w:sz w:val="24"/>
        </w:rPr>
        <w:t xml:space="preserve">There is no harm in leaving the build installed. As long as </w:t>
      </w:r>
      <w:r w:rsidR="00FF770B" w:rsidRPr="000902B1">
        <w:rPr>
          <w:rFonts w:asciiTheme="minorHAnsi" w:hAnsiTheme="minorHAnsi" w:cstheme="minorHAnsi"/>
          <w:b/>
          <w:bCs/>
          <w:i/>
          <w:iCs/>
          <w:sz w:val="24"/>
        </w:rPr>
        <w:t>no other application calls the new API, then the routine will never be run.</w:t>
      </w:r>
      <w:r w:rsidR="00572799" w:rsidRPr="000902B1">
        <w:rPr>
          <w:rFonts w:asciiTheme="minorHAnsi" w:hAnsiTheme="minorHAnsi" w:cstheme="minorHAnsi"/>
          <w:b/>
          <w:bCs/>
          <w:i/>
          <w:iCs/>
          <w:sz w:val="24"/>
        </w:rPr>
        <w:br/>
      </w:r>
    </w:p>
    <w:p w14:paraId="0237A41A" w14:textId="13AF8CB4" w:rsidR="00E41CDD" w:rsidRPr="000902B1" w:rsidRDefault="00C12187" w:rsidP="000D55F2">
      <w:pPr>
        <w:pStyle w:val="BodyText"/>
        <w:rPr>
          <w:rFonts w:asciiTheme="minorHAnsi" w:hAnsiTheme="minorHAnsi" w:cstheme="minorHAnsi"/>
        </w:rPr>
      </w:pPr>
      <w:r w:rsidRPr="00C12187">
        <w:rPr>
          <w:rFonts w:asciiTheme="minorHAnsi" w:hAnsiTheme="minorHAnsi" w:cstheme="minorHAnsi"/>
        </w:rPr>
        <w:t xml:space="preserve">Removing patch </w:t>
      </w:r>
      <w:r w:rsidR="000D55F2">
        <w:rPr>
          <w:rFonts w:asciiTheme="minorHAnsi" w:hAnsiTheme="minorHAnsi" w:cstheme="minorHAnsi"/>
        </w:rPr>
        <w:t>GMRC</w:t>
      </w:r>
      <w:r w:rsidRPr="00C12187">
        <w:rPr>
          <w:rFonts w:asciiTheme="minorHAnsi" w:hAnsiTheme="minorHAnsi" w:cstheme="minorHAnsi"/>
        </w:rPr>
        <w:t>*</w:t>
      </w:r>
      <w:r w:rsidR="000D55F2">
        <w:rPr>
          <w:rFonts w:asciiTheme="minorHAnsi" w:hAnsiTheme="minorHAnsi" w:cstheme="minorHAnsi"/>
        </w:rPr>
        <w:t>3</w:t>
      </w:r>
      <w:r w:rsidRPr="00C12187">
        <w:rPr>
          <w:rFonts w:asciiTheme="minorHAnsi" w:hAnsiTheme="minorHAnsi" w:cstheme="minorHAnsi"/>
        </w:rPr>
        <w:t>.0*</w:t>
      </w:r>
      <w:r w:rsidR="000D55F2">
        <w:rPr>
          <w:rFonts w:asciiTheme="minorHAnsi" w:hAnsiTheme="minorHAnsi" w:cstheme="minorHAnsi"/>
        </w:rPr>
        <w:t>18</w:t>
      </w:r>
      <w:r w:rsidR="00824AB2">
        <w:rPr>
          <w:rFonts w:asciiTheme="minorHAnsi" w:hAnsiTheme="minorHAnsi" w:cstheme="minorHAnsi"/>
        </w:rPr>
        <w:t>5</w:t>
      </w:r>
      <w:r w:rsidRPr="00C12187">
        <w:rPr>
          <w:rFonts w:asciiTheme="minorHAnsi" w:hAnsiTheme="minorHAnsi" w:cstheme="minorHAnsi"/>
        </w:rPr>
        <w:t xml:space="preserve"> from a site can be done by installing the backup created during patch installation</w:t>
      </w:r>
      <w:r w:rsidR="000D55F2">
        <w:rPr>
          <w:rFonts w:asciiTheme="minorHAnsi" w:hAnsiTheme="minorHAnsi" w:cstheme="minorHAnsi"/>
        </w:rPr>
        <w:t>.</w:t>
      </w:r>
      <w:r w:rsidR="00D110FE">
        <w:rPr>
          <w:rFonts w:asciiTheme="minorHAnsi" w:hAnsiTheme="minorHAnsi" w:cstheme="minorHAnsi"/>
        </w:rPr>
        <w:t xml:space="preserve">  Backing out the patch should not be performed until the data is rolled back.</w:t>
      </w:r>
    </w:p>
    <w:p w14:paraId="328221AC" w14:textId="77777777" w:rsidR="00AE5904" w:rsidRPr="00DB26D5" w:rsidRDefault="00AE5904" w:rsidP="009F0F03">
      <w:pPr>
        <w:pStyle w:val="Heading1"/>
        <w:rPr>
          <w:rFonts w:asciiTheme="minorHAnsi" w:hAnsiTheme="minorHAnsi" w:cstheme="minorHAnsi"/>
        </w:rPr>
      </w:pPr>
      <w:bookmarkStart w:id="64" w:name="_Toc121223515"/>
      <w:r w:rsidRPr="00DB26D5">
        <w:rPr>
          <w:rFonts w:asciiTheme="minorHAnsi" w:hAnsiTheme="minorHAnsi" w:cstheme="minorHAnsi"/>
        </w:rPr>
        <w:t>Rollback Procedure</w:t>
      </w:r>
      <w:bookmarkEnd w:id="64"/>
    </w:p>
    <w:p w14:paraId="45529442" w14:textId="28516674" w:rsidR="00306865" w:rsidRDefault="00306865" w:rsidP="00270788">
      <w:pPr>
        <w:pStyle w:val="BodyText"/>
        <w:rPr>
          <w:rFonts w:asciiTheme="minorHAnsi" w:hAnsiTheme="minorHAnsi" w:cstheme="minorHAnsi"/>
        </w:rPr>
      </w:pPr>
      <w:r w:rsidRPr="00DB26D5">
        <w:rPr>
          <w:rFonts w:asciiTheme="minorHAnsi" w:hAnsiTheme="minorHAnsi" w:cstheme="minorHAnsi"/>
        </w:rPr>
        <w:t>Rollback pertains to data</w:t>
      </w:r>
      <w:r w:rsidR="0038430D" w:rsidRPr="00DB26D5">
        <w:rPr>
          <w:rFonts w:asciiTheme="minorHAnsi" w:hAnsiTheme="minorHAnsi" w:cstheme="minorHAnsi"/>
        </w:rPr>
        <w:t xml:space="preserve"> associated with this patch</w:t>
      </w:r>
      <w:r w:rsidRPr="00DB26D5">
        <w:rPr>
          <w:rFonts w:asciiTheme="minorHAnsi" w:hAnsiTheme="minorHAnsi" w:cstheme="minorHAnsi"/>
        </w:rPr>
        <w:t>.</w:t>
      </w:r>
    </w:p>
    <w:p w14:paraId="0C0E7A7A" w14:textId="723AD07B" w:rsidR="0029309C" w:rsidRPr="00DB26D5" w:rsidRDefault="00850E66" w:rsidP="00F93514">
      <w:pPr>
        <w:pStyle w:val="Heading2"/>
        <w:rPr>
          <w:rFonts w:asciiTheme="minorHAnsi" w:hAnsiTheme="minorHAnsi" w:cstheme="minorHAnsi"/>
        </w:rPr>
      </w:pPr>
      <w:bookmarkStart w:id="65" w:name="_Toc121223516"/>
      <w:r w:rsidRPr="00DB26D5">
        <w:rPr>
          <w:rFonts w:asciiTheme="minorHAnsi" w:hAnsiTheme="minorHAnsi" w:cstheme="minorHAnsi"/>
        </w:rPr>
        <w:t xml:space="preserve">6.1. </w:t>
      </w:r>
      <w:r w:rsidR="0029309C" w:rsidRPr="00DB26D5">
        <w:rPr>
          <w:rFonts w:asciiTheme="minorHAnsi" w:hAnsiTheme="minorHAnsi" w:cstheme="minorHAnsi"/>
        </w:rPr>
        <w:t>Rollback Considerations</w:t>
      </w:r>
      <w:bookmarkEnd w:id="65"/>
    </w:p>
    <w:p w14:paraId="3C0A3DB0" w14:textId="6EC82A3B" w:rsidR="0029309C" w:rsidRPr="00DB26D5" w:rsidRDefault="007F5473" w:rsidP="00323D61">
      <w:pPr>
        <w:pStyle w:val="BodyText"/>
        <w:rPr>
          <w:rFonts w:asciiTheme="minorHAnsi" w:hAnsiTheme="minorHAnsi" w:cstheme="minorHAnsi"/>
        </w:rPr>
      </w:pPr>
      <w:r w:rsidRPr="00DB26D5">
        <w:rPr>
          <w:rFonts w:asciiTheme="minorHAnsi" w:hAnsiTheme="minorHAnsi" w:cstheme="minorHAnsi"/>
        </w:rPr>
        <w:t xml:space="preserve">This patch </w:t>
      </w:r>
      <w:r w:rsidR="00743D96">
        <w:rPr>
          <w:rFonts w:asciiTheme="minorHAnsi" w:hAnsiTheme="minorHAnsi" w:cstheme="minorHAnsi"/>
        </w:rPr>
        <w:t>loads</w:t>
      </w:r>
      <w:r w:rsidRPr="00DB26D5">
        <w:rPr>
          <w:rFonts w:asciiTheme="minorHAnsi" w:hAnsiTheme="minorHAnsi" w:cstheme="minorHAnsi"/>
        </w:rPr>
        <w:t xml:space="preserve"> data</w:t>
      </w:r>
      <w:r w:rsidR="00743D96">
        <w:rPr>
          <w:rFonts w:asciiTheme="minorHAnsi" w:hAnsiTheme="minorHAnsi" w:cstheme="minorHAnsi"/>
        </w:rPr>
        <w:t xml:space="preserve"> into the VistA database.  </w:t>
      </w:r>
    </w:p>
    <w:p w14:paraId="221B59B4" w14:textId="6B2DAC09" w:rsidR="007C1F2B" w:rsidRPr="00DB26D5" w:rsidRDefault="007C1F2B" w:rsidP="007C1F2B">
      <w:pPr>
        <w:pStyle w:val="BodyText"/>
        <w:rPr>
          <w:rFonts w:asciiTheme="minorHAnsi" w:hAnsiTheme="minorHAnsi" w:cstheme="minorHAnsi"/>
        </w:rPr>
      </w:pPr>
      <w:r w:rsidRPr="00DB26D5">
        <w:rPr>
          <w:rFonts w:asciiTheme="minorHAnsi" w:hAnsiTheme="minorHAnsi" w:cstheme="minorHAnsi"/>
        </w:rPr>
        <w:t xml:space="preserve">The decision to rollback this VistA patch will be made by the </w:t>
      </w:r>
      <w:r w:rsidRPr="00DB26D5">
        <w:rPr>
          <w:rFonts w:asciiTheme="minorHAnsi" w:hAnsiTheme="minorHAnsi" w:cstheme="minorHAnsi"/>
          <w:color w:val="000000"/>
        </w:rPr>
        <w:t>Business Sponsor,</w:t>
      </w:r>
      <w:r w:rsidRPr="000902B1">
        <w:rPr>
          <w:rFonts w:asciiTheme="minorHAnsi" w:hAnsiTheme="minorHAnsi" w:cstheme="minorHAnsi"/>
          <w:color w:val="000000"/>
        </w:rPr>
        <w:t xml:space="preserve"> </w:t>
      </w:r>
      <w:r w:rsidR="000902B1" w:rsidRPr="000902B1">
        <w:rPr>
          <w:rFonts w:asciiTheme="minorHAnsi" w:hAnsiTheme="minorHAnsi" w:cstheme="minorHAnsi"/>
          <w:color w:val="000000"/>
        </w:rPr>
        <w:t>Office of Electronic Health Record Modernization (</w:t>
      </w:r>
      <w:r w:rsidR="003D5667">
        <w:rPr>
          <w:rFonts w:asciiTheme="minorHAnsi" w:hAnsiTheme="minorHAnsi" w:cstheme="minorHAnsi"/>
          <w:color w:val="000000"/>
        </w:rPr>
        <w:t>EHRM IO</w:t>
      </w:r>
      <w:r w:rsidR="000902B1" w:rsidRPr="000902B1">
        <w:rPr>
          <w:rFonts w:asciiTheme="minorHAnsi" w:hAnsiTheme="minorHAnsi" w:cstheme="minorHAnsi"/>
          <w:color w:val="000000"/>
        </w:rPr>
        <w:t xml:space="preserve">) </w:t>
      </w:r>
      <w:r w:rsidRPr="00DB26D5">
        <w:rPr>
          <w:rFonts w:asciiTheme="minorHAnsi" w:hAnsiTheme="minorHAnsi" w:cstheme="minorHAnsi"/>
          <w:color w:val="000000"/>
        </w:rPr>
        <w:t xml:space="preserve">VA Leadership, VA OIT IT </w:t>
      </w:r>
      <w:r w:rsidR="00572799" w:rsidRPr="00DB26D5">
        <w:rPr>
          <w:rFonts w:asciiTheme="minorHAnsi" w:hAnsiTheme="minorHAnsi" w:cstheme="minorHAnsi"/>
          <w:color w:val="000000"/>
        </w:rPr>
        <w:t>P</w:t>
      </w:r>
      <w:r w:rsidR="0087054A" w:rsidRPr="00DB26D5">
        <w:rPr>
          <w:rFonts w:asciiTheme="minorHAnsi" w:hAnsiTheme="minorHAnsi" w:cstheme="minorHAnsi"/>
          <w:color w:val="000000"/>
        </w:rPr>
        <w:t xml:space="preserve">rogram </w:t>
      </w:r>
      <w:r w:rsidR="00572799" w:rsidRPr="00DB26D5">
        <w:rPr>
          <w:rFonts w:asciiTheme="minorHAnsi" w:hAnsiTheme="minorHAnsi" w:cstheme="minorHAnsi"/>
          <w:color w:val="000000"/>
        </w:rPr>
        <w:t>M</w:t>
      </w:r>
      <w:r w:rsidRPr="00DB26D5">
        <w:rPr>
          <w:rFonts w:asciiTheme="minorHAnsi" w:hAnsiTheme="minorHAnsi" w:cstheme="minorHAnsi"/>
          <w:color w:val="000000"/>
        </w:rPr>
        <w:t>anager</w:t>
      </w:r>
      <w:r w:rsidRPr="00DB26D5">
        <w:rPr>
          <w:rFonts w:asciiTheme="minorHAnsi" w:hAnsiTheme="minorHAnsi" w:cstheme="minorHAnsi"/>
        </w:rPr>
        <w:t>, and the Development Team. Criteria</w:t>
      </w:r>
      <w:r w:rsidR="00572799" w:rsidRPr="00DB26D5">
        <w:rPr>
          <w:rFonts w:asciiTheme="minorHAnsi" w:hAnsiTheme="minorHAnsi" w:cstheme="minorHAnsi"/>
        </w:rPr>
        <w:t xml:space="preserve"> will</w:t>
      </w:r>
      <w:r w:rsidRPr="00DB26D5">
        <w:rPr>
          <w:rFonts w:asciiTheme="minorHAnsi" w:hAnsiTheme="minorHAnsi" w:cstheme="minorHAnsi"/>
        </w:rPr>
        <w:t xml:space="preserve"> be determined based on separate and unique factors and will be evaluated upon post-patch installation use of the product.</w:t>
      </w:r>
    </w:p>
    <w:p w14:paraId="025DD678" w14:textId="32AE2E39" w:rsidR="0029309C" w:rsidRPr="00DB26D5" w:rsidRDefault="00850E66" w:rsidP="00F93514">
      <w:pPr>
        <w:pStyle w:val="Heading2"/>
        <w:rPr>
          <w:rFonts w:asciiTheme="minorHAnsi" w:hAnsiTheme="minorHAnsi" w:cstheme="minorHAnsi"/>
        </w:rPr>
      </w:pPr>
      <w:bookmarkStart w:id="66" w:name="_Toc121223517"/>
      <w:r w:rsidRPr="00DB26D5">
        <w:rPr>
          <w:rFonts w:asciiTheme="minorHAnsi" w:hAnsiTheme="minorHAnsi" w:cstheme="minorHAnsi"/>
        </w:rPr>
        <w:lastRenderedPageBreak/>
        <w:t xml:space="preserve">6.2. </w:t>
      </w:r>
      <w:r w:rsidR="0029309C" w:rsidRPr="00DB26D5">
        <w:rPr>
          <w:rFonts w:asciiTheme="minorHAnsi" w:hAnsiTheme="minorHAnsi" w:cstheme="minorHAnsi"/>
        </w:rPr>
        <w:t>Authority for Rollback</w:t>
      </w:r>
      <w:bookmarkEnd w:id="66"/>
    </w:p>
    <w:p w14:paraId="69F65F84" w14:textId="1CC51004" w:rsidR="007C1F2B" w:rsidRPr="00DB26D5" w:rsidRDefault="007C1F2B" w:rsidP="007C1F2B">
      <w:pPr>
        <w:rPr>
          <w:rFonts w:asciiTheme="minorHAnsi" w:hAnsiTheme="minorHAnsi" w:cstheme="minorHAnsi"/>
          <w:sz w:val="24"/>
        </w:rPr>
      </w:pPr>
      <w:r w:rsidRPr="00DB26D5">
        <w:rPr>
          <w:rFonts w:asciiTheme="minorHAnsi" w:hAnsiTheme="minorHAnsi" w:cstheme="minorHAnsi"/>
          <w:color w:val="000000"/>
          <w:sz w:val="24"/>
        </w:rPr>
        <w:t xml:space="preserve">Based on authority provided by </w:t>
      </w:r>
      <w:r w:rsidR="00572799" w:rsidRPr="00DB26D5">
        <w:rPr>
          <w:rFonts w:asciiTheme="minorHAnsi" w:hAnsiTheme="minorHAnsi" w:cstheme="minorHAnsi"/>
          <w:color w:val="000000"/>
          <w:sz w:val="24"/>
        </w:rPr>
        <w:t xml:space="preserve">the </w:t>
      </w:r>
      <w:r w:rsidRPr="00DB26D5">
        <w:rPr>
          <w:rFonts w:asciiTheme="minorHAnsi" w:hAnsiTheme="minorHAnsi" w:cstheme="minorHAnsi"/>
          <w:color w:val="000000"/>
          <w:sz w:val="24"/>
        </w:rPr>
        <w:t xml:space="preserve">Business Sponsor, </w:t>
      </w:r>
      <w:r w:rsidR="003D5667">
        <w:rPr>
          <w:rFonts w:asciiTheme="minorHAnsi" w:hAnsiTheme="minorHAnsi" w:cstheme="minorHAnsi"/>
          <w:color w:val="000000"/>
          <w:sz w:val="24"/>
        </w:rPr>
        <w:t>EHRM IO</w:t>
      </w:r>
      <w:r w:rsidRPr="00DB26D5">
        <w:rPr>
          <w:rFonts w:asciiTheme="minorHAnsi" w:hAnsiTheme="minorHAnsi" w:cstheme="minorHAnsi"/>
          <w:color w:val="000000"/>
          <w:sz w:val="24"/>
        </w:rPr>
        <w:t xml:space="preserve"> VA Leadership and VA OIT IT </w:t>
      </w:r>
      <w:r w:rsidR="00572799" w:rsidRPr="00DB26D5">
        <w:rPr>
          <w:rFonts w:asciiTheme="minorHAnsi" w:hAnsiTheme="minorHAnsi" w:cstheme="minorHAnsi"/>
          <w:color w:val="000000"/>
          <w:sz w:val="24"/>
        </w:rPr>
        <w:t>P</w:t>
      </w:r>
      <w:r w:rsidRPr="00DB26D5">
        <w:rPr>
          <w:rFonts w:asciiTheme="minorHAnsi" w:hAnsiTheme="minorHAnsi" w:cstheme="minorHAnsi"/>
          <w:color w:val="000000"/>
          <w:sz w:val="24"/>
        </w:rPr>
        <w:t xml:space="preserve">rogram </w:t>
      </w:r>
      <w:r w:rsidR="00572799" w:rsidRPr="00DB26D5">
        <w:rPr>
          <w:rFonts w:asciiTheme="minorHAnsi" w:hAnsiTheme="minorHAnsi" w:cstheme="minorHAnsi"/>
          <w:color w:val="000000"/>
          <w:sz w:val="24"/>
        </w:rPr>
        <w:t>M</w:t>
      </w:r>
      <w:r w:rsidRPr="00DB26D5">
        <w:rPr>
          <w:rFonts w:asciiTheme="minorHAnsi" w:hAnsiTheme="minorHAnsi" w:cstheme="minorHAnsi"/>
          <w:color w:val="000000"/>
          <w:sz w:val="24"/>
        </w:rPr>
        <w:t xml:space="preserve">anager, VistA patch </w:t>
      </w:r>
      <w:r w:rsidR="000D55F2">
        <w:rPr>
          <w:rFonts w:asciiTheme="minorHAnsi" w:hAnsiTheme="minorHAnsi" w:cstheme="minorHAnsi"/>
          <w:color w:val="000000"/>
          <w:sz w:val="24"/>
        </w:rPr>
        <w:t>GMRC</w:t>
      </w:r>
      <w:r w:rsidR="00FF770B" w:rsidRPr="00DB26D5">
        <w:rPr>
          <w:rFonts w:asciiTheme="minorHAnsi" w:hAnsiTheme="minorHAnsi" w:cstheme="minorHAnsi"/>
          <w:color w:val="000000"/>
          <w:sz w:val="24"/>
        </w:rPr>
        <w:t>*</w:t>
      </w:r>
      <w:r w:rsidR="000D55F2">
        <w:rPr>
          <w:rFonts w:asciiTheme="minorHAnsi" w:hAnsiTheme="minorHAnsi" w:cstheme="minorHAnsi"/>
          <w:color w:val="000000"/>
          <w:sz w:val="24"/>
        </w:rPr>
        <w:t>3</w:t>
      </w:r>
      <w:r w:rsidR="00F4139B">
        <w:rPr>
          <w:rFonts w:asciiTheme="minorHAnsi" w:hAnsiTheme="minorHAnsi" w:cstheme="minorHAnsi"/>
          <w:color w:val="000000"/>
          <w:sz w:val="24"/>
        </w:rPr>
        <w:t>.</w:t>
      </w:r>
      <w:r w:rsidR="00FF770B" w:rsidRPr="00DB26D5">
        <w:rPr>
          <w:rFonts w:asciiTheme="minorHAnsi" w:hAnsiTheme="minorHAnsi" w:cstheme="minorHAnsi"/>
          <w:color w:val="000000"/>
          <w:sz w:val="24"/>
        </w:rPr>
        <w:t>0*</w:t>
      </w:r>
      <w:r w:rsidR="000D55F2">
        <w:rPr>
          <w:rFonts w:asciiTheme="minorHAnsi" w:hAnsiTheme="minorHAnsi" w:cstheme="minorHAnsi"/>
          <w:color w:val="000000"/>
          <w:sz w:val="24"/>
        </w:rPr>
        <w:t>18</w:t>
      </w:r>
      <w:r w:rsidR="00824AB2">
        <w:rPr>
          <w:rFonts w:asciiTheme="minorHAnsi" w:hAnsiTheme="minorHAnsi" w:cstheme="minorHAnsi"/>
          <w:color w:val="000000"/>
          <w:sz w:val="24"/>
        </w:rPr>
        <w:t>5</w:t>
      </w:r>
      <w:r w:rsidRPr="00DB26D5">
        <w:rPr>
          <w:rFonts w:asciiTheme="minorHAnsi" w:hAnsiTheme="minorHAnsi" w:cstheme="minorHAnsi"/>
          <w:color w:val="000000"/>
          <w:sz w:val="24"/>
        </w:rPr>
        <w:t xml:space="preserve"> can be rolled back in accordance </w:t>
      </w:r>
      <w:r w:rsidR="00D110FE">
        <w:rPr>
          <w:rFonts w:asciiTheme="minorHAnsi" w:hAnsiTheme="minorHAnsi" w:cstheme="minorHAnsi"/>
          <w:color w:val="000000"/>
          <w:sz w:val="24"/>
        </w:rPr>
        <w:t>with</w:t>
      </w:r>
      <w:r w:rsidRPr="00DB26D5">
        <w:rPr>
          <w:rFonts w:asciiTheme="minorHAnsi" w:hAnsiTheme="minorHAnsi" w:cstheme="minorHAnsi"/>
          <w:color w:val="000000"/>
          <w:sz w:val="24"/>
        </w:rPr>
        <w:t xml:space="preserve"> their approval.</w:t>
      </w:r>
    </w:p>
    <w:p w14:paraId="027DA5F0" w14:textId="68F0B611" w:rsidR="00A27A60" w:rsidRPr="00DB26D5" w:rsidRDefault="00850E66" w:rsidP="00F93514">
      <w:pPr>
        <w:pStyle w:val="Heading2"/>
        <w:rPr>
          <w:rFonts w:asciiTheme="minorHAnsi" w:hAnsiTheme="minorHAnsi" w:cstheme="minorHAnsi"/>
        </w:rPr>
      </w:pPr>
      <w:bookmarkStart w:id="67" w:name="_Toc121223518"/>
      <w:r w:rsidRPr="00DB26D5">
        <w:rPr>
          <w:rFonts w:asciiTheme="minorHAnsi" w:hAnsiTheme="minorHAnsi" w:cstheme="minorHAnsi"/>
        </w:rPr>
        <w:t xml:space="preserve">6.4. </w:t>
      </w:r>
      <w:r w:rsidR="00DF0C18" w:rsidRPr="00DB26D5">
        <w:rPr>
          <w:rFonts w:asciiTheme="minorHAnsi" w:hAnsiTheme="minorHAnsi" w:cstheme="minorHAnsi"/>
        </w:rPr>
        <w:t>Rollback Procedure</w:t>
      </w:r>
      <w:bookmarkEnd w:id="67"/>
    </w:p>
    <w:p w14:paraId="6B32CF81" w14:textId="77777777" w:rsidR="00D110FE" w:rsidRPr="00DB26D5" w:rsidRDefault="00D110FE" w:rsidP="00D110FE">
      <w:pPr>
        <w:pStyle w:val="BodyText"/>
        <w:rPr>
          <w:rFonts w:asciiTheme="minorHAnsi" w:hAnsiTheme="minorHAnsi" w:cstheme="minorHAnsi"/>
        </w:rPr>
      </w:pPr>
      <w:r>
        <w:rPr>
          <w:rFonts w:asciiTheme="minorHAnsi" w:hAnsiTheme="minorHAnsi" w:cstheme="minorHAnsi"/>
        </w:rPr>
        <w:t>GMRC*3*185 loads data into the REQUEST/CONSULTATION file (#123).  Rollback restores the data in this file to its state prior to installation of the patch.  The GMCR185 BACKOUT option does this.  The option must be run within 7 days of patch installation, or the recovery data will be purged.</w:t>
      </w:r>
    </w:p>
    <w:sectPr w:rsidR="00D110FE" w:rsidRPr="00DB26D5"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24A" w14:textId="77777777" w:rsidR="00F37559" w:rsidRDefault="00F37559">
      <w:r>
        <w:separator/>
      </w:r>
    </w:p>
    <w:p w14:paraId="3DE89237" w14:textId="77777777" w:rsidR="00F37559" w:rsidRDefault="00F37559"/>
  </w:endnote>
  <w:endnote w:type="continuationSeparator" w:id="0">
    <w:p w14:paraId="505C6A32" w14:textId="77777777" w:rsidR="00F37559" w:rsidRDefault="00F37559">
      <w:r>
        <w:continuationSeparator/>
      </w:r>
    </w:p>
    <w:p w14:paraId="0462CD7E" w14:textId="77777777" w:rsidR="00F37559" w:rsidRDefault="00F3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44E" w14:textId="26801F38" w:rsidR="005E7FDD" w:rsidRPr="00314B2F" w:rsidRDefault="005E7FDD" w:rsidP="00264A09">
    <w:pPr>
      <w:pStyle w:val="Footer"/>
      <w:rPr>
        <w:rStyle w:val="FooterChar"/>
        <w:rFonts w:asciiTheme="minorHAnsi" w:hAnsiTheme="minorHAnsi" w:cstheme="minorHAnsi"/>
      </w:rPr>
    </w:pPr>
    <w:r w:rsidRPr="005E7FDD">
      <w:rPr>
        <w:rFonts w:asciiTheme="minorHAnsi" w:hAnsiTheme="minorHAnsi" w:cstheme="minorHAnsi"/>
        <w:szCs w:val="20"/>
      </w:rPr>
      <w:t>IFC Order Response</w:t>
    </w:r>
    <w:r w:rsidRPr="005E7FDD">
      <w:rPr>
        <w:rStyle w:val="FooterChar"/>
        <w:rFonts w:asciiTheme="minorHAnsi" w:hAnsiTheme="minorHAnsi" w:cstheme="minorHAnsi"/>
        <w:szCs w:val="20"/>
      </w:rPr>
      <w:t xml:space="preserve"> </w:t>
    </w:r>
    <w:r>
      <w:rPr>
        <w:rStyle w:val="FooterChar"/>
        <w:rFonts w:asciiTheme="minorHAnsi" w:hAnsiTheme="minorHAnsi" w:cstheme="minorHAnsi"/>
      </w:rPr>
      <w:t>(GMRC</w:t>
    </w:r>
    <w:r w:rsidRPr="00314B2F">
      <w:rPr>
        <w:rStyle w:val="FooterChar"/>
        <w:rFonts w:asciiTheme="minorHAnsi" w:hAnsiTheme="minorHAnsi" w:cstheme="minorHAnsi"/>
      </w:rPr>
      <w:t>*</w:t>
    </w:r>
    <w:r>
      <w:rPr>
        <w:rStyle w:val="FooterChar"/>
        <w:rFonts w:asciiTheme="minorHAnsi" w:hAnsiTheme="minorHAnsi" w:cstheme="minorHAnsi"/>
      </w:rPr>
      <w:t>3.0*18</w:t>
    </w:r>
    <w:r w:rsidR="00943D2B">
      <w:rPr>
        <w:rStyle w:val="FooterChar"/>
        <w:rFonts w:asciiTheme="minorHAnsi" w:hAnsiTheme="minorHAnsi" w:cstheme="minorHAnsi"/>
      </w:rPr>
      <w:t>5</w:t>
    </w:r>
    <w:r>
      <w:rPr>
        <w:rStyle w:val="FooterChar"/>
        <w:rFonts w:asciiTheme="minorHAnsi" w:hAnsiTheme="minorHAnsi" w:cstheme="minorHAnsi"/>
      </w:rPr>
      <w:t>)</w:t>
    </w:r>
    <w:r w:rsidRPr="00314B2F">
      <w:rPr>
        <w:rStyle w:val="FooterChar"/>
        <w:rFonts w:asciiTheme="minorHAnsi" w:hAnsiTheme="minorHAnsi" w:cstheme="minorHAnsi"/>
      </w:rPr>
      <w:tab/>
    </w:r>
    <w:r w:rsidRPr="00314B2F">
      <w:rPr>
        <w:rStyle w:val="FooterChar"/>
        <w:rFonts w:asciiTheme="minorHAnsi" w:hAnsiTheme="minorHAnsi" w:cstheme="minorHAnsi"/>
      </w:rPr>
      <w:fldChar w:fldCharType="begin"/>
    </w:r>
    <w:r w:rsidRPr="00314B2F">
      <w:rPr>
        <w:rStyle w:val="FooterChar"/>
        <w:rFonts w:asciiTheme="minorHAnsi" w:hAnsiTheme="minorHAnsi" w:cstheme="minorHAnsi"/>
      </w:rPr>
      <w:instrText xml:space="preserve"> PAGE </w:instrText>
    </w:r>
    <w:r w:rsidRPr="00314B2F">
      <w:rPr>
        <w:rStyle w:val="FooterChar"/>
        <w:rFonts w:asciiTheme="minorHAnsi" w:hAnsiTheme="minorHAnsi" w:cstheme="minorHAnsi"/>
      </w:rPr>
      <w:fldChar w:fldCharType="separate"/>
    </w:r>
    <w:r w:rsidRPr="00314B2F">
      <w:rPr>
        <w:rStyle w:val="FooterChar"/>
        <w:rFonts w:asciiTheme="minorHAnsi" w:hAnsiTheme="minorHAnsi" w:cstheme="minorHAnsi"/>
        <w:noProof/>
      </w:rPr>
      <w:t>4</w:t>
    </w:r>
    <w:r w:rsidRPr="00314B2F">
      <w:rPr>
        <w:rStyle w:val="FooterChar"/>
        <w:rFonts w:asciiTheme="minorHAnsi" w:hAnsiTheme="minorHAnsi" w:cstheme="minorHAnsi"/>
      </w:rPr>
      <w:fldChar w:fldCharType="end"/>
    </w:r>
    <w:r w:rsidRPr="00314B2F">
      <w:rPr>
        <w:rStyle w:val="FooterChar"/>
        <w:rFonts w:asciiTheme="minorHAnsi" w:hAnsiTheme="minorHAnsi" w:cstheme="minorHAnsi"/>
      </w:rPr>
      <w:tab/>
    </w:r>
    <w:r w:rsidR="00A54371">
      <w:rPr>
        <w:rStyle w:val="FooterChar"/>
        <w:rFonts w:asciiTheme="minorHAnsi" w:hAnsiTheme="minorHAnsi" w:cstheme="minorHAnsi"/>
      </w:rPr>
      <w:t>May</w:t>
    </w:r>
    <w:r w:rsidR="003D5667">
      <w:rPr>
        <w:rStyle w:val="FooterChar"/>
        <w:rFonts w:asciiTheme="minorHAnsi" w:hAnsiTheme="minorHAnsi" w:cstheme="minorHAnsi"/>
      </w:rPr>
      <w:t xml:space="preserve"> 202</w:t>
    </w:r>
    <w:r w:rsidR="00341EBA">
      <w:rPr>
        <w:rStyle w:val="FooterChar"/>
        <w:rFonts w:asciiTheme="minorHAnsi" w:hAnsiTheme="minorHAnsi" w:cstheme="minorHAnsi"/>
      </w:rPr>
      <w:t>3</w:t>
    </w:r>
  </w:p>
  <w:p w14:paraId="58CF3D55" w14:textId="77777777" w:rsidR="005E7FDD" w:rsidRPr="00314B2F" w:rsidRDefault="005E7FDD" w:rsidP="00532E46">
    <w:pPr>
      <w:pStyle w:val="Footer"/>
      <w:rPr>
        <w:rStyle w:val="FooterChar"/>
        <w:rFonts w:asciiTheme="minorHAnsi" w:hAnsiTheme="minorHAnsi" w:cstheme="minorHAnsi"/>
      </w:rPr>
    </w:pPr>
    <w:r w:rsidRPr="00314B2F">
      <w:rPr>
        <w:rStyle w:val="FooterChar"/>
        <w:rFonts w:asciiTheme="minorHAnsi" w:hAnsiTheme="minorHAnsi" w:cstheme="minorHAnsi"/>
      </w:rPr>
      <w:t>Deployment, Installation, Back-Out and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2007" w14:textId="77777777" w:rsidR="00F37559" w:rsidRDefault="00F37559">
      <w:r>
        <w:separator/>
      </w:r>
    </w:p>
    <w:p w14:paraId="21C46C4F" w14:textId="77777777" w:rsidR="00F37559" w:rsidRDefault="00F37559"/>
  </w:footnote>
  <w:footnote w:type="continuationSeparator" w:id="0">
    <w:p w14:paraId="35BE77DF" w14:textId="77777777" w:rsidR="00F37559" w:rsidRDefault="00F37559">
      <w:r>
        <w:continuationSeparator/>
      </w:r>
    </w:p>
    <w:p w14:paraId="670964F3" w14:textId="77777777" w:rsidR="00F37559" w:rsidRDefault="00F37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FB5228"/>
    <w:multiLevelType w:val="hybridMultilevel"/>
    <w:tmpl w:val="0C20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43B9"/>
    <w:multiLevelType w:val="hybridMultilevel"/>
    <w:tmpl w:val="6EE6C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7775"/>
    <w:multiLevelType w:val="multilevel"/>
    <w:tmpl w:val="1AB856CA"/>
    <w:lvl w:ilvl="0">
      <w:start w:val="1"/>
      <w:numFmt w:val="decimal"/>
      <w:pStyle w:val="Heading1"/>
      <w:lvlText w:val="%1."/>
      <w:lvlJc w:val="left"/>
      <w:pPr>
        <w:ind w:left="432" w:hanging="432"/>
      </w:pPr>
      <w:rPr>
        <w:rFonts w:hint="default"/>
      </w:r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29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56B"/>
    <w:multiLevelType w:val="multilevel"/>
    <w:tmpl w:val="EFD6693C"/>
    <w:lvl w:ilvl="0">
      <w:start w:val="4"/>
      <w:numFmt w:val="decimal"/>
      <w:lvlText w:val="%1."/>
      <w:lvlJc w:val="left"/>
      <w:pPr>
        <w:ind w:left="540" w:hanging="54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2EBF1C26"/>
    <w:multiLevelType w:val="hybridMultilevel"/>
    <w:tmpl w:val="5C9AD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047D80"/>
    <w:multiLevelType w:val="multilevel"/>
    <w:tmpl w:val="BAF872F6"/>
    <w:lvl w:ilvl="0">
      <w:start w:val="4"/>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F374F0F"/>
    <w:multiLevelType w:val="multilevel"/>
    <w:tmpl w:val="9638834A"/>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09C72F1"/>
    <w:multiLevelType w:val="hybridMultilevel"/>
    <w:tmpl w:val="57FCE45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B337BF"/>
    <w:multiLevelType w:val="hybridMultilevel"/>
    <w:tmpl w:val="0F8016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CCE4C4DA"/>
    <w:lvl w:ilvl="0" w:tplc="789EA124">
      <w:start w:val="1"/>
      <w:numFmt w:val="decimal"/>
      <w:pStyle w:val="BodyTextNumbered1"/>
      <w:lvlText w:val="%1."/>
      <w:lvlJc w:val="left"/>
      <w:pPr>
        <w:tabs>
          <w:tab w:val="num" w:pos="720"/>
        </w:tabs>
        <w:ind w:left="720" w:hanging="360"/>
      </w:pPr>
      <w:rPr>
        <w:rFonts w:ascii="Times New Roman" w:eastAsia="MS Mincho" w:hAnsi="Times New Roman" w:cs="Times New Roman"/>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0E30730"/>
    <w:multiLevelType w:val="multilevel"/>
    <w:tmpl w:val="C64A974E"/>
    <w:lvl w:ilvl="0">
      <w:start w:val="4"/>
      <w:numFmt w:val="decimal"/>
      <w:lvlText w:val="%1."/>
      <w:lvlJc w:val="left"/>
      <w:pPr>
        <w:ind w:left="540" w:hanging="54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CC974F0"/>
    <w:multiLevelType w:val="multilevel"/>
    <w:tmpl w:val="EC484238"/>
    <w:lvl w:ilvl="0">
      <w:start w:val="4"/>
      <w:numFmt w:val="decimal"/>
      <w:lvlText w:val="%1."/>
      <w:lvlJc w:val="left"/>
      <w:pPr>
        <w:ind w:left="540" w:hanging="54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896745198">
    <w:abstractNumId w:val="21"/>
  </w:num>
  <w:num w:numId="2" w16cid:durableId="1051923034">
    <w:abstractNumId w:val="20"/>
  </w:num>
  <w:num w:numId="3" w16cid:durableId="966157854">
    <w:abstractNumId w:val="3"/>
  </w:num>
  <w:num w:numId="4" w16cid:durableId="1889102247">
    <w:abstractNumId w:val="23"/>
  </w:num>
  <w:num w:numId="5" w16cid:durableId="374543494">
    <w:abstractNumId w:val="25"/>
  </w:num>
  <w:num w:numId="6" w16cid:durableId="783811159">
    <w:abstractNumId w:val="17"/>
  </w:num>
  <w:num w:numId="7" w16cid:durableId="1887064659">
    <w:abstractNumId w:val="9"/>
  </w:num>
  <w:num w:numId="8" w16cid:durableId="335618836">
    <w:abstractNumId w:val="7"/>
  </w:num>
  <w:num w:numId="9" w16cid:durableId="980429407">
    <w:abstractNumId w:val="12"/>
  </w:num>
  <w:num w:numId="10" w16cid:durableId="230045076">
    <w:abstractNumId w:val="16"/>
  </w:num>
  <w:num w:numId="11" w16cid:durableId="1627194163">
    <w:abstractNumId w:val="11"/>
  </w:num>
  <w:num w:numId="12" w16cid:durableId="666861533">
    <w:abstractNumId w:val="18"/>
  </w:num>
  <w:num w:numId="13" w16cid:durableId="1972128144">
    <w:abstractNumId w:val="2"/>
  </w:num>
  <w:num w:numId="14" w16cid:durableId="1375347369">
    <w:abstractNumId w:val="1"/>
  </w:num>
  <w:num w:numId="15" w16cid:durableId="1144542314">
    <w:abstractNumId w:val="0"/>
  </w:num>
  <w:num w:numId="16" w16cid:durableId="171264142">
    <w:abstractNumId w:val="6"/>
  </w:num>
  <w:num w:numId="17" w16cid:durableId="768040974">
    <w:abstractNumId w:val="4"/>
  </w:num>
  <w:num w:numId="18" w16cid:durableId="894396680">
    <w:abstractNumId w:val="15"/>
  </w:num>
  <w:num w:numId="19" w16cid:durableId="1965647231">
    <w:abstractNumId w:val="19"/>
  </w:num>
  <w:num w:numId="20" w16cid:durableId="1328174376">
    <w:abstractNumId w:val="5"/>
  </w:num>
  <w:num w:numId="21" w16cid:durableId="739987890">
    <w:abstractNumId w:val="6"/>
    <w:lvlOverride w:ilvl="0">
      <w:startOverride w:val="3"/>
    </w:lvlOverride>
    <w:lvlOverride w:ilvl="1">
      <w:startOverride w:val="2"/>
    </w:lvlOverride>
  </w:num>
  <w:num w:numId="22" w16cid:durableId="2074962280">
    <w:abstractNumId w:val="14"/>
  </w:num>
  <w:num w:numId="23" w16cid:durableId="1303075072">
    <w:abstractNumId w:val="8"/>
  </w:num>
  <w:num w:numId="24" w16cid:durableId="1341202930">
    <w:abstractNumId w:val="24"/>
  </w:num>
  <w:num w:numId="25" w16cid:durableId="1723753965">
    <w:abstractNumId w:val="22"/>
  </w:num>
  <w:num w:numId="26" w16cid:durableId="58751899">
    <w:abstractNumId w:val="13"/>
  </w:num>
  <w:num w:numId="27" w16cid:durableId="47580530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27D8"/>
    <w:rsid w:val="000169A1"/>
    <w:rsid w:val="000171DA"/>
    <w:rsid w:val="000263BB"/>
    <w:rsid w:val="000264C7"/>
    <w:rsid w:val="00030C06"/>
    <w:rsid w:val="00032DBC"/>
    <w:rsid w:val="00034375"/>
    <w:rsid w:val="00037CE1"/>
    <w:rsid w:val="00040DCD"/>
    <w:rsid w:val="00040FC5"/>
    <w:rsid w:val="000410E9"/>
    <w:rsid w:val="000425FE"/>
    <w:rsid w:val="000433D8"/>
    <w:rsid w:val="00044EE8"/>
    <w:rsid w:val="0004636C"/>
    <w:rsid w:val="00050D8A"/>
    <w:rsid w:val="000512B6"/>
    <w:rsid w:val="00051BC7"/>
    <w:rsid w:val="00052CB2"/>
    <w:rsid w:val="0005370A"/>
    <w:rsid w:val="0005618F"/>
    <w:rsid w:val="00062EE8"/>
    <w:rsid w:val="000632B1"/>
    <w:rsid w:val="00066246"/>
    <w:rsid w:val="00067B11"/>
    <w:rsid w:val="00071609"/>
    <w:rsid w:val="000732DE"/>
    <w:rsid w:val="00074784"/>
    <w:rsid w:val="000754A3"/>
    <w:rsid w:val="000762C2"/>
    <w:rsid w:val="0007778C"/>
    <w:rsid w:val="00086617"/>
    <w:rsid w:val="00086D68"/>
    <w:rsid w:val="000902B1"/>
    <w:rsid w:val="00090FED"/>
    <w:rsid w:val="000914B7"/>
    <w:rsid w:val="0009184E"/>
    <w:rsid w:val="000919CB"/>
    <w:rsid w:val="0009434A"/>
    <w:rsid w:val="000946A6"/>
    <w:rsid w:val="00096010"/>
    <w:rsid w:val="000967A2"/>
    <w:rsid w:val="000A23AE"/>
    <w:rsid w:val="000A4075"/>
    <w:rsid w:val="000A50D8"/>
    <w:rsid w:val="000A5432"/>
    <w:rsid w:val="000B23F8"/>
    <w:rsid w:val="000B4863"/>
    <w:rsid w:val="000B4B85"/>
    <w:rsid w:val="000B5C90"/>
    <w:rsid w:val="000C590F"/>
    <w:rsid w:val="000C63BF"/>
    <w:rsid w:val="000D0125"/>
    <w:rsid w:val="000D2A67"/>
    <w:rsid w:val="000D4F4D"/>
    <w:rsid w:val="000D55F2"/>
    <w:rsid w:val="000E02A1"/>
    <w:rsid w:val="000E2250"/>
    <w:rsid w:val="000E2F16"/>
    <w:rsid w:val="000E42C1"/>
    <w:rsid w:val="000E6977"/>
    <w:rsid w:val="000F3438"/>
    <w:rsid w:val="00100DEC"/>
    <w:rsid w:val="001010F0"/>
    <w:rsid w:val="00101B1F"/>
    <w:rsid w:val="0010320F"/>
    <w:rsid w:val="00104399"/>
    <w:rsid w:val="0010664C"/>
    <w:rsid w:val="00106DA5"/>
    <w:rsid w:val="00107971"/>
    <w:rsid w:val="00114CA4"/>
    <w:rsid w:val="0012060D"/>
    <w:rsid w:val="0012475E"/>
    <w:rsid w:val="001315AD"/>
    <w:rsid w:val="00133A72"/>
    <w:rsid w:val="00136272"/>
    <w:rsid w:val="00141CDD"/>
    <w:rsid w:val="00142803"/>
    <w:rsid w:val="001449CE"/>
    <w:rsid w:val="00147A36"/>
    <w:rsid w:val="00151087"/>
    <w:rsid w:val="00154A26"/>
    <w:rsid w:val="001557BF"/>
    <w:rsid w:val="001569DB"/>
    <w:rsid w:val="001574A4"/>
    <w:rsid w:val="00157836"/>
    <w:rsid w:val="00160824"/>
    <w:rsid w:val="001619EE"/>
    <w:rsid w:val="00161ED8"/>
    <w:rsid w:val="001624C3"/>
    <w:rsid w:val="001638B4"/>
    <w:rsid w:val="001645B5"/>
    <w:rsid w:val="00165AB8"/>
    <w:rsid w:val="00170E4B"/>
    <w:rsid w:val="001715AB"/>
    <w:rsid w:val="00172D7F"/>
    <w:rsid w:val="00175C2D"/>
    <w:rsid w:val="00175E16"/>
    <w:rsid w:val="00176A74"/>
    <w:rsid w:val="001771B4"/>
    <w:rsid w:val="00180235"/>
    <w:rsid w:val="001857F7"/>
    <w:rsid w:val="00186009"/>
    <w:rsid w:val="00191D45"/>
    <w:rsid w:val="00196684"/>
    <w:rsid w:val="001A0330"/>
    <w:rsid w:val="001A1826"/>
    <w:rsid w:val="001A3C5C"/>
    <w:rsid w:val="001A53A4"/>
    <w:rsid w:val="001A5830"/>
    <w:rsid w:val="001A75D9"/>
    <w:rsid w:val="001B0B28"/>
    <w:rsid w:val="001B0D22"/>
    <w:rsid w:val="001B3B73"/>
    <w:rsid w:val="001B7C65"/>
    <w:rsid w:val="001C149C"/>
    <w:rsid w:val="001C27ED"/>
    <w:rsid w:val="001C4583"/>
    <w:rsid w:val="001C6D26"/>
    <w:rsid w:val="001D1BD6"/>
    <w:rsid w:val="001D2505"/>
    <w:rsid w:val="001D3222"/>
    <w:rsid w:val="001D45A3"/>
    <w:rsid w:val="001D6650"/>
    <w:rsid w:val="001E179E"/>
    <w:rsid w:val="001E1AEB"/>
    <w:rsid w:val="001E2576"/>
    <w:rsid w:val="001E4944"/>
    <w:rsid w:val="001E4B39"/>
    <w:rsid w:val="001E4E2D"/>
    <w:rsid w:val="001E57DC"/>
    <w:rsid w:val="001E69C7"/>
    <w:rsid w:val="001E7250"/>
    <w:rsid w:val="001F2E1D"/>
    <w:rsid w:val="0020138F"/>
    <w:rsid w:val="002035FD"/>
    <w:rsid w:val="002045CA"/>
    <w:rsid w:val="002079F9"/>
    <w:rsid w:val="0021113E"/>
    <w:rsid w:val="0021144A"/>
    <w:rsid w:val="0021632F"/>
    <w:rsid w:val="00216D30"/>
    <w:rsid w:val="00217034"/>
    <w:rsid w:val="0021786A"/>
    <w:rsid w:val="00220B94"/>
    <w:rsid w:val="00221E4D"/>
    <w:rsid w:val="00222831"/>
    <w:rsid w:val="00222FCD"/>
    <w:rsid w:val="002273CA"/>
    <w:rsid w:val="00227714"/>
    <w:rsid w:val="00230D11"/>
    <w:rsid w:val="00232F14"/>
    <w:rsid w:val="00234111"/>
    <w:rsid w:val="00236972"/>
    <w:rsid w:val="00240182"/>
    <w:rsid w:val="00243CE7"/>
    <w:rsid w:val="0024493A"/>
    <w:rsid w:val="00247FEB"/>
    <w:rsid w:val="002500EA"/>
    <w:rsid w:val="00252BD5"/>
    <w:rsid w:val="00256419"/>
    <w:rsid w:val="00256F04"/>
    <w:rsid w:val="00256F29"/>
    <w:rsid w:val="00262DDF"/>
    <w:rsid w:val="002631D0"/>
    <w:rsid w:val="00264A09"/>
    <w:rsid w:val="00266366"/>
    <w:rsid w:val="00266D60"/>
    <w:rsid w:val="00270788"/>
    <w:rsid w:val="0027150C"/>
    <w:rsid w:val="00271FF6"/>
    <w:rsid w:val="00273E31"/>
    <w:rsid w:val="00274BC6"/>
    <w:rsid w:val="00280A53"/>
    <w:rsid w:val="00281408"/>
    <w:rsid w:val="00281C97"/>
    <w:rsid w:val="00281ED1"/>
    <w:rsid w:val="00282CD4"/>
    <w:rsid w:val="00282EDE"/>
    <w:rsid w:val="00284150"/>
    <w:rsid w:val="00285E4D"/>
    <w:rsid w:val="0028784E"/>
    <w:rsid w:val="00292B10"/>
    <w:rsid w:val="0029309C"/>
    <w:rsid w:val="00293859"/>
    <w:rsid w:val="00295C9B"/>
    <w:rsid w:val="002A0649"/>
    <w:rsid w:val="002A0C8C"/>
    <w:rsid w:val="002A2EE5"/>
    <w:rsid w:val="002A3C48"/>
    <w:rsid w:val="002A47C2"/>
    <w:rsid w:val="002A4907"/>
    <w:rsid w:val="002B019D"/>
    <w:rsid w:val="002B6ED5"/>
    <w:rsid w:val="002B735E"/>
    <w:rsid w:val="002B78A0"/>
    <w:rsid w:val="002C1D37"/>
    <w:rsid w:val="002C2AD4"/>
    <w:rsid w:val="002C50BD"/>
    <w:rsid w:val="002C6335"/>
    <w:rsid w:val="002D0B1B"/>
    <w:rsid w:val="002D0C49"/>
    <w:rsid w:val="002D14B4"/>
    <w:rsid w:val="002D1B52"/>
    <w:rsid w:val="002D44AC"/>
    <w:rsid w:val="002D5204"/>
    <w:rsid w:val="002D73F9"/>
    <w:rsid w:val="002E1D8C"/>
    <w:rsid w:val="002E5CA0"/>
    <w:rsid w:val="002E751D"/>
    <w:rsid w:val="002F0076"/>
    <w:rsid w:val="002F1948"/>
    <w:rsid w:val="002F1E2E"/>
    <w:rsid w:val="002F5410"/>
    <w:rsid w:val="00301329"/>
    <w:rsid w:val="00301C3A"/>
    <w:rsid w:val="00303350"/>
    <w:rsid w:val="00303850"/>
    <w:rsid w:val="00305F50"/>
    <w:rsid w:val="00306865"/>
    <w:rsid w:val="00310340"/>
    <w:rsid w:val="003110DB"/>
    <w:rsid w:val="00311F2F"/>
    <w:rsid w:val="00312626"/>
    <w:rsid w:val="00314290"/>
    <w:rsid w:val="00314B2F"/>
    <w:rsid w:val="00314B90"/>
    <w:rsid w:val="00317271"/>
    <w:rsid w:val="0032241E"/>
    <w:rsid w:val="003224BE"/>
    <w:rsid w:val="00323D61"/>
    <w:rsid w:val="0032673E"/>
    <w:rsid w:val="003267F5"/>
    <w:rsid w:val="00326966"/>
    <w:rsid w:val="00326CE9"/>
    <w:rsid w:val="00330D4E"/>
    <w:rsid w:val="0033481C"/>
    <w:rsid w:val="003369F3"/>
    <w:rsid w:val="0033769C"/>
    <w:rsid w:val="00341534"/>
    <w:rsid w:val="003417C9"/>
    <w:rsid w:val="00341932"/>
    <w:rsid w:val="00341DE2"/>
    <w:rsid w:val="00341EBA"/>
    <w:rsid w:val="00342E0C"/>
    <w:rsid w:val="00344474"/>
    <w:rsid w:val="003462F8"/>
    <w:rsid w:val="00346959"/>
    <w:rsid w:val="00353152"/>
    <w:rsid w:val="00353F46"/>
    <w:rsid w:val="003565ED"/>
    <w:rsid w:val="00356B80"/>
    <w:rsid w:val="00361BE2"/>
    <w:rsid w:val="003635CE"/>
    <w:rsid w:val="00372700"/>
    <w:rsid w:val="0037370E"/>
    <w:rsid w:val="00373DFC"/>
    <w:rsid w:val="00374216"/>
    <w:rsid w:val="00376DD4"/>
    <w:rsid w:val="003778B1"/>
    <w:rsid w:val="0038430D"/>
    <w:rsid w:val="00392B05"/>
    <w:rsid w:val="0039338A"/>
    <w:rsid w:val="0039587F"/>
    <w:rsid w:val="00396E2E"/>
    <w:rsid w:val="003A21C5"/>
    <w:rsid w:val="003A4248"/>
    <w:rsid w:val="003A5126"/>
    <w:rsid w:val="003A57C0"/>
    <w:rsid w:val="003B3C1D"/>
    <w:rsid w:val="003B5475"/>
    <w:rsid w:val="003B69AD"/>
    <w:rsid w:val="003B6DBA"/>
    <w:rsid w:val="003C0F7C"/>
    <w:rsid w:val="003C2662"/>
    <w:rsid w:val="003C68E4"/>
    <w:rsid w:val="003C7B01"/>
    <w:rsid w:val="003D31C5"/>
    <w:rsid w:val="003D4CE5"/>
    <w:rsid w:val="003D54B9"/>
    <w:rsid w:val="003D5667"/>
    <w:rsid w:val="003D59EF"/>
    <w:rsid w:val="003D5C13"/>
    <w:rsid w:val="003D5DDB"/>
    <w:rsid w:val="003D752B"/>
    <w:rsid w:val="003D76CF"/>
    <w:rsid w:val="003D7EA1"/>
    <w:rsid w:val="003E1F9E"/>
    <w:rsid w:val="003E2274"/>
    <w:rsid w:val="003E4BA8"/>
    <w:rsid w:val="003E4F42"/>
    <w:rsid w:val="003E7EA6"/>
    <w:rsid w:val="003F30DB"/>
    <w:rsid w:val="003F4789"/>
    <w:rsid w:val="003F5ACD"/>
    <w:rsid w:val="003F5D9E"/>
    <w:rsid w:val="00400C0A"/>
    <w:rsid w:val="0040401C"/>
    <w:rsid w:val="00407573"/>
    <w:rsid w:val="0041276D"/>
    <w:rsid w:val="00413433"/>
    <w:rsid w:val="004145D9"/>
    <w:rsid w:val="0041600F"/>
    <w:rsid w:val="004164FE"/>
    <w:rsid w:val="00417238"/>
    <w:rsid w:val="00417BE9"/>
    <w:rsid w:val="00422BD4"/>
    <w:rsid w:val="00423003"/>
    <w:rsid w:val="00423A58"/>
    <w:rsid w:val="004250FD"/>
    <w:rsid w:val="0043004F"/>
    <w:rsid w:val="00430CEF"/>
    <w:rsid w:val="00431CDB"/>
    <w:rsid w:val="004334CE"/>
    <w:rsid w:val="00433816"/>
    <w:rsid w:val="00440998"/>
    <w:rsid w:val="00440A78"/>
    <w:rsid w:val="00445700"/>
    <w:rsid w:val="00445BF7"/>
    <w:rsid w:val="004510E9"/>
    <w:rsid w:val="00451181"/>
    <w:rsid w:val="00452DB6"/>
    <w:rsid w:val="00455CB4"/>
    <w:rsid w:val="00462A45"/>
    <w:rsid w:val="00463462"/>
    <w:rsid w:val="00464A38"/>
    <w:rsid w:val="00464F6C"/>
    <w:rsid w:val="00467F6F"/>
    <w:rsid w:val="004701CB"/>
    <w:rsid w:val="00474BBC"/>
    <w:rsid w:val="00477181"/>
    <w:rsid w:val="004800E6"/>
    <w:rsid w:val="0048016C"/>
    <w:rsid w:val="004801CD"/>
    <w:rsid w:val="004801E6"/>
    <w:rsid w:val="0048455F"/>
    <w:rsid w:val="004849B1"/>
    <w:rsid w:val="00491239"/>
    <w:rsid w:val="0049295B"/>
    <w:rsid w:val="004929C8"/>
    <w:rsid w:val="00492BC7"/>
    <w:rsid w:val="00492BCE"/>
    <w:rsid w:val="00494920"/>
    <w:rsid w:val="004A28E1"/>
    <w:rsid w:val="004A41BE"/>
    <w:rsid w:val="004B37EC"/>
    <w:rsid w:val="004B64EC"/>
    <w:rsid w:val="004C012C"/>
    <w:rsid w:val="004C1D9C"/>
    <w:rsid w:val="004C511A"/>
    <w:rsid w:val="004C5D3B"/>
    <w:rsid w:val="004D1F3B"/>
    <w:rsid w:val="004D3CB7"/>
    <w:rsid w:val="004D3FB6"/>
    <w:rsid w:val="004D450C"/>
    <w:rsid w:val="004D5CD2"/>
    <w:rsid w:val="004D68E8"/>
    <w:rsid w:val="004D6EFE"/>
    <w:rsid w:val="004E1BCC"/>
    <w:rsid w:val="004E38A9"/>
    <w:rsid w:val="004E4E08"/>
    <w:rsid w:val="004E5943"/>
    <w:rsid w:val="004E6132"/>
    <w:rsid w:val="004E62DA"/>
    <w:rsid w:val="004F0FB3"/>
    <w:rsid w:val="004F183B"/>
    <w:rsid w:val="004F20BB"/>
    <w:rsid w:val="004F2C5A"/>
    <w:rsid w:val="004F31F1"/>
    <w:rsid w:val="004F3830"/>
    <w:rsid w:val="004F3A80"/>
    <w:rsid w:val="004F4E9B"/>
    <w:rsid w:val="00502BC0"/>
    <w:rsid w:val="00504BC1"/>
    <w:rsid w:val="0050542B"/>
    <w:rsid w:val="005100F6"/>
    <w:rsid w:val="00510914"/>
    <w:rsid w:val="00515F2A"/>
    <w:rsid w:val="005169C2"/>
    <w:rsid w:val="00517AAA"/>
    <w:rsid w:val="00527B5C"/>
    <w:rsid w:val="00527D1E"/>
    <w:rsid w:val="00530D34"/>
    <w:rsid w:val="00531CD9"/>
    <w:rsid w:val="005327F9"/>
    <w:rsid w:val="00532B92"/>
    <w:rsid w:val="00532E46"/>
    <w:rsid w:val="00543E06"/>
    <w:rsid w:val="0054509E"/>
    <w:rsid w:val="00545E48"/>
    <w:rsid w:val="00546FAB"/>
    <w:rsid w:val="00547159"/>
    <w:rsid w:val="005475F0"/>
    <w:rsid w:val="005477F6"/>
    <w:rsid w:val="00554B8F"/>
    <w:rsid w:val="00554C3A"/>
    <w:rsid w:val="00554DFE"/>
    <w:rsid w:val="00560721"/>
    <w:rsid w:val="005647C7"/>
    <w:rsid w:val="00566D6A"/>
    <w:rsid w:val="005714E2"/>
    <w:rsid w:val="00572799"/>
    <w:rsid w:val="005757F0"/>
    <w:rsid w:val="00575CFA"/>
    <w:rsid w:val="00576377"/>
    <w:rsid w:val="00577B5B"/>
    <w:rsid w:val="005806DA"/>
    <w:rsid w:val="00582FBD"/>
    <w:rsid w:val="00584F2F"/>
    <w:rsid w:val="00585881"/>
    <w:rsid w:val="00594383"/>
    <w:rsid w:val="005947E7"/>
    <w:rsid w:val="00594C51"/>
    <w:rsid w:val="005974C5"/>
    <w:rsid w:val="005A1C16"/>
    <w:rsid w:val="005A2DD1"/>
    <w:rsid w:val="005A49F8"/>
    <w:rsid w:val="005A674F"/>
    <w:rsid w:val="005A6B47"/>
    <w:rsid w:val="005A7102"/>
    <w:rsid w:val="005A722B"/>
    <w:rsid w:val="005B166A"/>
    <w:rsid w:val="005B3B8D"/>
    <w:rsid w:val="005B3DE2"/>
    <w:rsid w:val="005B5C9D"/>
    <w:rsid w:val="005B7CDD"/>
    <w:rsid w:val="005C0348"/>
    <w:rsid w:val="005C09F2"/>
    <w:rsid w:val="005C140F"/>
    <w:rsid w:val="005C15B3"/>
    <w:rsid w:val="005C4069"/>
    <w:rsid w:val="005C5ED2"/>
    <w:rsid w:val="005D0B96"/>
    <w:rsid w:val="005D10B1"/>
    <w:rsid w:val="005D18C5"/>
    <w:rsid w:val="005D3B22"/>
    <w:rsid w:val="005D42DF"/>
    <w:rsid w:val="005D65C8"/>
    <w:rsid w:val="005D68D5"/>
    <w:rsid w:val="005E1DA8"/>
    <w:rsid w:val="005E2AF9"/>
    <w:rsid w:val="005E3F1D"/>
    <w:rsid w:val="005E7FDD"/>
    <w:rsid w:val="005F0F90"/>
    <w:rsid w:val="005F10A9"/>
    <w:rsid w:val="005F11F2"/>
    <w:rsid w:val="005F3344"/>
    <w:rsid w:val="005F4392"/>
    <w:rsid w:val="005F7076"/>
    <w:rsid w:val="00600235"/>
    <w:rsid w:val="0060549A"/>
    <w:rsid w:val="00606743"/>
    <w:rsid w:val="00607AF8"/>
    <w:rsid w:val="00612101"/>
    <w:rsid w:val="00613C94"/>
    <w:rsid w:val="00613D3B"/>
    <w:rsid w:val="00614A5E"/>
    <w:rsid w:val="0061708A"/>
    <w:rsid w:val="00620BFA"/>
    <w:rsid w:val="00623F1A"/>
    <w:rsid w:val="006244C7"/>
    <w:rsid w:val="00624A23"/>
    <w:rsid w:val="006414C0"/>
    <w:rsid w:val="00641CF1"/>
    <w:rsid w:val="00642203"/>
    <w:rsid w:val="00642849"/>
    <w:rsid w:val="006460A0"/>
    <w:rsid w:val="00646EA9"/>
    <w:rsid w:val="0064769E"/>
    <w:rsid w:val="006477A2"/>
    <w:rsid w:val="00647B03"/>
    <w:rsid w:val="006506C1"/>
    <w:rsid w:val="0065443F"/>
    <w:rsid w:val="0065756A"/>
    <w:rsid w:val="0066022A"/>
    <w:rsid w:val="00663B92"/>
    <w:rsid w:val="00665BF6"/>
    <w:rsid w:val="0066635B"/>
    <w:rsid w:val="00666A2A"/>
    <w:rsid w:val="006670D2"/>
    <w:rsid w:val="006676A4"/>
    <w:rsid w:val="00667E47"/>
    <w:rsid w:val="00675D38"/>
    <w:rsid w:val="00676736"/>
    <w:rsid w:val="0067729C"/>
    <w:rsid w:val="00677451"/>
    <w:rsid w:val="0068018E"/>
    <w:rsid w:val="00680463"/>
    <w:rsid w:val="00680563"/>
    <w:rsid w:val="006819D0"/>
    <w:rsid w:val="0068480F"/>
    <w:rsid w:val="00685640"/>
    <w:rsid w:val="00685E4D"/>
    <w:rsid w:val="00691431"/>
    <w:rsid w:val="006944C9"/>
    <w:rsid w:val="006954EE"/>
    <w:rsid w:val="00695E70"/>
    <w:rsid w:val="006962A8"/>
    <w:rsid w:val="006A0FC5"/>
    <w:rsid w:val="006A20A1"/>
    <w:rsid w:val="006A2983"/>
    <w:rsid w:val="006A51E6"/>
    <w:rsid w:val="006A7603"/>
    <w:rsid w:val="006B2283"/>
    <w:rsid w:val="006C030F"/>
    <w:rsid w:val="006C2622"/>
    <w:rsid w:val="006C2A7B"/>
    <w:rsid w:val="006C3B8A"/>
    <w:rsid w:val="006C5BE3"/>
    <w:rsid w:val="006C6DBA"/>
    <w:rsid w:val="006C74F4"/>
    <w:rsid w:val="006C7ACD"/>
    <w:rsid w:val="006D4142"/>
    <w:rsid w:val="006D49F3"/>
    <w:rsid w:val="006D68DA"/>
    <w:rsid w:val="006D69CF"/>
    <w:rsid w:val="006D7017"/>
    <w:rsid w:val="006E32E0"/>
    <w:rsid w:val="006E5523"/>
    <w:rsid w:val="006F044F"/>
    <w:rsid w:val="006F0C07"/>
    <w:rsid w:val="006F2013"/>
    <w:rsid w:val="006F46F7"/>
    <w:rsid w:val="006F6A9A"/>
    <w:rsid w:val="006F6D65"/>
    <w:rsid w:val="00700E4A"/>
    <w:rsid w:val="007058C0"/>
    <w:rsid w:val="007066F4"/>
    <w:rsid w:val="0070753F"/>
    <w:rsid w:val="00714730"/>
    <w:rsid w:val="00715F75"/>
    <w:rsid w:val="00716E8A"/>
    <w:rsid w:val="00720236"/>
    <w:rsid w:val="00721F7D"/>
    <w:rsid w:val="007238FF"/>
    <w:rsid w:val="007244EA"/>
    <w:rsid w:val="0072569B"/>
    <w:rsid w:val="00725C30"/>
    <w:rsid w:val="00725CCE"/>
    <w:rsid w:val="0073003B"/>
    <w:rsid w:val="0073078F"/>
    <w:rsid w:val="007316E5"/>
    <w:rsid w:val="00732475"/>
    <w:rsid w:val="00732D5D"/>
    <w:rsid w:val="00736B0D"/>
    <w:rsid w:val="0073718E"/>
    <w:rsid w:val="00740CBB"/>
    <w:rsid w:val="00742D4B"/>
    <w:rsid w:val="00743D96"/>
    <w:rsid w:val="00744F0F"/>
    <w:rsid w:val="0074759F"/>
    <w:rsid w:val="00750FDE"/>
    <w:rsid w:val="00752039"/>
    <w:rsid w:val="007537E2"/>
    <w:rsid w:val="00753DFD"/>
    <w:rsid w:val="00754A39"/>
    <w:rsid w:val="00757B7D"/>
    <w:rsid w:val="0076274F"/>
    <w:rsid w:val="00762B56"/>
    <w:rsid w:val="00762BF7"/>
    <w:rsid w:val="00762D5B"/>
    <w:rsid w:val="00763DBB"/>
    <w:rsid w:val="00764F4B"/>
    <w:rsid w:val="007654AB"/>
    <w:rsid w:val="00765E89"/>
    <w:rsid w:val="00767528"/>
    <w:rsid w:val="0077190D"/>
    <w:rsid w:val="00772F40"/>
    <w:rsid w:val="0077433A"/>
    <w:rsid w:val="00774841"/>
    <w:rsid w:val="007809A2"/>
    <w:rsid w:val="00780F9B"/>
    <w:rsid w:val="00781144"/>
    <w:rsid w:val="00782046"/>
    <w:rsid w:val="00785EB7"/>
    <w:rsid w:val="007864FA"/>
    <w:rsid w:val="0078769E"/>
    <w:rsid w:val="00790159"/>
    <w:rsid w:val="00790E97"/>
    <w:rsid w:val="00791EB3"/>
    <w:rsid w:val="007926DE"/>
    <w:rsid w:val="00793809"/>
    <w:rsid w:val="00797D2E"/>
    <w:rsid w:val="007A12D8"/>
    <w:rsid w:val="007A170C"/>
    <w:rsid w:val="007A39CC"/>
    <w:rsid w:val="007A6696"/>
    <w:rsid w:val="007B028C"/>
    <w:rsid w:val="007B3C30"/>
    <w:rsid w:val="007B3D18"/>
    <w:rsid w:val="007B5233"/>
    <w:rsid w:val="007B65D7"/>
    <w:rsid w:val="007C1F2B"/>
    <w:rsid w:val="007C2637"/>
    <w:rsid w:val="007C393A"/>
    <w:rsid w:val="007C7C02"/>
    <w:rsid w:val="007D370C"/>
    <w:rsid w:val="007D6783"/>
    <w:rsid w:val="007D7AF9"/>
    <w:rsid w:val="007D7EC4"/>
    <w:rsid w:val="007E057E"/>
    <w:rsid w:val="007E05D4"/>
    <w:rsid w:val="007E3F2F"/>
    <w:rsid w:val="007E4370"/>
    <w:rsid w:val="007E4777"/>
    <w:rsid w:val="007F1DDB"/>
    <w:rsid w:val="007F3F50"/>
    <w:rsid w:val="007F5473"/>
    <w:rsid w:val="007F767C"/>
    <w:rsid w:val="007F7EB6"/>
    <w:rsid w:val="00801B32"/>
    <w:rsid w:val="008028F4"/>
    <w:rsid w:val="0080386B"/>
    <w:rsid w:val="00806CF9"/>
    <w:rsid w:val="00806E2E"/>
    <w:rsid w:val="00812CDB"/>
    <w:rsid w:val="008132A0"/>
    <w:rsid w:val="00813655"/>
    <w:rsid w:val="0081388D"/>
    <w:rsid w:val="0081475B"/>
    <w:rsid w:val="0081501F"/>
    <w:rsid w:val="008159EE"/>
    <w:rsid w:val="0081751B"/>
    <w:rsid w:val="00817718"/>
    <w:rsid w:val="00821FD9"/>
    <w:rsid w:val="008237CA"/>
    <w:rsid w:val="008241A1"/>
    <w:rsid w:val="008243FE"/>
    <w:rsid w:val="0082491E"/>
    <w:rsid w:val="00824AB2"/>
    <w:rsid w:val="00825350"/>
    <w:rsid w:val="00827606"/>
    <w:rsid w:val="008308C2"/>
    <w:rsid w:val="00830EEA"/>
    <w:rsid w:val="008336E3"/>
    <w:rsid w:val="008354A3"/>
    <w:rsid w:val="00835A50"/>
    <w:rsid w:val="00835A56"/>
    <w:rsid w:val="008371DD"/>
    <w:rsid w:val="0084454F"/>
    <w:rsid w:val="00844625"/>
    <w:rsid w:val="0084477C"/>
    <w:rsid w:val="00845BB9"/>
    <w:rsid w:val="00847192"/>
    <w:rsid w:val="00847214"/>
    <w:rsid w:val="0084779C"/>
    <w:rsid w:val="00850E66"/>
    <w:rsid w:val="00851812"/>
    <w:rsid w:val="00851FBB"/>
    <w:rsid w:val="00854402"/>
    <w:rsid w:val="00854A54"/>
    <w:rsid w:val="00854A5F"/>
    <w:rsid w:val="00856A08"/>
    <w:rsid w:val="00860BDE"/>
    <w:rsid w:val="00862B19"/>
    <w:rsid w:val="00863751"/>
    <w:rsid w:val="00863B21"/>
    <w:rsid w:val="00865425"/>
    <w:rsid w:val="00865645"/>
    <w:rsid w:val="0086671C"/>
    <w:rsid w:val="0087054A"/>
    <w:rsid w:val="00871629"/>
    <w:rsid w:val="00871E3C"/>
    <w:rsid w:val="00872701"/>
    <w:rsid w:val="008802A4"/>
    <w:rsid w:val="0088044F"/>
    <w:rsid w:val="00880C3D"/>
    <w:rsid w:val="008831EB"/>
    <w:rsid w:val="00883CB8"/>
    <w:rsid w:val="00884724"/>
    <w:rsid w:val="00886638"/>
    <w:rsid w:val="00887D77"/>
    <w:rsid w:val="00892A19"/>
    <w:rsid w:val="0089427A"/>
    <w:rsid w:val="008A1731"/>
    <w:rsid w:val="008A3E08"/>
    <w:rsid w:val="008A4AE4"/>
    <w:rsid w:val="008A7052"/>
    <w:rsid w:val="008A783A"/>
    <w:rsid w:val="008B7D47"/>
    <w:rsid w:val="008C2304"/>
    <w:rsid w:val="008C39E3"/>
    <w:rsid w:val="008C4576"/>
    <w:rsid w:val="008C4982"/>
    <w:rsid w:val="008C5BDB"/>
    <w:rsid w:val="008C6253"/>
    <w:rsid w:val="008D011D"/>
    <w:rsid w:val="008D191D"/>
    <w:rsid w:val="008D4F55"/>
    <w:rsid w:val="008D5D83"/>
    <w:rsid w:val="008D7412"/>
    <w:rsid w:val="008D7800"/>
    <w:rsid w:val="008E1902"/>
    <w:rsid w:val="008E3EF4"/>
    <w:rsid w:val="008E4455"/>
    <w:rsid w:val="008E661A"/>
    <w:rsid w:val="008E7B87"/>
    <w:rsid w:val="008F298E"/>
    <w:rsid w:val="008F43AA"/>
    <w:rsid w:val="008F7F54"/>
    <w:rsid w:val="009011D4"/>
    <w:rsid w:val="009016D5"/>
    <w:rsid w:val="009017F1"/>
    <w:rsid w:val="00901D12"/>
    <w:rsid w:val="0090213B"/>
    <w:rsid w:val="00904319"/>
    <w:rsid w:val="00905495"/>
    <w:rsid w:val="00906711"/>
    <w:rsid w:val="009068FD"/>
    <w:rsid w:val="009071B9"/>
    <w:rsid w:val="009106C1"/>
    <w:rsid w:val="009122B1"/>
    <w:rsid w:val="009123D8"/>
    <w:rsid w:val="00913512"/>
    <w:rsid w:val="00922D53"/>
    <w:rsid w:val="00922DD8"/>
    <w:rsid w:val="00924B76"/>
    <w:rsid w:val="0092534A"/>
    <w:rsid w:val="009271E4"/>
    <w:rsid w:val="0093332B"/>
    <w:rsid w:val="00936E68"/>
    <w:rsid w:val="00940919"/>
    <w:rsid w:val="00941056"/>
    <w:rsid w:val="00941C00"/>
    <w:rsid w:val="00943D2B"/>
    <w:rsid w:val="009453C1"/>
    <w:rsid w:val="009466DD"/>
    <w:rsid w:val="00947AE3"/>
    <w:rsid w:val="0095089B"/>
    <w:rsid w:val="0095133D"/>
    <w:rsid w:val="00951F4C"/>
    <w:rsid w:val="0095200D"/>
    <w:rsid w:val="009520E3"/>
    <w:rsid w:val="00955AF8"/>
    <w:rsid w:val="00961FED"/>
    <w:rsid w:val="00964CAB"/>
    <w:rsid w:val="00966AF7"/>
    <w:rsid w:val="0096728B"/>
    <w:rsid w:val="00967C1C"/>
    <w:rsid w:val="00971ECA"/>
    <w:rsid w:val="009755FA"/>
    <w:rsid w:val="00975AC4"/>
    <w:rsid w:val="009763BD"/>
    <w:rsid w:val="00982F4E"/>
    <w:rsid w:val="00984DA0"/>
    <w:rsid w:val="00985426"/>
    <w:rsid w:val="00985EF6"/>
    <w:rsid w:val="0098694A"/>
    <w:rsid w:val="00991613"/>
    <w:rsid w:val="009917A8"/>
    <w:rsid w:val="009921F2"/>
    <w:rsid w:val="009932CA"/>
    <w:rsid w:val="00995C21"/>
    <w:rsid w:val="00996E0A"/>
    <w:rsid w:val="00996F66"/>
    <w:rsid w:val="009976DD"/>
    <w:rsid w:val="009A003E"/>
    <w:rsid w:val="009A0140"/>
    <w:rsid w:val="009A09A6"/>
    <w:rsid w:val="009A0DEF"/>
    <w:rsid w:val="009A258A"/>
    <w:rsid w:val="009A3206"/>
    <w:rsid w:val="009A43EF"/>
    <w:rsid w:val="009B1957"/>
    <w:rsid w:val="009B3CD1"/>
    <w:rsid w:val="009B42E1"/>
    <w:rsid w:val="009C0090"/>
    <w:rsid w:val="009C0213"/>
    <w:rsid w:val="009C0228"/>
    <w:rsid w:val="009C0B83"/>
    <w:rsid w:val="009C18A4"/>
    <w:rsid w:val="009C4C5F"/>
    <w:rsid w:val="009C53F3"/>
    <w:rsid w:val="009D368C"/>
    <w:rsid w:val="009D3DA9"/>
    <w:rsid w:val="009D4125"/>
    <w:rsid w:val="009D505B"/>
    <w:rsid w:val="009D6521"/>
    <w:rsid w:val="009D7F12"/>
    <w:rsid w:val="009E0B82"/>
    <w:rsid w:val="009E67B2"/>
    <w:rsid w:val="009E68BB"/>
    <w:rsid w:val="009F0F03"/>
    <w:rsid w:val="009F586E"/>
    <w:rsid w:val="009F5E75"/>
    <w:rsid w:val="009F77D2"/>
    <w:rsid w:val="00A04018"/>
    <w:rsid w:val="00A0550C"/>
    <w:rsid w:val="00A0557D"/>
    <w:rsid w:val="00A05CA6"/>
    <w:rsid w:val="00A066A3"/>
    <w:rsid w:val="00A10087"/>
    <w:rsid w:val="00A136DC"/>
    <w:rsid w:val="00A149C0"/>
    <w:rsid w:val="00A17DC4"/>
    <w:rsid w:val="00A243BB"/>
    <w:rsid w:val="00A24CF9"/>
    <w:rsid w:val="00A25E25"/>
    <w:rsid w:val="00A26617"/>
    <w:rsid w:val="00A27A60"/>
    <w:rsid w:val="00A27B13"/>
    <w:rsid w:val="00A303CE"/>
    <w:rsid w:val="00A30A2F"/>
    <w:rsid w:val="00A31737"/>
    <w:rsid w:val="00A33D13"/>
    <w:rsid w:val="00A3457E"/>
    <w:rsid w:val="00A376F5"/>
    <w:rsid w:val="00A43532"/>
    <w:rsid w:val="00A43AA1"/>
    <w:rsid w:val="00A50396"/>
    <w:rsid w:val="00A50A96"/>
    <w:rsid w:val="00A5164C"/>
    <w:rsid w:val="00A5415D"/>
    <w:rsid w:val="00A54371"/>
    <w:rsid w:val="00A61CA4"/>
    <w:rsid w:val="00A655D4"/>
    <w:rsid w:val="00A6575B"/>
    <w:rsid w:val="00A72A1B"/>
    <w:rsid w:val="00A735E7"/>
    <w:rsid w:val="00A747BD"/>
    <w:rsid w:val="00A753C8"/>
    <w:rsid w:val="00A7554B"/>
    <w:rsid w:val="00A806C7"/>
    <w:rsid w:val="00A81404"/>
    <w:rsid w:val="00A83D56"/>
    <w:rsid w:val="00A83EB5"/>
    <w:rsid w:val="00A87F24"/>
    <w:rsid w:val="00A92A77"/>
    <w:rsid w:val="00A944F4"/>
    <w:rsid w:val="00A975A8"/>
    <w:rsid w:val="00AA02A5"/>
    <w:rsid w:val="00AA0F64"/>
    <w:rsid w:val="00AA131F"/>
    <w:rsid w:val="00AA337E"/>
    <w:rsid w:val="00AA6982"/>
    <w:rsid w:val="00AA7363"/>
    <w:rsid w:val="00AB03DC"/>
    <w:rsid w:val="00AB1194"/>
    <w:rsid w:val="00AB173C"/>
    <w:rsid w:val="00AB177C"/>
    <w:rsid w:val="00AB2C7C"/>
    <w:rsid w:val="00AB355A"/>
    <w:rsid w:val="00AB549A"/>
    <w:rsid w:val="00AC7E45"/>
    <w:rsid w:val="00AD074D"/>
    <w:rsid w:val="00AD23A1"/>
    <w:rsid w:val="00AD2556"/>
    <w:rsid w:val="00AD4E85"/>
    <w:rsid w:val="00AD50AE"/>
    <w:rsid w:val="00AE0630"/>
    <w:rsid w:val="00AE3E94"/>
    <w:rsid w:val="00AE5904"/>
    <w:rsid w:val="00AF2D72"/>
    <w:rsid w:val="00AF4E95"/>
    <w:rsid w:val="00AF74BB"/>
    <w:rsid w:val="00B0338D"/>
    <w:rsid w:val="00B04771"/>
    <w:rsid w:val="00B0788E"/>
    <w:rsid w:val="00B140A4"/>
    <w:rsid w:val="00B20A71"/>
    <w:rsid w:val="00B22153"/>
    <w:rsid w:val="00B24845"/>
    <w:rsid w:val="00B254C3"/>
    <w:rsid w:val="00B2683C"/>
    <w:rsid w:val="00B324E7"/>
    <w:rsid w:val="00B3250F"/>
    <w:rsid w:val="00B43397"/>
    <w:rsid w:val="00B470C6"/>
    <w:rsid w:val="00B51813"/>
    <w:rsid w:val="00B54F00"/>
    <w:rsid w:val="00B603F9"/>
    <w:rsid w:val="00B63092"/>
    <w:rsid w:val="00B667B2"/>
    <w:rsid w:val="00B66F83"/>
    <w:rsid w:val="00B6706C"/>
    <w:rsid w:val="00B725E5"/>
    <w:rsid w:val="00B7436C"/>
    <w:rsid w:val="00B77A88"/>
    <w:rsid w:val="00B811B1"/>
    <w:rsid w:val="00B8218C"/>
    <w:rsid w:val="00B82E4E"/>
    <w:rsid w:val="00B83F9C"/>
    <w:rsid w:val="00B8472F"/>
    <w:rsid w:val="00B84AAD"/>
    <w:rsid w:val="00B859DB"/>
    <w:rsid w:val="00B8745A"/>
    <w:rsid w:val="00B92868"/>
    <w:rsid w:val="00B934A1"/>
    <w:rsid w:val="00B959D1"/>
    <w:rsid w:val="00B95E0E"/>
    <w:rsid w:val="00BA3527"/>
    <w:rsid w:val="00BA6B08"/>
    <w:rsid w:val="00BA788C"/>
    <w:rsid w:val="00BB0527"/>
    <w:rsid w:val="00BB4929"/>
    <w:rsid w:val="00BB52EE"/>
    <w:rsid w:val="00BC2D41"/>
    <w:rsid w:val="00BD0C46"/>
    <w:rsid w:val="00BE065D"/>
    <w:rsid w:val="00BE7AD9"/>
    <w:rsid w:val="00BF175F"/>
    <w:rsid w:val="00BF1EB7"/>
    <w:rsid w:val="00BF2790"/>
    <w:rsid w:val="00BF2C5A"/>
    <w:rsid w:val="00C01AD8"/>
    <w:rsid w:val="00C033C1"/>
    <w:rsid w:val="00C0346C"/>
    <w:rsid w:val="00C03950"/>
    <w:rsid w:val="00C06D0B"/>
    <w:rsid w:val="00C12187"/>
    <w:rsid w:val="00C13654"/>
    <w:rsid w:val="00C13F2B"/>
    <w:rsid w:val="00C206A5"/>
    <w:rsid w:val="00C24579"/>
    <w:rsid w:val="00C2503A"/>
    <w:rsid w:val="00C27658"/>
    <w:rsid w:val="00C3000C"/>
    <w:rsid w:val="00C358C4"/>
    <w:rsid w:val="00C35FAA"/>
    <w:rsid w:val="00C364BF"/>
    <w:rsid w:val="00C36612"/>
    <w:rsid w:val="00C36ED5"/>
    <w:rsid w:val="00C3721E"/>
    <w:rsid w:val="00C37D5B"/>
    <w:rsid w:val="00C37EB4"/>
    <w:rsid w:val="00C40A90"/>
    <w:rsid w:val="00C437E0"/>
    <w:rsid w:val="00C43BFB"/>
    <w:rsid w:val="00C44C32"/>
    <w:rsid w:val="00C44E3B"/>
    <w:rsid w:val="00C50F26"/>
    <w:rsid w:val="00C54761"/>
    <w:rsid w:val="00C54796"/>
    <w:rsid w:val="00C613B6"/>
    <w:rsid w:val="00C640CC"/>
    <w:rsid w:val="00C66713"/>
    <w:rsid w:val="00C70C47"/>
    <w:rsid w:val="00C71D62"/>
    <w:rsid w:val="00C72C18"/>
    <w:rsid w:val="00C730AB"/>
    <w:rsid w:val="00C73281"/>
    <w:rsid w:val="00C84F82"/>
    <w:rsid w:val="00C87EDC"/>
    <w:rsid w:val="00C92154"/>
    <w:rsid w:val="00C93BF9"/>
    <w:rsid w:val="00C9421A"/>
    <w:rsid w:val="00C946FE"/>
    <w:rsid w:val="00C95C25"/>
    <w:rsid w:val="00C95CAB"/>
    <w:rsid w:val="00C96FD1"/>
    <w:rsid w:val="00CA1422"/>
    <w:rsid w:val="00CA1477"/>
    <w:rsid w:val="00CA3BB8"/>
    <w:rsid w:val="00CA3C82"/>
    <w:rsid w:val="00CA5DF5"/>
    <w:rsid w:val="00CA609E"/>
    <w:rsid w:val="00CB1C7F"/>
    <w:rsid w:val="00CB2A72"/>
    <w:rsid w:val="00CB319A"/>
    <w:rsid w:val="00CC0FFA"/>
    <w:rsid w:val="00CC439B"/>
    <w:rsid w:val="00CD4F2E"/>
    <w:rsid w:val="00CE014D"/>
    <w:rsid w:val="00CE61F4"/>
    <w:rsid w:val="00CF08BF"/>
    <w:rsid w:val="00CF1CB7"/>
    <w:rsid w:val="00CF5A24"/>
    <w:rsid w:val="00CF686C"/>
    <w:rsid w:val="00CF687D"/>
    <w:rsid w:val="00D008F5"/>
    <w:rsid w:val="00D05CF6"/>
    <w:rsid w:val="00D06294"/>
    <w:rsid w:val="00D06DDE"/>
    <w:rsid w:val="00D070E7"/>
    <w:rsid w:val="00D10DA5"/>
    <w:rsid w:val="00D110FE"/>
    <w:rsid w:val="00D139F1"/>
    <w:rsid w:val="00D13A0C"/>
    <w:rsid w:val="00D20A73"/>
    <w:rsid w:val="00D2118C"/>
    <w:rsid w:val="00D245DC"/>
    <w:rsid w:val="00D27898"/>
    <w:rsid w:val="00D3172E"/>
    <w:rsid w:val="00D31A82"/>
    <w:rsid w:val="00D32163"/>
    <w:rsid w:val="00D34AA8"/>
    <w:rsid w:val="00D3642C"/>
    <w:rsid w:val="00D368FB"/>
    <w:rsid w:val="00D4135A"/>
    <w:rsid w:val="00D41E05"/>
    <w:rsid w:val="00D43555"/>
    <w:rsid w:val="00D43937"/>
    <w:rsid w:val="00D443A2"/>
    <w:rsid w:val="00D44806"/>
    <w:rsid w:val="00D44937"/>
    <w:rsid w:val="00D4529D"/>
    <w:rsid w:val="00D45493"/>
    <w:rsid w:val="00D4578B"/>
    <w:rsid w:val="00D464CA"/>
    <w:rsid w:val="00D4722F"/>
    <w:rsid w:val="00D47972"/>
    <w:rsid w:val="00D56F05"/>
    <w:rsid w:val="00D57BA3"/>
    <w:rsid w:val="00D600C3"/>
    <w:rsid w:val="00D60C86"/>
    <w:rsid w:val="00D61DC5"/>
    <w:rsid w:val="00D61FF5"/>
    <w:rsid w:val="00D62B4D"/>
    <w:rsid w:val="00D6461B"/>
    <w:rsid w:val="00D65DC6"/>
    <w:rsid w:val="00D66113"/>
    <w:rsid w:val="00D672E7"/>
    <w:rsid w:val="00D70536"/>
    <w:rsid w:val="00D713C8"/>
    <w:rsid w:val="00D71B75"/>
    <w:rsid w:val="00D730F1"/>
    <w:rsid w:val="00D731C3"/>
    <w:rsid w:val="00D73D78"/>
    <w:rsid w:val="00D74B9A"/>
    <w:rsid w:val="00D74F5F"/>
    <w:rsid w:val="00D83097"/>
    <w:rsid w:val="00D83562"/>
    <w:rsid w:val="00D87517"/>
    <w:rsid w:val="00D87E85"/>
    <w:rsid w:val="00D92671"/>
    <w:rsid w:val="00D927A9"/>
    <w:rsid w:val="00D93616"/>
    <w:rsid w:val="00D93822"/>
    <w:rsid w:val="00D93EB2"/>
    <w:rsid w:val="00D942CA"/>
    <w:rsid w:val="00D957C8"/>
    <w:rsid w:val="00DA2261"/>
    <w:rsid w:val="00DA53E1"/>
    <w:rsid w:val="00DA7E40"/>
    <w:rsid w:val="00DB08B5"/>
    <w:rsid w:val="00DB10AF"/>
    <w:rsid w:val="00DB26D5"/>
    <w:rsid w:val="00DB4A3F"/>
    <w:rsid w:val="00DB50A4"/>
    <w:rsid w:val="00DC0E01"/>
    <w:rsid w:val="00DC13CA"/>
    <w:rsid w:val="00DC3FD5"/>
    <w:rsid w:val="00DC49E2"/>
    <w:rsid w:val="00DC5861"/>
    <w:rsid w:val="00DD2870"/>
    <w:rsid w:val="00DD3821"/>
    <w:rsid w:val="00DD565E"/>
    <w:rsid w:val="00DD6972"/>
    <w:rsid w:val="00DE0518"/>
    <w:rsid w:val="00DE2CD8"/>
    <w:rsid w:val="00DE37FC"/>
    <w:rsid w:val="00DE5ECE"/>
    <w:rsid w:val="00DF0C18"/>
    <w:rsid w:val="00DF6735"/>
    <w:rsid w:val="00DF6B4A"/>
    <w:rsid w:val="00E01D32"/>
    <w:rsid w:val="00E02B61"/>
    <w:rsid w:val="00E03070"/>
    <w:rsid w:val="00E068F2"/>
    <w:rsid w:val="00E14BCB"/>
    <w:rsid w:val="00E17D10"/>
    <w:rsid w:val="00E2087D"/>
    <w:rsid w:val="00E2245D"/>
    <w:rsid w:val="00E23108"/>
    <w:rsid w:val="00E2381D"/>
    <w:rsid w:val="00E24621"/>
    <w:rsid w:val="00E2463A"/>
    <w:rsid w:val="00E263CC"/>
    <w:rsid w:val="00E27BDA"/>
    <w:rsid w:val="00E302A6"/>
    <w:rsid w:val="00E30DBF"/>
    <w:rsid w:val="00E31106"/>
    <w:rsid w:val="00E319D1"/>
    <w:rsid w:val="00E3221B"/>
    <w:rsid w:val="00E3386A"/>
    <w:rsid w:val="00E34CF4"/>
    <w:rsid w:val="00E41CDD"/>
    <w:rsid w:val="00E47040"/>
    <w:rsid w:val="00E47D1B"/>
    <w:rsid w:val="00E500C5"/>
    <w:rsid w:val="00E54302"/>
    <w:rsid w:val="00E54DA2"/>
    <w:rsid w:val="00E54E10"/>
    <w:rsid w:val="00E560C9"/>
    <w:rsid w:val="00E57819"/>
    <w:rsid w:val="00E57CF1"/>
    <w:rsid w:val="00E625FA"/>
    <w:rsid w:val="00E648C4"/>
    <w:rsid w:val="00E6750E"/>
    <w:rsid w:val="00E721D1"/>
    <w:rsid w:val="00E72DCE"/>
    <w:rsid w:val="00E773E8"/>
    <w:rsid w:val="00E82BFC"/>
    <w:rsid w:val="00E83749"/>
    <w:rsid w:val="00E8378E"/>
    <w:rsid w:val="00E8761A"/>
    <w:rsid w:val="00E9007C"/>
    <w:rsid w:val="00E96B4B"/>
    <w:rsid w:val="00EA1C70"/>
    <w:rsid w:val="00EA333E"/>
    <w:rsid w:val="00EA4B53"/>
    <w:rsid w:val="00EA6E32"/>
    <w:rsid w:val="00EA780D"/>
    <w:rsid w:val="00EB0A83"/>
    <w:rsid w:val="00EB1439"/>
    <w:rsid w:val="00EB3785"/>
    <w:rsid w:val="00EB45EC"/>
    <w:rsid w:val="00EB4A1D"/>
    <w:rsid w:val="00EB73AC"/>
    <w:rsid w:val="00EB771E"/>
    <w:rsid w:val="00EB7F5F"/>
    <w:rsid w:val="00EC0144"/>
    <w:rsid w:val="00EC0593"/>
    <w:rsid w:val="00EC32C2"/>
    <w:rsid w:val="00EC46E1"/>
    <w:rsid w:val="00EC51AF"/>
    <w:rsid w:val="00ED0EDA"/>
    <w:rsid w:val="00ED4712"/>
    <w:rsid w:val="00ED4C8B"/>
    <w:rsid w:val="00ED699D"/>
    <w:rsid w:val="00EE08BA"/>
    <w:rsid w:val="00EE4B6A"/>
    <w:rsid w:val="00EE4C2A"/>
    <w:rsid w:val="00EF0C86"/>
    <w:rsid w:val="00EF1F46"/>
    <w:rsid w:val="00EF52CE"/>
    <w:rsid w:val="00EF5D68"/>
    <w:rsid w:val="00EF6DA8"/>
    <w:rsid w:val="00F0108E"/>
    <w:rsid w:val="00F01925"/>
    <w:rsid w:val="00F06065"/>
    <w:rsid w:val="00F07689"/>
    <w:rsid w:val="00F07994"/>
    <w:rsid w:val="00F11DC6"/>
    <w:rsid w:val="00F214A8"/>
    <w:rsid w:val="00F225AF"/>
    <w:rsid w:val="00F243F5"/>
    <w:rsid w:val="00F260BA"/>
    <w:rsid w:val="00F26464"/>
    <w:rsid w:val="00F308F9"/>
    <w:rsid w:val="00F30F36"/>
    <w:rsid w:val="00F335C5"/>
    <w:rsid w:val="00F33DEC"/>
    <w:rsid w:val="00F34C34"/>
    <w:rsid w:val="00F361F8"/>
    <w:rsid w:val="00F37559"/>
    <w:rsid w:val="00F37DFA"/>
    <w:rsid w:val="00F4062E"/>
    <w:rsid w:val="00F4139B"/>
    <w:rsid w:val="00F4182E"/>
    <w:rsid w:val="00F41862"/>
    <w:rsid w:val="00F421D2"/>
    <w:rsid w:val="00F440F8"/>
    <w:rsid w:val="00F5014A"/>
    <w:rsid w:val="00F524D9"/>
    <w:rsid w:val="00F527C1"/>
    <w:rsid w:val="00F53AD5"/>
    <w:rsid w:val="00F54831"/>
    <w:rsid w:val="00F57F42"/>
    <w:rsid w:val="00F601FD"/>
    <w:rsid w:val="00F61A80"/>
    <w:rsid w:val="00F62933"/>
    <w:rsid w:val="00F64BE3"/>
    <w:rsid w:val="00F6698D"/>
    <w:rsid w:val="00F7216E"/>
    <w:rsid w:val="00F73ABF"/>
    <w:rsid w:val="00F741A0"/>
    <w:rsid w:val="00F81A4A"/>
    <w:rsid w:val="00F81AD2"/>
    <w:rsid w:val="00F81DF7"/>
    <w:rsid w:val="00F83399"/>
    <w:rsid w:val="00F8617D"/>
    <w:rsid w:val="00F866E3"/>
    <w:rsid w:val="00F879AC"/>
    <w:rsid w:val="00F917A9"/>
    <w:rsid w:val="00F91A26"/>
    <w:rsid w:val="00F93514"/>
    <w:rsid w:val="00F93F9E"/>
    <w:rsid w:val="00F94C8A"/>
    <w:rsid w:val="00F978D8"/>
    <w:rsid w:val="00F9794C"/>
    <w:rsid w:val="00FA1BF4"/>
    <w:rsid w:val="00FA25B6"/>
    <w:rsid w:val="00FA5B5C"/>
    <w:rsid w:val="00FA5EDC"/>
    <w:rsid w:val="00FA71A8"/>
    <w:rsid w:val="00FB0839"/>
    <w:rsid w:val="00FB13AC"/>
    <w:rsid w:val="00FB15D6"/>
    <w:rsid w:val="00FB2171"/>
    <w:rsid w:val="00FB2AE7"/>
    <w:rsid w:val="00FB4608"/>
    <w:rsid w:val="00FC38C3"/>
    <w:rsid w:val="00FC532D"/>
    <w:rsid w:val="00FC5F3C"/>
    <w:rsid w:val="00FD1160"/>
    <w:rsid w:val="00FD2649"/>
    <w:rsid w:val="00FD5ADD"/>
    <w:rsid w:val="00FD6DC0"/>
    <w:rsid w:val="00FD7CA6"/>
    <w:rsid w:val="00FE0067"/>
    <w:rsid w:val="00FE092C"/>
    <w:rsid w:val="00FE0A33"/>
    <w:rsid w:val="00FE1601"/>
    <w:rsid w:val="00FE1F2B"/>
    <w:rsid w:val="00FE37C8"/>
    <w:rsid w:val="00FE3863"/>
    <w:rsid w:val="00FE4E0E"/>
    <w:rsid w:val="00FE62E8"/>
    <w:rsid w:val="00FF1821"/>
    <w:rsid w:val="00FF21FD"/>
    <w:rsid w:val="00FF2324"/>
    <w:rsid w:val="00FF26FB"/>
    <w:rsid w:val="00FF71C7"/>
    <w:rsid w:val="00FF770B"/>
    <w:rsid w:val="05DAC2B4"/>
    <w:rsid w:val="5CBD130D"/>
    <w:rsid w:val="6B933F70"/>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40DBB"/>
  <w15:docId w15:val="{ED5DCF68-7002-434C-8359-45F8811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E2D"/>
    <w:rPr>
      <w:sz w:val="22"/>
      <w:szCs w:val="24"/>
      <w:lang w:bidi="ar-SA"/>
    </w:rPr>
  </w:style>
  <w:style w:type="paragraph" w:styleId="Heading1">
    <w:name w:val="heading 1"/>
    <w:next w:val="BodyText"/>
    <w:autoRedefine/>
    <w:qFormat/>
    <w:rsid w:val="009F0F03"/>
    <w:pPr>
      <w:keepNext/>
      <w:numPr>
        <w:numId w:val="16"/>
      </w:numPr>
      <w:tabs>
        <w:tab w:val="left" w:pos="72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6A51E6"/>
    <w:pPr>
      <w:numPr>
        <w:numId w:val="0"/>
      </w:numPr>
      <w:tabs>
        <w:tab w:val="clear" w:pos="720"/>
        <w:tab w:val="left" w:pos="907"/>
      </w:tabs>
      <w:outlineLvl w:val="1"/>
    </w:pPr>
    <w:rPr>
      <w:iCs/>
      <w:sz w:val="32"/>
      <w:szCs w:val="28"/>
    </w:rPr>
  </w:style>
  <w:style w:type="paragraph" w:styleId="Heading3">
    <w:name w:val="heading 3"/>
    <w:basedOn w:val="Heading2"/>
    <w:next w:val="BodyText"/>
    <w:autoRedefine/>
    <w:qFormat/>
    <w:rsid w:val="0033769C"/>
    <w:pPr>
      <w:tabs>
        <w:tab w:val="clear" w:pos="907"/>
        <w:tab w:val="left" w:pos="1080"/>
      </w:tabs>
      <w:outlineLvl w:val="2"/>
    </w:pPr>
    <w:rPr>
      <w:bCs w:val="0"/>
      <w:iCs w:val="0"/>
      <w:sz w:val="28"/>
    </w:rPr>
  </w:style>
  <w:style w:type="paragraph" w:styleId="Heading4">
    <w:name w:val="heading 4"/>
    <w:basedOn w:val="Heading3"/>
    <w:next w:val="BodyText"/>
    <w:autoRedefine/>
    <w:qFormat/>
    <w:rsid w:val="0033769C"/>
    <w:pPr>
      <w:tabs>
        <w:tab w:val="clear" w:pos="1080"/>
        <w:tab w:val="left" w:pos="1267"/>
      </w:tabs>
      <w:ind w:left="1267"/>
      <w:outlineLvl w:val="3"/>
    </w:pPr>
    <w:rPr>
      <w:b w:val="0"/>
      <w:bCs/>
    </w:rPr>
  </w:style>
  <w:style w:type="paragraph" w:styleId="Heading5">
    <w:name w:val="heading 5"/>
    <w:basedOn w:val="Heading4"/>
    <w:next w:val="BodyText"/>
    <w:qFormat/>
    <w:rsid w:val="0032673E"/>
    <w:pPr>
      <w:numPr>
        <w:ilvl w:val="4"/>
      </w:numPr>
      <w:tabs>
        <w:tab w:val="left" w:pos="2232"/>
      </w:tabs>
      <w:ind w:left="1267" w:hanging="1267"/>
      <w:outlineLvl w:val="4"/>
    </w:pPr>
    <w:rPr>
      <w:bCs w:val="0"/>
      <w:iCs/>
      <w:szCs w:val="26"/>
    </w:rPr>
  </w:style>
  <w:style w:type="paragraph" w:styleId="Heading6">
    <w:name w:val="heading 6"/>
    <w:basedOn w:val="Heading5"/>
    <w:next w:val="BodyText"/>
    <w:qFormat/>
    <w:rsid w:val="00372700"/>
    <w:pPr>
      <w:numPr>
        <w:ilvl w:val="5"/>
      </w:numPr>
      <w:tabs>
        <w:tab w:val="clear" w:pos="2232"/>
      </w:tabs>
      <w:ind w:left="1267" w:hanging="1267"/>
      <w:outlineLvl w:val="5"/>
    </w:pPr>
    <w:rPr>
      <w:bCs/>
      <w:sz w:val="22"/>
      <w:szCs w:val="22"/>
    </w:rPr>
  </w:style>
  <w:style w:type="paragraph" w:styleId="Heading7">
    <w:name w:val="heading 7"/>
    <w:basedOn w:val="Heading6"/>
    <w:next w:val="BodyText"/>
    <w:qFormat/>
    <w:rsid w:val="0032673E"/>
    <w:pPr>
      <w:numPr>
        <w:ilvl w:val="6"/>
      </w:numPr>
      <w:ind w:left="1267" w:hanging="1267"/>
      <w:outlineLvl w:val="6"/>
    </w:pPr>
    <w:rPr>
      <w:sz w:val="24"/>
      <w:szCs w:val="24"/>
    </w:rPr>
  </w:style>
  <w:style w:type="paragraph" w:styleId="Heading8">
    <w:name w:val="heading 8"/>
    <w:basedOn w:val="Heading7"/>
    <w:next w:val="BodyText"/>
    <w:qFormat/>
    <w:rsid w:val="0032673E"/>
    <w:pPr>
      <w:numPr>
        <w:ilvl w:val="7"/>
      </w:numPr>
      <w:ind w:left="1267" w:hanging="1267"/>
      <w:outlineLvl w:val="7"/>
    </w:pPr>
    <w:rPr>
      <w:iCs w:val="0"/>
    </w:rPr>
  </w:style>
  <w:style w:type="paragraph" w:styleId="Heading9">
    <w:name w:val="heading 9"/>
    <w:basedOn w:val="Heading8"/>
    <w:next w:val="BodyText"/>
    <w:qFormat/>
    <w:rsid w:val="0032673E"/>
    <w:pPr>
      <w:numPr>
        <w:ilvl w:val="8"/>
      </w:numPr>
      <w:ind w:left="1267" w:hanging="1267"/>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CA3C82"/>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paragraph" w:customStyle="1" w:styleId="Console">
    <w:name w:val="Console"/>
    <w:basedOn w:val="Normal"/>
    <w:link w:val="ConsoleChar"/>
    <w:qFormat/>
    <w:rsid w:val="005A2DD1"/>
    <w:pPr>
      <w:pBdr>
        <w:top w:val="single" w:sz="4" w:space="1" w:color="auto"/>
        <w:left w:val="single" w:sz="4" w:space="4" w:color="auto"/>
        <w:bottom w:val="single" w:sz="4" w:space="1" w:color="auto"/>
        <w:right w:val="single" w:sz="4" w:space="4" w:color="auto"/>
      </w:pBdr>
      <w:shd w:val="pct10" w:color="auto" w:fill="auto"/>
    </w:pPr>
    <w:rPr>
      <w:rFonts w:ascii="Lucida Console" w:eastAsiaTheme="minorHAnsi" w:hAnsi="Lucida Console" w:cstheme="minorBidi"/>
      <w:sz w:val="18"/>
      <w:szCs w:val="18"/>
    </w:rPr>
  </w:style>
  <w:style w:type="character" w:customStyle="1" w:styleId="ConsoleChar">
    <w:name w:val="Console Char"/>
    <w:basedOn w:val="DefaultParagraphFont"/>
    <w:link w:val="Console"/>
    <w:rsid w:val="005A2DD1"/>
    <w:rPr>
      <w:rFonts w:ascii="Lucida Console" w:eastAsiaTheme="minorHAnsi" w:hAnsi="Lucida Console" w:cstheme="minorBidi"/>
      <w:sz w:val="18"/>
      <w:szCs w:val="18"/>
      <w:shd w:val="pct10" w:color="auto" w:fill="auto"/>
      <w:lang w:bidi="ar-SA"/>
    </w:rPr>
  </w:style>
  <w:style w:type="paragraph" w:styleId="HTMLPreformatted">
    <w:name w:val="HTML Preformatted"/>
    <w:basedOn w:val="Normal"/>
    <w:link w:val="HTMLPreformattedChar"/>
    <w:uiPriority w:val="99"/>
    <w:semiHidden/>
    <w:unhideWhenUsed/>
    <w:rsid w:val="00C3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358C4"/>
    <w:rPr>
      <w:rFonts w:ascii="Courier New" w:hAnsi="Courier New" w:cs="Courier New"/>
      <w:lang w:eastAsia="zh-CN" w:bidi="ar-SA"/>
    </w:rPr>
  </w:style>
  <w:style w:type="paragraph" w:customStyle="1" w:styleId="paragraph">
    <w:name w:val="paragraph"/>
    <w:basedOn w:val="Normal"/>
    <w:rsid w:val="005F4392"/>
    <w:pPr>
      <w:spacing w:before="100" w:beforeAutospacing="1" w:after="100" w:afterAutospacing="1"/>
    </w:pPr>
    <w:rPr>
      <w:rFonts w:eastAsia="Times New Roman"/>
      <w:sz w:val="24"/>
    </w:rPr>
  </w:style>
  <w:style w:type="character" w:customStyle="1" w:styleId="normaltextrun">
    <w:name w:val="normaltextrun"/>
    <w:basedOn w:val="DefaultParagraphFont"/>
    <w:rsid w:val="005F4392"/>
  </w:style>
  <w:style w:type="character" w:customStyle="1" w:styleId="eop">
    <w:name w:val="eop"/>
    <w:basedOn w:val="DefaultParagraphFont"/>
    <w:rsid w:val="005F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562">
      <w:bodyDiv w:val="1"/>
      <w:marLeft w:val="0"/>
      <w:marRight w:val="0"/>
      <w:marTop w:val="0"/>
      <w:marBottom w:val="0"/>
      <w:divBdr>
        <w:top w:val="none" w:sz="0" w:space="0" w:color="auto"/>
        <w:left w:val="none" w:sz="0" w:space="0" w:color="auto"/>
        <w:bottom w:val="none" w:sz="0" w:space="0" w:color="auto"/>
        <w:right w:val="none" w:sz="0" w:space="0" w:color="auto"/>
      </w:divBdr>
    </w:div>
    <w:div w:id="71315432">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1473908">
      <w:bodyDiv w:val="1"/>
      <w:marLeft w:val="0"/>
      <w:marRight w:val="0"/>
      <w:marTop w:val="0"/>
      <w:marBottom w:val="0"/>
      <w:divBdr>
        <w:top w:val="none" w:sz="0" w:space="0" w:color="auto"/>
        <w:left w:val="none" w:sz="0" w:space="0" w:color="auto"/>
        <w:bottom w:val="none" w:sz="0" w:space="0" w:color="auto"/>
        <w:right w:val="none" w:sz="0" w:space="0" w:color="auto"/>
      </w:divBdr>
    </w:div>
    <w:div w:id="281543854">
      <w:bodyDiv w:val="1"/>
      <w:marLeft w:val="0"/>
      <w:marRight w:val="0"/>
      <w:marTop w:val="0"/>
      <w:marBottom w:val="0"/>
      <w:divBdr>
        <w:top w:val="none" w:sz="0" w:space="0" w:color="auto"/>
        <w:left w:val="none" w:sz="0" w:space="0" w:color="auto"/>
        <w:bottom w:val="none" w:sz="0" w:space="0" w:color="auto"/>
        <w:right w:val="none" w:sz="0" w:space="0" w:color="auto"/>
      </w:divBdr>
      <w:divsChild>
        <w:div w:id="369645988">
          <w:marLeft w:val="0"/>
          <w:marRight w:val="0"/>
          <w:marTop w:val="0"/>
          <w:marBottom w:val="0"/>
          <w:divBdr>
            <w:top w:val="none" w:sz="0" w:space="0" w:color="auto"/>
            <w:left w:val="none" w:sz="0" w:space="0" w:color="auto"/>
            <w:bottom w:val="none" w:sz="0" w:space="0" w:color="auto"/>
            <w:right w:val="none" w:sz="0" w:space="0" w:color="auto"/>
          </w:divBdr>
        </w:div>
      </w:divsChild>
    </w:div>
    <w:div w:id="299967020">
      <w:bodyDiv w:val="1"/>
      <w:marLeft w:val="0"/>
      <w:marRight w:val="0"/>
      <w:marTop w:val="0"/>
      <w:marBottom w:val="0"/>
      <w:divBdr>
        <w:top w:val="none" w:sz="0" w:space="0" w:color="auto"/>
        <w:left w:val="none" w:sz="0" w:space="0" w:color="auto"/>
        <w:bottom w:val="none" w:sz="0" w:space="0" w:color="auto"/>
        <w:right w:val="none" w:sz="0" w:space="0" w:color="auto"/>
      </w:divBdr>
    </w:div>
    <w:div w:id="423693504">
      <w:bodyDiv w:val="1"/>
      <w:marLeft w:val="0"/>
      <w:marRight w:val="0"/>
      <w:marTop w:val="0"/>
      <w:marBottom w:val="0"/>
      <w:divBdr>
        <w:top w:val="none" w:sz="0" w:space="0" w:color="auto"/>
        <w:left w:val="none" w:sz="0" w:space="0" w:color="auto"/>
        <w:bottom w:val="none" w:sz="0" w:space="0" w:color="auto"/>
        <w:right w:val="none" w:sz="0" w:space="0" w:color="auto"/>
      </w:divBdr>
    </w:div>
    <w:div w:id="448158549">
      <w:bodyDiv w:val="1"/>
      <w:marLeft w:val="0"/>
      <w:marRight w:val="0"/>
      <w:marTop w:val="0"/>
      <w:marBottom w:val="0"/>
      <w:divBdr>
        <w:top w:val="none" w:sz="0" w:space="0" w:color="auto"/>
        <w:left w:val="none" w:sz="0" w:space="0" w:color="auto"/>
        <w:bottom w:val="none" w:sz="0" w:space="0" w:color="auto"/>
        <w:right w:val="none" w:sz="0" w:space="0" w:color="auto"/>
      </w:divBdr>
    </w:div>
    <w:div w:id="638802991">
      <w:bodyDiv w:val="1"/>
      <w:marLeft w:val="0"/>
      <w:marRight w:val="0"/>
      <w:marTop w:val="0"/>
      <w:marBottom w:val="0"/>
      <w:divBdr>
        <w:top w:val="none" w:sz="0" w:space="0" w:color="auto"/>
        <w:left w:val="none" w:sz="0" w:space="0" w:color="auto"/>
        <w:bottom w:val="none" w:sz="0" w:space="0" w:color="auto"/>
        <w:right w:val="none" w:sz="0" w:space="0" w:color="auto"/>
      </w:divBdr>
    </w:div>
    <w:div w:id="70355794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34762211">
      <w:bodyDiv w:val="1"/>
      <w:marLeft w:val="0"/>
      <w:marRight w:val="0"/>
      <w:marTop w:val="0"/>
      <w:marBottom w:val="0"/>
      <w:divBdr>
        <w:top w:val="none" w:sz="0" w:space="0" w:color="auto"/>
        <w:left w:val="none" w:sz="0" w:space="0" w:color="auto"/>
        <w:bottom w:val="none" w:sz="0" w:space="0" w:color="auto"/>
        <w:right w:val="none" w:sz="0" w:space="0" w:color="auto"/>
      </w:divBdr>
    </w:div>
    <w:div w:id="1186406701">
      <w:bodyDiv w:val="1"/>
      <w:marLeft w:val="0"/>
      <w:marRight w:val="0"/>
      <w:marTop w:val="0"/>
      <w:marBottom w:val="0"/>
      <w:divBdr>
        <w:top w:val="none" w:sz="0" w:space="0" w:color="auto"/>
        <w:left w:val="none" w:sz="0" w:space="0" w:color="auto"/>
        <w:bottom w:val="none" w:sz="0" w:space="0" w:color="auto"/>
        <w:right w:val="none" w:sz="0" w:space="0" w:color="auto"/>
      </w:divBdr>
    </w:div>
    <w:div w:id="1190485134">
      <w:bodyDiv w:val="1"/>
      <w:marLeft w:val="0"/>
      <w:marRight w:val="0"/>
      <w:marTop w:val="0"/>
      <w:marBottom w:val="0"/>
      <w:divBdr>
        <w:top w:val="none" w:sz="0" w:space="0" w:color="auto"/>
        <w:left w:val="none" w:sz="0" w:space="0" w:color="auto"/>
        <w:bottom w:val="none" w:sz="0" w:space="0" w:color="auto"/>
        <w:right w:val="none" w:sz="0" w:space="0" w:color="auto"/>
      </w:divBdr>
      <w:divsChild>
        <w:div w:id="239604487">
          <w:marLeft w:val="0"/>
          <w:marRight w:val="0"/>
          <w:marTop w:val="0"/>
          <w:marBottom w:val="0"/>
          <w:divBdr>
            <w:top w:val="none" w:sz="0" w:space="0" w:color="auto"/>
            <w:left w:val="none" w:sz="0" w:space="0" w:color="auto"/>
            <w:bottom w:val="none" w:sz="0" w:space="0" w:color="auto"/>
            <w:right w:val="none" w:sz="0" w:space="0" w:color="auto"/>
          </w:divBdr>
        </w:div>
        <w:div w:id="199171248">
          <w:marLeft w:val="0"/>
          <w:marRight w:val="0"/>
          <w:marTop w:val="0"/>
          <w:marBottom w:val="0"/>
          <w:divBdr>
            <w:top w:val="none" w:sz="0" w:space="0" w:color="auto"/>
            <w:left w:val="none" w:sz="0" w:space="0" w:color="auto"/>
            <w:bottom w:val="none" w:sz="0" w:space="0" w:color="auto"/>
            <w:right w:val="none" w:sz="0" w:space="0" w:color="auto"/>
          </w:divBdr>
        </w:div>
        <w:div w:id="778723824">
          <w:marLeft w:val="0"/>
          <w:marRight w:val="0"/>
          <w:marTop w:val="0"/>
          <w:marBottom w:val="0"/>
          <w:divBdr>
            <w:top w:val="none" w:sz="0" w:space="0" w:color="auto"/>
            <w:left w:val="none" w:sz="0" w:space="0" w:color="auto"/>
            <w:bottom w:val="none" w:sz="0" w:space="0" w:color="auto"/>
            <w:right w:val="none" w:sz="0" w:space="0" w:color="auto"/>
          </w:divBdr>
        </w:div>
      </w:divsChild>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3059704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2311666">
      <w:bodyDiv w:val="1"/>
      <w:marLeft w:val="0"/>
      <w:marRight w:val="0"/>
      <w:marTop w:val="0"/>
      <w:marBottom w:val="0"/>
      <w:divBdr>
        <w:top w:val="none" w:sz="0" w:space="0" w:color="auto"/>
        <w:left w:val="none" w:sz="0" w:space="0" w:color="auto"/>
        <w:bottom w:val="none" w:sz="0" w:space="0" w:color="auto"/>
        <w:right w:val="none" w:sz="0" w:space="0" w:color="auto"/>
      </w:divBdr>
      <w:divsChild>
        <w:div w:id="1957831007">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54093506">
      <w:bodyDiv w:val="1"/>
      <w:marLeft w:val="0"/>
      <w:marRight w:val="0"/>
      <w:marTop w:val="0"/>
      <w:marBottom w:val="0"/>
      <w:divBdr>
        <w:top w:val="none" w:sz="0" w:space="0" w:color="auto"/>
        <w:left w:val="none" w:sz="0" w:space="0" w:color="auto"/>
        <w:bottom w:val="none" w:sz="0" w:space="0" w:color="auto"/>
        <w:right w:val="none" w:sz="0" w:space="0" w:color="auto"/>
      </w:divBdr>
    </w:div>
    <w:div w:id="1707363837">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95985009">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566012064E624884FB2A709F6C6BE9" ma:contentTypeVersion="3" ma:contentTypeDescription="Create a new document." ma:contentTypeScope="" ma:versionID="6b8da56b64e0839b53ad476507d5779e">
  <xsd:schema xmlns:xsd="http://www.w3.org/2001/XMLSchema" xmlns:xs="http://www.w3.org/2001/XMLSchema" xmlns:p="http://schemas.microsoft.com/office/2006/metadata/properties" xmlns:ns2="357788f4-c5f1-48af-ab84-34e15c90802c" targetNamespace="http://schemas.microsoft.com/office/2006/metadata/properties" ma:root="true" ma:fieldsID="22da0b13b41413353a56050f059006c9" ns2:_="">
    <xsd:import namespace="357788f4-c5f1-48af-ab84-34e15c9080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788f4-c5f1-48af-ab84-34e15c908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2E160-72B8-4679-A8B7-BF02B7D690F9}">
  <ds:schemaRefs>
    <ds:schemaRef ds:uri="http://schemas.openxmlformats.org/officeDocument/2006/bibliography"/>
  </ds:schemaRefs>
</ds:datastoreItem>
</file>

<file path=customXml/itemProps2.xml><?xml version="1.0" encoding="utf-8"?>
<ds:datastoreItem xmlns:ds="http://schemas.openxmlformats.org/officeDocument/2006/customXml" ds:itemID="{66B28FA5-005E-4898-BB07-78C23B88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788f4-c5f1-48af-ab84-34e15c908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1800</Words>
  <Characters>13021</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Dept. of Veterans Affairs</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Chip.Snead@va.gov;James.Magness@va.gov;Ellen.Prechtl@va.gov;Mona.Baggett@va.gov;John.Hina@va.gov;Samantha.Cooper@va.gov;Sylvia.Griffith@va.gov;OITPDPMDocumentationStyleGuideCommittee@va.gov</dc:creator>
  <cp:lastModifiedBy>Plott, Joseph G</cp:lastModifiedBy>
  <cp:revision>2</cp:revision>
  <cp:lastPrinted>2023-11-16T13:52:00Z</cp:lastPrinted>
  <dcterms:created xsi:type="dcterms:W3CDTF">2023-11-27T16:58:00Z</dcterms:created>
  <dcterms:modified xsi:type="dcterms:W3CDTF">2023-11-27T16:58:00Z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0x01010056566012064E624884FB2A709F6C6BE9</vt:lpwstr>
  </property>
  <property fmtid="{D5CDD505-2E9C-101B-9397-08002B2CF9AE}" pid="4" name="AuthorIds_UIVersion_1024">
    <vt:lpwstr>26</vt:lpwstr>
  </property>
</Properties>
</file>