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F0FF" w14:textId="77777777" w:rsidR="00774C0A" w:rsidRDefault="00774C0A" w:rsidP="009C6D51">
      <w:pPr>
        <w:jc w:val="center"/>
        <w:rPr>
          <w:b/>
          <w:sz w:val="48"/>
          <w:szCs w:val="48"/>
        </w:rPr>
      </w:pPr>
    </w:p>
    <w:p w14:paraId="6FA25D9F" w14:textId="77777777" w:rsidR="00774C0A" w:rsidRDefault="00774C0A" w:rsidP="009C6D51">
      <w:pPr>
        <w:jc w:val="center"/>
        <w:rPr>
          <w:b/>
          <w:sz w:val="48"/>
          <w:szCs w:val="48"/>
        </w:rPr>
      </w:pPr>
    </w:p>
    <w:p w14:paraId="42EE87AF" w14:textId="1A01B301" w:rsidR="009C6D51" w:rsidRPr="009C6D51" w:rsidRDefault="009C6D51" w:rsidP="009C6D51">
      <w:pPr>
        <w:jc w:val="center"/>
        <w:rPr>
          <w:b/>
          <w:sz w:val="48"/>
          <w:szCs w:val="48"/>
        </w:rPr>
      </w:pPr>
      <w:r w:rsidRPr="009C6D51">
        <w:rPr>
          <w:b/>
          <w:sz w:val="48"/>
          <w:szCs w:val="48"/>
        </w:rPr>
        <w:t xml:space="preserve">DEA e-Prescribing </w:t>
      </w:r>
      <w:r w:rsidR="006165ED" w:rsidRPr="009C6D51">
        <w:rPr>
          <w:b/>
          <w:sz w:val="48"/>
          <w:szCs w:val="48"/>
        </w:rPr>
        <w:t xml:space="preserve">Setup </w:t>
      </w:r>
      <w:r w:rsidRPr="009C6D51">
        <w:rPr>
          <w:b/>
          <w:sz w:val="48"/>
          <w:szCs w:val="48"/>
        </w:rPr>
        <w:t xml:space="preserve">Installation and </w:t>
      </w:r>
      <w:r w:rsidR="006165ED">
        <w:rPr>
          <w:b/>
          <w:sz w:val="48"/>
          <w:szCs w:val="48"/>
        </w:rPr>
        <w:t xml:space="preserve">Configuration </w:t>
      </w:r>
      <w:r w:rsidR="005D4BE9">
        <w:rPr>
          <w:b/>
          <w:sz w:val="48"/>
          <w:szCs w:val="48"/>
        </w:rPr>
        <w:t xml:space="preserve">Guide (for Patches </w:t>
      </w:r>
      <w:r w:rsidR="006165ED" w:rsidRPr="009C6D51">
        <w:rPr>
          <w:b/>
          <w:sz w:val="48"/>
          <w:szCs w:val="48"/>
        </w:rPr>
        <w:t>OR*3.0*218</w:t>
      </w:r>
      <w:r w:rsidR="006165ED">
        <w:rPr>
          <w:b/>
          <w:sz w:val="48"/>
          <w:szCs w:val="48"/>
        </w:rPr>
        <w:t xml:space="preserve">, </w:t>
      </w:r>
      <w:r w:rsidR="006165ED" w:rsidRPr="006165ED">
        <w:rPr>
          <w:b/>
          <w:sz w:val="48"/>
          <w:szCs w:val="48"/>
        </w:rPr>
        <w:t>PSD*3</w:t>
      </w:r>
      <w:r w:rsidR="0036316B">
        <w:rPr>
          <w:b/>
          <w:sz w:val="48"/>
          <w:szCs w:val="48"/>
        </w:rPr>
        <w:t>.0</w:t>
      </w:r>
      <w:r w:rsidR="006165ED" w:rsidRPr="006165ED">
        <w:rPr>
          <w:b/>
          <w:sz w:val="48"/>
          <w:szCs w:val="48"/>
        </w:rPr>
        <w:t>*76</w:t>
      </w:r>
      <w:r w:rsidR="006165ED">
        <w:rPr>
          <w:b/>
          <w:sz w:val="48"/>
          <w:szCs w:val="48"/>
        </w:rPr>
        <w:t xml:space="preserve">, </w:t>
      </w:r>
      <w:r w:rsidR="006165ED" w:rsidRPr="009C6D51">
        <w:rPr>
          <w:b/>
          <w:sz w:val="48"/>
          <w:szCs w:val="48"/>
        </w:rPr>
        <w:t xml:space="preserve">and </w:t>
      </w:r>
      <w:r w:rsidRPr="009C6D51">
        <w:rPr>
          <w:b/>
          <w:sz w:val="48"/>
          <w:szCs w:val="48"/>
        </w:rPr>
        <w:t>XU*8.0*580)</w:t>
      </w:r>
      <w:r w:rsidR="003A7AE0">
        <w:rPr>
          <w:b/>
          <w:sz w:val="48"/>
          <w:szCs w:val="48"/>
        </w:rPr>
        <w:t xml:space="preserve"> </w:t>
      </w:r>
    </w:p>
    <w:p w14:paraId="53D82634" w14:textId="77777777" w:rsidR="009C6D51" w:rsidRDefault="009C6D51" w:rsidP="009C6D51">
      <w:pPr>
        <w:jc w:val="center"/>
        <w:rPr>
          <w:rFonts w:ascii="Arial" w:hAnsi="Arial" w:cs="Arial"/>
          <w:b/>
          <w:sz w:val="32"/>
          <w:szCs w:val="32"/>
        </w:rPr>
      </w:pPr>
    </w:p>
    <w:p w14:paraId="263E8CBB" w14:textId="77777777" w:rsidR="00433267" w:rsidRPr="00036E95" w:rsidRDefault="00433267" w:rsidP="009C6D51">
      <w:pPr>
        <w:jc w:val="center"/>
        <w:rPr>
          <w:rFonts w:ascii="Arial" w:hAnsi="Arial" w:cs="Arial"/>
          <w:b/>
          <w:sz w:val="32"/>
          <w:szCs w:val="32"/>
        </w:rPr>
      </w:pPr>
    </w:p>
    <w:p w14:paraId="48A9B4BB" w14:textId="77777777" w:rsidR="009C6D51" w:rsidRPr="00036E95" w:rsidRDefault="00392180" w:rsidP="009C6D51">
      <w:pPr>
        <w:jc w:val="center"/>
      </w:pPr>
      <w:r>
        <w:rPr>
          <w:rFonts w:ascii="Arial" w:hAnsi="Arial" w:cs="Arial"/>
          <w:noProof/>
        </w:rPr>
        <w:drawing>
          <wp:inline distT="0" distB="0" distL="0" distR="0" wp14:anchorId="2F2D6A55" wp14:editId="7C55072E">
            <wp:extent cx="2245995" cy="2143125"/>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5995" cy="2143125"/>
                    </a:xfrm>
                    <a:prstGeom prst="rect">
                      <a:avLst/>
                    </a:prstGeom>
                    <a:noFill/>
                    <a:ln>
                      <a:noFill/>
                    </a:ln>
                  </pic:spPr>
                </pic:pic>
              </a:graphicData>
            </a:graphic>
          </wp:inline>
        </w:drawing>
      </w:r>
    </w:p>
    <w:p w14:paraId="318738C2" w14:textId="77777777" w:rsidR="009C6D51" w:rsidRPr="00BF2A0A" w:rsidRDefault="009C6D51" w:rsidP="009C6D51">
      <w:pPr>
        <w:rPr>
          <w:rFonts w:ascii="Arial" w:eastAsia="Times New Roman" w:hAnsi="Arial" w:cs="Arial"/>
          <w:b/>
          <w:bCs/>
          <w:sz w:val="28"/>
          <w:szCs w:val="32"/>
        </w:rPr>
      </w:pPr>
    </w:p>
    <w:p w14:paraId="2B99479D" w14:textId="77777777" w:rsidR="009C6D51" w:rsidRDefault="005250F1" w:rsidP="009C6D51">
      <w:pPr>
        <w:jc w:val="center"/>
        <w:rPr>
          <w:rFonts w:ascii="Arial" w:eastAsia="Times New Roman" w:hAnsi="Arial" w:cs="Arial"/>
          <w:b/>
          <w:bCs/>
          <w:sz w:val="28"/>
          <w:szCs w:val="32"/>
        </w:rPr>
      </w:pPr>
      <w:bookmarkStart w:id="0" w:name="OLE_LINK5"/>
      <w:r>
        <w:rPr>
          <w:rFonts w:ascii="Arial" w:eastAsia="Times New Roman" w:hAnsi="Arial" w:cs="Arial"/>
          <w:b/>
          <w:bCs/>
          <w:sz w:val="28"/>
          <w:szCs w:val="32"/>
        </w:rPr>
        <w:t>May</w:t>
      </w:r>
      <w:r w:rsidR="009C6D51" w:rsidRPr="00BF2A0A">
        <w:rPr>
          <w:rFonts w:ascii="Arial" w:eastAsia="Times New Roman" w:hAnsi="Arial" w:cs="Arial"/>
          <w:b/>
          <w:bCs/>
          <w:sz w:val="28"/>
          <w:szCs w:val="32"/>
        </w:rPr>
        <w:t xml:space="preserve"> 201</w:t>
      </w:r>
      <w:r w:rsidR="009C6D51">
        <w:rPr>
          <w:rFonts w:ascii="Arial" w:eastAsia="Times New Roman" w:hAnsi="Arial" w:cs="Arial"/>
          <w:b/>
          <w:bCs/>
          <w:sz w:val="28"/>
          <w:szCs w:val="32"/>
        </w:rPr>
        <w:t>3</w:t>
      </w:r>
    </w:p>
    <w:p w14:paraId="325D2369" w14:textId="77777777" w:rsidR="009C6D51" w:rsidRPr="00A773A3" w:rsidRDefault="009C6D51" w:rsidP="009C6D51"/>
    <w:p w14:paraId="3A2430A9" w14:textId="77777777" w:rsidR="00774C0A" w:rsidRDefault="00774C0A" w:rsidP="009C6D51">
      <w:pPr>
        <w:pStyle w:val="BodyText"/>
      </w:pPr>
    </w:p>
    <w:p w14:paraId="196BA21B" w14:textId="77777777" w:rsidR="00774C0A" w:rsidRDefault="00774C0A" w:rsidP="009C6D51">
      <w:pPr>
        <w:pStyle w:val="BodyText"/>
      </w:pPr>
    </w:p>
    <w:p w14:paraId="5136B010" w14:textId="77777777" w:rsidR="009C6D51" w:rsidRDefault="009C6D51" w:rsidP="009C6D51">
      <w:pPr>
        <w:pStyle w:val="BodyText"/>
      </w:pPr>
    </w:p>
    <w:p w14:paraId="3A0D2FE1" w14:textId="77777777" w:rsidR="009C6D51" w:rsidRPr="00E02C38" w:rsidRDefault="009C6D51" w:rsidP="009C6D51">
      <w:pPr>
        <w:pStyle w:val="Title2"/>
        <w:rPr>
          <w:sz w:val="24"/>
          <w:szCs w:val="24"/>
        </w:rPr>
      </w:pPr>
      <w:r w:rsidRPr="00E02C38">
        <w:rPr>
          <w:sz w:val="24"/>
          <w:szCs w:val="24"/>
        </w:rPr>
        <w:t>Department of Veterans Affairs</w:t>
      </w:r>
    </w:p>
    <w:p w14:paraId="26F28AF4" w14:textId="77777777" w:rsidR="009C6D51" w:rsidRPr="00E02C38" w:rsidRDefault="009C6D51" w:rsidP="009C6D51">
      <w:pPr>
        <w:pStyle w:val="Title2"/>
        <w:rPr>
          <w:sz w:val="24"/>
          <w:szCs w:val="24"/>
        </w:rPr>
      </w:pPr>
      <w:r w:rsidRPr="00E02C38">
        <w:rPr>
          <w:sz w:val="24"/>
          <w:szCs w:val="24"/>
        </w:rPr>
        <w:t>Office of Information &amp; Technology (OI&amp;T)</w:t>
      </w:r>
    </w:p>
    <w:p w14:paraId="41C97FAB" w14:textId="77777777" w:rsidR="009C6D51" w:rsidRPr="00E02C38" w:rsidRDefault="009C6D51" w:rsidP="009C6D51">
      <w:pPr>
        <w:pStyle w:val="Title2"/>
        <w:rPr>
          <w:sz w:val="24"/>
          <w:szCs w:val="24"/>
        </w:rPr>
      </w:pPr>
      <w:r w:rsidRPr="00E02C38">
        <w:rPr>
          <w:sz w:val="24"/>
          <w:szCs w:val="24"/>
        </w:rPr>
        <w:t>Product Development (PD)</w:t>
      </w:r>
    </w:p>
    <w:p w14:paraId="6A339278" w14:textId="77777777" w:rsidR="009C6D51" w:rsidRDefault="009C6D51" w:rsidP="009C6D51">
      <w:pPr>
        <w:pStyle w:val="BodyText"/>
      </w:pPr>
      <w:r>
        <w:lastRenderedPageBreak/>
        <w:br w:type="page"/>
      </w:r>
    </w:p>
    <w:p w14:paraId="5786ED25" w14:textId="77777777" w:rsidR="009C6D51" w:rsidRDefault="009C6D51" w:rsidP="009C6D51">
      <w:pPr>
        <w:pStyle w:val="BodyText"/>
      </w:pPr>
    </w:p>
    <w:p w14:paraId="6E447F54" w14:textId="77777777" w:rsidR="009C6D51" w:rsidRDefault="009C6D51" w:rsidP="009C6D51">
      <w:pPr>
        <w:pStyle w:val="BodyText"/>
      </w:pPr>
    </w:p>
    <w:p w14:paraId="54D5A004" w14:textId="77777777" w:rsidR="009C6D51" w:rsidRDefault="009C6D51" w:rsidP="009C6D51">
      <w:pPr>
        <w:pStyle w:val="BodyText"/>
      </w:pPr>
    </w:p>
    <w:p w14:paraId="2268A5E0" w14:textId="77777777" w:rsidR="009C6D51" w:rsidRDefault="009C6D51" w:rsidP="009C6D51">
      <w:pPr>
        <w:pStyle w:val="BodyText"/>
      </w:pPr>
    </w:p>
    <w:p w14:paraId="23B055D9" w14:textId="77777777" w:rsidR="009C6D51" w:rsidRDefault="009C6D51" w:rsidP="009C6D51">
      <w:pPr>
        <w:pStyle w:val="BodyText"/>
      </w:pPr>
    </w:p>
    <w:p w14:paraId="3EDA26A5" w14:textId="77777777" w:rsidR="009C6D51" w:rsidRDefault="009C6D51" w:rsidP="009C6D51">
      <w:pPr>
        <w:pStyle w:val="BodyText"/>
      </w:pPr>
    </w:p>
    <w:p w14:paraId="5209665A" w14:textId="77777777" w:rsidR="009C6D51" w:rsidRDefault="009C6D51" w:rsidP="009C6D51">
      <w:pPr>
        <w:pStyle w:val="BodyText"/>
      </w:pPr>
    </w:p>
    <w:p w14:paraId="4DA85F70" w14:textId="77777777" w:rsidR="009C6D51" w:rsidRDefault="009C6D51" w:rsidP="009C6D51">
      <w:pPr>
        <w:pStyle w:val="BodyText"/>
      </w:pPr>
    </w:p>
    <w:p w14:paraId="4F62363C" w14:textId="77777777" w:rsidR="009C6D51" w:rsidRDefault="009C6D51" w:rsidP="009C6D51">
      <w:pPr>
        <w:pStyle w:val="BodyText"/>
      </w:pPr>
    </w:p>
    <w:p w14:paraId="05C780E1" w14:textId="77777777" w:rsidR="009C6D51" w:rsidRDefault="009C6D51" w:rsidP="009C6D51">
      <w:pPr>
        <w:pStyle w:val="BodyText"/>
      </w:pPr>
    </w:p>
    <w:p w14:paraId="51A7EC7D" w14:textId="77777777" w:rsidR="009C6D51" w:rsidRDefault="009C6D51" w:rsidP="009C6D51">
      <w:pPr>
        <w:pStyle w:val="BodyText"/>
      </w:pPr>
    </w:p>
    <w:p w14:paraId="32284C74" w14:textId="77777777" w:rsidR="009C6D51" w:rsidRDefault="009C6D51" w:rsidP="009C6D51">
      <w:pPr>
        <w:pStyle w:val="BodyText"/>
      </w:pPr>
    </w:p>
    <w:p w14:paraId="4F09DE33" w14:textId="77777777" w:rsidR="009C6D51" w:rsidRDefault="009C6D51" w:rsidP="009C6D51">
      <w:pPr>
        <w:pStyle w:val="BodyText"/>
      </w:pPr>
    </w:p>
    <w:p w14:paraId="489E1F1F" w14:textId="77777777" w:rsidR="009C6D51" w:rsidRDefault="009C6D51" w:rsidP="009C6D51">
      <w:pPr>
        <w:pStyle w:val="BodyText"/>
      </w:pPr>
    </w:p>
    <w:p w14:paraId="751CC4DF" w14:textId="77777777" w:rsidR="009C6D51" w:rsidRPr="009B2479" w:rsidRDefault="009C6D51" w:rsidP="009C6D51">
      <w:pPr>
        <w:pStyle w:val="BodyText"/>
        <w:jc w:val="center"/>
        <w:rPr>
          <w:rFonts w:ascii="Calibri" w:hAnsi="Calibri" w:cs="Calibri"/>
        </w:rPr>
      </w:pPr>
      <w:r w:rsidRPr="009B2479">
        <w:rPr>
          <w:rFonts w:ascii="Calibri" w:hAnsi="Calibri" w:cs="Calibri"/>
        </w:rPr>
        <w:t>This page left blank intentionally</w:t>
      </w:r>
    </w:p>
    <w:p w14:paraId="6BB98C54" w14:textId="77777777" w:rsidR="009C6D51" w:rsidRPr="00A773A3" w:rsidRDefault="009C6D51" w:rsidP="009C6D51">
      <w:pPr>
        <w:pStyle w:val="BodyText"/>
      </w:pPr>
    </w:p>
    <w:p w14:paraId="48497351" w14:textId="77777777" w:rsidR="009C6D51" w:rsidRPr="00BF2A0A" w:rsidRDefault="009C6D51" w:rsidP="009C6D51">
      <w:pPr>
        <w:jc w:val="center"/>
        <w:rPr>
          <w:rFonts w:ascii="Arial" w:hAnsi="Arial" w:cs="Arial"/>
          <w:b/>
          <w:i/>
          <w:color w:val="0000FF"/>
          <w:sz w:val="32"/>
          <w:szCs w:val="32"/>
        </w:rPr>
        <w:sectPr w:rsidR="009C6D51" w:rsidRPr="00BF2A0A" w:rsidSect="00640037">
          <w:footerReference w:type="even" r:id="rId14"/>
          <w:footerReference w:type="default" r:id="rId15"/>
          <w:pgSz w:w="12240" w:h="15840" w:code="1"/>
          <w:pgMar w:top="1440" w:right="1440" w:bottom="1440" w:left="1440" w:header="576" w:footer="720" w:gutter="0"/>
          <w:pgNumType w:start="1"/>
          <w:cols w:space="720"/>
          <w:titlePg/>
          <w:docGrid w:linePitch="360"/>
        </w:sectPr>
      </w:pPr>
      <w:bookmarkStart w:id="1" w:name="_Toc46919026"/>
      <w:bookmarkStart w:id="2" w:name="_Toc47779641"/>
      <w:bookmarkStart w:id="3" w:name="_Toc49346430"/>
      <w:bookmarkStart w:id="4" w:name="_Toc49611851"/>
      <w:bookmarkStart w:id="5" w:name="_Toc49611910"/>
      <w:bookmarkEnd w:id="0"/>
    </w:p>
    <w:p w14:paraId="44D9CD8E" w14:textId="77777777" w:rsidR="009C6D51" w:rsidRDefault="009C6D51">
      <w:pPr>
        <w:pStyle w:val="TOCHeading"/>
      </w:pPr>
      <w:bookmarkStart w:id="6" w:name="_Toc329929383"/>
      <w:bookmarkEnd w:id="1"/>
      <w:bookmarkEnd w:id="2"/>
      <w:bookmarkEnd w:id="3"/>
      <w:bookmarkEnd w:id="4"/>
      <w:bookmarkEnd w:id="5"/>
      <w:r>
        <w:lastRenderedPageBreak/>
        <w:t>Contents</w:t>
      </w:r>
    </w:p>
    <w:p w14:paraId="72AFA656" w14:textId="1CF0B365" w:rsidR="00923EBF" w:rsidRPr="00FF14F8" w:rsidRDefault="009C6D51">
      <w:pPr>
        <w:pStyle w:val="TOC1"/>
        <w:rPr>
          <w:rFonts w:eastAsia="Times New Roman"/>
          <w:b w:val="0"/>
        </w:rPr>
      </w:pPr>
      <w:r>
        <w:fldChar w:fldCharType="begin"/>
      </w:r>
      <w:r>
        <w:instrText xml:space="preserve"> TOC \o "1-3" \h \z \u </w:instrText>
      </w:r>
      <w:r>
        <w:fldChar w:fldCharType="separate"/>
      </w:r>
      <w:hyperlink w:anchor="_Toc357719399" w:history="1">
        <w:r w:rsidR="00923EBF" w:rsidRPr="00B30632">
          <w:rPr>
            <w:rStyle w:val="Hyperlink"/>
          </w:rPr>
          <w:t>1</w:t>
        </w:r>
        <w:r w:rsidR="00923EBF" w:rsidRPr="00FF14F8">
          <w:rPr>
            <w:rFonts w:eastAsia="Times New Roman"/>
            <w:b w:val="0"/>
          </w:rPr>
          <w:tab/>
        </w:r>
        <w:r w:rsidR="00923EBF" w:rsidRPr="00B30632">
          <w:rPr>
            <w:rStyle w:val="Hyperlink"/>
          </w:rPr>
          <w:t>Overview</w:t>
        </w:r>
        <w:r w:rsidR="00923EBF">
          <w:rPr>
            <w:webHidden/>
          </w:rPr>
          <w:tab/>
        </w:r>
        <w:r w:rsidR="00923EBF">
          <w:rPr>
            <w:webHidden/>
          </w:rPr>
          <w:fldChar w:fldCharType="begin"/>
        </w:r>
        <w:r w:rsidR="00923EBF">
          <w:rPr>
            <w:webHidden/>
          </w:rPr>
          <w:instrText xml:space="preserve"> PAGEREF _Toc357719399 \h </w:instrText>
        </w:r>
        <w:r w:rsidR="00923EBF">
          <w:rPr>
            <w:webHidden/>
          </w:rPr>
        </w:r>
        <w:r w:rsidR="00923EBF">
          <w:rPr>
            <w:webHidden/>
          </w:rPr>
          <w:fldChar w:fldCharType="separate"/>
        </w:r>
        <w:r w:rsidR="00CF4A15">
          <w:rPr>
            <w:webHidden/>
          </w:rPr>
          <w:t>6</w:t>
        </w:r>
        <w:r w:rsidR="00923EBF">
          <w:rPr>
            <w:webHidden/>
          </w:rPr>
          <w:fldChar w:fldCharType="end"/>
        </w:r>
      </w:hyperlink>
    </w:p>
    <w:p w14:paraId="578D24B5" w14:textId="2BBEEE7E" w:rsidR="00923EBF" w:rsidRPr="00FF14F8" w:rsidRDefault="006B207E">
      <w:pPr>
        <w:pStyle w:val="TOC2"/>
        <w:rPr>
          <w:rFonts w:eastAsia="Times New Roman"/>
        </w:rPr>
      </w:pPr>
      <w:hyperlink w:anchor="_Toc357719400" w:history="1">
        <w:r w:rsidR="00923EBF" w:rsidRPr="00B30632">
          <w:rPr>
            <w:rStyle w:val="Hyperlink"/>
          </w:rPr>
          <w:t>1.1</w:t>
        </w:r>
        <w:r w:rsidR="00923EBF" w:rsidRPr="00FF14F8">
          <w:rPr>
            <w:rFonts w:eastAsia="Times New Roman"/>
          </w:rPr>
          <w:tab/>
        </w:r>
        <w:r w:rsidR="00923EBF" w:rsidRPr="00B30632">
          <w:rPr>
            <w:rStyle w:val="Hyperlink"/>
          </w:rPr>
          <w:t>Recommended Audience</w:t>
        </w:r>
        <w:r w:rsidR="00923EBF">
          <w:rPr>
            <w:webHidden/>
          </w:rPr>
          <w:tab/>
        </w:r>
        <w:r w:rsidR="00923EBF">
          <w:rPr>
            <w:webHidden/>
          </w:rPr>
          <w:fldChar w:fldCharType="begin"/>
        </w:r>
        <w:r w:rsidR="00923EBF">
          <w:rPr>
            <w:webHidden/>
          </w:rPr>
          <w:instrText xml:space="preserve"> PAGEREF _Toc357719400 \h </w:instrText>
        </w:r>
        <w:r w:rsidR="00923EBF">
          <w:rPr>
            <w:webHidden/>
          </w:rPr>
        </w:r>
        <w:r w:rsidR="00923EBF">
          <w:rPr>
            <w:webHidden/>
          </w:rPr>
          <w:fldChar w:fldCharType="separate"/>
        </w:r>
        <w:r w:rsidR="00CF4A15">
          <w:rPr>
            <w:webHidden/>
          </w:rPr>
          <w:t>7</w:t>
        </w:r>
        <w:r w:rsidR="00923EBF">
          <w:rPr>
            <w:webHidden/>
          </w:rPr>
          <w:fldChar w:fldCharType="end"/>
        </w:r>
      </w:hyperlink>
    </w:p>
    <w:p w14:paraId="5CC60A25" w14:textId="079CB8CB" w:rsidR="00923EBF" w:rsidRPr="00FF14F8" w:rsidRDefault="006B207E">
      <w:pPr>
        <w:pStyle w:val="TOC2"/>
        <w:rPr>
          <w:rFonts w:eastAsia="Times New Roman"/>
        </w:rPr>
      </w:pPr>
      <w:hyperlink w:anchor="_Toc357719401" w:history="1">
        <w:r w:rsidR="00923EBF" w:rsidRPr="00B30632">
          <w:rPr>
            <w:rStyle w:val="Hyperlink"/>
          </w:rPr>
          <w:t>1.2</w:t>
        </w:r>
        <w:r w:rsidR="00923EBF" w:rsidRPr="00FF14F8">
          <w:rPr>
            <w:rFonts w:eastAsia="Times New Roman"/>
          </w:rPr>
          <w:tab/>
        </w:r>
        <w:r w:rsidR="00923EBF" w:rsidRPr="00B30632">
          <w:rPr>
            <w:rStyle w:val="Hyperlink"/>
          </w:rPr>
          <w:t>About this Guide</w:t>
        </w:r>
        <w:r w:rsidR="00923EBF">
          <w:rPr>
            <w:webHidden/>
          </w:rPr>
          <w:tab/>
        </w:r>
        <w:r w:rsidR="00923EBF">
          <w:rPr>
            <w:webHidden/>
          </w:rPr>
          <w:fldChar w:fldCharType="begin"/>
        </w:r>
        <w:r w:rsidR="00923EBF">
          <w:rPr>
            <w:webHidden/>
          </w:rPr>
          <w:instrText xml:space="preserve"> PAGEREF _Toc357719401 \h </w:instrText>
        </w:r>
        <w:r w:rsidR="00923EBF">
          <w:rPr>
            <w:webHidden/>
          </w:rPr>
        </w:r>
        <w:r w:rsidR="00923EBF">
          <w:rPr>
            <w:webHidden/>
          </w:rPr>
          <w:fldChar w:fldCharType="separate"/>
        </w:r>
        <w:r w:rsidR="00CF4A15">
          <w:rPr>
            <w:webHidden/>
          </w:rPr>
          <w:t>7</w:t>
        </w:r>
        <w:r w:rsidR="00923EBF">
          <w:rPr>
            <w:webHidden/>
          </w:rPr>
          <w:fldChar w:fldCharType="end"/>
        </w:r>
      </w:hyperlink>
    </w:p>
    <w:p w14:paraId="348017D7" w14:textId="58A81B93" w:rsidR="00923EBF" w:rsidRPr="00FF14F8" w:rsidRDefault="006B207E">
      <w:pPr>
        <w:pStyle w:val="TOC2"/>
        <w:rPr>
          <w:rFonts w:eastAsia="Times New Roman"/>
        </w:rPr>
      </w:pPr>
      <w:hyperlink w:anchor="_Toc357719402" w:history="1">
        <w:r w:rsidR="00923EBF" w:rsidRPr="00B30632">
          <w:rPr>
            <w:rStyle w:val="Hyperlink"/>
          </w:rPr>
          <w:t>1.3</w:t>
        </w:r>
        <w:r w:rsidR="00923EBF" w:rsidRPr="00FF14F8">
          <w:rPr>
            <w:rFonts w:eastAsia="Times New Roman"/>
          </w:rPr>
          <w:tab/>
        </w:r>
        <w:r w:rsidR="00923EBF" w:rsidRPr="00B30632">
          <w:rPr>
            <w:rStyle w:val="Hyperlink"/>
          </w:rPr>
          <w:t>National Deployment</w:t>
        </w:r>
        <w:r w:rsidR="00923EBF">
          <w:rPr>
            <w:webHidden/>
          </w:rPr>
          <w:tab/>
        </w:r>
        <w:r w:rsidR="00923EBF">
          <w:rPr>
            <w:webHidden/>
          </w:rPr>
          <w:fldChar w:fldCharType="begin"/>
        </w:r>
        <w:r w:rsidR="00923EBF">
          <w:rPr>
            <w:webHidden/>
          </w:rPr>
          <w:instrText xml:space="preserve"> PAGEREF _Toc357719402 \h </w:instrText>
        </w:r>
        <w:r w:rsidR="00923EBF">
          <w:rPr>
            <w:webHidden/>
          </w:rPr>
        </w:r>
        <w:r w:rsidR="00923EBF">
          <w:rPr>
            <w:webHidden/>
          </w:rPr>
          <w:fldChar w:fldCharType="separate"/>
        </w:r>
        <w:r w:rsidR="00CF4A15">
          <w:rPr>
            <w:webHidden/>
          </w:rPr>
          <w:t>7</w:t>
        </w:r>
        <w:r w:rsidR="00923EBF">
          <w:rPr>
            <w:webHidden/>
          </w:rPr>
          <w:fldChar w:fldCharType="end"/>
        </w:r>
      </w:hyperlink>
    </w:p>
    <w:p w14:paraId="311F6A40" w14:textId="0075F350" w:rsidR="00923EBF" w:rsidRPr="00FF14F8" w:rsidRDefault="006B207E">
      <w:pPr>
        <w:pStyle w:val="TOC2"/>
        <w:rPr>
          <w:rFonts w:eastAsia="Times New Roman"/>
        </w:rPr>
      </w:pPr>
      <w:hyperlink w:anchor="_Toc357719403" w:history="1">
        <w:r w:rsidR="00923EBF" w:rsidRPr="00B30632">
          <w:rPr>
            <w:rStyle w:val="Hyperlink"/>
          </w:rPr>
          <w:t>1.4</w:t>
        </w:r>
        <w:r w:rsidR="00923EBF" w:rsidRPr="00FF14F8">
          <w:rPr>
            <w:rFonts w:eastAsia="Times New Roman"/>
          </w:rPr>
          <w:tab/>
        </w:r>
        <w:r w:rsidR="00923EBF" w:rsidRPr="00B30632">
          <w:rPr>
            <w:rStyle w:val="Hyperlink"/>
          </w:rPr>
          <w:t>Document Conventions</w:t>
        </w:r>
        <w:r w:rsidR="00923EBF">
          <w:rPr>
            <w:webHidden/>
          </w:rPr>
          <w:tab/>
        </w:r>
        <w:r w:rsidR="00923EBF">
          <w:rPr>
            <w:webHidden/>
          </w:rPr>
          <w:fldChar w:fldCharType="begin"/>
        </w:r>
        <w:r w:rsidR="00923EBF">
          <w:rPr>
            <w:webHidden/>
          </w:rPr>
          <w:instrText xml:space="preserve"> PAGEREF _Toc357719403 \h </w:instrText>
        </w:r>
        <w:r w:rsidR="00923EBF">
          <w:rPr>
            <w:webHidden/>
          </w:rPr>
        </w:r>
        <w:r w:rsidR="00923EBF">
          <w:rPr>
            <w:webHidden/>
          </w:rPr>
          <w:fldChar w:fldCharType="separate"/>
        </w:r>
        <w:r w:rsidR="00CF4A15">
          <w:rPr>
            <w:webHidden/>
          </w:rPr>
          <w:t>7</w:t>
        </w:r>
        <w:r w:rsidR="00923EBF">
          <w:rPr>
            <w:webHidden/>
          </w:rPr>
          <w:fldChar w:fldCharType="end"/>
        </w:r>
      </w:hyperlink>
    </w:p>
    <w:p w14:paraId="1D3BD63E" w14:textId="5AA3E1A9" w:rsidR="00923EBF" w:rsidRPr="00FF14F8" w:rsidRDefault="006B207E">
      <w:pPr>
        <w:pStyle w:val="TOC1"/>
        <w:rPr>
          <w:rFonts w:eastAsia="Times New Roman"/>
          <w:b w:val="0"/>
        </w:rPr>
      </w:pPr>
      <w:hyperlink w:anchor="_Toc357719404" w:history="1">
        <w:r w:rsidR="00923EBF" w:rsidRPr="00B30632">
          <w:rPr>
            <w:rStyle w:val="Hyperlink"/>
          </w:rPr>
          <w:t>2</w:t>
        </w:r>
        <w:r w:rsidR="00923EBF" w:rsidRPr="00FF14F8">
          <w:rPr>
            <w:rFonts w:eastAsia="Times New Roman"/>
            <w:b w:val="0"/>
          </w:rPr>
          <w:tab/>
        </w:r>
        <w:r w:rsidR="00923EBF" w:rsidRPr="00B30632">
          <w:rPr>
            <w:rStyle w:val="Hyperlink"/>
          </w:rPr>
          <w:t>CPRS v29 DEA Set Up Preparatory Checklist</w:t>
        </w:r>
        <w:r w:rsidR="00923EBF">
          <w:rPr>
            <w:webHidden/>
          </w:rPr>
          <w:tab/>
        </w:r>
        <w:r w:rsidR="00923EBF">
          <w:rPr>
            <w:webHidden/>
          </w:rPr>
          <w:fldChar w:fldCharType="begin"/>
        </w:r>
        <w:r w:rsidR="00923EBF">
          <w:rPr>
            <w:webHidden/>
          </w:rPr>
          <w:instrText xml:space="preserve"> PAGEREF _Toc357719404 \h </w:instrText>
        </w:r>
        <w:r w:rsidR="00923EBF">
          <w:rPr>
            <w:webHidden/>
          </w:rPr>
        </w:r>
        <w:r w:rsidR="00923EBF">
          <w:rPr>
            <w:webHidden/>
          </w:rPr>
          <w:fldChar w:fldCharType="separate"/>
        </w:r>
        <w:r w:rsidR="00CF4A15">
          <w:rPr>
            <w:webHidden/>
          </w:rPr>
          <w:t>8</w:t>
        </w:r>
        <w:r w:rsidR="00923EBF">
          <w:rPr>
            <w:webHidden/>
          </w:rPr>
          <w:fldChar w:fldCharType="end"/>
        </w:r>
      </w:hyperlink>
    </w:p>
    <w:p w14:paraId="1B96DCD2" w14:textId="294E12C4" w:rsidR="00923EBF" w:rsidRPr="00FF14F8" w:rsidRDefault="006B207E">
      <w:pPr>
        <w:pStyle w:val="TOC1"/>
        <w:rPr>
          <w:rFonts w:eastAsia="Times New Roman"/>
          <w:b w:val="0"/>
        </w:rPr>
      </w:pPr>
      <w:hyperlink w:anchor="_Toc357719405" w:history="1">
        <w:r w:rsidR="00923EBF" w:rsidRPr="00B30632">
          <w:rPr>
            <w:rStyle w:val="Hyperlink"/>
          </w:rPr>
          <w:t>3</w:t>
        </w:r>
        <w:r w:rsidR="00923EBF" w:rsidRPr="00FF14F8">
          <w:rPr>
            <w:rFonts w:eastAsia="Times New Roman"/>
            <w:b w:val="0"/>
          </w:rPr>
          <w:tab/>
        </w:r>
        <w:r w:rsidR="00923EBF" w:rsidRPr="00B30632">
          <w:rPr>
            <w:rStyle w:val="Hyperlink"/>
          </w:rPr>
          <w:t>Preparatory Patch Installation</w:t>
        </w:r>
        <w:r w:rsidR="00923EBF">
          <w:rPr>
            <w:webHidden/>
          </w:rPr>
          <w:tab/>
        </w:r>
        <w:r w:rsidR="00923EBF">
          <w:rPr>
            <w:webHidden/>
          </w:rPr>
          <w:fldChar w:fldCharType="begin"/>
        </w:r>
        <w:r w:rsidR="00923EBF">
          <w:rPr>
            <w:webHidden/>
          </w:rPr>
          <w:instrText xml:space="preserve"> PAGEREF _Toc357719405 \h </w:instrText>
        </w:r>
        <w:r w:rsidR="00923EBF">
          <w:rPr>
            <w:webHidden/>
          </w:rPr>
        </w:r>
        <w:r w:rsidR="00923EBF">
          <w:rPr>
            <w:webHidden/>
          </w:rPr>
          <w:fldChar w:fldCharType="separate"/>
        </w:r>
        <w:r w:rsidR="00CF4A15">
          <w:rPr>
            <w:webHidden/>
          </w:rPr>
          <w:t>10</w:t>
        </w:r>
        <w:r w:rsidR="00923EBF">
          <w:rPr>
            <w:webHidden/>
          </w:rPr>
          <w:fldChar w:fldCharType="end"/>
        </w:r>
      </w:hyperlink>
    </w:p>
    <w:p w14:paraId="05A22508" w14:textId="380D8CBF" w:rsidR="00923EBF" w:rsidRPr="00FF14F8" w:rsidRDefault="006B207E">
      <w:pPr>
        <w:pStyle w:val="TOC2"/>
        <w:rPr>
          <w:rFonts w:eastAsia="Times New Roman"/>
        </w:rPr>
      </w:pPr>
      <w:hyperlink w:anchor="_Toc357719406" w:history="1">
        <w:r w:rsidR="00923EBF" w:rsidRPr="00B30632">
          <w:rPr>
            <w:rStyle w:val="Hyperlink"/>
          </w:rPr>
          <w:t>3.1</w:t>
        </w:r>
        <w:r w:rsidR="00923EBF" w:rsidRPr="00FF14F8">
          <w:rPr>
            <w:rFonts w:eastAsia="Times New Roman"/>
          </w:rPr>
          <w:tab/>
        </w:r>
        <w:r w:rsidR="00923EBF" w:rsidRPr="00B30632">
          <w:rPr>
            <w:rStyle w:val="Hyperlink"/>
          </w:rPr>
          <w:t>Pre-requisite Patches</w:t>
        </w:r>
        <w:r w:rsidR="00923EBF">
          <w:rPr>
            <w:webHidden/>
          </w:rPr>
          <w:tab/>
        </w:r>
        <w:r w:rsidR="00923EBF">
          <w:rPr>
            <w:webHidden/>
          </w:rPr>
          <w:fldChar w:fldCharType="begin"/>
        </w:r>
        <w:r w:rsidR="00923EBF">
          <w:rPr>
            <w:webHidden/>
          </w:rPr>
          <w:instrText xml:space="preserve"> PAGEREF _Toc357719406 \h </w:instrText>
        </w:r>
        <w:r w:rsidR="00923EBF">
          <w:rPr>
            <w:webHidden/>
          </w:rPr>
        </w:r>
        <w:r w:rsidR="00923EBF">
          <w:rPr>
            <w:webHidden/>
          </w:rPr>
          <w:fldChar w:fldCharType="separate"/>
        </w:r>
        <w:r w:rsidR="00CF4A15">
          <w:rPr>
            <w:webHidden/>
          </w:rPr>
          <w:t>10</w:t>
        </w:r>
        <w:r w:rsidR="00923EBF">
          <w:rPr>
            <w:webHidden/>
          </w:rPr>
          <w:fldChar w:fldCharType="end"/>
        </w:r>
      </w:hyperlink>
    </w:p>
    <w:p w14:paraId="387354FC" w14:textId="1586417D" w:rsidR="00923EBF" w:rsidRPr="00FF14F8" w:rsidRDefault="006B207E">
      <w:pPr>
        <w:pStyle w:val="TOC2"/>
        <w:rPr>
          <w:rFonts w:eastAsia="Times New Roman"/>
        </w:rPr>
      </w:pPr>
      <w:hyperlink w:anchor="_Toc357719407" w:history="1">
        <w:r w:rsidR="00923EBF" w:rsidRPr="00B30632">
          <w:rPr>
            <w:rStyle w:val="Hyperlink"/>
          </w:rPr>
          <w:t>3.2</w:t>
        </w:r>
        <w:r w:rsidR="00923EBF" w:rsidRPr="00FF14F8">
          <w:rPr>
            <w:rFonts w:eastAsia="Times New Roman"/>
          </w:rPr>
          <w:tab/>
        </w:r>
        <w:r w:rsidR="00923EBF" w:rsidRPr="00B30632">
          <w:rPr>
            <w:rStyle w:val="Hyperlink"/>
          </w:rPr>
          <w:t>Identify Appropriate Staff for Installation</w:t>
        </w:r>
        <w:r w:rsidR="00923EBF">
          <w:rPr>
            <w:webHidden/>
          </w:rPr>
          <w:tab/>
        </w:r>
        <w:r w:rsidR="00923EBF">
          <w:rPr>
            <w:webHidden/>
          </w:rPr>
          <w:fldChar w:fldCharType="begin"/>
        </w:r>
        <w:r w:rsidR="00923EBF">
          <w:rPr>
            <w:webHidden/>
          </w:rPr>
          <w:instrText xml:space="preserve"> PAGEREF _Toc357719407 \h </w:instrText>
        </w:r>
        <w:r w:rsidR="00923EBF">
          <w:rPr>
            <w:webHidden/>
          </w:rPr>
        </w:r>
        <w:r w:rsidR="00923EBF">
          <w:rPr>
            <w:webHidden/>
          </w:rPr>
          <w:fldChar w:fldCharType="separate"/>
        </w:r>
        <w:r w:rsidR="00CF4A15">
          <w:rPr>
            <w:webHidden/>
          </w:rPr>
          <w:t>10</w:t>
        </w:r>
        <w:r w:rsidR="00923EBF">
          <w:rPr>
            <w:webHidden/>
          </w:rPr>
          <w:fldChar w:fldCharType="end"/>
        </w:r>
      </w:hyperlink>
    </w:p>
    <w:p w14:paraId="3B90206A" w14:textId="27532719" w:rsidR="00923EBF" w:rsidRPr="00FF14F8" w:rsidRDefault="006B207E">
      <w:pPr>
        <w:pStyle w:val="TOC2"/>
        <w:rPr>
          <w:rFonts w:eastAsia="Times New Roman"/>
        </w:rPr>
      </w:pPr>
      <w:hyperlink w:anchor="_Toc357719408" w:history="1">
        <w:r w:rsidR="00923EBF" w:rsidRPr="00B30632">
          <w:rPr>
            <w:rStyle w:val="Hyperlink"/>
          </w:rPr>
          <w:t>Download CPRS29_DEA_SETUP.KID and CPRS29_DEA_KERNEL.ZIP from the ftp site</w:t>
        </w:r>
        <w:r w:rsidR="00923EBF">
          <w:rPr>
            <w:webHidden/>
          </w:rPr>
          <w:tab/>
        </w:r>
        <w:r w:rsidR="00923EBF">
          <w:rPr>
            <w:webHidden/>
          </w:rPr>
          <w:fldChar w:fldCharType="begin"/>
        </w:r>
        <w:r w:rsidR="00923EBF">
          <w:rPr>
            <w:webHidden/>
          </w:rPr>
          <w:instrText xml:space="preserve"> PAGEREF _Toc357719408 \h </w:instrText>
        </w:r>
        <w:r w:rsidR="00923EBF">
          <w:rPr>
            <w:webHidden/>
          </w:rPr>
        </w:r>
        <w:r w:rsidR="00923EBF">
          <w:rPr>
            <w:webHidden/>
          </w:rPr>
          <w:fldChar w:fldCharType="separate"/>
        </w:r>
        <w:r w:rsidR="00CF4A15">
          <w:rPr>
            <w:webHidden/>
          </w:rPr>
          <w:t>11</w:t>
        </w:r>
        <w:r w:rsidR="00923EBF">
          <w:rPr>
            <w:webHidden/>
          </w:rPr>
          <w:fldChar w:fldCharType="end"/>
        </w:r>
      </w:hyperlink>
    </w:p>
    <w:p w14:paraId="23384652" w14:textId="42665738" w:rsidR="00923EBF" w:rsidRPr="00FF14F8" w:rsidRDefault="006B207E">
      <w:pPr>
        <w:pStyle w:val="TOC1"/>
        <w:rPr>
          <w:rFonts w:eastAsia="Times New Roman"/>
          <w:b w:val="0"/>
        </w:rPr>
      </w:pPr>
      <w:hyperlink w:anchor="_Toc357719409" w:history="1">
        <w:r w:rsidR="00923EBF" w:rsidRPr="00B30632">
          <w:rPr>
            <w:rStyle w:val="Hyperlink"/>
          </w:rPr>
          <w:t>4</w:t>
        </w:r>
        <w:r w:rsidR="00923EBF" w:rsidRPr="00FF14F8">
          <w:rPr>
            <w:rFonts w:eastAsia="Times New Roman"/>
            <w:b w:val="0"/>
          </w:rPr>
          <w:tab/>
        </w:r>
        <w:r w:rsidR="00923EBF" w:rsidRPr="00B30632">
          <w:rPr>
            <w:rStyle w:val="Hyperlink"/>
          </w:rPr>
          <w:t>Install Bundle CPRS29_DEA_SETUP.KID</w:t>
        </w:r>
        <w:r w:rsidR="00923EBF">
          <w:rPr>
            <w:webHidden/>
          </w:rPr>
          <w:tab/>
        </w:r>
        <w:r w:rsidR="00923EBF">
          <w:rPr>
            <w:webHidden/>
          </w:rPr>
          <w:fldChar w:fldCharType="begin"/>
        </w:r>
        <w:r w:rsidR="00923EBF">
          <w:rPr>
            <w:webHidden/>
          </w:rPr>
          <w:instrText xml:space="preserve"> PAGEREF _Toc357719409 \h </w:instrText>
        </w:r>
        <w:r w:rsidR="00923EBF">
          <w:rPr>
            <w:webHidden/>
          </w:rPr>
        </w:r>
        <w:r w:rsidR="00923EBF">
          <w:rPr>
            <w:webHidden/>
          </w:rPr>
          <w:fldChar w:fldCharType="separate"/>
        </w:r>
        <w:r w:rsidR="00CF4A15">
          <w:rPr>
            <w:webHidden/>
          </w:rPr>
          <w:t>11</w:t>
        </w:r>
        <w:r w:rsidR="00923EBF">
          <w:rPr>
            <w:webHidden/>
          </w:rPr>
          <w:fldChar w:fldCharType="end"/>
        </w:r>
      </w:hyperlink>
    </w:p>
    <w:p w14:paraId="40EE7A07" w14:textId="324FB4DA" w:rsidR="00923EBF" w:rsidRPr="00FF14F8" w:rsidRDefault="006B207E">
      <w:pPr>
        <w:pStyle w:val="TOC1"/>
        <w:rPr>
          <w:rFonts w:eastAsia="Times New Roman"/>
          <w:b w:val="0"/>
        </w:rPr>
      </w:pPr>
      <w:hyperlink w:anchor="_Toc357719410" w:history="1">
        <w:r w:rsidR="00923EBF" w:rsidRPr="00B30632">
          <w:rPr>
            <w:rStyle w:val="Hyperlink"/>
          </w:rPr>
          <w:t>5</w:t>
        </w:r>
        <w:r w:rsidR="00923EBF" w:rsidRPr="00FF14F8">
          <w:rPr>
            <w:rFonts w:eastAsia="Times New Roman"/>
            <w:b w:val="0"/>
          </w:rPr>
          <w:tab/>
        </w:r>
        <w:r w:rsidR="00923EBF" w:rsidRPr="00B30632">
          <w:rPr>
            <w:rStyle w:val="Hyperlink"/>
          </w:rPr>
          <w:t>Install Software onto Windows Servers</w:t>
        </w:r>
        <w:r w:rsidR="00923EBF">
          <w:rPr>
            <w:webHidden/>
          </w:rPr>
          <w:tab/>
        </w:r>
        <w:r w:rsidR="00923EBF">
          <w:rPr>
            <w:webHidden/>
          </w:rPr>
          <w:fldChar w:fldCharType="begin"/>
        </w:r>
        <w:r w:rsidR="00923EBF">
          <w:rPr>
            <w:webHidden/>
          </w:rPr>
          <w:instrText xml:space="preserve"> PAGEREF _Toc357719410 \h </w:instrText>
        </w:r>
        <w:r w:rsidR="00923EBF">
          <w:rPr>
            <w:webHidden/>
          </w:rPr>
        </w:r>
        <w:r w:rsidR="00923EBF">
          <w:rPr>
            <w:webHidden/>
          </w:rPr>
          <w:fldChar w:fldCharType="separate"/>
        </w:r>
        <w:r w:rsidR="00CF4A15">
          <w:rPr>
            <w:webHidden/>
          </w:rPr>
          <w:t>13</w:t>
        </w:r>
        <w:r w:rsidR="00923EBF">
          <w:rPr>
            <w:webHidden/>
          </w:rPr>
          <w:fldChar w:fldCharType="end"/>
        </w:r>
      </w:hyperlink>
    </w:p>
    <w:p w14:paraId="17CC27E7" w14:textId="5E556C64" w:rsidR="00923EBF" w:rsidRPr="00FF14F8" w:rsidRDefault="006B207E">
      <w:pPr>
        <w:pStyle w:val="TOC2"/>
        <w:rPr>
          <w:rFonts w:eastAsia="Times New Roman"/>
        </w:rPr>
      </w:pPr>
      <w:hyperlink w:anchor="_Toc357719411" w:history="1">
        <w:r w:rsidR="00923EBF" w:rsidRPr="00B30632">
          <w:rPr>
            <w:rStyle w:val="Hyperlink"/>
          </w:rPr>
          <w:t>5.1</w:t>
        </w:r>
        <w:r w:rsidR="00923EBF" w:rsidRPr="00FF14F8">
          <w:rPr>
            <w:rFonts w:eastAsia="Times New Roman"/>
          </w:rPr>
          <w:tab/>
        </w:r>
        <w:r w:rsidR="00923EBF" w:rsidRPr="00B30632">
          <w:rPr>
            <w:rStyle w:val="Hyperlink"/>
          </w:rPr>
          <w:t>Install the Patch on the Windows Server to Avoid Certificate Issues</w:t>
        </w:r>
        <w:r w:rsidR="00923EBF">
          <w:rPr>
            <w:webHidden/>
          </w:rPr>
          <w:tab/>
        </w:r>
        <w:r w:rsidR="00923EBF">
          <w:rPr>
            <w:webHidden/>
          </w:rPr>
          <w:fldChar w:fldCharType="begin"/>
        </w:r>
        <w:r w:rsidR="00923EBF">
          <w:rPr>
            <w:webHidden/>
          </w:rPr>
          <w:instrText xml:space="preserve"> PAGEREF _Toc357719411 \h </w:instrText>
        </w:r>
        <w:r w:rsidR="00923EBF">
          <w:rPr>
            <w:webHidden/>
          </w:rPr>
        </w:r>
        <w:r w:rsidR="00923EBF">
          <w:rPr>
            <w:webHidden/>
          </w:rPr>
          <w:fldChar w:fldCharType="separate"/>
        </w:r>
        <w:r w:rsidR="00CF4A15">
          <w:rPr>
            <w:webHidden/>
          </w:rPr>
          <w:t>14</w:t>
        </w:r>
        <w:r w:rsidR="00923EBF">
          <w:rPr>
            <w:webHidden/>
          </w:rPr>
          <w:fldChar w:fldCharType="end"/>
        </w:r>
      </w:hyperlink>
    </w:p>
    <w:p w14:paraId="0E2375BA" w14:textId="4F53E42B" w:rsidR="00923EBF" w:rsidRPr="00FF14F8" w:rsidRDefault="006B207E">
      <w:pPr>
        <w:pStyle w:val="TOC2"/>
        <w:rPr>
          <w:rFonts w:eastAsia="Times New Roman"/>
        </w:rPr>
      </w:pPr>
      <w:hyperlink w:anchor="_Toc357719412" w:history="1">
        <w:r w:rsidR="00923EBF" w:rsidRPr="00B30632">
          <w:rPr>
            <w:rStyle w:val="Hyperlink"/>
          </w:rPr>
          <w:t>5.2</w:t>
        </w:r>
        <w:r w:rsidR="00923EBF" w:rsidRPr="00FF14F8">
          <w:rPr>
            <w:rFonts w:eastAsia="Times New Roman"/>
          </w:rPr>
          <w:tab/>
        </w:r>
        <w:r w:rsidR="00923EBF" w:rsidRPr="00B30632">
          <w:rPr>
            <w:rStyle w:val="Hyperlink"/>
          </w:rPr>
          <w:t>Verify/Install Tumbleweed on the Server(s) running the PKI Verify Service</w:t>
        </w:r>
        <w:r w:rsidR="00923EBF">
          <w:rPr>
            <w:webHidden/>
          </w:rPr>
          <w:tab/>
        </w:r>
        <w:r w:rsidR="00923EBF">
          <w:rPr>
            <w:webHidden/>
          </w:rPr>
          <w:fldChar w:fldCharType="begin"/>
        </w:r>
        <w:r w:rsidR="00923EBF">
          <w:rPr>
            <w:webHidden/>
          </w:rPr>
          <w:instrText xml:space="preserve"> PAGEREF _Toc357719412 \h </w:instrText>
        </w:r>
        <w:r w:rsidR="00923EBF">
          <w:rPr>
            <w:webHidden/>
          </w:rPr>
        </w:r>
        <w:r w:rsidR="00923EBF">
          <w:rPr>
            <w:webHidden/>
          </w:rPr>
          <w:fldChar w:fldCharType="separate"/>
        </w:r>
        <w:r w:rsidR="00CF4A15">
          <w:rPr>
            <w:webHidden/>
          </w:rPr>
          <w:t>14</w:t>
        </w:r>
        <w:r w:rsidR="00923EBF">
          <w:rPr>
            <w:webHidden/>
          </w:rPr>
          <w:fldChar w:fldCharType="end"/>
        </w:r>
      </w:hyperlink>
    </w:p>
    <w:p w14:paraId="01682BE1" w14:textId="2177CEEC" w:rsidR="00923EBF" w:rsidRPr="00FF14F8" w:rsidRDefault="006B207E">
      <w:pPr>
        <w:pStyle w:val="TOC2"/>
        <w:rPr>
          <w:rFonts w:eastAsia="Times New Roman"/>
        </w:rPr>
      </w:pPr>
      <w:hyperlink w:anchor="_Toc357719413" w:history="1">
        <w:r w:rsidR="00923EBF" w:rsidRPr="00B30632">
          <w:rPr>
            <w:rStyle w:val="Hyperlink"/>
          </w:rPr>
          <w:t>5.3</w:t>
        </w:r>
        <w:r w:rsidR="00923EBF" w:rsidRPr="00FF14F8">
          <w:rPr>
            <w:rFonts w:eastAsia="Times New Roman"/>
          </w:rPr>
          <w:tab/>
        </w:r>
        <w:r w:rsidR="00923EBF" w:rsidRPr="00B30632">
          <w:rPr>
            <w:rStyle w:val="Hyperlink"/>
          </w:rPr>
          <w:t>Install PKI Verify Service on One to Three Windows Servers</w:t>
        </w:r>
        <w:r w:rsidR="00923EBF">
          <w:rPr>
            <w:webHidden/>
          </w:rPr>
          <w:tab/>
        </w:r>
        <w:r w:rsidR="00923EBF">
          <w:rPr>
            <w:webHidden/>
          </w:rPr>
          <w:fldChar w:fldCharType="begin"/>
        </w:r>
        <w:r w:rsidR="00923EBF">
          <w:rPr>
            <w:webHidden/>
          </w:rPr>
          <w:instrText xml:space="preserve"> PAGEREF _Toc357719413 \h </w:instrText>
        </w:r>
        <w:r w:rsidR="00923EBF">
          <w:rPr>
            <w:webHidden/>
          </w:rPr>
        </w:r>
        <w:r w:rsidR="00923EBF">
          <w:rPr>
            <w:webHidden/>
          </w:rPr>
          <w:fldChar w:fldCharType="separate"/>
        </w:r>
        <w:r w:rsidR="00CF4A15">
          <w:rPr>
            <w:webHidden/>
          </w:rPr>
          <w:t>16</w:t>
        </w:r>
        <w:r w:rsidR="00923EBF">
          <w:rPr>
            <w:webHidden/>
          </w:rPr>
          <w:fldChar w:fldCharType="end"/>
        </w:r>
      </w:hyperlink>
    </w:p>
    <w:p w14:paraId="1467F8E9" w14:textId="0CC17711" w:rsidR="00923EBF" w:rsidRPr="00FF14F8" w:rsidRDefault="006B207E">
      <w:pPr>
        <w:pStyle w:val="TOC1"/>
        <w:rPr>
          <w:rFonts w:eastAsia="Times New Roman"/>
          <w:b w:val="0"/>
        </w:rPr>
      </w:pPr>
      <w:hyperlink w:anchor="_Toc357719414" w:history="1">
        <w:r w:rsidR="00923EBF" w:rsidRPr="00B30632">
          <w:rPr>
            <w:rStyle w:val="Hyperlink"/>
          </w:rPr>
          <w:t>6</w:t>
        </w:r>
        <w:r w:rsidR="00923EBF" w:rsidRPr="00FF14F8">
          <w:rPr>
            <w:rFonts w:eastAsia="Times New Roman"/>
            <w:b w:val="0"/>
          </w:rPr>
          <w:tab/>
        </w:r>
        <w:r w:rsidR="00923EBF" w:rsidRPr="00B30632">
          <w:rPr>
            <w:rStyle w:val="Hyperlink"/>
          </w:rPr>
          <w:t>Set Up a Job to Periodically Restart the PKI Verify Service (temporary mitigation strategy)</w:t>
        </w:r>
        <w:r w:rsidR="00923EBF">
          <w:rPr>
            <w:webHidden/>
          </w:rPr>
          <w:tab/>
        </w:r>
        <w:r w:rsidR="00923EBF">
          <w:rPr>
            <w:webHidden/>
          </w:rPr>
          <w:fldChar w:fldCharType="begin"/>
        </w:r>
        <w:r w:rsidR="00923EBF">
          <w:rPr>
            <w:webHidden/>
          </w:rPr>
          <w:instrText xml:space="preserve"> PAGEREF _Toc357719414 \h </w:instrText>
        </w:r>
        <w:r w:rsidR="00923EBF">
          <w:rPr>
            <w:webHidden/>
          </w:rPr>
        </w:r>
        <w:r w:rsidR="00923EBF">
          <w:rPr>
            <w:webHidden/>
          </w:rPr>
          <w:fldChar w:fldCharType="separate"/>
        </w:r>
        <w:r w:rsidR="00CF4A15">
          <w:rPr>
            <w:webHidden/>
          </w:rPr>
          <w:t>19</w:t>
        </w:r>
        <w:r w:rsidR="00923EBF">
          <w:rPr>
            <w:webHidden/>
          </w:rPr>
          <w:fldChar w:fldCharType="end"/>
        </w:r>
      </w:hyperlink>
    </w:p>
    <w:p w14:paraId="73C4AF86" w14:textId="5321BD7B" w:rsidR="00923EBF" w:rsidRPr="00FF14F8" w:rsidRDefault="006B207E">
      <w:pPr>
        <w:pStyle w:val="TOC1"/>
        <w:rPr>
          <w:rFonts w:eastAsia="Times New Roman"/>
          <w:b w:val="0"/>
        </w:rPr>
      </w:pPr>
      <w:hyperlink w:anchor="_Toc357719415" w:history="1">
        <w:r w:rsidR="00923EBF" w:rsidRPr="00B30632">
          <w:rPr>
            <w:rStyle w:val="Hyperlink"/>
          </w:rPr>
          <w:t>7</w:t>
        </w:r>
        <w:r w:rsidR="00923EBF" w:rsidRPr="00FF14F8">
          <w:rPr>
            <w:rFonts w:eastAsia="Times New Roman"/>
            <w:b w:val="0"/>
          </w:rPr>
          <w:tab/>
        </w:r>
        <w:r w:rsidR="00923EBF" w:rsidRPr="00B30632">
          <w:rPr>
            <w:rStyle w:val="Hyperlink"/>
          </w:rPr>
          <w:t>Setup PKI Server Parameter</w:t>
        </w:r>
        <w:r w:rsidR="00923EBF">
          <w:rPr>
            <w:webHidden/>
          </w:rPr>
          <w:tab/>
        </w:r>
        <w:r w:rsidR="00923EBF">
          <w:rPr>
            <w:webHidden/>
          </w:rPr>
          <w:fldChar w:fldCharType="begin"/>
        </w:r>
        <w:r w:rsidR="00923EBF">
          <w:rPr>
            <w:webHidden/>
          </w:rPr>
          <w:instrText xml:space="preserve"> PAGEREF _Toc357719415 \h </w:instrText>
        </w:r>
        <w:r w:rsidR="00923EBF">
          <w:rPr>
            <w:webHidden/>
          </w:rPr>
        </w:r>
        <w:r w:rsidR="00923EBF">
          <w:rPr>
            <w:webHidden/>
          </w:rPr>
          <w:fldChar w:fldCharType="separate"/>
        </w:r>
        <w:r w:rsidR="00CF4A15">
          <w:rPr>
            <w:webHidden/>
          </w:rPr>
          <w:t>20</w:t>
        </w:r>
        <w:r w:rsidR="00923EBF">
          <w:rPr>
            <w:webHidden/>
          </w:rPr>
          <w:fldChar w:fldCharType="end"/>
        </w:r>
      </w:hyperlink>
    </w:p>
    <w:p w14:paraId="5B8EABD0" w14:textId="4A937A98" w:rsidR="00923EBF" w:rsidRPr="00FF14F8" w:rsidRDefault="006B207E">
      <w:pPr>
        <w:pStyle w:val="TOC1"/>
        <w:rPr>
          <w:rFonts w:eastAsia="Times New Roman"/>
          <w:b w:val="0"/>
        </w:rPr>
      </w:pPr>
      <w:hyperlink w:anchor="_Toc357719416" w:history="1">
        <w:r w:rsidR="00923EBF" w:rsidRPr="00B30632">
          <w:rPr>
            <w:rStyle w:val="Hyperlink"/>
          </w:rPr>
          <w:t>8</w:t>
        </w:r>
        <w:r w:rsidR="00923EBF" w:rsidRPr="00FF14F8">
          <w:rPr>
            <w:rFonts w:eastAsia="Times New Roman"/>
            <w:b w:val="0"/>
          </w:rPr>
          <w:tab/>
        </w:r>
        <w:r w:rsidR="00923EBF" w:rsidRPr="00B30632">
          <w:rPr>
            <w:rStyle w:val="Hyperlink"/>
          </w:rPr>
          <w:t>Distribute ePCSDataEntryforPrescriber.exe</w:t>
        </w:r>
        <w:r w:rsidR="00923EBF">
          <w:rPr>
            <w:webHidden/>
          </w:rPr>
          <w:tab/>
        </w:r>
        <w:r w:rsidR="00923EBF">
          <w:rPr>
            <w:webHidden/>
          </w:rPr>
          <w:fldChar w:fldCharType="begin"/>
        </w:r>
        <w:r w:rsidR="00923EBF">
          <w:rPr>
            <w:webHidden/>
          </w:rPr>
          <w:instrText xml:space="preserve"> PAGEREF _Toc357719416 \h </w:instrText>
        </w:r>
        <w:r w:rsidR="00923EBF">
          <w:rPr>
            <w:webHidden/>
          </w:rPr>
        </w:r>
        <w:r w:rsidR="00923EBF">
          <w:rPr>
            <w:webHidden/>
          </w:rPr>
          <w:fldChar w:fldCharType="separate"/>
        </w:r>
        <w:r w:rsidR="00CF4A15">
          <w:rPr>
            <w:webHidden/>
          </w:rPr>
          <w:t>20</w:t>
        </w:r>
        <w:r w:rsidR="00923EBF">
          <w:rPr>
            <w:webHidden/>
          </w:rPr>
          <w:fldChar w:fldCharType="end"/>
        </w:r>
      </w:hyperlink>
    </w:p>
    <w:p w14:paraId="0B624406" w14:textId="35C917DD" w:rsidR="00923EBF" w:rsidRPr="00FF14F8" w:rsidRDefault="006B207E">
      <w:pPr>
        <w:pStyle w:val="TOC1"/>
        <w:rPr>
          <w:rFonts w:eastAsia="Times New Roman"/>
          <w:b w:val="0"/>
        </w:rPr>
      </w:pPr>
      <w:hyperlink w:anchor="_Toc357719417" w:history="1">
        <w:r w:rsidR="00923EBF" w:rsidRPr="00B30632">
          <w:rPr>
            <w:rStyle w:val="Hyperlink"/>
          </w:rPr>
          <w:t>8.0 Setup providers</w:t>
        </w:r>
        <w:r w:rsidR="00923EBF">
          <w:rPr>
            <w:webHidden/>
          </w:rPr>
          <w:tab/>
        </w:r>
        <w:r w:rsidR="00923EBF">
          <w:rPr>
            <w:webHidden/>
          </w:rPr>
          <w:fldChar w:fldCharType="begin"/>
        </w:r>
        <w:r w:rsidR="00923EBF">
          <w:rPr>
            <w:webHidden/>
          </w:rPr>
          <w:instrText xml:space="preserve"> PAGEREF _Toc357719417 \h </w:instrText>
        </w:r>
        <w:r w:rsidR="00923EBF">
          <w:rPr>
            <w:webHidden/>
          </w:rPr>
        </w:r>
        <w:r w:rsidR="00923EBF">
          <w:rPr>
            <w:webHidden/>
          </w:rPr>
          <w:fldChar w:fldCharType="separate"/>
        </w:r>
        <w:r w:rsidR="00CF4A15">
          <w:rPr>
            <w:webHidden/>
          </w:rPr>
          <w:t>21</w:t>
        </w:r>
        <w:r w:rsidR="00923EBF">
          <w:rPr>
            <w:webHidden/>
          </w:rPr>
          <w:fldChar w:fldCharType="end"/>
        </w:r>
      </w:hyperlink>
    </w:p>
    <w:p w14:paraId="53D85E83" w14:textId="2625534D" w:rsidR="00923EBF" w:rsidRPr="00FF14F8" w:rsidRDefault="006B207E">
      <w:pPr>
        <w:pStyle w:val="TOC2"/>
        <w:rPr>
          <w:rFonts w:eastAsia="Times New Roman"/>
        </w:rPr>
      </w:pPr>
      <w:hyperlink w:anchor="_Toc357719418" w:history="1">
        <w:r w:rsidR="00923EBF" w:rsidRPr="00B30632">
          <w:rPr>
            <w:rStyle w:val="Hyperlink"/>
          </w:rPr>
          <w:t>8.1</w:t>
        </w:r>
        <w:r w:rsidR="00923EBF" w:rsidRPr="00FF14F8">
          <w:rPr>
            <w:rFonts w:eastAsia="Times New Roman"/>
          </w:rPr>
          <w:tab/>
        </w:r>
        <w:r w:rsidR="00923EBF" w:rsidRPr="00B30632">
          <w:rPr>
            <w:rStyle w:val="Hyperlink"/>
          </w:rPr>
          <w:t>ePrescribing Controlled Substances Overview</w:t>
        </w:r>
        <w:r w:rsidR="00923EBF">
          <w:rPr>
            <w:webHidden/>
          </w:rPr>
          <w:tab/>
        </w:r>
        <w:r w:rsidR="00923EBF">
          <w:rPr>
            <w:webHidden/>
          </w:rPr>
          <w:fldChar w:fldCharType="begin"/>
        </w:r>
        <w:r w:rsidR="00923EBF">
          <w:rPr>
            <w:webHidden/>
          </w:rPr>
          <w:instrText xml:space="preserve"> PAGEREF _Toc357719418 \h </w:instrText>
        </w:r>
        <w:r w:rsidR="00923EBF">
          <w:rPr>
            <w:webHidden/>
          </w:rPr>
        </w:r>
        <w:r w:rsidR="00923EBF">
          <w:rPr>
            <w:webHidden/>
          </w:rPr>
          <w:fldChar w:fldCharType="separate"/>
        </w:r>
        <w:r w:rsidR="00CF4A15">
          <w:rPr>
            <w:webHidden/>
          </w:rPr>
          <w:t>21</w:t>
        </w:r>
        <w:r w:rsidR="00923EBF">
          <w:rPr>
            <w:webHidden/>
          </w:rPr>
          <w:fldChar w:fldCharType="end"/>
        </w:r>
      </w:hyperlink>
    </w:p>
    <w:p w14:paraId="2EAEBA9B" w14:textId="7D2A4371" w:rsidR="00923EBF" w:rsidRPr="00FF14F8" w:rsidRDefault="006B207E">
      <w:pPr>
        <w:pStyle w:val="TOC2"/>
        <w:rPr>
          <w:rFonts w:eastAsia="Times New Roman"/>
        </w:rPr>
      </w:pPr>
      <w:hyperlink w:anchor="_Toc357719419" w:history="1">
        <w:r w:rsidR="00923EBF" w:rsidRPr="00B30632">
          <w:rPr>
            <w:rStyle w:val="Hyperlink"/>
          </w:rPr>
          <w:t>8.2</w:t>
        </w:r>
        <w:r w:rsidR="00923EBF" w:rsidRPr="00FF14F8">
          <w:rPr>
            <w:rFonts w:eastAsia="Times New Roman"/>
          </w:rPr>
          <w:tab/>
        </w:r>
        <w:r w:rsidR="00923EBF" w:rsidRPr="00B30632">
          <w:rPr>
            <w:rStyle w:val="Hyperlink"/>
          </w:rPr>
          <w:t>A New Application to Enter DEA Information</w:t>
        </w:r>
        <w:r w:rsidR="00923EBF">
          <w:rPr>
            <w:webHidden/>
          </w:rPr>
          <w:tab/>
        </w:r>
        <w:r w:rsidR="00923EBF">
          <w:rPr>
            <w:webHidden/>
          </w:rPr>
          <w:fldChar w:fldCharType="begin"/>
        </w:r>
        <w:r w:rsidR="00923EBF">
          <w:rPr>
            <w:webHidden/>
          </w:rPr>
          <w:instrText xml:space="preserve"> PAGEREF _Toc357719419 \h </w:instrText>
        </w:r>
        <w:r w:rsidR="00923EBF">
          <w:rPr>
            <w:webHidden/>
          </w:rPr>
        </w:r>
        <w:r w:rsidR="00923EBF">
          <w:rPr>
            <w:webHidden/>
          </w:rPr>
          <w:fldChar w:fldCharType="separate"/>
        </w:r>
        <w:r w:rsidR="00CF4A15">
          <w:rPr>
            <w:webHidden/>
          </w:rPr>
          <w:t>21</w:t>
        </w:r>
        <w:r w:rsidR="00923EBF">
          <w:rPr>
            <w:webHidden/>
          </w:rPr>
          <w:fldChar w:fldCharType="end"/>
        </w:r>
      </w:hyperlink>
    </w:p>
    <w:p w14:paraId="00399F2F" w14:textId="5D77C480" w:rsidR="00923EBF" w:rsidRPr="00FF14F8" w:rsidRDefault="006B207E">
      <w:pPr>
        <w:pStyle w:val="TOC2"/>
        <w:rPr>
          <w:rFonts w:eastAsia="Times New Roman"/>
        </w:rPr>
      </w:pPr>
      <w:hyperlink w:anchor="_Toc357719420" w:history="1">
        <w:r w:rsidR="00923EBF" w:rsidRPr="00B30632">
          <w:rPr>
            <w:rStyle w:val="Hyperlink"/>
          </w:rPr>
          <w:t>8.3</w:t>
        </w:r>
        <w:r w:rsidR="00923EBF" w:rsidRPr="00FF14F8">
          <w:rPr>
            <w:rFonts w:eastAsia="Times New Roman"/>
          </w:rPr>
          <w:tab/>
        </w:r>
        <w:r w:rsidR="00923EBF" w:rsidRPr="00B30632">
          <w:rPr>
            <w:rStyle w:val="Hyperlink"/>
          </w:rPr>
          <w:t>Logging In to the Data Entry for ePrescribing Controlled Substances Application</w:t>
        </w:r>
        <w:r w:rsidR="00923EBF">
          <w:rPr>
            <w:webHidden/>
          </w:rPr>
          <w:tab/>
        </w:r>
        <w:r w:rsidR="00923EBF">
          <w:rPr>
            <w:webHidden/>
          </w:rPr>
          <w:fldChar w:fldCharType="begin"/>
        </w:r>
        <w:r w:rsidR="00923EBF">
          <w:rPr>
            <w:webHidden/>
          </w:rPr>
          <w:instrText xml:space="preserve"> PAGEREF _Toc357719420 \h </w:instrText>
        </w:r>
        <w:r w:rsidR="00923EBF">
          <w:rPr>
            <w:webHidden/>
          </w:rPr>
        </w:r>
        <w:r w:rsidR="00923EBF">
          <w:rPr>
            <w:webHidden/>
          </w:rPr>
          <w:fldChar w:fldCharType="separate"/>
        </w:r>
        <w:r w:rsidR="00CF4A15">
          <w:rPr>
            <w:webHidden/>
          </w:rPr>
          <w:t>22</w:t>
        </w:r>
        <w:r w:rsidR="00923EBF">
          <w:rPr>
            <w:webHidden/>
          </w:rPr>
          <w:fldChar w:fldCharType="end"/>
        </w:r>
      </w:hyperlink>
    </w:p>
    <w:p w14:paraId="3D9C7D81" w14:textId="447B26D1" w:rsidR="00923EBF" w:rsidRPr="00FF14F8" w:rsidRDefault="006B207E">
      <w:pPr>
        <w:pStyle w:val="TOC2"/>
        <w:rPr>
          <w:rFonts w:eastAsia="Times New Roman"/>
        </w:rPr>
      </w:pPr>
      <w:hyperlink w:anchor="_Toc357719421" w:history="1">
        <w:r w:rsidR="00923EBF" w:rsidRPr="00B30632">
          <w:rPr>
            <w:rStyle w:val="Hyperlink"/>
          </w:rPr>
          <w:t>8.4</w:t>
        </w:r>
        <w:r w:rsidR="00923EBF" w:rsidRPr="00FF14F8">
          <w:rPr>
            <w:rFonts w:eastAsia="Times New Roman"/>
          </w:rPr>
          <w:tab/>
        </w:r>
        <w:r w:rsidR="00923EBF" w:rsidRPr="00B30632">
          <w:rPr>
            <w:rStyle w:val="Hyperlink"/>
          </w:rPr>
          <w:t>Selecting a Prescriber to Edit</w:t>
        </w:r>
        <w:r w:rsidR="00923EBF">
          <w:rPr>
            <w:webHidden/>
          </w:rPr>
          <w:tab/>
        </w:r>
        <w:r w:rsidR="00923EBF">
          <w:rPr>
            <w:webHidden/>
          </w:rPr>
          <w:fldChar w:fldCharType="begin"/>
        </w:r>
        <w:r w:rsidR="00923EBF">
          <w:rPr>
            <w:webHidden/>
          </w:rPr>
          <w:instrText xml:space="preserve"> PAGEREF _Toc357719421 \h </w:instrText>
        </w:r>
        <w:r w:rsidR="00923EBF">
          <w:rPr>
            <w:webHidden/>
          </w:rPr>
        </w:r>
        <w:r w:rsidR="00923EBF">
          <w:rPr>
            <w:webHidden/>
          </w:rPr>
          <w:fldChar w:fldCharType="separate"/>
        </w:r>
        <w:r w:rsidR="00CF4A15">
          <w:rPr>
            <w:webHidden/>
          </w:rPr>
          <w:t>25</w:t>
        </w:r>
        <w:r w:rsidR="00923EBF">
          <w:rPr>
            <w:webHidden/>
          </w:rPr>
          <w:fldChar w:fldCharType="end"/>
        </w:r>
      </w:hyperlink>
    </w:p>
    <w:p w14:paraId="378796E1" w14:textId="127C0432" w:rsidR="00923EBF" w:rsidRPr="00FF14F8" w:rsidRDefault="006B207E">
      <w:pPr>
        <w:pStyle w:val="TOC2"/>
        <w:rPr>
          <w:rFonts w:eastAsia="Times New Roman"/>
        </w:rPr>
      </w:pPr>
      <w:hyperlink w:anchor="_Toc357719422" w:history="1">
        <w:r w:rsidR="00923EBF" w:rsidRPr="00B30632">
          <w:rPr>
            <w:rStyle w:val="Hyperlink"/>
          </w:rPr>
          <w:t>8.5</w:t>
        </w:r>
        <w:r w:rsidR="00923EBF" w:rsidRPr="00FF14F8">
          <w:rPr>
            <w:rFonts w:eastAsia="Times New Roman"/>
          </w:rPr>
          <w:tab/>
        </w:r>
        <w:r w:rsidR="00923EBF" w:rsidRPr="00B30632">
          <w:rPr>
            <w:rStyle w:val="Hyperlink"/>
          </w:rPr>
          <w:t>Entering or Editing a Prescriber’s ePCS Information</w:t>
        </w:r>
        <w:r w:rsidR="00923EBF">
          <w:rPr>
            <w:webHidden/>
          </w:rPr>
          <w:tab/>
        </w:r>
        <w:r w:rsidR="00923EBF">
          <w:rPr>
            <w:webHidden/>
          </w:rPr>
          <w:fldChar w:fldCharType="begin"/>
        </w:r>
        <w:r w:rsidR="00923EBF">
          <w:rPr>
            <w:webHidden/>
          </w:rPr>
          <w:instrText xml:space="preserve"> PAGEREF _Toc357719422 \h </w:instrText>
        </w:r>
        <w:r w:rsidR="00923EBF">
          <w:rPr>
            <w:webHidden/>
          </w:rPr>
        </w:r>
        <w:r w:rsidR="00923EBF">
          <w:rPr>
            <w:webHidden/>
          </w:rPr>
          <w:fldChar w:fldCharType="separate"/>
        </w:r>
        <w:r w:rsidR="00CF4A15">
          <w:rPr>
            <w:webHidden/>
          </w:rPr>
          <w:t>27</w:t>
        </w:r>
        <w:r w:rsidR="00923EBF">
          <w:rPr>
            <w:webHidden/>
          </w:rPr>
          <w:fldChar w:fldCharType="end"/>
        </w:r>
      </w:hyperlink>
    </w:p>
    <w:p w14:paraId="67B415DF" w14:textId="027B4F11" w:rsidR="00923EBF" w:rsidRPr="00FF14F8" w:rsidRDefault="006B207E">
      <w:pPr>
        <w:pStyle w:val="TOC1"/>
        <w:rPr>
          <w:rFonts w:eastAsia="Times New Roman"/>
          <w:b w:val="0"/>
        </w:rPr>
      </w:pPr>
      <w:hyperlink w:anchor="_Toc357719423" w:history="1">
        <w:r w:rsidR="00923EBF" w:rsidRPr="00B30632">
          <w:rPr>
            <w:rStyle w:val="Hyperlink"/>
          </w:rPr>
          <w:t>9</w:t>
        </w:r>
        <w:r w:rsidR="00923EBF" w:rsidRPr="00FF14F8">
          <w:rPr>
            <w:rFonts w:eastAsia="Times New Roman"/>
            <w:b w:val="0"/>
          </w:rPr>
          <w:tab/>
        </w:r>
        <w:r w:rsidR="00923EBF" w:rsidRPr="00B30632">
          <w:rPr>
            <w:rStyle w:val="Hyperlink"/>
          </w:rPr>
          <w:t>Enable a provider for ePCS</w:t>
        </w:r>
        <w:r w:rsidR="00923EBF">
          <w:rPr>
            <w:webHidden/>
          </w:rPr>
          <w:tab/>
        </w:r>
        <w:r w:rsidR="00923EBF">
          <w:rPr>
            <w:webHidden/>
          </w:rPr>
          <w:fldChar w:fldCharType="begin"/>
        </w:r>
        <w:r w:rsidR="00923EBF">
          <w:rPr>
            <w:webHidden/>
          </w:rPr>
          <w:instrText xml:space="preserve"> PAGEREF _Toc357719423 \h </w:instrText>
        </w:r>
        <w:r w:rsidR="00923EBF">
          <w:rPr>
            <w:webHidden/>
          </w:rPr>
        </w:r>
        <w:r w:rsidR="00923EBF">
          <w:rPr>
            <w:webHidden/>
          </w:rPr>
          <w:fldChar w:fldCharType="separate"/>
        </w:r>
        <w:r w:rsidR="00CF4A15">
          <w:rPr>
            <w:webHidden/>
          </w:rPr>
          <w:t>28</w:t>
        </w:r>
        <w:r w:rsidR="00923EBF">
          <w:rPr>
            <w:webHidden/>
          </w:rPr>
          <w:fldChar w:fldCharType="end"/>
        </w:r>
      </w:hyperlink>
    </w:p>
    <w:p w14:paraId="02B7E794" w14:textId="22B4853F" w:rsidR="00923EBF" w:rsidRPr="00FF14F8" w:rsidRDefault="006B207E">
      <w:pPr>
        <w:pStyle w:val="TOC1"/>
        <w:rPr>
          <w:rFonts w:eastAsia="Times New Roman"/>
          <w:b w:val="0"/>
        </w:rPr>
      </w:pPr>
      <w:hyperlink w:anchor="_Toc357719424" w:history="1">
        <w:r w:rsidR="00923EBF" w:rsidRPr="00B30632">
          <w:rPr>
            <w:rStyle w:val="Hyperlink"/>
          </w:rPr>
          <w:t>10</w:t>
        </w:r>
        <w:r w:rsidR="00923EBF" w:rsidRPr="00FF14F8">
          <w:rPr>
            <w:rFonts w:eastAsia="Times New Roman"/>
            <w:b w:val="0"/>
          </w:rPr>
          <w:tab/>
        </w:r>
        <w:r w:rsidR="00923EBF" w:rsidRPr="00B30632">
          <w:rPr>
            <w:rStyle w:val="Hyperlink"/>
          </w:rPr>
          <w:t>Set up the Kernel Report device</w:t>
        </w:r>
        <w:r w:rsidR="00923EBF">
          <w:rPr>
            <w:webHidden/>
          </w:rPr>
          <w:tab/>
        </w:r>
        <w:r w:rsidR="00923EBF">
          <w:rPr>
            <w:webHidden/>
          </w:rPr>
          <w:fldChar w:fldCharType="begin"/>
        </w:r>
        <w:r w:rsidR="00923EBF">
          <w:rPr>
            <w:webHidden/>
          </w:rPr>
          <w:instrText xml:space="preserve"> PAGEREF _Toc357719424 \h </w:instrText>
        </w:r>
        <w:r w:rsidR="00923EBF">
          <w:rPr>
            <w:webHidden/>
          </w:rPr>
        </w:r>
        <w:r w:rsidR="00923EBF">
          <w:rPr>
            <w:webHidden/>
          </w:rPr>
          <w:fldChar w:fldCharType="separate"/>
        </w:r>
        <w:r w:rsidR="00CF4A15">
          <w:rPr>
            <w:webHidden/>
          </w:rPr>
          <w:t>28</w:t>
        </w:r>
        <w:r w:rsidR="00923EBF">
          <w:rPr>
            <w:webHidden/>
          </w:rPr>
          <w:fldChar w:fldCharType="end"/>
        </w:r>
      </w:hyperlink>
    </w:p>
    <w:p w14:paraId="643BCAE4" w14:textId="7ED266C7" w:rsidR="00923EBF" w:rsidRPr="00FF14F8" w:rsidRDefault="006B207E">
      <w:pPr>
        <w:pStyle w:val="TOC1"/>
        <w:rPr>
          <w:rFonts w:eastAsia="Times New Roman"/>
          <w:b w:val="0"/>
        </w:rPr>
      </w:pPr>
      <w:hyperlink w:anchor="_Toc357719425" w:history="1">
        <w:r w:rsidR="00923EBF" w:rsidRPr="00B30632">
          <w:rPr>
            <w:rStyle w:val="Hyperlink"/>
          </w:rPr>
          <w:t>11</w:t>
        </w:r>
        <w:r w:rsidR="00923EBF" w:rsidRPr="00FF14F8">
          <w:rPr>
            <w:rFonts w:eastAsia="Times New Roman"/>
            <w:b w:val="0"/>
          </w:rPr>
          <w:tab/>
        </w:r>
        <w:r w:rsidR="00923EBF" w:rsidRPr="00B30632">
          <w:rPr>
            <w:rStyle w:val="Hyperlink"/>
          </w:rPr>
          <w:t>Schedule Kernel audit reports</w:t>
        </w:r>
        <w:r w:rsidR="00923EBF">
          <w:rPr>
            <w:webHidden/>
          </w:rPr>
          <w:tab/>
        </w:r>
        <w:r w:rsidR="00923EBF">
          <w:rPr>
            <w:webHidden/>
          </w:rPr>
          <w:fldChar w:fldCharType="begin"/>
        </w:r>
        <w:r w:rsidR="00923EBF">
          <w:rPr>
            <w:webHidden/>
          </w:rPr>
          <w:instrText xml:space="preserve"> PAGEREF _Toc357719425 \h </w:instrText>
        </w:r>
        <w:r w:rsidR="00923EBF">
          <w:rPr>
            <w:webHidden/>
          </w:rPr>
        </w:r>
        <w:r w:rsidR="00923EBF">
          <w:rPr>
            <w:webHidden/>
          </w:rPr>
          <w:fldChar w:fldCharType="separate"/>
        </w:r>
        <w:r w:rsidR="00CF4A15">
          <w:rPr>
            <w:webHidden/>
          </w:rPr>
          <w:t>28</w:t>
        </w:r>
        <w:r w:rsidR="00923EBF">
          <w:rPr>
            <w:webHidden/>
          </w:rPr>
          <w:fldChar w:fldCharType="end"/>
        </w:r>
      </w:hyperlink>
    </w:p>
    <w:p w14:paraId="64E37A86" w14:textId="575A50CF" w:rsidR="00923EBF" w:rsidRPr="00FF14F8" w:rsidRDefault="006B207E">
      <w:pPr>
        <w:pStyle w:val="TOC1"/>
        <w:rPr>
          <w:rFonts w:eastAsia="Times New Roman"/>
          <w:b w:val="0"/>
        </w:rPr>
      </w:pPr>
      <w:hyperlink w:anchor="_Toc357719426" w:history="1">
        <w:r w:rsidR="00923EBF" w:rsidRPr="00B30632">
          <w:rPr>
            <w:rStyle w:val="Hyperlink"/>
          </w:rPr>
          <w:t>12</w:t>
        </w:r>
        <w:r w:rsidR="00923EBF" w:rsidRPr="00FF14F8">
          <w:rPr>
            <w:rFonts w:eastAsia="Times New Roman"/>
            <w:b w:val="0"/>
          </w:rPr>
          <w:tab/>
        </w:r>
        <w:r w:rsidR="00923EBF" w:rsidRPr="00B30632">
          <w:rPr>
            <w:rStyle w:val="Hyperlink"/>
          </w:rPr>
          <w:t>Allocate PSDRPH Key</w:t>
        </w:r>
        <w:r w:rsidR="00923EBF">
          <w:rPr>
            <w:webHidden/>
          </w:rPr>
          <w:tab/>
        </w:r>
        <w:r w:rsidR="00923EBF">
          <w:rPr>
            <w:webHidden/>
          </w:rPr>
          <w:fldChar w:fldCharType="begin"/>
        </w:r>
        <w:r w:rsidR="00923EBF">
          <w:rPr>
            <w:webHidden/>
          </w:rPr>
          <w:instrText xml:space="preserve"> PAGEREF _Toc357719426 \h </w:instrText>
        </w:r>
        <w:r w:rsidR="00923EBF">
          <w:rPr>
            <w:webHidden/>
          </w:rPr>
        </w:r>
        <w:r w:rsidR="00923EBF">
          <w:rPr>
            <w:webHidden/>
          </w:rPr>
          <w:fldChar w:fldCharType="separate"/>
        </w:r>
        <w:r w:rsidR="00CF4A15">
          <w:rPr>
            <w:webHidden/>
          </w:rPr>
          <w:t>29</w:t>
        </w:r>
        <w:r w:rsidR="00923EBF">
          <w:rPr>
            <w:webHidden/>
          </w:rPr>
          <w:fldChar w:fldCharType="end"/>
        </w:r>
      </w:hyperlink>
    </w:p>
    <w:p w14:paraId="05E05487" w14:textId="7463D283" w:rsidR="00923EBF" w:rsidRPr="00FF14F8" w:rsidRDefault="006B207E">
      <w:pPr>
        <w:pStyle w:val="TOC1"/>
        <w:rPr>
          <w:rFonts w:eastAsia="Times New Roman"/>
          <w:b w:val="0"/>
        </w:rPr>
      </w:pPr>
      <w:hyperlink w:anchor="_Toc357719427" w:history="1">
        <w:r w:rsidR="00923EBF" w:rsidRPr="00B30632">
          <w:rPr>
            <w:rStyle w:val="Hyperlink"/>
          </w:rPr>
          <w:t>13</w:t>
        </w:r>
        <w:r w:rsidR="00923EBF" w:rsidRPr="00FF14F8">
          <w:rPr>
            <w:rFonts w:eastAsia="Times New Roman"/>
            <w:b w:val="0"/>
          </w:rPr>
          <w:tab/>
        </w:r>
        <w:r w:rsidR="00923EBF" w:rsidRPr="00B30632">
          <w:rPr>
            <w:rStyle w:val="Hyperlink"/>
          </w:rPr>
          <w:t>Appendix A: Sample Installation</w:t>
        </w:r>
        <w:r w:rsidR="00923EBF">
          <w:rPr>
            <w:webHidden/>
          </w:rPr>
          <w:tab/>
        </w:r>
        <w:r w:rsidR="00923EBF">
          <w:rPr>
            <w:webHidden/>
          </w:rPr>
          <w:fldChar w:fldCharType="begin"/>
        </w:r>
        <w:r w:rsidR="00923EBF">
          <w:rPr>
            <w:webHidden/>
          </w:rPr>
          <w:instrText xml:space="preserve"> PAGEREF _Toc357719427 \h </w:instrText>
        </w:r>
        <w:r w:rsidR="00923EBF">
          <w:rPr>
            <w:webHidden/>
          </w:rPr>
        </w:r>
        <w:r w:rsidR="00923EBF">
          <w:rPr>
            <w:webHidden/>
          </w:rPr>
          <w:fldChar w:fldCharType="separate"/>
        </w:r>
        <w:r w:rsidR="00CF4A15">
          <w:rPr>
            <w:webHidden/>
          </w:rPr>
          <w:t>31</w:t>
        </w:r>
        <w:r w:rsidR="00923EBF">
          <w:rPr>
            <w:webHidden/>
          </w:rPr>
          <w:fldChar w:fldCharType="end"/>
        </w:r>
      </w:hyperlink>
    </w:p>
    <w:p w14:paraId="0A177D76" w14:textId="77777777" w:rsidR="009C6D51" w:rsidRDefault="009C6D51">
      <w:r>
        <w:rPr>
          <w:b/>
          <w:bCs/>
          <w:noProof/>
        </w:rPr>
        <w:fldChar w:fldCharType="end"/>
      </w:r>
    </w:p>
    <w:p w14:paraId="4234D71B" w14:textId="77777777" w:rsidR="009C6D51" w:rsidRPr="009C6D51" w:rsidRDefault="009C6D51" w:rsidP="005D4BE9"/>
    <w:p w14:paraId="002D0C57" w14:textId="77777777" w:rsidR="009C6D51" w:rsidRDefault="009C6D51" w:rsidP="009C6D51"/>
    <w:p w14:paraId="5B3F1DCD" w14:textId="77777777" w:rsidR="009C6D51" w:rsidRDefault="009C6D51" w:rsidP="009C6D51"/>
    <w:p w14:paraId="1F672428" w14:textId="77777777" w:rsidR="009C6D51" w:rsidRDefault="009C6D51" w:rsidP="009C6D51"/>
    <w:p w14:paraId="52E2DCDC" w14:textId="77777777" w:rsidR="009C6D51" w:rsidRDefault="009C6D51" w:rsidP="009C6D51"/>
    <w:p w14:paraId="643FC4F4" w14:textId="77777777" w:rsidR="009C6D51" w:rsidRDefault="009C6D51" w:rsidP="009C6D51"/>
    <w:p w14:paraId="7D73A718" w14:textId="77777777" w:rsidR="009C6D51" w:rsidRDefault="009C6D51" w:rsidP="009C6D51"/>
    <w:p w14:paraId="58DE377B" w14:textId="77777777" w:rsidR="009C6D51" w:rsidRDefault="009C6D51" w:rsidP="009C6D51"/>
    <w:p w14:paraId="60035BF3" w14:textId="77777777" w:rsidR="009C6D51" w:rsidRDefault="009C6D51" w:rsidP="009C6D51"/>
    <w:p w14:paraId="7BEB5330" w14:textId="77777777" w:rsidR="009C6D51" w:rsidRDefault="009C6D51" w:rsidP="009C6D51"/>
    <w:p w14:paraId="0DE35772" w14:textId="77777777" w:rsidR="009C6D51" w:rsidRDefault="009C6D51" w:rsidP="009C6D51"/>
    <w:p w14:paraId="659E5F64" w14:textId="77777777" w:rsidR="009C6D51" w:rsidRDefault="009C6D51" w:rsidP="009C6D51"/>
    <w:p w14:paraId="07BE7B43" w14:textId="77777777" w:rsidR="009C6D51" w:rsidRDefault="009C6D51" w:rsidP="009C6D51"/>
    <w:p w14:paraId="318B7D73" w14:textId="77777777" w:rsidR="009C6D51" w:rsidRDefault="009C6D51" w:rsidP="009C6D51"/>
    <w:p w14:paraId="4F5882E3" w14:textId="77777777" w:rsidR="007860F0" w:rsidRPr="00B447D8" w:rsidRDefault="009C6D51" w:rsidP="009C6D51">
      <w:pPr>
        <w:pStyle w:val="Heading1"/>
      </w:pPr>
      <w:r>
        <w:br w:type="page"/>
      </w:r>
      <w:bookmarkStart w:id="7" w:name="_Toc357719399"/>
      <w:r w:rsidR="007860F0" w:rsidRPr="00011597">
        <w:lastRenderedPageBreak/>
        <w:t>Overview</w:t>
      </w:r>
      <w:bookmarkEnd w:id="6"/>
      <w:bookmarkEnd w:id="7"/>
    </w:p>
    <w:p w14:paraId="11A21DB4" w14:textId="77777777" w:rsidR="007860F0" w:rsidRDefault="007860F0" w:rsidP="0026436A">
      <w:r w:rsidRPr="00011597">
        <w:t>The Computerized Patient Record System (CPRS)</w:t>
      </w:r>
      <w:r>
        <w:t xml:space="preserve"> </w:t>
      </w:r>
      <w:r w:rsidRPr="00E56342">
        <w:t>Graphical User Interface</w:t>
      </w:r>
      <w:r w:rsidRPr="00011597">
        <w:t xml:space="preserve"> </w:t>
      </w:r>
      <w:r>
        <w:t xml:space="preserve">(GUI) </w:t>
      </w:r>
      <w:r w:rsidRPr="00011597">
        <w:t xml:space="preserve">is a Veterans Health Information Systems and Technology Architecture (VistA) computer application. CPRS enables you to enter, review, and </w:t>
      </w:r>
      <w:r w:rsidRPr="00064E73">
        <w:t>continuously update information connected with a patient</w:t>
      </w:r>
      <w:r w:rsidRPr="00011597">
        <w: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135A30B3" w14:textId="77777777" w:rsidR="007860F0" w:rsidRDefault="007860F0" w:rsidP="0026436A">
      <w:r>
        <w:t>The purpose of this guide is to help sites pre</w:t>
      </w:r>
      <w:r w:rsidR="009575C5">
        <w:t>pare for installation of CPRS v.</w:t>
      </w:r>
      <w:r>
        <w:t xml:space="preserve">29 and its associated patches. Changes in CPRS v.29 are significant in that they affect the ability of providers to order medications, specifically </w:t>
      </w:r>
      <w:r w:rsidR="00D974B7">
        <w:t xml:space="preserve">outpatient </w:t>
      </w:r>
      <w:r>
        <w:t xml:space="preserve">controlled substances. New DEA regulations </w:t>
      </w:r>
      <w:r w:rsidR="009575C5" w:rsidRPr="009575C5">
        <w:t>affect the ability to electronically prescribe controlled substances, even thoug</w:t>
      </w:r>
      <w:r w:rsidR="00A56795">
        <w:t xml:space="preserve">h they are only </w:t>
      </w:r>
      <w:r w:rsidR="009575C5">
        <w:t>“transmitted”</w:t>
      </w:r>
      <w:r w:rsidR="009575C5" w:rsidRPr="009575C5">
        <w:t xml:space="preserve"> to the Outpatient Pharmacy at the VA Medical Center. The regulations </w:t>
      </w:r>
      <w:r>
        <w:t>require each provider to be individually set up with specific information, such as the number that gives them the authority to prescr</w:t>
      </w:r>
      <w:r w:rsidR="009575C5">
        <w:t xml:space="preserve">ibe controlled substances (DEA or </w:t>
      </w:r>
      <w:r>
        <w:t>VA</w:t>
      </w:r>
      <w:r w:rsidR="009575C5">
        <w:t xml:space="preserve"> number</w:t>
      </w:r>
      <w:r>
        <w:t xml:space="preserve">, </w:t>
      </w:r>
      <w:r w:rsidR="009575C5">
        <w:t xml:space="preserve">and, if necessary, </w:t>
      </w:r>
      <w:r>
        <w:t>Detox/Maintenance number</w:t>
      </w:r>
      <w:r w:rsidR="00CE129C">
        <w:t>,</w:t>
      </w:r>
      <w:r>
        <w:t xml:space="preserve"> including an expiration date), a subject alternative name</w:t>
      </w:r>
      <w:r w:rsidR="00D974B7">
        <w:t xml:space="preserve"> </w:t>
      </w:r>
      <w:r>
        <w:t xml:space="preserve">, and any schedules for which they can or cannot prescribe. </w:t>
      </w:r>
      <w:r w:rsidR="009575C5" w:rsidRPr="009575C5">
        <w:t>In addition, t</w:t>
      </w:r>
      <w:r w:rsidR="00D974B7">
        <w:t>here must be a second “granting”</w:t>
      </w:r>
      <w:r w:rsidR="009575C5" w:rsidRPr="009575C5">
        <w:t xml:space="preserve"> mechanism, controlled by an office different fro</w:t>
      </w:r>
      <w:r w:rsidR="009575C5">
        <w:t>m the office assigning the DEA number</w:t>
      </w:r>
      <w:r w:rsidR="009575C5" w:rsidRPr="009575C5">
        <w:t xml:space="preserve"> and schedules. </w:t>
      </w:r>
      <w:r>
        <w:t xml:space="preserve">This set up </w:t>
      </w:r>
      <w:r w:rsidR="009575C5">
        <w:t>should</w:t>
      </w:r>
      <w:r>
        <w:t xml:space="preserve"> be done PRIOR to the CPRS v.29 installation into your production account.</w:t>
      </w:r>
    </w:p>
    <w:p w14:paraId="060B003F" w14:textId="77777777" w:rsidR="007860F0" w:rsidRDefault="007860F0" w:rsidP="0026436A">
      <w:r>
        <w:t xml:space="preserve">In addition, DEA ePrescribing requires that Public Key </w:t>
      </w:r>
      <w:proofErr w:type="spellStart"/>
      <w:r w:rsidR="000D6BB0">
        <w:t>Infrastucture</w:t>
      </w:r>
      <w:proofErr w:type="spellEnd"/>
      <w:r>
        <w:t xml:space="preserve"> (PKI) be used to maintain the security of controlled substances orders. To do this, several components must be installed</w:t>
      </w:r>
      <w:r w:rsidR="005642F3">
        <w:t xml:space="preserve"> or configured</w:t>
      </w:r>
      <w:r>
        <w:t xml:space="preserve">: </w:t>
      </w:r>
    </w:p>
    <w:p w14:paraId="6F1533B8" w14:textId="77777777" w:rsidR="007860F0" w:rsidRDefault="007860F0" w:rsidP="00064E73">
      <w:pPr>
        <w:pStyle w:val="BodyTextBullet1"/>
      </w:pPr>
      <w:r>
        <w:t>PKISERVER.EXE</w:t>
      </w:r>
      <w:r w:rsidR="00D974B7">
        <w:t>,</w:t>
      </w:r>
      <w:r>
        <w:t xml:space="preserve"> which runs as a service on a Windows Server (this helps verify the</w:t>
      </w:r>
      <w:r w:rsidR="00D974B7">
        <w:t xml:space="preserve"> order</w:t>
      </w:r>
      <w:r>
        <w:t xml:space="preserve"> information </w:t>
      </w:r>
      <w:r w:rsidR="00D974B7">
        <w:t>when it was placed</w:t>
      </w:r>
      <w:r>
        <w:t xml:space="preserve"> is the same as it is when the pharmacy finishes the prescription)</w:t>
      </w:r>
    </w:p>
    <w:p w14:paraId="1B6E1AF3" w14:textId="77777777" w:rsidR="007860F0" w:rsidRDefault="00293378" w:rsidP="00064E73">
      <w:pPr>
        <w:pStyle w:val="BodyTextBullet1"/>
      </w:pPr>
      <w:r w:rsidRPr="007C0402">
        <w:t>PKIVerifyServerSetup</w:t>
      </w:r>
      <w:r w:rsidR="007860F0">
        <w:t>.EXE, which installs the PKISERVER.EXE as a service on the Windows Server.</w:t>
      </w:r>
    </w:p>
    <w:p w14:paraId="6A0C8E8D" w14:textId="77777777" w:rsidR="007860F0" w:rsidRDefault="00293378" w:rsidP="00064E73">
      <w:pPr>
        <w:pStyle w:val="BodyTextBullet1"/>
      </w:pPr>
      <w:r>
        <w:t xml:space="preserve">ePCSDataEntryforPrescriber.exe, which enables users to enter the credential information for the prescriber (the appropriate number and expiration date) and the schedules that the prescriber has authority to write </w:t>
      </w:r>
      <w:r w:rsidR="006F00A9">
        <w:t xml:space="preserve">controlled substance </w:t>
      </w:r>
      <w:r>
        <w:t xml:space="preserve">orders for. </w:t>
      </w:r>
    </w:p>
    <w:p w14:paraId="7EC5B2DA" w14:textId="77777777" w:rsidR="009575C5" w:rsidRDefault="001901DB" w:rsidP="00064E73">
      <w:pPr>
        <w:pStyle w:val="BodyTextBullet1"/>
      </w:pPr>
      <w:r>
        <w:t>OE/RR</w:t>
      </w:r>
      <w:r w:rsidR="009575C5" w:rsidRPr="009575C5">
        <w:t xml:space="preserve"> EPCS PARAMETERS fil</w:t>
      </w:r>
      <w:r w:rsidR="00D974B7">
        <w:t xml:space="preserve">e (#100.7), which provides the second </w:t>
      </w:r>
      <w:r w:rsidR="009575C5" w:rsidRPr="009575C5">
        <w:t>granting authority for controlled substance prescriptions.</w:t>
      </w:r>
      <w:r w:rsidR="00E21A13">
        <w:t xml:space="preserve"> </w:t>
      </w:r>
      <w:r w:rsidR="00D974B7">
        <w:t>This is r</w:t>
      </w:r>
      <w:r w:rsidR="00E21A13">
        <w:t>eferred to as a logical access control.</w:t>
      </w:r>
    </w:p>
    <w:p w14:paraId="016B4A2A" w14:textId="77777777" w:rsidR="00332059" w:rsidRDefault="00332059" w:rsidP="00332059">
      <w:pPr>
        <w:pStyle w:val="BodyTextBullet1"/>
        <w:numPr>
          <w:ilvl w:val="0"/>
          <w:numId w:val="0"/>
        </w:numPr>
        <w:ind w:left="720"/>
      </w:pPr>
    </w:p>
    <w:p w14:paraId="0C08CF34" w14:textId="77777777" w:rsidR="00332059" w:rsidRDefault="00332059" w:rsidP="00332059">
      <w:pPr>
        <w:pStyle w:val="BodyTextBullet1"/>
        <w:numPr>
          <w:ilvl w:val="0"/>
          <w:numId w:val="0"/>
        </w:numPr>
      </w:pPr>
      <w:r>
        <w:t xml:space="preserve">***** Important Note ***** </w:t>
      </w:r>
    </w:p>
    <w:p w14:paraId="4901BC3B" w14:textId="77777777" w:rsidR="00332059" w:rsidRDefault="00332059" w:rsidP="00332059">
      <w:pPr>
        <w:pStyle w:val="BodyTextBullet1"/>
        <w:numPr>
          <w:ilvl w:val="0"/>
          <w:numId w:val="0"/>
        </w:numPr>
      </w:pPr>
      <w:r>
        <w:t xml:space="preserve">If you would like to receive a copy of the PIV Card Expiration Report, you must request it from the Homeland Security Presidential Directive (HSPD) Program Office.  You should send the request to </w:t>
      </w:r>
      <w:hyperlink r:id="rId16" w:history="1">
        <w:r w:rsidRPr="00F303D8">
          <w:rPr>
            <w:rStyle w:val="Hyperlink"/>
          </w:rPr>
          <w:t>HSPD12PMO@va.gov</w:t>
        </w:r>
      </w:hyperlink>
      <w:r>
        <w:t xml:space="preserve"> and it MUST include your site station number.</w:t>
      </w:r>
    </w:p>
    <w:p w14:paraId="629F0D91" w14:textId="77777777" w:rsidR="00332059" w:rsidRDefault="00332059" w:rsidP="00332059">
      <w:pPr>
        <w:pStyle w:val="BodyTextBullet1"/>
        <w:numPr>
          <w:ilvl w:val="0"/>
          <w:numId w:val="0"/>
        </w:numPr>
      </w:pPr>
    </w:p>
    <w:p w14:paraId="0AD86C04" w14:textId="77777777" w:rsidR="00332059" w:rsidRDefault="00332059" w:rsidP="00332059">
      <w:pPr>
        <w:pStyle w:val="BodyTextBullet1"/>
        <w:numPr>
          <w:ilvl w:val="0"/>
          <w:numId w:val="0"/>
        </w:numPr>
      </w:pPr>
      <w:r>
        <w:t>The report contains three key worksheets:</w:t>
      </w:r>
    </w:p>
    <w:p w14:paraId="2BB47DFE" w14:textId="77777777" w:rsidR="00332059" w:rsidRPr="00332059" w:rsidRDefault="00332059" w:rsidP="00332059">
      <w:pPr>
        <w:numPr>
          <w:ilvl w:val="0"/>
          <w:numId w:val="40"/>
        </w:numPr>
        <w:textAlignment w:val="top"/>
        <w:rPr>
          <w:rFonts w:ascii="Verdana" w:hAnsi="Verdana"/>
          <w:sz w:val="17"/>
          <w:szCs w:val="17"/>
        </w:rPr>
      </w:pPr>
      <w:r w:rsidRPr="00332059">
        <w:rPr>
          <w:sz w:val="24"/>
          <w:szCs w:val="24"/>
          <w:u w:val="single"/>
        </w:rPr>
        <w:t>Expiring Cards</w:t>
      </w:r>
      <w:r w:rsidRPr="00332059">
        <w:rPr>
          <w:sz w:val="24"/>
          <w:szCs w:val="24"/>
        </w:rPr>
        <w:t xml:space="preserve">: Main sheet used </w:t>
      </w:r>
      <w:r w:rsidR="00D974B7" w:rsidRPr="00332059">
        <w:rPr>
          <w:sz w:val="24"/>
          <w:szCs w:val="24"/>
        </w:rPr>
        <w:t xml:space="preserve">to </w:t>
      </w:r>
      <w:r w:rsidRPr="00332059">
        <w:rPr>
          <w:sz w:val="24"/>
          <w:szCs w:val="24"/>
        </w:rPr>
        <w:t xml:space="preserve">select Month and Year </w:t>
      </w:r>
      <w:r w:rsidR="00724210">
        <w:rPr>
          <w:sz w:val="24"/>
          <w:szCs w:val="24"/>
        </w:rPr>
        <w:t>for the</w:t>
      </w:r>
      <w:r w:rsidRPr="00332059">
        <w:rPr>
          <w:sz w:val="24"/>
          <w:szCs w:val="24"/>
        </w:rPr>
        <w:t xml:space="preserve"> expired cards report, and shows graphical and daily counts for the selected month and year.</w:t>
      </w:r>
    </w:p>
    <w:p w14:paraId="46523704" w14:textId="77777777" w:rsidR="00332059" w:rsidRPr="00332059" w:rsidRDefault="00332059" w:rsidP="00332059">
      <w:pPr>
        <w:numPr>
          <w:ilvl w:val="0"/>
          <w:numId w:val="40"/>
        </w:numPr>
        <w:textAlignment w:val="top"/>
        <w:rPr>
          <w:rFonts w:ascii="Verdana" w:hAnsi="Verdana"/>
          <w:sz w:val="17"/>
          <w:szCs w:val="17"/>
        </w:rPr>
      </w:pPr>
      <w:r w:rsidRPr="00332059">
        <w:rPr>
          <w:sz w:val="24"/>
          <w:szCs w:val="24"/>
          <w:u w:val="single"/>
        </w:rPr>
        <w:t>Expired Card Table</w:t>
      </w:r>
      <w:r w:rsidRPr="00332059">
        <w:rPr>
          <w:sz w:val="24"/>
          <w:szCs w:val="24"/>
        </w:rPr>
        <w:t xml:space="preserve">: Lists the card holders whose card expiration dates match the Month and Year selected </w:t>
      </w:r>
      <w:r w:rsidR="00D974B7">
        <w:rPr>
          <w:sz w:val="24"/>
          <w:szCs w:val="24"/>
        </w:rPr>
        <w:t>from the “Expiring Cards” sheet.</w:t>
      </w:r>
    </w:p>
    <w:p w14:paraId="5B1561B4" w14:textId="77777777" w:rsidR="00332059" w:rsidRPr="00332059" w:rsidRDefault="00332059" w:rsidP="00332059">
      <w:pPr>
        <w:numPr>
          <w:ilvl w:val="0"/>
          <w:numId w:val="40"/>
        </w:numPr>
        <w:textAlignment w:val="top"/>
        <w:rPr>
          <w:rFonts w:ascii="Verdana" w:hAnsi="Verdana"/>
          <w:sz w:val="17"/>
          <w:szCs w:val="17"/>
        </w:rPr>
      </w:pPr>
      <w:r w:rsidRPr="00332059">
        <w:rPr>
          <w:sz w:val="24"/>
          <w:szCs w:val="24"/>
          <w:u w:val="single"/>
        </w:rPr>
        <w:lastRenderedPageBreak/>
        <w:t>PIV Cardholder Data</w:t>
      </w:r>
      <w:r w:rsidRPr="00332059">
        <w:rPr>
          <w:sz w:val="24"/>
          <w:szCs w:val="24"/>
        </w:rPr>
        <w:t>: Raw data of all facility card holders</w:t>
      </w:r>
      <w:r w:rsidR="00724210">
        <w:rPr>
          <w:sz w:val="24"/>
          <w:szCs w:val="24"/>
        </w:rPr>
        <w:t xml:space="preserve"> </w:t>
      </w:r>
      <w:r w:rsidRPr="00332059">
        <w:rPr>
          <w:sz w:val="24"/>
          <w:szCs w:val="24"/>
        </w:rPr>
        <w:t>(as of 04/11/13) used for expiring cards reports. Sorted by Department, Last Name and First Name.</w:t>
      </w:r>
    </w:p>
    <w:p w14:paraId="5E521AA5" w14:textId="77777777" w:rsidR="00064E73" w:rsidRDefault="00064E73" w:rsidP="0026436A"/>
    <w:p w14:paraId="0ED50722" w14:textId="77777777" w:rsidR="007860F0" w:rsidRDefault="007860F0" w:rsidP="007860F0">
      <w:pPr>
        <w:pStyle w:val="Heading2"/>
      </w:pPr>
      <w:bookmarkStart w:id="8" w:name="_Toc329929384"/>
      <w:bookmarkStart w:id="9" w:name="_Toc357719400"/>
      <w:r w:rsidRPr="00EB7AA4">
        <w:t>Recommended Audience</w:t>
      </w:r>
      <w:bookmarkEnd w:id="8"/>
      <w:bookmarkEnd w:id="9"/>
    </w:p>
    <w:p w14:paraId="1D7F5901" w14:textId="77777777" w:rsidR="007860F0" w:rsidRDefault="007860F0" w:rsidP="0026436A">
      <w:r w:rsidRPr="00EB7AA4">
        <w:t xml:space="preserve">This guide provides information specifically for Department of Veterans Affairs Medical Center (VAMC) Information </w:t>
      </w:r>
      <w:r>
        <w:t>Resource Management (IRM) staff, Clinical Application Coordinators</w:t>
      </w:r>
      <w:r w:rsidR="00CD51EF">
        <w:t xml:space="preserve"> (CACs)</w:t>
      </w:r>
      <w:r>
        <w:t>, and Windows Server administrators who will install and configure the DEA components that will allow</w:t>
      </w:r>
      <w:r w:rsidR="00293378">
        <w:t xml:space="preserve"> prescribers to write </w:t>
      </w:r>
      <w:r w:rsidR="00CD51EF">
        <w:t xml:space="preserve">outpatient </w:t>
      </w:r>
      <w:r w:rsidR="00272C34">
        <w:t xml:space="preserve">controlled substance </w:t>
      </w:r>
      <w:r w:rsidR="00293378">
        <w:t>medication orders.</w:t>
      </w:r>
    </w:p>
    <w:p w14:paraId="398630F0" w14:textId="77777777" w:rsidR="00064E73" w:rsidRDefault="00064E73" w:rsidP="007860F0"/>
    <w:p w14:paraId="6C103C27" w14:textId="77777777" w:rsidR="007860F0" w:rsidRDefault="007860F0" w:rsidP="007860F0">
      <w:pPr>
        <w:pStyle w:val="Heading2"/>
      </w:pPr>
      <w:bookmarkStart w:id="10" w:name="_Toc329929385"/>
      <w:bookmarkStart w:id="11" w:name="_Toc357719401"/>
      <w:r w:rsidRPr="001C0AE7">
        <w:t>About this Guide</w:t>
      </w:r>
      <w:bookmarkEnd w:id="10"/>
      <w:bookmarkEnd w:id="11"/>
    </w:p>
    <w:p w14:paraId="45E0A39F" w14:textId="77777777" w:rsidR="007860F0" w:rsidRDefault="007860F0" w:rsidP="0026436A">
      <w:r w:rsidRPr="0032279F">
        <w:t>This installation guide provides instructions for</w:t>
      </w:r>
      <w:r>
        <w:t>:</w:t>
      </w:r>
    </w:p>
    <w:p w14:paraId="55F1E38D" w14:textId="77777777" w:rsidR="007860F0" w:rsidRDefault="007860F0" w:rsidP="00064E73">
      <w:pPr>
        <w:pStyle w:val="BodyTextBullet1"/>
      </w:pPr>
      <w:r>
        <w:t>Installing application components that run on M servers at VAMC facilities</w:t>
      </w:r>
    </w:p>
    <w:p w14:paraId="3BB37B6E" w14:textId="77777777" w:rsidR="007860F0" w:rsidRDefault="007860F0" w:rsidP="00064E73">
      <w:pPr>
        <w:pStyle w:val="BodyTextBullet1"/>
      </w:pPr>
      <w:r>
        <w:t>Installing Windows executable programs on workstations or application servers at VAMC facilities</w:t>
      </w:r>
    </w:p>
    <w:p w14:paraId="6F92F151" w14:textId="77777777" w:rsidR="007860F0" w:rsidRDefault="007860F0" w:rsidP="00064E73">
      <w:pPr>
        <w:pStyle w:val="BodyTextBullet1"/>
      </w:pPr>
      <w:r>
        <w:t>Performing post-installation tasks—including configuration tasks—that require knowledge of the underlying VistA system.</w:t>
      </w:r>
    </w:p>
    <w:p w14:paraId="73409FC4" w14:textId="77777777" w:rsidR="0026436A" w:rsidRDefault="0026436A" w:rsidP="0026436A"/>
    <w:p w14:paraId="113E1F69" w14:textId="77777777" w:rsidR="007860F0" w:rsidRDefault="007860F0" w:rsidP="007860F0">
      <w:pPr>
        <w:pStyle w:val="Heading2"/>
      </w:pPr>
      <w:bookmarkStart w:id="12" w:name="National_Deployment"/>
      <w:bookmarkStart w:id="13" w:name="_Toc329929386"/>
      <w:bookmarkStart w:id="14" w:name="_Toc357719402"/>
      <w:r>
        <w:t>National Deployment</w:t>
      </w:r>
      <w:bookmarkEnd w:id="12"/>
      <w:bookmarkEnd w:id="13"/>
      <w:bookmarkEnd w:id="14"/>
    </w:p>
    <w:p w14:paraId="1747C6B4" w14:textId="77777777" w:rsidR="007860F0" w:rsidRDefault="007860F0" w:rsidP="0026436A">
      <w:r>
        <w:t xml:space="preserve">CPRS v29 will follow a phased deployment. To see current status and target </w:t>
      </w:r>
      <w:r w:rsidRPr="00064E73">
        <w:t>dates</w:t>
      </w:r>
      <w:r w:rsidR="00293378" w:rsidRPr="00064E73">
        <w:t>,</w:t>
      </w:r>
      <w:r w:rsidRPr="00064E73">
        <w:t xml:space="preserve"> please refer</w:t>
      </w:r>
      <w:r>
        <w:t xml:space="preserve"> to the following document:</w:t>
      </w:r>
    </w:p>
    <w:p w14:paraId="379EACC6" w14:textId="77777777" w:rsidR="00695776" w:rsidRDefault="006B207E" w:rsidP="00695776">
      <w:pPr>
        <w:rPr>
          <w:color w:val="1F497D"/>
        </w:rPr>
      </w:pPr>
      <w:hyperlink r:id="rId17" w:history="1">
        <w:r w:rsidR="00392180">
          <w:rPr>
            <w:rStyle w:val="Hyperlink"/>
          </w:rPr>
          <w:t>REDACTED</w:t>
        </w:r>
      </w:hyperlink>
    </w:p>
    <w:p w14:paraId="5D570969" w14:textId="77777777" w:rsidR="00C23029" w:rsidRDefault="00C23029" w:rsidP="00C23029">
      <w:pPr>
        <w:rPr>
          <w:rStyle w:val="Hyperlink"/>
        </w:rPr>
      </w:pPr>
    </w:p>
    <w:p w14:paraId="6F10E70B" w14:textId="77777777" w:rsidR="007860F0" w:rsidRDefault="007860F0" w:rsidP="007860F0">
      <w:pPr>
        <w:pStyle w:val="Heading2"/>
      </w:pPr>
      <w:bookmarkStart w:id="15" w:name="_Toc329929387"/>
      <w:bookmarkStart w:id="16" w:name="_Toc357719403"/>
      <w:r w:rsidRPr="001C0AE7">
        <w:t>Document Conventions</w:t>
      </w:r>
      <w:bookmarkEnd w:id="15"/>
      <w:bookmarkEnd w:id="16"/>
    </w:p>
    <w:p w14:paraId="767C9265" w14:textId="77777777" w:rsidR="007860F0" w:rsidRDefault="007860F0" w:rsidP="007860F0">
      <w:r w:rsidRPr="001C0AE7">
        <w:t>Examples of VistA “Roll and Scroll” interface actions will be shown in a box such as this:</w:t>
      </w:r>
    </w:p>
    <w:p w14:paraId="24092135" w14:textId="77777777" w:rsidR="007860F0" w:rsidRDefault="007860F0" w:rsidP="007860F0">
      <w:pPr>
        <w:pStyle w:val="capture"/>
      </w:pPr>
      <w:r>
        <w:t>Select OPTION NAME: XPAR EDIT PARAMETER       Edit Parameter Values</w:t>
      </w:r>
    </w:p>
    <w:p w14:paraId="0D4BB31E" w14:textId="77777777" w:rsidR="007860F0" w:rsidRDefault="007860F0" w:rsidP="007860F0">
      <w:pPr>
        <w:pStyle w:val="capture"/>
      </w:pPr>
      <w:r>
        <w:t>Edit Parameter Values</w:t>
      </w:r>
    </w:p>
    <w:p w14:paraId="2C23369A" w14:textId="77777777" w:rsidR="00064E73" w:rsidRDefault="00064E73" w:rsidP="00064E73"/>
    <w:p w14:paraId="5DF28E55" w14:textId="77777777" w:rsidR="007860F0" w:rsidRDefault="00F15E65" w:rsidP="007860F0">
      <w:pPr>
        <w:pStyle w:val="Heading1"/>
      </w:pPr>
      <w:bookmarkStart w:id="17" w:name="_Toc329929389"/>
      <w:r>
        <w:br w:type="page"/>
      </w:r>
      <w:bookmarkStart w:id="18" w:name="_Toc357719404"/>
      <w:r w:rsidR="007860F0">
        <w:lastRenderedPageBreak/>
        <w:t xml:space="preserve">CPRS v29 </w:t>
      </w:r>
      <w:r w:rsidR="00293378">
        <w:t xml:space="preserve">DEA Set Up </w:t>
      </w:r>
      <w:r w:rsidR="007860F0">
        <w:t>Preparatory</w:t>
      </w:r>
      <w:r w:rsidR="007860F0" w:rsidRPr="002372C8">
        <w:t xml:space="preserve"> Checklist</w:t>
      </w:r>
      <w:bookmarkEnd w:id="17"/>
      <w:bookmarkEnd w:id="18"/>
    </w:p>
    <w:p w14:paraId="3D4B2B4B" w14:textId="77777777" w:rsidR="007860F0" w:rsidRDefault="007860F0" w:rsidP="0026436A">
      <w:r>
        <w:t xml:space="preserve">The following activities should be completed in order. These preparatory steps are to allow time for proper setup of providers prior to the installation of </w:t>
      </w:r>
      <w:r w:rsidR="00C83E52">
        <w:t xml:space="preserve">CPRS </w:t>
      </w:r>
      <w:r>
        <w:t>GUI v29.</w:t>
      </w:r>
    </w:p>
    <w:p w14:paraId="07C8C2FA" w14:textId="77777777" w:rsidR="007860F0" w:rsidRDefault="007860F0" w:rsidP="007860F0">
      <w:pPr>
        <w:pStyle w:val="Caption"/>
      </w:pPr>
      <w:r>
        <w:t>Table 1 CPRS v29 Preparatory Checklist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292"/>
        <w:gridCol w:w="990"/>
      </w:tblGrid>
      <w:tr w:rsidR="007860F0" w:rsidRPr="00B900EA" w14:paraId="0E448421" w14:textId="77777777" w:rsidTr="005250F1">
        <w:tc>
          <w:tcPr>
            <w:tcW w:w="718" w:type="dxa"/>
          </w:tcPr>
          <w:p w14:paraId="3BECA56C" w14:textId="77777777" w:rsidR="007860F0" w:rsidRPr="00BA457E" w:rsidRDefault="007860F0" w:rsidP="004C3B6C">
            <w:pPr>
              <w:pStyle w:val="TableHeading"/>
            </w:pPr>
            <w:r w:rsidRPr="00BA457E">
              <w:t>No.</w:t>
            </w:r>
          </w:p>
        </w:tc>
        <w:tc>
          <w:tcPr>
            <w:tcW w:w="7292" w:type="dxa"/>
          </w:tcPr>
          <w:p w14:paraId="0092E758" w14:textId="77777777" w:rsidR="007860F0" w:rsidRPr="00B900EA" w:rsidRDefault="007860F0" w:rsidP="004C3B6C">
            <w:pPr>
              <w:pStyle w:val="TableHeading"/>
            </w:pPr>
            <w:r w:rsidRPr="00B900EA">
              <w:t>Item</w:t>
            </w:r>
          </w:p>
        </w:tc>
        <w:tc>
          <w:tcPr>
            <w:tcW w:w="990" w:type="dxa"/>
          </w:tcPr>
          <w:p w14:paraId="1EC1DCE8" w14:textId="77777777" w:rsidR="007860F0" w:rsidRPr="00C42D6A" w:rsidRDefault="007860F0" w:rsidP="004C3B6C">
            <w:pPr>
              <w:pStyle w:val="TableHeading"/>
            </w:pPr>
            <w:r w:rsidRPr="00C42D6A">
              <w:t>Done</w:t>
            </w:r>
          </w:p>
        </w:tc>
      </w:tr>
      <w:tr w:rsidR="007860F0" w:rsidRPr="00064E73" w14:paraId="3D3EA46B" w14:textId="77777777" w:rsidTr="005250F1">
        <w:tc>
          <w:tcPr>
            <w:tcW w:w="718" w:type="dxa"/>
          </w:tcPr>
          <w:p w14:paraId="758DAEC7" w14:textId="77777777" w:rsidR="007860F0" w:rsidRPr="00064E73" w:rsidRDefault="007860F0" w:rsidP="007860F0">
            <w:pPr>
              <w:pStyle w:val="TableText"/>
              <w:numPr>
                <w:ilvl w:val="0"/>
                <w:numId w:val="14"/>
              </w:numPr>
            </w:pPr>
          </w:p>
        </w:tc>
        <w:tc>
          <w:tcPr>
            <w:tcW w:w="7292" w:type="dxa"/>
          </w:tcPr>
          <w:p w14:paraId="5777071C" w14:textId="77777777" w:rsidR="007860F0" w:rsidRPr="00064E73" w:rsidRDefault="007860F0" w:rsidP="004C3B6C">
            <w:pPr>
              <w:pStyle w:val="TableText"/>
            </w:pPr>
            <w:r w:rsidRPr="00064E73">
              <w:t>Read this checklist</w:t>
            </w:r>
          </w:p>
        </w:tc>
        <w:tc>
          <w:tcPr>
            <w:tcW w:w="990" w:type="dxa"/>
          </w:tcPr>
          <w:p w14:paraId="0C589451" w14:textId="77777777" w:rsidR="007860F0" w:rsidRPr="00064E73" w:rsidRDefault="007860F0" w:rsidP="007860F0">
            <w:pPr>
              <w:pStyle w:val="TableText"/>
              <w:jc w:val="center"/>
            </w:pPr>
          </w:p>
        </w:tc>
      </w:tr>
      <w:tr w:rsidR="007860F0" w:rsidRPr="00064E73" w14:paraId="10609650" w14:textId="77777777" w:rsidTr="005250F1">
        <w:tc>
          <w:tcPr>
            <w:tcW w:w="718" w:type="dxa"/>
          </w:tcPr>
          <w:p w14:paraId="2736712B" w14:textId="77777777" w:rsidR="007860F0" w:rsidRPr="00064E73" w:rsidRDefault="007860F0" w:rsidP="007860F0">
            <w:pPr>
              <w:pStyle w:val="TableText"/>
              <w:numPr>
                <w:ilvl w:val="0"/>
                <w:numId w:val="14"/>
              </w:numPr>
            </w:pPr>
          </w:p>
        </w:tc>
        <w:tc>
          <w:tcPr>
            <w:tcW w:w="7292" w:type="dxa"/>
          </w:tcPr>
          <w:p w14:paraId="6EA03F5B" w14:textId="77777777" w:rsidR="005250F1" w:rsidRDefault="007860F0" w:rsidP="002B46CA">
            <w:pPr>
              <w:pStyle w:val="TableText"/>
            </w:pPr>
            <w:r w:rsidRPr="00064E73">
              <w:t>Check that all pre-requisite patches are installed</w:t>
            </w:r>
          </w:p>
          <w:p w14:paraId="14AB83DE" w14:textId="77777777" w:rsidR="002B46CA" w:rsidRPr="00751D8E" w:rsidRDefault="002B46CA" w:rsidP="005250F1">
            <w:pPr>
              <w:pStyle w:val="TableText"/>
              <w:tabs>
                <w:tab w:val="left" w:pos="344"/>
              </w:tabs>
              <w:ind w:left="344" w:hanging="344"/>
            </w:pPr>
            <w:r w:rsidRPr="00751D8E">
              <w:t>•</w:t>
            </w:r>
            <w:r w:rsidR="005250F1" w:rsidRPr="00751D8E">
              <w:t xml:space="preserve">    X</w:t>
            </w:r>
            <w:r w:rsidR="0099074F">
              <w:t>U*8.0</w:t>
            </w:r>
            <w:r w:rsidRPr="00751D8E">
              <w:t>*373</w:t>
            </w:r>
          </w:p>
          <w:p w14:paraId="12EE8E3A" w14:textId="77777777" w:rsidR="007860F0" w:rsidRPr="00064E73" w:rsidRDefault="0061105E" w:rsidP="00751D8E">
            <w:pPr>
              <w:pStyle w:val="TableText"/>
            </w:pPr>
            <w:r w:rsidRPr="00751D8E">
              <w:t xml:space="preserve">•    </w:t>
            </w:r>
            <w:r w:rsidR="002B46CA" w:rsidRPr="00751D8E">
              <w:t>OR*3.0*280</w:t>
            </w:r>
          </w:p>
        </w:tc>
        <w:tc>
          <w:tcPr>
            <w:tcW w:w="990" w:type="dxa"/>
          </w:tcPr>
          <w:p w14:paraId="64D311D9" w14:textId="77777777" w:rsidR="007860F0" w:rsidRPr="00064E73" w:rsidRDefault="007860F0" w:rsidP="007860F0">
            <w:pPr>
              <w:pStyle w:val="TableText"/>
              <w:jc w:val="center"/>
            </w:pPr>
          </w:p>
        </w:tc>
      </w:tr>
      <w:tr w:rsidR="007860F0" w:rsidRPr="00064E73" w14:paraId="6EB82AD7" w14:textId="77777777" w:rsidTr="005250F1">
        <w:tc>
          <w:tcPr>
            <w:tcW w:w="718" w:type="dxa"/>
          </w:tcPr>
          <w:p w14:paraId="647344CA" w14:textId="77777777" w:rsidR="007860F0" w:rsidRPr="00064E73" w:rsidRDefault="007860F0" w:rsidP="007860F0">
            <w:pPr>
              <w:pStyle w:val="TableText"/>
              <w:numPr>
                <w:ilvl w:val="0"/>
                <w:numId w:val="14"/>
              </w:numPr>
            </w:pPr>
          </w:p>
        </w:tc>
        <w:tc>
          <w:tcPr>
            <w:tcW w:w="7292" w:type="dxa"/>
          </w:tcPr>
          <w:p w14:paraId="3522EF65" w14:textId="77777777" w:rsidR="007860F0" w:rsidRPr="00064E73" w:rsidRDefault="007860F0" w:rsidP="007860F0">
            <w:pPr>
              <w:pStyle w:val="TableTextIndent1"/>
              <w:ind w:left="0"/>
            </w:pPr>
            <w:r w:rsidRPr="00064E73">
              <w:t>Identify the fo</w:t>
            </w:r>
            <w:r w:rsidR="00E61057">
              <w:t xml:space="preserve">llowing people </w:t>
            </w:r>
            <w:r w:rsidR="00CB146B">
              <w:t xml:space="preserve">to assist/coordinate </w:t>
            </w:r>
            <w:r w:rsidRPr="00064E73">
              <w:t>the installation</w:t>
            </w:r>
            <w:r w:rsidR="00CB146B">
              <w:t xml:space="preserve"> and setup</w:t>
            </w:r>
            <w:r w:rsidRPr="00064E73">
              <w:t>:</w:t>
            </w:r>
          </w:p>
          <w:p w14:paraId="1846D2C1" w14:textId="77777777" w:rsidR="007860F0" w:rsidRPr="00064E73" w:rsidRDefault="007860F0" w:rsidP="00A45058">
            <w:pPr>
              <w:pStyle w:val="TableTextIndent1"/>
              <w:numPr>
                <w:ilvl w:val="0"/>
                <w:numId w:val="38"/>
              </w:numPr>
            </w:pPr>
            <w:r w:rsidRPr="00064E73">
              <w:t>Person responsible for OR</w:t>
            </w:r>
            <w:r w:rsidR="00CB146B">
              <w:t>, XU and PSD</w:t>
            </w:r>
            <w:r w:rsidRPr="00064E73">
              <w:t xml:space="preserve"> patches – only one can install the bundle, but </w:t>
            </w:r>
            <w:r w:rsidR="00492961">
              <w:t>all</w:t>
            </w:r>
            <w:r w:rsidRPr="00064E73">
              <w:t xml:space="preserve"> will need to ensure coordination</w:t>
            </w:r>
          </w:p>
          <w:p w14:paraId="70100084" w14:textId="77777777" w:rsidR="007860F0" w:rsidRPr="00064E73" w:rsidRDefault="007860F0" w:rsidP="00A45058">
            <w:pPr>
              <w:pStyle w:val="TableTextIndent1"/>
              <w:numPr>
                <w:ilvl w:val="0"/>
                <w:numId w:val="38"/>
              </w:numPr>
            </w:pPr>
            <w:r w:rsidRPr="00064E73">
              <w:t>Windows Server administrator – this person will need to install the PKI Verify Server software on a Windows Server(s)</w:t>
            </w:r>
            <w:r w:rsidR="00E61057">
              <w:t xml:space="preserve"> and in</w:t>
            </w:r>
            <w:r w:rsidR="00401184">
              <w:t>stall either a patch or a clean</w:t>
            </w:r>
            <w:r w:rsidR="00E61057">
              <w:t xml:space="preserve">up script </w:t>
            </w:r>
            <w:r w:rsidR="00695776">
              <w:t xml:space="preserve">for </w:t>
            </w:r>
            <w:r w:rsidR="00E61057">
              <w:t>certificates to function correctly</w:t>
            </w:r>
            <w:r w:rsidR="00695776">
              <w:t xml:space="preserve">, and must </w:t>
            </w:r>
            <w:r w:rsidR="00EC28F5">
              <w:t xml:space="preserve">ensure </w:t>
            </w:r>
            <w:r w:rsidR="00695776">
              <w:t xml:space="preserve">that </w:t>
            </w:r>
            <w:r w:rsidR="00EC28F5">
              <w:t>the Tumbleweed software is appropriately installed</w:t>
            </w:r>
          </w:p>
          <w:p w14:paraId="30F0AFF4" w14:textId="77777777" w:rsidR="007860F0" w:rsidRPr="00064E73" w:rsidRDefault="007860F0" w:rsidP="00A45058">
            <w:pPr>
              <w:pStyle w:val="TableTextIndent1"/>
              <w:numPr>
                <w:ilvl w:val="0"/>
                <w:numId w:val="38"/>
              </w:numPr>
            </w:pPr>
            <w:r w:rsidRPr="00064E73">
              <w:t>Person with privileges to update the KERNEL SYSTEMS PARAMETERS file</w:t>
            </w:r>
          </w:p>
          <w:p w14:paraId="1C9B01FA" w14:textId="77777777" w:rsidR="007860F0" w:rsidRPr="00064E73" w:rsidRDefault="007860F0" w:rsidP="00A45058">
            <w:pPr>
              <w:pStyle w:val="TableTextIndent1"/>
              <w:numPr>
                <w:ilvl w:val="0"/>
                <w:numId w:val="38"/>
              </w:numPr>
            </w:pPr>
            <w:r w:rsidRPr="00064E73">
              <w:t xml:space="preserve">Person with privileges to push out the new </w:t>
            </w:r>
            <w:proofErr w:type="spellStart"/>
            <w:r w:rsidRPr="00064E73">
              <w:t>ePCSDataEntryfor</w:t>
            </w:r>
            <w:proofErr w:type="spellEnd"/>
            <w:r w:rsidRPr="00064E73">
              <w:t xml:space="preserve"> Prescriber.exe to either the individual workstations or the shared folder</w:t>
            </w:r>
          </w:p>
          <w:p w14:paraId="01A7A19A" w14:textId="77777777" w:rsidR="007860F0" w:rsidRDefault="007860F0" w:rsidP="00A45058">
            <w:pPr>
              <w:pStyle w:val="TableTextIndent1"/>
              <w:numPr>
                <w:ilvl w:val="0"/>
                <w:numId w:val="38"/>
              </w:numPr>
            </w:pPr>
            <w:r w:rsidRPr="00064E73">
              <w:t xml:space="preserve">Person(s) responsible for DEA privilege configuration. The DEA regulations require at least two offices are involved. One to assign credentials such as DEA #, one to enable them for </w:t>
            </w:r>
            <w:proofErr w:type="spellStart"/>
            <w:r w:rsidR="00084C2A">
              <w:t>ePCS</w:t>
            </w:r>
            <w:proofErr w:type="spellEnd"/>
            <w:r w:rsidR="00401184">
              <w:t xml:space="preserve"> (menu option OR EPCS MENU</w:t>
            </w:r>
            <w:r w:rsidR="00634C61">
              <w:t>)</w:t>
            </w:r>
          </w:p>
          <w:p w14:paraId="16EF32E4" w14:textId="77777777" w:rsidR="00944C74" w:rsidRDefault="00DB6A45" w:rsidP="00A45058">
            <w:pPr>
              <w:pStyle w:val="TableTextIndent1"/>
              <w:numPr>
                <w:ilvl w:val="0"/>
                <w:numId w:val="38"/>
              </w:numPr>
            </w:pPr>
            <w:r>
              <w:t>Person to p</w:t>
            </w:r>
            <w:r w:rsidR="00944C74">
              <w:t xml:space="preserve">rovide </w:t>
            </w:r>
            <w:r>
              <w:t xml:space="preserve">a </w:t>
            </w:r>
            <w:r w:rsidR="00944C74">
              <w:t>list of pharmacists allowed to complete controlled substance orders</w:t>
            </w:r>
          </w:p>
          <w:p w14:paraId="7180132B" w14:textId="77777777" w:rsidR="00944C74" w:rsidRDefault="00944C74" w:rsidP="00A45058">
            <w:pPr>
              <w:pStyle w:val="TableTextIndent1"/>
              <w:numPr>
                <w:ilvl w:val="0"/>
                <w:numId w:val="38"/>
              </w:numPr>
            </w:pPr>
            <w:r>
              <w:t>Person with privileges to allocate PSDRPH key</w:t>
            </w:r>
          </w:p>
          <w:p w14:paraId="596C42C1" w14:textId="77777777" w:rsidR="007952E4" w:rsidRDefault="007952E4" w:rsidP="00A45058">
            <w:pPr>
              <w:pStyle w:val="TableTextIndent1"/>
              <w:numPr>
                <w:ilvl w:val="0"/>
                <w:numId w:val="38"/>
              </w:numPr>
            </w:pPr>
            <w:r>
              <w:t>Person who can schedule two Kernel options in TaskMan</w:t>
            </w:r>
          </w:p>
          <w:p w14:paraId="2949DE86" w14:textId="77777777" w:rsidR="001F0BFB" w:rsidRPr="00064E73" w:rsidRDefault="001F0BFB" w:rsidP="00A45058">
            <w:pPr>
              <w:pStyle w:val="TableTextIndent1"/>
              <w:numPr>
                <w:ilvl w:val="0"/>
                <w:numId w:val="38"/>
              </w:numPr>
            </w:pPr>
            <w:r>
              <w:t>Person who can edit general parameters such as the new parameter XU EPCS REPORT DEVICE</w:t>
            </w:r>
          </w:p>
        </w:tc>
        <w:tc>
          <w:tcPr>
            <w:tcW w:w="990" w:type="dxa"/>
          </w:tcPr>
          <w:p w14:paraId="11EA908D" w14:textId="77777777" w:rsidR="007860F0" w:rsidRPr="00064E73" w:rsidRDefault="007860F0" w:rsidP="007860F0">
            <w:pPr>
              <w:pStyle w:val="TableText"/>
              <w:jc w:val="center"/>
            </w:pPr>
          </w:p>
        </w:tc>
      </w:tr>
      <w:tr w:rsidR="007860F0" w:rsidRPr="00064E73" w14:paraId="72D34617" w14:textId="77777777" w:rsidTr="005250F1">
        <w:tc>
          <w:tcPr>
            <w:tcW w:w="718" w:type="dxa"/>
          </w:tcPr>
          <w:p w14:paraId="2A506E19" w14:textId="77777777" w:rsidR="007860F0" w:rsidRPr="00064E73" w:rsidRDefault="007860F0" w:rsidP="007860F0">
            <w:pPr>
              <w:pStyle w:val="TableText"/>
              <w:numPr>
                <w:ilvl w:val="0"/>
                <w:numId w:val="14"/>
              </w:numPr>
            </w:pPr>
          </w:p>
        </w:tc>
        <w:tc>
          <w:tcPr>
            <w:tcW w:w="7292" w:type="dxa"/>
          </w:tcPr>
          <w:p w14:paraId="6A9C6F73" w14:textId="77777777" w:rsidR="007860F0" w:rsidRPr="00064E73" w:rsidRDefault="007860F0" w:rsidP="007860F0">
            <w:pPr>
              <w:pStyle w:val="TableTextIndent1"/>
              <w:ind w:left="0"/>
            </w:pPr>
            <w:r w:rsidRPr="00064E73">
              <w:t xml:space="preserve">Download </w:t>
            </w:r>
            <w:r w:rsidR="001D62A2">
              <w:t>CPRS29_DEA_SETUP.KID</w:t>
            </w:r>
            <w:r w:rsidRPr="00064E73">
              <w:t xml:space="preserve"> and CPRS29_DEA_KERNEL.ZIP from the ftp site.</w:t>
            </w:r>
          </w:p>
        </w:tc>
        <w:tc>
          <w:tcPr>
            <w:tcW w:w="990" w:type="dxa"/>
          </w:tcPr>
          <w:p w14:paraId="0E6C7BBA" w14:textId="77777777" w:rsidR="007860F0" w:rsidRPr="00064E73" w:rsidRDefault="007860F0" w:rsidP="007860F0">
            <w:pPr>
              <w:pStyle w:val="TableText"/>
              <w:jc w:val="center"/>
            </w:pPr>
          </w:p>
        </w:tc>
      </w:tr>
      <w:tr w:rsidR="007860F0" w:rsidRPr="00064E73" w14:paraId="2BCD7C6C" w14:textId="77777777" w:rsidTr="005250F1">
        <w:tc>
          <w:tcPr>
            <w:tcW w:w="718" w:type="dxa"/>
          </w:tcPr>
          <w:p w14:paraId="2E34D10D" w14:textId="77777777" w:rsidR="007860F0" w:rsidRPr="00064E73" w:rsidRDefault="007860F0" w:rsidP="007860F0">
            <w:pPr>
              <w:pStyle w:val="TableText"/>
              <w:numPr>
                <w:ilvl w:val="0"/>
                <w:numId w:val="14"/>
              </w:numPr>
            </w:pPr>
          </w:p>
        </w:tc>
        <w:tc>
          <w:tcPr>
            <w:tcW w:w="7292" w:type="dxa"/>
          </w:tcPr>
          <w:p w14:paraId="3B449A64" w14:textId="77777777" w:rsidR="007860F0" w:rsidRPr="00064E73" w:rsidRDefault="007860F0" w:rsidP="007860F0">
            <w:pPr>
              <w:pStyle w:val="TableTextIndent1"/>
              <w:ind w:left="0"/>
            </w:pPr>
            <w:r w:rsidRPr="00064E73">
              <w:t xml:space="preserve">Install Bundle </w:t>
            </w:r>
            <w:r w:rsidR="001D62A2">
              <w:t>CPRS29_DEA_SETUP.KID</w:t>
            </w:r>
            <w:r w:rsidRPr="00064E73">
              <w:t xml:space="preserve"> </w:t>
            </w:r>
          </w:p>
        </w:tc>
        <w:tc>
          <w:tcPr>
            <w:tcW w:w="990" w:type="dxa"/>
          </w:tcPr>
          <w:p w14:paraId="51E3D0C8" w14:textId="77777777" w:rsidR="007860F0" w:rsidRPr="00064E73" w:rsidRDefault="007860F0" w:rsidP="007860F0">
            <w:pPr>
              <w:pStyle w:val="TableText"/>
              <w:jc w:val="center"/>
            </w:pPr>
          </w:p>
        </w:tc>
      </w:tr>
      <w:tr w:rsidR="007860F0" w:rsidRPr="00064E73" w14:paraId="7265E70D" w14:textId="77777777" w:rsidTr="005250F1">
        <w:tc>
          <w:tcPr>
            <w:tcW w:w="718" w:type="dxa"/>
          </w:tcPr>
          <w:p w14:paraId="052B0711" w14:textId="77777777" w:rsidR="007860F0" w:rsidRPr="00064E73" w:rsidRDefault="007860F0" w:rsidP="007860F0">
            <w:pPr>
              <w:pStyle w:val="TableText"/>
              <w:numPr>
                <w:ilvl w:val="0"/>
                <w:numId w:val="14"/>
              </w:numPr>
            </w:pPr>
          </w:p>
        </w:tc>
        <w:tc>
          <w:tcPr>
            <w:tcW w:w="7292" w:type="dxa"/>
          </w:tcPr>
          <w:p w14:paraId="5EBAC3C2" w14:textId="77777777" w:rsidR="007860F0" w:rsidRPr="00064E73" w:rsidRDefault="007860F0" w:rsidP="00A5159E">
            <w:pPr>
              <w:pStyle w:val="TableTextIndent1"/>
              <w:ind w:left="0"/>
            </w:pPr>
            <w:r w:rsidRPr="00064E73">
              <w:t>Unzip the CPRS29_DEA_KERNEL.ZIP file.</w:t>
            </w:r>
          </w:p>
        </w:tc>
        <w:tc>
          <w:tcPr>
            <w:tcW w:w="990" w:type="dxa"/>
          </w:tcPr>
          <w:p w14:paraId="3DF4C63D" w14:textId="77777777" w:rsidR="007860F0" w:rsidRPr="00064E73" w:rsidRDefault="007860F0" w:rsidP="007860F0">
            <w:pPr>
              <w:pStyle w:val="TableText"/>
              <w:jc w:val="center"/>
            </w:pPr>
          </w:p>
        </w:tc>
      </w:tr>
      <w:tr w:rsidR="003D4795" w:rsidRPr="00064E73" w14:paraId="52067458" w14:textId="77777777" w:rsidTr="005250F1">
        <w:tc>
          <w:tcPr>
            <w:tcW w:w="718" w:type="dxa"/>
          </w:tcPr>
          <w:p w14:paraId="4A5DD635" w14:textId="77777777" w:rsidR="003D4795" w:rsidRPr="00064E73" w:rsidRDefault="003D4795" w:rsidP="007860F0">
            <w:pPr>
              <w:pStyle w:val="TableText"/>
              <w:numPr>
                <w:ilvl w:val="0"/>
                <w:numId w:val="14"/>
              </w:numPr>
            </w:pPr>
          </w:p>
        </w:tc>
        <w:tc>
          <w:tcPr>
            <w:tcW w:w="7292" w:type="dxa"/>
          </w:tcPr>
          <w:p w14:paraId="0CEF8C18" w14:textId="77777777" w:rsidR="003D4795" w:rsidRPr="00064E73" w:rsidRDefault="003D4795" w:rsidP="007860F0">
            <w:pPr>
              <w:pStyle w:val="TableTextIndent1"/>
              <w:ind w:left="0"/>
            </w:pPr>
            <w:r>
              <w:t xml:space="preserve">Verify/install Tumbleweed on the server(s) that will run the </w:t>
            </w:r>
            <w:proofErr w:type="spellStart"/>
            <w:r w:rsidR="002B46CA" w:rsidRPr="009659CC">
              <w:t>PKI_Verify_Service</w:t>
            </w:r>
            <w:proofErr w:type="spellEnd"/>
            <w:r w:rsidRPr="009659CC">
              <w:t>.</w:t>
            </w:r>
          </w:p>
        </w:tc>
        <w:tc>
          <w:tcPr>
            <w:tcW w:w="990" w:type="dxa"/>
          </w:tcPr>
          <w:p w14:paraId="5CDE2A37" w14:textId="77777777" w:rsidR="003D4795" w:rsidRPr="00064E73" w:rsidRDefault="003D4795" w:rsidP="007860F0">
            <w:pPr>
              <w:pStyle w:val="TableText"/>
              <w:jc w:val="center"/>
            </w:pPr>
          </w:p>
        </w:tc>
      </w:tr>
      <w:tr w:rsidR="007860F0" w:rsidRPr="00064E73" w14:paraId="2350F1C5" w14:textId="77777777" w:rsidTr="005250F1">
        <w:tc>
          <w:tcPr>
            <w:tcW w:w="718" w:type="dxa"/>
          </w:tcPr>
          <w:p w14:paraId="5CAA312E" w14:textId="77777777" w:rsidR="007860F0" w:rsidRPr="00064E73" w:rsidRDefault="007860F0" w:rsidP="007860F0">
            <w:pPr>
              <w:pStyle w:val="TableText"/>
              <w:numPr>
                <w:ilvl w:val="0"/>
                <w:numId w:val="14"/>
              </w:numPr>
            </w:pPr>
          </w:p>
        </w:tc>
        <w:tc>
          <w:tcPr>
            <w:tcW w:w="7292" w:type="dxa"/>
          </w:tcPr>
          <w:p w14:paraId="082D8A0E" w14:textId="77777777" w:rsidR="007860F0" w:rsidRPr="00064E73" w:rsidRDefault="007860F0" w:rsidP="007860F0">
            <w:pPr>
              <w:pStyle w:val="TableTextIndent1"/>
              <w:ind w:left="0"/>
            </w:pPr>
            <w:r w:rsidRPr="00064E73">
              <w:t xml:space="preserve">Place PKIVerifyServerSetup.exe on at least one but no more than three Windows servers. Use </w:t>
            </w:r>
            <w:proofErr w:type="spellStart"/>
            <w:r w:rsidRPr="00064E73">
              <w:t>PKIVerifyServerSetup</w:t>
            </w:r>
            <w:proofErr w:type="spellEnd"/>
            <w:r w:rsidRPr="00064E73">
              <w:t xml:space="preserve"> to ins</w:t>
            </w:r>
            <w:r w:rsidR="003D4795">
              <w:t xml:space="preserve">tall and start </w:t>
            </w:r>
            <w:proofErr w:type="spellStart"/>
            <w:r w:rsidR="003D4795">
              <w:t>PKI_Verify_Service</w:t>
            </w:r>
            <w:proofErr w:type="spellEnd"/>
            <w:r w:rsidRPr="00064E73">
              <w:t xml:space="preserve"> as a Windows Service.</w:t>
            </w:r>
          </w:p>
        </w:tc>
        <w:tc>
          <w:tcPr>
            <w:tcW w:w="990" w:type="dxa"/>
          </w:tcPr>
          <w:p w14:paraId="5615F47B" w14:textId="77777777" w:rsidR="007860F0" w:rsidRPr="00064E73" w:rsidRDefault="007860F0" w:rsidP="007860F0">
            <w:pPr>
              <w:pStyle w:val="TableText"/>
              <w:jc w:val="center"/>
            </w:pPr>
          </w:p>
        </w:tc>
      </w:tr>
      <w:tr w:rsidR="00CA02C5" w:rsidRPr="00064E73" w14:paraId="384D15CC" w14:textId="77777777" w:rsidTr="005250F1">
        <w:tc>
          <w:tcPr>
            <w:tcW w:w="718" w:type="dxa"/>
          </w:tcPr>
          <w:p w14:paraId="7357D94C" w14:textId="77777777" w:rsidR="00CA02C5" w:rsidRPr="00064E73" w:rsidRDefault="00CA02C5" w:rsidP="007860F0">
            <w:pPr>
              <w:pStyle w:val="TableText"/>
              <w:numPr>
                <w:ilvl w:val="0"/>
                <w:numId w:val="14"/>
              </w:numPr>
            </w:pPr>
          </w:p>
        </w:tc>
        <w:tc>
          <w:tcPr>
            <w:tcW w:w="7292" w:type="dxa"/>
          </w:tcPr>
          <w:p w14:paraId="0C38246F" w14:textId="77777777" w:rsidR="00CA02C5" w:rsidRPr="00064E73" w:rsidRDefault="00CA02C5" w:rsidP="007860F0">
            <w:pPr>
              <w:pStyle w:val="TableTextIndent1"/>
              <w:ind w:left="0"/>
            </w:pPr>
            <w:r>
              <w:t>Set up Windows job to periodically restart PKI Verify Service</w:t>
            </w:r>
            <w:r w:rsidR="00547BA0">
              <w:t>.</w:t>
            </w:r>
          </w:p>
        </w:tc>
        <w:tc>
          <w:tcPr>
            <w:tcW w:w="990" w:type="dxa"/>
          </w:tcPr>
          <w:p w14:paraId="60DA787C" w14:textId="77777777" w:rsidR="00CA02C5" w:rsidRPr="00064E73" w:rsidRDefault="00CA02C5" w:rsidP="007860F0">
            <w:pPr>
              <w:pStyle w:val="TableText"/>
              <w:jc w:val="center"/>
            </w:pPr>
          </w:p>
        </w:tc>
      </w:tr>
      <w:tr w:rsidR="007860F0" w:rsidRPr="00064E73" w14:paraId="51E3BBD6" w14:textId="77777777" w:rsidTr="005250F1">
        <w:tc>
          <w:tcPr>
            <w:tcW w:w="718" w:type="dxa"/>
          </w:tcPr>
          <w:p w14:paraId="004A0A68" w14:textId="77777777" w:rsidR="007860F0" w:rsidRPr="00064E73" w:rsidRDefault="007860F0" w:rsidP="007860F0">
            <w:pPr>
              <w:pStyle w:val="TableText"/>
              <w:numPr>
                <w:ilvl w:val="0"/>
                <w:numId w:val="14"/>
              </w:numPr>
            </w:pPr>
          </w:p>
        </w:tc>
        <w:tc>
          <w:tcPr>
            <w:tcW w:w="7292" w:type="dxa"/>
          </w:tcPr>
          <w:p w14:paraId="337DDC59" w14:textId="77777777" w:rsidR="007860F0" w:rsidRPr="00064E73" w:rsidRDefault="007860F0" w:rsidP="007860F0">
            <w:pPr>
              <w:pStyle w:val="TableTextIndent1"/>
              <w:ind w:left="0"/>
            </w:pPr>
            <w:r w:rsidRPr="00064E73">
              <w:t xml:space="preserve">Add IP Addresses for 1 to 3 machines, running </w:t>
            </w:r>
            <w:proofErr w:type="spellStart"/>
            <w:r w:rsidRPr="00064E73">
              <w:t>PKI_Verify_Server</w:t>
            </w:r>
            <w:proofErr w:type="spellEnd"/>
            <w:r w:rsidRPr="00064E73">
              <w:t>, to the PKI Server (#53.1) field in the Kernel System Parameters (#8989.3) file</w:t>
            </w:r>
          </w:p>
        </w:tc>
        <w:tc>
          <w:tcPr>
            <w:tcW w:w="990" w:type="dxa"/>
          </w:tcPr>
          <w:p w14:paraId="7E7B0E62" w14:textId="77777777" w:rsidR="007860F0" w:rsidRPr="00064E73" w:rsidRDefault="007860F0" w:rsidP="007860F0">
            <w:pPr>
              <w:pStyle w:val="TableText"/>
              <w:jc w:val="center"/>
            </w:pPr>
          </w:p>
        </w:tc>
      </w:tr>
      <w:tr w:rsidR="007860F0" w:rsidRPr="00064E73" w14:paraId="25A76A35" w14:textId="77777777" w:rsidTr="005250F1">
        <w:tc>
          <w:tcPr>
            <w:tcW w:w="718" w:type="dxa"/>
          </w:tcPr>
          <w:p w14:paraId="28A9F2DC" w14:textId="77777777" w:rsidR="007860F0" w:rsidRPr="00064E73" w:rsidRDefault="007860F0" w:rsidP="007860F0">
            <w:pPr>
              <w:pStyle w:val="TableText"/>
              <w:numPr>
                <w:ilvl w:val="0"/>
                <w:numId w:val="14"/>
              </w:numPr>
            </w:pPr>
          </w:p>
        </w:tc>
        <w:tc>
          <w:tcPr>
            <w:tcW w:w="7292" w:type="dxa"/>
          </w:tcPr>
          <w:p w14:paraId="1AD6ADE7" w14:textId="77777777" w:rsidR="007860F0" w:rsidRPr="00064E73" w:rsidRDefault="007860F0" w:rsidP="00B33888">
            <w:pPr>
              <w:pStyle w:val="TableTextIndent1"/>
              <w:ind w:left="0"/>
            </w:pPr>
            <w:r w:rsidRPr="00064E73">
              <w:t xml:space="preserve">Distribute or </w:t>
            </w:r>
            <w:r w:rsidR="00F83741">
              <w:t xml:space="preserve">install </w:t>
            </w:r>
            <w:r w:rsidR="00B33888">
              <w:t xml:space="preserve">the </w:t>
            </w:r>
            <w:r w:rsidR="00B33888" w:rsidRPr="00064E73">
              <w:t xml:space="preserve">ePCSDataEntryForPresciber.exe </w:t>
            </w:r>
            <w:r w:rsidR="00B33888">
              <w:t xml:space="preserve">application </w:t>
            </w:r>
            <w:r w:rsidR="00F83741">
              <w:t xml:space="preserve">on the workstations </w:t>
            </w:r>
            <w:r w:rsidR="00DB6A45">
              <w:t xml:space="preserve">of those </w:t>
            </w:r>
            <w:r w:rsidR="00B33888" w:rsidRPr="00064E73">
              <w:t>users holding the XUEPCSEDIT security key</w:t>
            </w:r>
            <w:r w:rsidR="00B33888">
              <w:t xml:space="preserve"> to set up providers for ordering of outpatient controlled substance prescriptions</w:t>
            </w:r>
            <w:r w:rsidR="00F83741">
              <w:t>.</w:t>
            </w:r>
          </w:p>
        </w:tc>
        <w:tc>
          <w:tcPr>
            <w:tcW w:w="990" w:type="dxa"/>
          </w:tcPr>
          <w:p w14:paraId="38DA3170" w14:textId="77777777" w:rsidR="007860F0" w:rsidRPr="00064E73" w:rsidRDefault="007860F0" w:rsidP="007860F0">
            <w:pPr>
              <w:pStyle w:val="TableText"/>
              <w:jc w:val="center"/>
            </w:pPr>
          </w:p>
        </w:tc>
      </w:tr>
      <w:tr w:rsidR="00A471AE" w:rsidRPr="00ED2C88" w14:paraId="41A9F1B7" w14:textId="77777777" w:rsidTr="005250F1">
        <w:tc>
          <w:tcPr>
            <w:tcW w:w="718" w:type="dxa"/>
          </w:tcPr>
          <w:p w14:paraId="22A248E6" w14:textId="77777777" w:rsidR="00A471AE" w:rsidRPr="00064E73" w:rsidRDefault="00A471AE" w:rsidP="007860F0">
            <w:pPr>
              <w:pStyle w:val="TableText"/>
              <w:numPr>
                <w:ilvl w:val="0"/>
                <w:numId w:val="14"/>
              </w:numPr>
            </w:pPr>
          </w:p>
        </w:tc>
        <w:tc>
          <w:tcPr>
            <w:tcW w:w="7292" w:type="dxa"/>
          </w:tcPr>
          <w:p w14:paraId="46D36AA2" w14:textId="77777777" w:rsidR="00A471AE" w:rsidRPr="00064E73" w:rsidRDefault="00A471AE" w:rsidP="00F83741">
            <w:pPr>
              <w:pStyle w:val="TableTextIndent1"/>
              <w:ind w:left="0"/>
            </w:pPr>
            <w:r>
              <w:t xml:space="preserve">Set up users of the </w:t>
            </w:r>
            <w:proofErr w:type="spellStart"/>
            <w:r>
              <w:t>ePCSDataEntryforPrescriber</w:t>
            </w:r>
            <w:proofErr w:type="spellEnd"/>
            <w:r>
              <w:t xml:space="preserve"> tool</w:t>
            </w:r>
          </w:p>
        </w:tc>
        <w:tc>
          <w:tcPr>
            <w:tcW w:w="990" w:type="dxa"/>
          </w:tcPr>
          <w:p w14:paraId="37AEA2D7" w14:textId="77777777" w:rsidR="00A471AE" w:rsidRPr="00ED2C88" w:rsidRDefault="00A471AE" w:rsidP="007860F0">
            <w:pPr>
              <w:pStyle w:val="TableText"/>
              <w:jc w:val="center"/>
            </w:pPr>
          </w:p>
        </w:tc>
      </w:tr>
      <w:tr w:rsidR="007860F0" w:rsidRPr="00ED2C88" w14:paraId="17177EC6" w14:textId="77777777" w:rsidTr="005250F1">
        <w:tc>
          <w:tcPr>
            <w:tcW w:w="718" w:type="dxa"/>
          </w:tcPr>
          <w:p w14:paraId="2FAACAA1" w14:textId="77777777" w:rsidR="007860F0" w:rsidRPr="00064E73" w:rsidRDefault="007860F0" w:rsidP="007860F0">
            <w:pPr>
              <w:pStyle w:val="TableText"/>
              <w:numPr>
                <w:ilvl w:val="0"/>
                <w:numId w:val="14"/>
              </w:numPr>
            </w:pPr>
          </w:p>
        </w:tc>
        <w:tc>
          <w:tcPr>
            <w:tcW w:w="7292" w:type="dxa"/>
          </w:tcPr>
          <w:p w14:paraId="462C5176" w14:textId="77777777" w:rsidR="007860F0" w:rsidRDefault="007860F0" w:rsidP="007860F0">
            <w:pPr>
              <w:pStyle w:val="TableTextIndent1"/>
              <w:ind w:left="0"/>
            </w:pPr>
            <w:r w:rsidRPr="00064E73">
              <w:t>Set up providers for DEA e-Prescribing</w:t>
            </w:r>
            <w:r w:rsidR="00492961">
              <w:t xml:space="preserve"> using:</w:t>
            </w:r>
          </w:p>
          <w:p w14:paraId="2D3E06F1" w14:textId="77777777" w:rsidR="009575C5" w:rsidRDefault="009575C5" w:rsidP="009575C5">
            <w:pPr>
              <w:pStyle w:val="TableTextIndent1"/>
            </w:pPr>
            <w:r>
              <w:t>•</w:t>
            </w:r>
            <w:r>
              <w:tab/>
            </w:r>
            <w:proofErr w:type="spellStart"/>
            <w:r>
              <w:t>ePCSDataEntryforPrescriber</w:t>
            </w:r>
            <w:proofErr w:type="spellEnd"/>
          </w:p>
          <w:p w14:paraId="3F9D14AE" w14:textId="77777777" w:rsidR="009575C5" w:rsidRPr="00ED2C88" w:rsidRDefault="00401184" w:rsidP="009575C5">
            <w:pPr>
              <w:pStyle w:val="TableTextIndent1"/>
            </w:pPr>
            <w:r>
              <w:t>•</w:t>
            </w:r>
            <w:r>
              <w:tab/>
              <w:t>OR EPCS MENU</w:t>
            </w:r>
            <w:r w:rsidR="00B11B7E">
              <w:t xml:space="preserve"> (done for existing providers in OR*3</w:t>
            </w:r>
            <w:r w:rsidR="0099074F">
              <w:t>.0</w:t>
            </w:r>
            <w:r w:rsidR="00B11B7E">
              <w:t>*218 post-install)</w:t>
            </w:r>
          </w:p>
        </w:tc>
        <w:tc>
          <w:tcPr>
            <w:tcW w:w="990" w:type="dxa"/>
          </w:tcPr>
          <w:p w14:paraId="082F3BD8" w14:textId="77777777" w:rsidR="007860F0" w:rsidRPr="00ED2C88" w:rsidRDefault="007860F0" w:rsidP="007860F0">
            <w:pPr>
              <w:pStyle w:val="TableText"/>
              <w:jc w:val="center"/>
            </w:pPr>
          </w:p>
        </w:tc>
      </w:tr>
      <w:tr w:rsidR="00565B5E" w:rsidRPr="00ED2C88" w14:paraId="6A437B79" w14:textId="77777777" w:rsidTr="005250F1">
        <w:tc>
          <w:tcPr>
            <w:tcW w:w="718" w:type="dxa"/>
          </w:tcPr>
          <w:p w14:paraId="7B673955" w14:textId="77777777" w:rsidR="00565B5E" w:rsidRPr="00064E73" w:rsidRDefault="00565B5E" w:rsidP="007860F0">
            <w:pPr>
              <w:pStyle w:val="TableText"/>
              <w:numPr>
                <w:ilvl w:val="0"/>
                <w:numId w:val="14"/>
              </w:numPr>
            </w:pPr>
          </w:p>
        </w:tc>
        <w:tc>
          <w:tcPr>
            <w:tcW w:w="7292" w:type="dxa"/>
          </w:tcPr>
          <w:p w14:paraId="420F760D" w14:textId="77777777" w:rsidR="00565B5E" w:rsidRDefault="00565B5E" w:rsidP="007860F0">
            <w:pPr>
              <w:pStyle w:val="TableTextIndent1"/>
              <w:ind w:left="0"/>
            </w:pPr>
            <w:r>
              <w:t>Schedule the two Kernel audit reports in TaskMan</w:t>
            </w:r>
          </w:p>
          <w:p w14:paraId="6630BA72" w14:textId="77777777" w:rsidR="00565B5E" w:rsidRDefault="00565B5E" w:rsidP="00565B5E">
            <w:pPr>
              <w:pStyle w:val="TableTextIndent1"/>
              <w:numPr>
                <w:ilvl w:val="0"/>
                <w:numId w:val="37"/>
              </w:numPr>
            </w:pPr>
            <w:r>
              <w:t>XU EPCS Logical Access</w:t>
            </w:r>
          </w:p>
          <w:p w14:paraId="766D8C90" w14:textId="77777777" w:rsidR="00565B5E" w:rsidRPr="00064E73" w:rsidRDefault="00565B5E" w:rsidP="00565B5E">
            <w:pPr>
              <w:pStyle w:val="TableTextIndent1"/>
              <w:numPr>
                <w:ilvl w:val="0"/>
                <w:numId w:val="37"/>
              </w:numPr>
            </w:pPr>
            <w:r>
              <w:t>XU EPCS PSDRPH Audit</w:t>
            </w:r>
          </w:p>
        </w:tc>
        <w:tc>
          <w:tcPr>
            <w:tcW w:w="990" w:type="dxa"/>
          </w:tcPr>
          <w:p w14:paraId="63B678C1" w14:textId="77777777" w:rsidR="00565B5E" w:rsidRPr="00ED2C88" w:rsidRDefault="00565B5E" w:rsidP="007860F0">
            <w:pPr>
              <w:pStyle w:val="TableText"/>
              <w:jc w:val="center"/>
            </w:pPr>
          </w:p>
        </w:tc>
      </w:tr>
      <w:tr w:rsidR="004A5626" w:rsidRPr="00ED2C88" w14:paraId="482CA649" w14:textId="77777777" w:rsidTr="005250F1">
        <w:tc>
          <w:tcPr>
            <w:tcW w:w="718" w:type="dxa"/>
          </w:tcPr>
          <w:p w14:paraId="39E4B85C" w14:textId="77777777" w:rsidR="004A5626" w:rsidRPr="00064E73" w:rsidRDefault="004A5626" w:rsidP="007860F0">
            <w:pPr>
              <w:pStyle w:val="TableText"/>
              <w:numPr>
                <w:ilvl w:val="0"/>
                <w:numId w:val="14"/>
              </w:numPr>
            </w:pPr>
          </w:p>
        </w:tc>
        <w:tc>
          <w:tcPr>
            <w:tcW w:w="7292" w:type="dxa"/>
          </w:tcPr>
          <w:p w14:paraId="16816E60" w14:textId="77777777" w:rsidR="004A5626" w:rsidRDefault="004A5626" w:rsidP="007860F0">
            <w:pPr>
              <w:pStyle w:val="TableTextIndent1"/>
              <w:ind w:left="0"/>
            </w:pPr>
            <w:r>
              <w:t>Set up the parameter for the Report Device for the Kernel reports</w:t>
            </w:r>
            <w:r w:rsidR="00217406">
              <w:t>.</w:t>
            </w:r>
          </w:p>
        </w:tc>
        <w:tc>
          <w:tcPr>
            <w:tcW w:w="990" w:type="dxa"/>
          </w:tcPr>
          <w:p w14:paraId="7E742141" w14:textId="77777777" w:rsidR="004A5626" w:rsidRPr="00ED2C88" w:rsidRDefault="004A5626" w:rsidP="007860F0">
            <w:pPr>
              <w:pStyle w:val="TableText"/>
              <w:jc w:val="center"/>
            </w:pPr>
          </w:p>
        </w:tc>
      </w:tr>
    </w:tbl>
    <w:p w14:paraId="73F4191B" w14:textId="77777777" w:rsidR="0026436A" w:rsidRPr="00562B03" w:rsidRDefault="0026436A" w:rsidP="0026436A">
      <w:pPr>
        <w:rPr>
          <w:sz w:val="8"/>
          <w:szCs w:val="8"/>
        </w:rPr>
      </w:pPr>
      <w:bookmarkStart w:id="19" w:name="_Toc329929390"/>
    </w:p>
    <w:p w14:paraId="767411CC" w14:textId="77777777" w:rsidR="007860F0" w:rsidRDefault="00F15E65" w:rsidP="007860F0">
      <w:pPr>
        <w:pStyle w:val="Heading1"/>
      </w:pPr>
      <w:r>
        <w:br w:type="page"/>
      </w:r>
      <w:bookmarkStart w:id="20" w:name="_Toc357719405"/>
      <w:r w:rsidR="007860F0">
        <w:lastRenderedPageBreak/>
        <w:t>Preparatory</w:t>
      </w:r>
      <w:r w:rsidR="007860F0" w:rsidRPr="007414B3">
        <w:t xml:space="preserve"> </w:t>
      </w:r>
      <w:bookmarkEnd w:id="19"/>
      <w:r w:rsidR="007860F0">
        <w:t>Patch Installation</w:t>
      </w:r>
      <w:bookmarkEnd w:id="20"/>
    </w:p>
    <w:p w14:paraId="5DDBBC03" w14:textId="77777777" w:rsidR="007860F0" w:rsidRDefault="007860F0" w:rsidP="007860F0">
      <w:pPr>
        <w:pStyle w:val="Heading2"/>
      </w:pPr>
      <w:bookmarkStart w:id="21" w:name="Pre_Requisite_Patches"/>
      <w:bookmarkStart w:id="22" w:name="_Toc329929391"/>
      <w:bookmarkStart w:id="23" w:name="_Toc357719406"/>
      <w:r w:rsidRPr="003822ED">
        <w:t>Pre-requisite Patches</w:t>
      </w:r>
      <w:bookmarkEnd w:id="21"/>
      <w:bookmarkEnd w:id="22"/>
      <w:bookmarkEnd w:id="23"/>
    </w:p>
    <w:p w14:paraId="51C8B780" w14:textId="77777777" w:rsidR="007860F0" w:rsidRDefault="007860F0" w:rsidP="0026436A">
      <w:r w:rsidRPr="003822ED">
        <w:t xml:space="preserve">You must verify that the following required patches are properly installed on your system </w:t>
      </w:r>
      <w:r w:rsidRPr="000D6F8E">
        <w:rPr>
          <w:rStyle w:val="TextBoldItalics"/>
        </w:rPr>
        <w:t>before</w:t>
      </w:r>
      <w:r w:rsidRPr="003822ED">
        <w:t xml:space="preserve"> continuing:</w:t>
      </w:r>
    </w:p>
    <w:p w14:paraId="1C347F5F" w14:textId="77777777" w:rsidR="00AA759C" w:rsidRDefault="00AA759C" w:rsidP="00AA759C">
      <w:pPr>
        <w:pStyle w:val="BodyTextBullet1"/>
      </w:pPr>
      <w:r w:rsidRPr="0026436A">
        <w:t>OR*3.0*280</w:t>
      </w:r>
    </w:p>
    <w:p w14:paraId="25071922" w14:textId="77777777" w:rsidR="007860F0" w:rsidRPr="0026436A" w:rsidRDefault="007860F0" w:rsidP="0026436A">
      <w:pPr>
        <w:pStyle w:val="BodyTextBullet1"/>
      </w:pPr>
      <w:r w:rsidRPr="0026436A">
        <w:t>XU*8.3*373</w:t>
      </w:r>
    </w:p>
    <w:p w14:paraId="1C5BFAFB" w14:textId="77777777" w:rsidR="0026436A" w:rsidRPr="0026436A" w:rsidRDefault="0026436A" w:rsidP="0026436A"/>
    <w:p w14:paraId="0FB8298E" w14:textId="77777777" w:rsidR="007860F0" w:rsidRDefault="00F15E65" w:rsidP="007860F0">
      <w:pPr>
        <w:pStyle w:val="Heading2"/>
      </w:pPr>
      <w:bookmarkStart w:id="24" w:name="_Toc357719407"/>
      <w:bookmarkStart w:id="25" w:name="DEA_Preparation"/>
      <w:bookmarkStart w:id="26" w:name="_Toc329929392"/>
      <w:r>
        <w:t>Identify Appropriate S</w:t>
      </w:r>
      <w:r w:rsidR="007860F0">
        <w:t>taff for Installation</w:t>
      </w:r>
      <w:bookmarkEnd w:id="24"/>
    </w:p>
    <w:p w14:paraId="271EF32C" w14:textId="77777777" w:rsidR="0017103E" w:rsidRPr="0017103E" w:rsidRDefault="0017103E" w:rsidP="0017103E">
      <w:pPr>
        <w:pStyle w:val="BodyText"/>
      </w:pPr>
    </w:p>
    <w:p w14:paraId="69639681" w14:textId="77777777" w:rsidR="007860F0" w:rsidRDefault="007860F0" w:rsidP="00D1259D">
      <w:pPr>
        <w:pStyle w:val="BodyTextBullet1"/>
      </w:pPr>
      <w:r w:rsidRPr="0026436A">
        <w:t>OR Patch Installation Person: _____________________________________</w:t>
      </w:r>
    </w:p>
    <w:p w14:paraId="2C91C38F" w14:textId="77777777" w:rsidR="00D1259D" w:rsidRPr="0026436A" w:rsidRDefault="00D1259D" w:rsidP="00D1259D">
      <w:pPr>
        <w:pStyle w:val="BodyTextBullet1"/>
        <w:spacing w:before="240"/>
      </w:pPr>
      <w:r>
        <w:t>PSD Patch installation Person:_____________________________________</w:t>
      </w:r>
    </w:p>
    <w:p w14:paraId="6F07FF9E" w14:textId="77777777" w:rsidR="007860F0" w:rsidRPr="009575C5" w:rsidRDefault="007860F0" w:rsidP="009575C5">
      <w:pPr>
        <w:spacing w:after="120"/>
        <w:rPr>
          <w:sz w:val="12"/>
          <w:szCs w:val="12"/>
        </w:rPr>
      </w:pPr>
    </w:p>
    <w:p w14:paraId="20E632DB" w14:textId="77777777" w:rsidR="007860F0" w:rsidRPr="0026436A" w:rsidRDefault="007860F0" w:rsidP="00064E73">
      <w:pPr>
        <w:pStyle w:val="BodyTextBullet1"/>
      </w:pPr>
      <w:r w:rsidRPr="0026436A">
        <w:t>XU Patch Installation Person: _____________________________________</w:t>
      </w:r>
    </w:p>
    <w:p w14:paraId="3A39C91C" w14:textId="77777777" w:rsidR="007860F0" w:rsidRPr="009575C5" w:rsidRDefault="007860F0" w:rsidP="009575C5">
      <w:pPr>
        <w:spacing w:after="120"/>
        <w:rPr>
          <w:sz w:val="12"/>
          <w:szCs w:val="12"/>
        </w:rPr>
      </w:pPr>
    </w:p>
    <w:p w14:paraId="55E510EF" w14:textId="77777777" w:rsidR="007860F0" w:rsidRPr="0026436A" w:rsidRDefault="007860F0" w:rsidP="00064E73">
      <w:pPr>
        <w:pStyle w:val="BodyTextBullet1"/>
      </w:pPr>
      <w:r w:rsidRPr="0026436A">
        <w:t>Windows Server Administrator: ____________________________________</w:t>
      </w:r>
    </w:p>
    <w:p w14:paraId="4FC791E4" w14:textId="77777777" w:rsidR="007860F0" w:rsidRPr="009575C5" w:rsidRDefault="007860F0" w:rsidP="009575C5">
      <w:pPr>
        <w:spacing w:after="120"/>
        <w:rPr>
          <w:sz w:val="12"/>
          <w:szCs w:val="12"/>
        </w:rPr>
      </w:pPr>
    </w:p>
    <w:p w14:paraId="3634B557" w14:textId="77777777" w:rsidR="007860F0" w:rsidRPr="0026436A" w:rsidRDefault="007860F0" w:rsidP="00064E73">
      <w:pPr>
        <w:pStyle w:val="BodyTextBullet1"/>
      </w:pPr>
      <w:r w:rsidRPr="0026436A">
        <w:t>KERNEL PARAMETERS: ________________________________________</w:t>
      </w:r>
      <w:r w:rsidR="0026436A">
        <w:t>___</w:t>
      </w:r>
    </w:p>
    <w:p w14:paraId="1F1D9875" w14:textId="77777777" w:rsidR="007860F0" w:rsidRPr="009575C5" w:rsidRDefault="007860F0" w:rsidP="009575C5">
      <w:pPr>
        <w:spacing w:after="120"/>
        <w:rPr>
          <w:sz w:val="12"/>
          <w:szCs w:val="12"/>
        </w:rPr>
      </w:pPr>
    </w:p>
    <w:p w14:paraId="4D6E8FC7" w14:textId="77777777" w:rsidR="007860F0" w:rsidRPr="0026436A" w:rsidRDefault="007860F0" w:rsidP="00064E73">
      <w:pPr>
        <w:pStyle w:val="BodyTextBullet1"/>
      </w:pPr>
      <w:r w:rsidRPr="0026436A">
        <w:t>Distribute workstation executable: __________________________________</w:t>
      </w:r>
    </w:p>
    <w:p w14:paraId="258EA5E1" w14:textId="77777777" w:rsidR="007860F0" w:rsidRPr="009575C5" w:rsidRDefault="007860F0" w:rsidP="009575C5">
      <w:pPr>
        <w:spacing w:after="120"/>
        <w:rPr>
          <w:sz w:val="12"/>
          <w:szCs w:val="12"/>
        </w:rPr>
      </w:pPr>
    </w:p>
    <w:p w14:paraId="6C7E6162" w14:textId="77777777" w:rsidR="007860F0" w:rsidRPr="0026436A" w:rsidRDefault="007860F0" w:rsidP="00064E73">
      <w:pPr>
        <w:pStyle w:val="BodyTextBullet1"/>
      </w:pPr>
      <w:r w:rsidRPr="0026436A">
        <w:t>DEA Credential Setup</w:t>
      </w:r>
      <w:r w:rsidR="00270896">
        <w:t xml:space="preserve"> (</w:t>
      </w:r>
      <w:proofErr w:type="spellStart"/>
      <w:r w:rsidR="00270896">
        <w:t>ePCSDataEntryforPrescriber</w:t>
      </w:r>
      <w:proofErr w:type="spellEnd"/>
      <w:r w:rsidR="00270896">
        <w:t xml:space="preserve"> GUI)</w:t>
      </w:r>
      <w:r w:rsidRPr="0026436A">
        <w:t xml:space="preserve">: </w:t>
      </w:r>
      <w:r w:rsidR="00270896">
        <w:t xml:space="preserve"> </w:t>
      </w:r>
      <w:r w:rsidRPr="0026436A">
        <w:t>________________</w:t>
      </w:r>
    </w:p>
    <w:p w14:paraId="476AD2BB" w14:textId="77777777" w:rsidR="007860F0" w:rsidRPr="009575C5" w:rsidRDefault="007860F0" w:rsidP="009575C5">
      <w:pPr>
        <w:spacing w:after="120"/>
        <w:rPr>
          <w:sz w:val="12"/>
          <w:szCs w:val="12"/>
        </w:rPr>
      </w:pPr>
    </w:p>
    <w:p w14:paraId="68231996" w14:textId="77777777" w:rsidR="00CB0705" w:rsidRDefault="00CA7ADA" w:rsidP="00064E73">
      <w:pPr>
        <w:pStyle w:val="BodyTextBullet1"/>
      </w:pPr>
      <w:r>
        <w:t>Access to</w:t>
      </w:r>
      <w:r w:rsidR="00CB0705">
        <w:t xml:space="preserve"> [EPCS USER ENABLE/DISABLE] menu option</w:t>
      </w:r>
      <w:r w:rsidR="007860F0" w:rsidRPr="0026436A">
        <w:t>:</w:t>
      </w:r>
    </w:p>
    <w:p w14:paraId="25997E8A" w14:textId="77777777" w:rsidR="00CB0705" w:rsidRDefault="00CB0705" w:rsidP="00CB0705">
      <w:pPr>
        <w:pStyle w:val="ListParagraph"/>
      </w:pPr>
    </w:p>
    <w:p w14:paraId="0C982EF4" w14:textId="77777777" w:rsidR="007860F0" w:rsidRDefault="00CB0705" w:rsidP="0036316B">
      <w:pPr>
        <w:pStyle w:val="BodyTextBullet1"/>
        <w:numPr>
          <w:ilvl w:val="0"/>
          <w:numId w:val="0"/>
        </w:numPr>
        <w:spacing w:before="0" w:after="0"/>
        <w:ind w:left="720"/>
      </w:pPr>
      <w:r>
        <w:t xml:space="preserve">                        </w:t>
      </w:r>
      <w:r w:rsidR="007860F0" w:rsidRPr="0026436A">
        <w:t xml:space="preserve"> ___________________________________________________</w:t>
      </w:r>
    </w:p>
    <w:p w14:paraId="454E10AB" w14:textId="77777777" w:rsidR="00084850" w:rsidRDefault="00084850" w:rsidP="00084850">
      <w:pPr>
        <w:pStyle w:val="ListParagraph"/>
      </w:pPr>
    </w:p>
    <w:p w14:paraId="5EE25BA4" w14:textId="77777777" w:rsidR="00944C74" w:rsidRDefault="00944C74" w:rsidP="00064E73">
      <w:pPr>
        <w:pStyle w:val="BodyTextBullet1"/>
      </w:pPr>
      <w:r>
        <w:t>Provide list of pharmacists allowed to complete controlled substance prescriptions:</w:t>
      </w:r>
    </w:p>
    <w:p w14:paraId="2CE29585" w14:textId="77777777" w:rsidR="00944C74" w:rsidRDefault="00944C74" w:rsidP="00944C74">
      <w:pPr>
        <w:pStyle w:val="ListParagraph"/>
      </w:pPr>
    </w:p>
    <w:p w14:paraId="0B8EDB39" w14:textId="77777777" w:rsidR="00CB0705" w:rsidRDefault="00CB0705" w:rsidP="00CB0705">
      <w:pPr>
        <w:pStyle w:val="BodyTextBullet1"/>
        <w:numPr>
          <w:ilvl w:val="0"/>
          <w:numId w:val="0"/>
        </w:numPr>
        <w:ind w:left="720"/>
      </w:pPr>
      <w:r>
        <w:t xml:space="preserve">                        </w:t>
      </w:r>
      <w:r w:rsidRPr="0026436A">
        <w:t xml:space="preserve"> ___________________________________________________</w:t>
      </w:r>
    </w:p>
    <w:p w14:paraId="027CCD43" w14:textId="77777777" w:rsidR="007449A6" w:rsidRDefault="007449A6" w:rsidP="007449A6">
      <w:pPr>
        <w:pStyle w:val="ListParagraph"/>
      </w:pPr>
    </w:p>
    <w:p w14:paraId="08DB359F" w14:textId="77777777" w:rsidR="007952E4" w:rsidRDefault="007449A6" w:rsidP="007952E4">
      <w:pPr>
        <w:pStyle w:val="BodyTextBullet1"/>
      </w:pPr>
      <w:r>
        <w:t>Privileges to allocate PSDRPH key: __________________________________</w:t>
      </w:r>
    </w:p>
    <w:p w14:paraId="5CA4C3AB" w14:textId="77777777" w:rsidR="007952E4" w:rsidRDefault="007952E4" w:rsidP="007952E4">
      <w:pPr>
        <w:pStyle w:val="BodyTextBullet1"/>
        <w:numPr>
          <w:ilvl w:val="0"/>
          <w:numId w:val="0"/>
        </w:numPr>
        <w:ind w:left="720"/>
      </w:pPr>
    </w:p>
    <w:p w14:paraId="37F35CB7" w14:textId="77777777" w:rsidR="007952E4" w:rsidRDefault="007952E4" w:rsidP="007952E4">
      <w:pPr>
        <w:pStyle w:val="BodyTextBullet1"/>
      </w:pPr>
      <w:r>
        <w:t>Person who can schedule Kernel tasks in TaskMan:</w:t>
      </w:r>
    </w:p>
    <w:p w14:paraId="0E38AEBA" w14:textId="77777777" w:rsidR="001F0BFB" w:rsidRDefault="001F0BFB" w:rsidP="001F0BFB">
      <w:pPr>
        <w:pStyle w:val="ListParagraph"/>
      </w:pPr>
    </w:p>
    <w:p w14:paraId="2F93CBAB" w14:textId="77777777" w:rsidR="00CB0705" w:rsidRDefault="00CB0705" w:rsidP="00CB0705">
      <w:pPr>
        <w:pStyle w:val="BodyTextBullet1"/>
        <w:numPr>
          <w:ilvl w:val="0"/>
          <w:numId w:val="0"/>
        </w:numPr>
        <w:ind w:left="720"/>
      </w:pPr>
      <w:r>
        <w:t xml:space="preserve">                        </w:t>
      </w:r>
      <w:r w:rsidRPr="0026436A">
        <w:t xml:space="preserve"> ___________________________________________________</w:t>
      </w:r>
    </w:p>
    <w:p w14:paraId="53F93E81" w14:textId="77777777" w:rsidR="00084C2A" w:rsidRDefault="00084C2A" w:rsidP="007952E4">
      <w:pPr>
        <w:pStyle w:val="BodyTextBullet1"/>
        <w:numPr>
          <w:ilvl w:val="0"/>
          <w:numId w:val="0"/>
        </w:numPr>
        <w:ind w:left="720"/>
      </w:pPr>
    </w:p>
    <w:p w14:paraId="1BDFBD79" w14:textId="77777777" w:rsidR="001F0BFB" w:rsidRDefault="001F0BFB" w:rsidP="001F0BFB">
      <w:pPr>
        <w:pStyle w:val="BodyTextBullet1"/>
      </w:pPr>
      <w:r>
        <w:t>Person to edit the parameters file – XU EPCS REPORT DEVICE</w:t>
      </w:r>
    </w:p>
    <w:p w14:paraId="71747FEE" w14:textId="77777777" w:rsidR="001F0BFB" w:rsidRDefault="001F0BFB" w:rsidP="001F0BFB">
      <w:pPr>
        <w:pStyle w:val="BodyTextBullet1"/>
        <w:numPr>
          <w:ilvl w:val="0"/>
          <w:numId w:val="0"/>
        </w:numPr>
        <w:ind w:left="720"/>
      </w:pPr>
    </w:p>
    <w:p w14:paraId="1D5CB769" w14:textId="77777777" w:rsidR="00CB0705" w:rsidRDefault="00CB0705" w:rsidP="00CB0705">
      <w:pPr>
        <w:pStyle w:val="BodyTextBullet1"/>
        <w:numPr>
          <w:ilvl w:val="0"/>
          <w:numId w:val="0"/>
        </w:numPr>
        <w:ind w:left="720"/>
      </w:pPr>
      <w:r>
        <w:t xml:space="preserve">                        </w:t>
      </w:r>
      <w:r w:rsidRPr="0026436A">
        <w:t xml:space="preserve"> ___________________________________________________</w:t>
      </w:r>
    </w:p>
    <w:p w14:paraId="08F50AFE" w14:textId="77777777" w:rsidR="007860F0" w:rsidRDefault="00F15E65" w:rsidP="00D1259D">
      <w:pPr>
        <w:pStyle w:val="Heading2"/>
        <w:numPr>
          <w:ilvl w:val="0"/>
          <w:numId w:val="0"/>
        </w:numPr>
      </w:pPr>
      <w:r>
        <w:br w:type="page"/>
      </w:r>
      <w:bookmarkStart w:id="27" w:name="_Toc357719408"/>
      <w:r w:rsidR="007860F0" w:rsidRPr="0026436A">
        <w:lastRenderedPageBreak/>
        <w:t xml:space="preserve">Download </w:t>
      </w:r>
      <w:r w:rsidR="001D62A2">
        <w:t>CPRS29_DEA_SETUP.KID</w:t>
      </w:r>
      <w:r w:rsidR="007860F0" w:rsidRPr="0026436A">
        <w:t xml:space="preserve"> and CPRS29_DEA_KERNEL.ZIP from the ftp site</w:t>
      </w:r>
      <w:bookmarkEnd w:id="25"/>
      <w:bookmarkEnd w:id="26"/>
      <w:bookmarkEnd w:id="27"/>
    </w:p>
    <w:p w14:paraId="3BB36F91" w14:textId="77777777" w:rsidR="00920D0F" w:rsidRPr="00920D0F" w:rsidRDefault="00920D0F" w:rsidP="00920D0F">
      <w:pPr>
        <w:autoSpaceDE w:val="0"/>
        <w:autoSpaceDN w:val="0"/>
        <w:adjustRightInd w:val="0"/>
        <w:rPr>
          <w:rFonts w:cs="Courier New"/>
        </w:rPr>
      </w:pPr>
      <w:bookmarkStart w:id="28" w:name="_Toc329929393"/>
      <w:r w:rsidRPr="00920D0F">
        <w:rPr>
          <w:rFonts w:cs="Courier New"/>
        </w:rPr>
        <w:t xml:space="preserve">The preferred method is to FTP the files from </w:t>
      </w:r>
      <w:hyperlink r:id="rId18" w:history="1">
        <w:r w:rsidR="004E34E4" w:rsidRPr="004E34E4">
          <w:rPr>
            <w:rStyle w:val="Hyperlink"/>
            <w:rFonts w:cs="Courier New"/>
            <w:highlight w:val="yellow"/>
          </w:rPr>
          <w:t>REDACTED</w:t>
        </w:r>
      </w:hyperlink>
      <w:r w:rsidRPr="00920D0F">
        <w:rPr>
          <w:rFonts w:cs="Courier New"/>
        </w:rPr>
        <w:t>.</w:t>
      </w:r>
      <w:r>
        <w:rPr>
          <w:rFonts w:cs="Courier New"/>
        </w:rPr>
        <w:t xml:space="preserve"> </w:t>
      </w:r>
      <w:r w:rsidRPr="00920D0F">
        <w:rPr>
          <w:rFonts w:cs="Courier New"/>
        </w:rPr>
        <w:t>This transmits the files from the first available FTP server. Sites may also elect to retrieve software directly from a specific server as follows:</w:t>
      </w:r>
    </w:p>
    <w:p w14:paraId="6DCBD77A" w14:textId="77777777" w:rsidR="00920D0F" w:rsidRDefault="006B207E" w:rsidP="00920D0F">
      <w:pPr>
        <w:autoSpaceDE w:val="0"/>
        <w:autoSpaceDN w:val="0"/>
        <w:adjustRightInd w:val="0"/>
        <w:spacing w:after="0"/>
        <w:rPr>
          <w:rFonts w:cs="Courier New"/>
        </w:rPr>
      </w:pPr>
      <w:hyperlink r:id="rId19" w:history="1">
        <w:r w:rsidR="004E34E4" w:rsidRPr="004E34E4">
          <w:rPr>
            <w:rStyle w:val="Hyperlink"/>
            <w:rFonts w:cs="Courier New"/>
            <w:highlight w:val="yellow"/>
          </w:rPr>
          <w:t>REDACTED</w:t>
        </w:r>
      </w:hyperlink>
    </w:p>
    <w:p w14:paraId="4016604D" w14:textId="77777777" w:rsidR="004E34E4" w:rsidRPr="00920D0F" w:rsidRDefault="004E34E4" w:rsidP="00920D0F">
      <w:pPr>
        <w:autoSpaceDE w:val="0"/>
        <w:autoSpaceDN w:val="0"/>
        <w:adjustRightInd w:val="0"/>
        <w:spacing w:after="0"/>
        <w:rPr>
          <w:rFonts w:cs="Courier New"/>
        </w:rPr>
      </w:pPr>
    </w:p>
    <w:p w14:paraId="357942EA" w14:textId="77777777" w:rsidR="007860F0" w:rsidRPr="005863FD" w:rsidRDefault="007860F0" w:rsidP="005863FD">
      <w:r w:rsidRPr="005863FD">
        <w:t xml:space="preserve">The necessary files are </w:t>
      </w:r>
      <w:r w:rsidR="001D62A2">
        <w:t>CPRS29_DEA_SETUP.KID</w:t>
      </w:r>
      <w:r w:rsidR="000776B1">
        <w:t xml:space="preserve">, which is an ASCII file, </w:t>
      </w:r>
      <w:r w:rsidRPr="005863FD">
        <w:t xml:space="preserve"> and CPRS29_DEA_KERNEL.ZIP</w:t>
      </w:r>
      <w:r w:rsidR="000776B1">
        <w:t>, which is a binary file</w:t>
      </w:r>
      <w:r w:rsidRPr="005863FD">
        <w:t>.</w:t>
      </w:r>
    </w:p>
    <w:bookmarkEnd w:id="28"/>
    <w:p w14:paraId="0808D5CA" w14:textId="77777777" w:rsidR="007860F0" w:rsidRPr="00A13A18" w:rsidRDefault="007860F0" w:rsidP="007860F0">
      <w:pPr>
        <w:pStyle w:val="Caption"/>
      </w:pPr>
      <w:r>
        <w:t xml:space="preserve">Table 2 Bundle </w:t>
      </w:r>
      <w:r w:rsidR="001D62A2">
        <w:t>CPRS29_DEA_SETUP.KID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5253"/>
      </w:tblGrid>
      <w:tr w:rsidR="007860F0" w:rsidRPr="005863FD" w14:paraId="25134316" w14:textId="77777777" w:rsidTr="00562B03">
        <w:tc>
          <w:tcPr>
            <w:tcW w:w="2955" w:type="dxa"/>
            <w:hideMark/>
          </w:tcPr>
          <w:p w14:paraId="55FE647F" w14:textId="77777777" w:rsidR="007860F0" w:rsidRPr="005863FD" w:rsidRDefault="001D62A2" w:rsidP="004C3B6C">
            <w:pPr>
              <w:pStyle w:val="TableHeading"/>
            </w:pPr>
            <w:r>
              <w:t>CPRS29_DEA_SETUP.KID</w:t>
            </w:r>
          </w:p>
        </w:tc>
        <w:tc>
          <w:tcPr>
            <w:tcW w:w="5253" w:type="dxa"/>
            <w:hideMark/>
          </w:tcPr>
          <w:p w14:paraId="1B624C3B" w14:textId="77777777" w:rsidR="007860F0" w:rsidRPr="005863FD" w:rsidRDefault="007860F0" w:rsidP="004C3B6C">
            <w:pPr>
              <w:pStyle w:val="TableHeading"/>
            </w:pPr>
            <w:r w:rsidRPr="005863FD">
              <w:t>SUPPORTED FUNCTIONALITY</w:t>
            </w:r>
          </w:p>
        </w:tc>
      </w:tr>
      <w:tr w:rsidR="007860F0" w:rsidRPr="005863FD" w14:paraId="5C13D277" w14:textId="77777777" w:rsidTr="00562B03">
        <w:tc>
          <w:tcPr>
            <w:tcW w:w="2955" w:type="dxa"/>
            <w:hideMark/>
          </w:tcPr>
          <w:p w14:paraId="6F0159B0" w14:textId="77777777" w:rsidR="007860F0" w:rsidRPr="005863FD" w:rsidRDefault="007860F0" w:rsidP="007860F0">
            <w:pPr>
              <w:pStyle w:val="TableText"/>
              <w:keepNext/>
            </w:pPr>
            <w:r w:rsidRPr="005863FD">
              <w:t>OR*3</w:t>
            </w:r>
            <w:r w:rsidR="005C65CB">
              <w:t>.0</w:t>
            </w:r>
            <w:r w:rsidRPr="005863FD">
              <w:t>*218</w:t>
            </w:r>
          </w:p>
        </w:tc>
        <w:tc>
          <w:tcPr>
            <w:tcW w:w="5253" w:type="dxa"/>
            <w:hideMark/>
          </w:tcPr>
          <w:p w14:paraId="21DAA5B5" w14:textId="77777777" w:rsidR="007860F0" w:rsidRPr="005863FD" w:rsidRDefault="007860F0" w:rsidP="007860F0">
            <w:pPr>
              <w:pStyle w:val="TableText"/>
              <w:keepNext/>
            </w:pPr>
            <w:r w:rsidRPr="005863FD">
              <w:t xml:space="preserve">Create and update fields for turning on/off </w:t>
            </w:r>
            <w:proofErr w:type="spellStart"/>
            <w:r w:rsidRPr="005863FD">
              <w:t>ePCS</w:t>
            </w:r>
            <w:proofErr w:type="spellEnd"/>
            <w:r w:rsidRPr="005863FD">
              <w:t xml:space="preserve"> functionality for the site and individual users.</w:t>
            </w:r>
          </w:p>
        </w:tc>
      </w:tr>
      <w:tr w:rsidR="007860F0" w:rsidRPr="005863FD" w14:paraId="0722AF5B" w14:textId="77777777" w:rsidTr="00562B03">
        <w:tc>
          <w:tcPr>
            <w:tcW w:w="2955" w:type="dxa"/>
            <w:hideMark/>
          </w:tcPr>
          <w:p w14:paraId="7F7E0488" w14:textId="77777777" w:rsidR="007860F0" w:rsidRPr="005863FD" w:rsidRDefault="007860F0" w:rsidP="004C3B6C">
            <w:pPr>
              <w:pStyle w:val="TableText"/>
            </w:pPr>
            <w:r w:rsidRPr="005863FD">
              <w:t>XU*8</w:t>
            </w:r>
            <w:r w:rsidR="005C65CB">
              <w:t>.0</w:t>
            </w:r>
            <w:r w:rsidRPr="005863FD">
              <w:t>*580</w:t>
            </w:r>
          </w:p>
        </w:tc>
        <w:tc>
          <w:tcPr>
            <w:tcW w:w="5253" w:type="dxa"/>
            <w:hideMark/>
          </w:tcPr>
          <w:p w14:paraId="2080C56D" w14:textId="77777777" w:rsidR="007860F0" w:rsidRPr="005863FD" w:rsidRDefault="007860F0" w:rsidP="004C3B6C">
            <w:pPr>
              <w:pStyle w:val="TableText"/>
            </w:pPr>
            <w:proofErr w:type="spellStart"/>
            <w:r w:rsidRPr="005863FD">
              <w:t>ePCS</w:t>
            </w:r>
            <w:proofErr w:type="spellEnd"/>
            <w:r w:rsidRPr="005863FD">
              <w:t xml:space="preserve"> Kernel support – such as DEA and Detox number validation and user setup.</w:t>
            </w:r>
          </w:p>
        </w:tc>
      </w:tr>
      <w:tr w:rsidR="002B7CF6" w:rsidRPr="005863FD" w14:paraId="0C8B0F8F" w14:textId="77777777" w:rsidTr="00562B03">
        <w:tc>
          <w:tcPr>
            <w:tcW w:w="2955" w:type="dxa"/>
          </w:tcPr>
          <w:p w14:paraId="58ADF7D8" w14:textId="77777777" w:rsidR="002B7CF6" w:rsidRPr="005863FD" w:rsidRDefault="002B7CF6" w:rsidP="004C3B6C">
            <w:pPr>
              <w:pStyle w:val="TableText"/>
            </w:pPr>
            <w:r>
              <w:t>PSD*3</w:t>
            </w:r>
            <w:r w:rsidR="005C65CB">
              <w:t>.0</w:t>
            </w:r>
            <w:r>
              <w:t>*76</w:t>
            </w:r>
          </w:p>
        </w:tc>
        <w:tc>
          <w:tcPr>
            <w:tcW w:w="5253" w:type="dxa"/>
          </w:tcPr>
          <w:p w14:paraId="250A05BE" w14:textId="77777777" w:rsidR="002B7CF6" w:rsidRPr="005863FD" w:rsidRDefault="002B7CF6" w:rsidP="004C3B6C">
            <w:pPr>
              <w:pStyle w:val="TableText"/>
            </w:pPr>
            <w:r>
              <w:t>Exports the new PSDRPH key. Required for pharmacists to complete controlled substance orders.</w:t>
            </w:r>
          </w:p>
        </w:tc>
      </w:tr>
    </w:tbl>
    <w:p w14:paraId="4DE0AA01" w14:textId="77777777" w:rsidR="007860F0" w:rsidRPr="005863FD" w:rsidRDefault="007860F0" w:rsidP="007860F0">
      <w:pPr>
        <w:pStyle w:val="Caption"/>
      </w:pPr>
      <w:bookmarkStart w:id="29" w:name="_Toc329929395"/>
      <w:r w:rsidRPr="005863FD">
        <w:t>Table 3 CPRS29_DEA_KERNEL.ZIP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770"/>
      </w:tblGrid>
      <w:tr w:rsidR="007860F0" w:rsidRPr="005863FD" w14:paraId="7736841F" w14:textId="77777777" w:rsidTr="007860F0">
        <w:tc>
          <w:tcPr>
            <w:tcW w:w="3444" w:type="dxa"/>
            <w:hideMark/>
          </w:tcPr>
          <w:p w14:paraId="3EE6C606" w14:textId="77777777" w:rsidR="007860F0" w:rsidRPr="005863FD" w:rsidRDefault="007860F0" w:rsidP="004C3B6C">
            <w:pPr>
              <w:pStyle w:val="TableHeading"/>
            </w:pPr>
            <w:r w:rsidRPr="005863FD">
              <w:t>Component</w:t>
            </w:r>
          </w:p>
        </w:tc>
        <w:tc>
          <w:tcPr>
            <w:tcW w:w="4770" w:type="dxa"/>
            <w:hideMark/>
          </w:tcPr>
          <w:p w14:paraId="3647AFF8" w14:textId="77777777" w:rsidR="007860F0" w:rsidRPr="005863FD" w:rsidRDefault="007860F0" w:rsidP="004C3B6C">
            <w:pPr>
              <w:pStyle w:val="TableHeading"/>
            </w:pPr>
            <w:r w:rsidRPr="005863FD">
              <w:t>Functionality</w:t>
            </w:r>
          </w:p>
        </w:tc>
      </w:tr>
      <w:tr w:rsidR="007860F0" w:rsidRPr="005863FD" w14:paraId="2F56233F" w14:textId="77777777" w:rsidTr="007860F0">
        <w:tc>
          <w:tcPr>
            <w:tcW w:w="3444" w:type="dxa"/>
            <w:hideMark/>
          </w:tcPr>
          <w:p w14:paraId="0177A0F6" w14:textId="77777777" w:rsidR="007860F0" w:rsidRPr="005863FD" w:rsidRDefault="007860F0" w:rsidP="007860F0">
            <w:pPr>
              <w:pStyle w:val="TableText"/>
              <w:keepNext/>
            </w:pPr>
            <w:r w:rsidRPr="005863FD">
              <w:t>ePCSDataEntryforPrescriber.exe</w:t>
            </w:r>
          </w:p>
        </w:tc>
        <w:tc>
          <w:tcPr>
            <w:tcW w:w="4770" w:type="dxa"/>
            <w:hideMark/>
          </w:tcPr>
          <w:p w14:paraId="6566AF0B" w14:textId="77777777" w:rsidR="007860F0" w:rsidRPr="005863FD" w:rsidRDefault="007860F0" w:rsidP="007860F0">
            <w:pPr>
              <w:pStyle w:val="TableText"/>
              <w:keepNext/>
            </w:pPr>
            <w:r w:rsidRPr="005863FD">
              <w:t>ePrescribing Setup for Providers</w:t>
            </w:r>
          </w:p>
        </w:tc>
      </w:tr>
      <w:tr w:rsidR="007860F0" w14:paraId="4A52AF75" w14:textId="77777777" w:rsidTr="007860F0">
        <w:tc>
          <w:tcPr>
            <w:tcW w:w="3444" w:type="dxa"/>
            <w:hideMark/>
          </w:tcPr>
          <w:p w14:paraId="1692FC8F" w14:textId="77777777" w:rsidR="007860F0" w:rsidRPr="005863FD" w:rsidRDefault="007860F0" w:rsidP="004C3B6C">
            <w:pPr>
              <w:pStyle w:val="TableText"/>
            </w:pPr>
            <w:r w:rsidRPr="005863FD">
              <w:t>PKIVERIFYSERVER</w:t>
            </w:r>
            <w:r w:rsidR="009F768D">
              <w:t>S</w:t>
            </w:r>
            <w:r w:rsidRPr="005863FD">
              <w:t>ETUP.EXE</w:t>
            </w:r>
          </w:p>
        </w:tc>
        <w:tc>
          <w:tcPr>
            <w:tcW w:w="4770" w:type="dxa"/>
            <w:hideMark/>
          </w:tcPr>
          <w:p w14:paraId="1FEFB72B" w14:textId="77777777" w:rsidR="007860F0" w:rsidRDefault="007860F0" w:rsidP="004C3B6C">
            <w:pPr>
              <w:pStyle w:val="TableText"/>
            </w:pPr>
            <w:r w:rsidRPr="005863FD">
              <w:t>Installs and starts the PKI_VERIFY_SERVICE – used by Pharmacy when completing Outpatient Controlled Substance Orders</w:t>
            </w:r>
          </w:p>
        </w:tc>
      </w:tr>
      <w:tr w:rsidR="00E06618" w14:paraId="1B951DA8" w14:textId="77777777" w:rsidTr="007860F0">
        <w:tc>
          <w:tcPr>
            <w:tcW w:w="3444" w:type="dxa"/>
          </w:tcPr>
          <w:p w14:paraId="6121F63E" w14:textId="77777777" w:rsidR="00E06618" w:rsidRPr="005863FD" w:rsidRDefault="00E06618" w:rsidP="004C3B6C">
            <w:pPr>
              <w:pStyle w:val="TableText"/>
            </w:pPr>
            <w:r w:rsidRPr="00E06618">
              <w:t>PKIServer.exe</w:t>
            </w:r>
          </w:p>
        </w:tc>
        <w:tc>
          <w:tcPr>
            <w:tcW w:w="4770" w:type="dxa"/>
          </w:tcPr>
          <w:p w14:paraId="6EF08116" w14:textId="77777777" w:rsidR="00E06618" w:rsidRPr="005863FD" w:rsidRDefault="00E06618" w:rsidP="004C3B6C">
            <w:pPr>
              <w:pStyle w:val="TableText"/>
            </w:pPr>
            <w:r>
              <w:t>PKI Verify service</w:t>
            </w:r>
          </w:p>
        </w:tc>
      </w:tr>
      <w:bookmarkEnd w:id="29"/>
    </w:tbl>
    <w:p w14:paraId="429F88D4" w14:textId="77777777" w:rsidR="005863FD" w:rsidRDefault="005863FD" w:rsidP="005863FD"/>
    <w:p w14:paraId="7D50FBD6" w14:textId="77777777" w:rsidR="00C06972" w:rsidRDefault="00C06972" w:rsidP="00C06972">
      <w:pPr>
        <w:pStyle w:val="Heading1"/>
      </w:pPr>
      <w:bookmarkStart w:id="30" w:name="_Toc357719409"/>
      <w:r>
        <w:t xml:space="preserve">Install Bundle </w:t>
      </w:r>
      <w:r w:rsidR="001D62A2">
        <w:t>CPRS29_DEA_SETUP.KID</w:t>
      </w:r>
      <w:bookmarkEnd w:id="30"/>
    </w:p>
    <w:p w14:paraId="26DA443E" w14:textId="77777777" w:rsidR="00C06972" w:rsidRDefault="00C06972" w:rsidP="005863FD">
      <w:r>
        <w:t xml:space="preserve">This </w:t>
      </w:r>
      <w:r w:rsidR="00427914">
        <w:t>host file</w:t>
      </w:r>
      <w:r>
        <w:t xml:space="preserve"> may be installed at any time. Listed below are general installation instructions for installing the patches and executables. A sample installation cap</w:t>
      </w:r>
      <w:r w:rsidR="00EE0DD2">
        <w:t>ture is provided below</w:t>
      </w:r>
      <w:r>
        <w:t xml:space="preserve">. Additionally, review the National Patch Module messages for each patch for patch-specific information. </w:t>
      </w:r>
    </w:p>
    <w:p w14:paraId="1E78CFF9" w14:textId="77777777" w:rsidR="005F0DA8" w:rsidRDefault="005F0DA8" w:rsidP="005863FD">
      <w:r>
        <w:t>The install should take less than 10 minutes.</w:t>
      </w:r>
    </w:p>
    <w:p w14:paraId="1BCF47F2" w14:textId="77777777" w:rsidR="00C06972" w:rsidRPr="005863FD" w:rsidRDefault="00C06972" w:rsidP="005863FD">
      <w:pPr>
        <w:pStyle w:val="CPRSNumList"/>
      </w:pPr>
      <w:r w:rsidRPr="005863FD">
        <w:t xml:space="preserve">From the Kernel Installation and Distribution System (KIDS) Menu, select the Installation menu. </w:t>
      </w:r>
    </w:p>
    <w:p w14:paraId="7A07C323" w14:textId="77777777" w:rsidR="00C06972" w:rsidRPr="005863FD" w:rsidRDefault="00C06972" w:rsidP="005863FD">
      <w:pPr>
        <w:pStyle w:val="CPRSNumList"/>
      </w:pPr>
      <w:r w:rsidRPr="005863FD">
        <w:t xml:space="preserve">Use Load a Distribution. You may need to prepend a directory name. When prompted for “Enter a Host File: “, respond with </w:t>
      </w:r>
      <w:r w:rsidR="001D62A2">
        <w:t>CPRS29_DEA_SETUP.KID</w:t>
      </w:r>
    </w:p>
    <w:p w14:paraId="16D606B6" w14:textId="77777777" w:rsidR="00C06972" w:rsidRPr="005863FD" w:rsidRDefault="00C06972" w:rsidP="005863FD">
      <w:pPr>
        <w:pStyle w:val="CPRSNumList"/>
      </w:pPr>
      <w:r w:rsidRPr="005863FD">
        <w:t xml:space="preserve">If given the option to run any Environment Check Routine(s), answer "YES." </w:t>
      </w:r>
    </w:p>
    <w:p w14:paraId="2BCC244C" w14:textId="77777777" w:rsidR="00C06972" w:rsidRPr="005863FD" w:rsidRDefault="00C06972" w:rsidP="005863FD">
      <w:pPr>
        <w:pStyle w:val="CPRSNumList"/>
      </w:pPr>
      <w:r w:rsidRPr="005863FD">
        <w:t xml:space="preserve">From this menu, you may then elect to use the following options: </w:t>
      </w:r>
    </w:p>
    <w:p w14:paraId="51994995" w14:textId="77777777" w:rsidR="00C06972" w:rsidRPr="005863FD" w:rsidRDefault="00C06972" w:rsidP="005863FD">
      <w:pPr>
        <w:pStyle w:val="CPRSNumList"/>
      </w:pPr>
      <w:r w:rsidRPr="005863FD">
        <w:t xml:space="preserve">Backup a Transport Global </w:t>
      </w:r>
    </w:p>
    <w:p w14:paraId="00A8A808" w14:textId="77777777" w:rsidR="00C06972" w:rsidRPr="005863FD" w:rsidRDefault="00C06972" w:rsidP="005863FD">
      <w:pPr>
        <w:pStyle w:val="CPRSNumList"/>
      </w:pPr>
      <w:r w:rsidRPr="005863FD">
        <w:lastRenderedPageBreak/>
        <w:t xml:space="preserve">Compare Transport Global to Current System </w:t>
      </w:r>
    </w:p>
    <w:p w14:paraId="6142F8A5" w14:textId="77777777" w:rsidR="00C06972" w:rsidRPr="005863FD" w:rsidRDefault="00C06972" w:rsidP="005863FD">
      <w:pPr>
        <w:pStyle w:val="CPRSNumList"/>
      </w:pPr>
      <w:r w:rsidRPr="005863FD">
        <w:t xml:space="preserve">Verify Checksums in Transport Global </w:t>
      </w:r>
    </w:p>
    <w:p w14:paraId="6149C58E" w14:textId="77777777" w:rsidR="00C06972" w:rsidRPr="005863FD" w:rsidRDefault="00C06972" w:rsidP="005863FD">
      <w:pPr>
        <w:pStyle w:val="CPRSNumList"/>
      </w:pPr>
      <w:r w:rsidRPr="005863FD">
        <w:t xml:space="preserve">When ready, select the Install Packages option. </w:t>
      </w:r>
    </w:p>
    <w:p w14:paraId="662CC84D" w14:textId="77777777" w:rsidR="00C06972" w:rsidRPr="005863FD" w:rsidRDefault="00C06972" w:rsidP="005863FD">
      <w:pPr>
        <w:pStyle w:val="CPRSNumList"/>
      </w:pPr>
      <w:r w:rsidRPr="005863FD">
        <w:t xml:space="preserve">When prompted "Want KIDS to Rebuild Menu Trees Upon Completion of Install? NO//", respond "NO." </w:t>
      </w:r>
    </w:p>
    <w:p w14:paraId="5F0D2B81" w14:textId="77777777" w:rsidR="00C06972" w:rsidRPr="005863FD" w:rsidRDefault="00C06972" w:rsidP="005863FD">
      <w:pPr>
        <w:pStyle w:val="CPRSNumList"/>
      </w:pPr>
      <w:r w:rsidRPr="005863FD">
        <w:t xml:space="preserve">When prompted 'Want KIDS to INHIBIT LOGONs during the install? NO//', respond "NO." </w:t>
      </w:r>
    </w:p>
    <w:p w14:paraId="174AE588" w14:textId="77777777" w:rsidR="00C06972" w:rsidRPr="005863FD" w:rsidRDefault="00C06972" w:rsidP="005863FD">
      <w:pPr>
        <w:pStyle w:val="CPRSNumList"/>
      </w:pPr>
      <w:r w:rsidRPr="005863FD">
        <w:t>When prompted 'Want to DISABLE Scheduled Options, Menu Options, and Protocols? NO//', respond NO.</w:t>
      </w:r>
    </w:p>
    <w:p w14:paraId="2F545AF0" w14:textId="77777777" w:rsidR="00C06972" w:rsidRPr="005863FD" w:rsidRDefault="00C06972" w:rsidP="005863FD">
      <w:pPr>
        <w:pStyle w:val="CPRSNumList"/>
      </w:pPr>
      <w:r w:rsidRPr="005863FD">
        <w:t xml:space="preserve">When prompted 'Delay Install (Minutes): (0-60): 0//; respond '0.' </w:t>
      </w:r>
    </w:p>
    <w:p w14:paraId="52317C6F" w14:textId="77777777" w:rsidR="00F15E65" w:rsidRDefault="00F15E65" w:rsidP="009575D3">
      <w:pPr>
        <w:pStyle w:val="CPRSNote"/>
        <w:rPr>
          <w:b/>
        </w:rPr>
      </w:pPr>
    </w:p>
    <w:p w14:paraId="4F7F8098" w14:textId="77777777" w:rsidR="00C06972" w:rsidRPr="00562B03" w:rsidRDefault="009575D3" w:rsidP="009575D3">
      <w:pPr>
        <w:pStyle w:val="CPRSNote"/>
      </w:pPr>
      <w:r w:rsidRPr="009575D3">
        <w:rPr>
          <w:b/>
        </w:rPr>
        <w:t>Note:</w:t>
      </w:r>
      <w:r>
        <w:tab/>
        <w:t xml:space="preserve">For an </w:t>
      </w:r>
      <w:r w:rsidR="00562B03" w:rsidRPr="00562B03">
        <w:t>Example Install Capture</w:t>
      </w:r>
      <w:r w:rsidR="00F15E65">
        <w:t xml:space="preserve">, please see </w:t>
      </w:r>
      <w:r w:rsidR="00F15E65" w:rsidRPr="00F15E65">
        <w:rPr>
          <w:i/>
        </w:rPr>
        <w:t>Section 12</w:t>
      </w:r>
      <w:r w:rsidRPr="00F15E65">
        <w:rPr>
          <w:i/>
        </w:rPr>
        <w:t>: Appendix A</w:t>
      </w:r>
      <w:r>
        <w:t>.</w:t>
      </w:r>
    </w:p>
    <w:p w14:paraId="697531FD" w14:textId="77777777" w:rsidR="00562B03" w:rsidRDefault="00562B03" w:rsidP="00562B03"/>
    <w:p w14:paraId="500BB0E5" w14:textId="77777777" w:rsidR="006C2ACC" w:rsidRDefault="006C2ACC" w:rsidP="006C2ACC">
      <w:r>
        <w:t>The post-installation routine</w:t>
      </w:r>
      <w:r w:rsidR="00176D21">
        <w:t xml:space="preserve"> for OR*3</w:t>
      </w:r>
      <w:r w:rsidR="00174C50">
        <w:t>.0</w:t>
      </w:r>
      <w:r w:rsidR="00176D21">
        <w:t>*218</w:t>
      </w:r>
      <w:r>
        <w:t xml:space="preserve"> will </w:t>
      </w:r>
      <w:r w:rsidR="008D52B2">
        <w:t>populate</w:t>
      </w:r>
      <w:r>
        <w:t xml:space="preserve"> the new </w:t>
      </w:r>
      <w:r w:rsidR="00633D8E">
        <w:t>OE/RR</w:t>
      </w:r>
      <w:r>
        <w:t xml:space="preserve"> EPCS PARAMETERS file </w:t>
      </w:r>
      <w:r w:rsidR="008D52B2">
        <w:t>by enabling</w:t>
      </w:r>
      <w:r>
        <w:t xml:space="preserve"> </w:t>
      </w:r>
      <w:r w:rsidR="008D52B2">
        <w:t>providers</w:t>
      </w:r>
      <w:r>
        <w:t xml:space="preserve"> who meet the following criteria:</w:t>
      </w:r>
    </w:p>
    <w:p w14:paraId="6B8E0FF0" w14:textId="77777777" w:rsidR="006C2ACC" w:rsidRDefault="006C2ACC" w:rsidP="006C2ACC">
      <w:pPr>
        <w:pStyle w:val="CPRSNumList"/>
        <w:numPr>
          <w:ilvl w:val="0"/>
          <w:numId w:val="30"/>
        </w:numPr>
      </w:pPr>
      <w:r>
        <w:t>Hold the ORES key.</w:t>
      </w:r>
    </w:p>
    <w:p w14:paraId="440666B8" w14:textId="77777777" w:rsidR="006C2ACC" w:rsidRDefault="006C2ACC" w:rsidP="006C2ACC">
      <w:pPr>
        <w:pStyle w:val="CPRSNumList"/>
        <w:numPr>
          <w:ilvl w:val="0"/>
          <w:numId w:val="30"/>
        </w:numPr>
      </w:pPr>
      <w:r>
        <w:t>Are authorized to write medication orders (the AUTHORIZED TO WRITE MED ORDERS field (#53.1), in the NEW PERSON file (#200), is set to YES and the INACTIVE DATE field (#53.4), in the NEW PERSON file (#200), is blank or contains a date in the future).</w:t>
      </w:r>
    </w:p>
    <w:p w14:paraId="449F767D" w14:textId="77777777" w:rsidR="006C2ACC" w:rsidRDefault="006C2ACC" w:rsidP="006C2ACC">
      <w:pPr>
        <w:pStyle w:val="CPRSNumList"/>
        <w:numPr>
          <w:ilvl w:val="0"/>
          <w:numId w:val="30"/>
        </w:numPr>
      </w:pPr>
      <w:r>
        <w:t xml:space="preserve">Have a valid DEA or VA number. </w:t>
      </w:r>
    </w:p>
    <w:p w14:paraId="3491647D" w14:textId="77777777" w:rsidR="006C2ACC" w:rsidRDefault="006C2ACC" w:rsidP="006C2ACC">
      <w:pPr>
        <w:pStyle w:val="CPRSNumList"/>
        <w:numPr>
          <w:ilvl w:val="0"/>
          <w:numId w:val="30"/>
        </w:numPr>
      </w:pPr>
      <w:r>
        <w:t>Are active (the DISUSER field (#7), in the NEW PERSON file (#200), is blank or set to NO and the TERMINATION DATE field (#9.2), in the NEW PERSON file (#200) is blank or contains a date in the future).</w:t>
      </w:r>
    </w:p>
    <w:p w14:paraId="48C8E966" w14:textId="77777777" w:rsidR="00562B03" w:rsidRDefault="00562B03" w:rsidP="006C2ACC"/>
    <w:p w14:paraId="5EAECDA9" w14:textId="77777777" w:rsidR="00DC556F" w:rsidRDefault="00EB2ED7" w:rsidP="006C2ACC">
      <w:r>
        <w:t xml:space="preserve">After installation of OR*3.0*218, </w:t>
      </w:r>
      <w:r w:rsidR="00DC556F">
        <w:t>when your site needs to enable or disable the paramete</w:t>
      </w:r>
      <w:r w:rsidR="00C824AF">
        <w:t xml:space="preserve">r for a provider, use the </w:t>
      </w:r>
      <w:proofErr w:type="spellStart"/>
      <w:r w:rsidR="00C824AF">
        <w:t>e</w:t>
      </w:r>
      <w:r w:rsidR="00DC556F">
        <w:t>PCS</w:t>
      </w:r>
      <w:proofErr w:type="spellEnd"/>
      <w:r w:rsidR="00DC556F">
        <w:t xml:space="preserve"> </w:t>
      </w:r>
      <w:r w:rsidR="00484F3B">
        <w:t xml:space="preserve"> User </w:t>
      </w:r>
      <w:r w:rsidR="00DC556F">
        <w:t>Enable/Disable option. Below is an example of enabling a provider:</w:t>
      </w:r>
    </w:p>
    <w:p w14:paraId="7314C3E7" w14:textId="77777777" w:rsidR="00DC556F" w:rsidRDefault="00DC556F" w:rsidP="00DC556F">
      <w:pPr>
        <w:autoSpaceDE w:val="0"/>
        <w:autoSpaceDN w:val="0"/>
        <w:adjustRightInd w:val="0"/>
        <w:spacing w:after="0" w:line="240" w:lineRule="auto"/>
        <w:rPr>
          <w:rFonts w:ascii="r_ansi" w:hAnsi="r_ansi" w:cs="r_ansi"/>
          <w:sz w:val="20"/>
          <w:szCs w:val="20"/>
        </w:rPr>
      </w:pPr>
    </w:p>
    <w:p w14:paraId="7EAC6A41" w14:textId="77777777" w:rsidR="00DC556F" w:rsidRDefault="00DC556F" w:rsidP="00EF3C70">
      <w:pPr>
        <w:pStyle w:val="capture"/>
      </w:pPr>
      <w:r>
        <w:t xml:space="preserve">   CL     Clinician Menu ...</w:t>
      </w:r>
    </w:p>
    <w:p w14:paraId="37752AD6" w14:textId="77777777" w:rsidR="00DC556F" w:rsidRDefault="00DC556F" w:rsidP="00EF3C70">
      <w:pPr>
        <w:pStyle w:val="capture"/>
      </w:pPr>
      <w:r>
        <w:t xml:space="preserve">   NM     Nurse Menu ...</w:t>
      </w:r>
    </w:p>
    <w:p w14:paraId="24F92AE3" w14:textId="77777777" w:rsidR="00DC556F" w:rsidRDefault="00DC556F" w:rsidP="00EF3C70">
      <w:pPr>
        <w:pStyle w:val="capture"/>
      </w:pPr>
      <w:r>
        <w:t xml:space="preserve">   WC     Ward Clerk Menu ...</w:t>
      </w:r>
    </w:p>
    <w:p w14:paraId="05EF0376" w14:textId="77777777" w:rsidR="00DC556F" w:rsidRDefault="00DC556F" w:rsidP="00EF3C70">
      <w:pPr>
        <w:pStyle w:val="capture"/>
      </w:pPr>
      <w:r>
        <w:t xml:space="preserve">   PE     CPRS Configuration (Clin Coord) ...</w:t>
      </w:r>
    </w:p>
    <w:p w14:paraId="3D6473CC" w14:textId="77777777" w:rsidR="00DC556F" w:rsidRDefault="00DC556F" w:rsidP="00EF3C70">
      <w:pPr>
        <w:pStyle w:val="capture"/>
      </w:pPr>
      <w:r>
        <w:t xml:space="preserve">   IR     CPRS Configuration (IRM) ...</w:t>
      </w:r>
    </w:p>
    <w:p w14:paraId="51BB4036" w14:textId="77777777" w:rsidR="00DC556F" w:rsidRDefault="00DC556F" w:rsidP="00EF3C70">
      <w:pPr>
        <w:pStyle w:val="capture"/>
      </w:pPr>
    </w:p>
    <w:p w14:paraId="179B2F10" w14:textId="77777777" w:rsidR="00DC556F" w:rsidRDefault="00DC556F" w:rsidP="00EF3C70">
      <w:pPr>
        <w:pStyle w:val="capture"/>
      </w:pPr>
    </w:p>
    <w:p w14:paraId="37692B51" w14:textId="77777777" w:rsidR="00DC556F" w:rsidRDefault="00DC556F" w:rsidP="00EF3C70">
      <w:pPr>
        <w:pStyle w:val="capture"/>
      </w:pPr>
    </w:p>
    <w:p w14:paraId="58AF863C" w14:textId="77777777" w:rsidR="00DC556F" w:rsidRDefault="00DC556F" w:rsidP="00EF3C70">
      <w:pPr>
        <w:pStyle w:val="capture"/>
      </w:pPr>
    </w:p>
    <w:p w14:paraId="60BD9465" w14:textId="77777777" w:rsidR="00DC556F" w:rsidRDefault="00DC556F" w:rsidP="00EF3C70">
      <w:pPr>
        <w:pStyle w:val="capture"/>
      </w:pPr>
      <w:r>
        <w:t>Select CPRS Manager Menu Option: PE  CPRS Configuration (Clin Coord)</w:t>
      </w:r>
    </w:p>
    <w:p w14:paraId="63F2D668" w14:textId="77777777" w:rsidR="00DC556F" w:rsidRDefault="00DC556F" w:rsidP="00EF3C70">
      <w:pPr>
        <w:pStyle w:val="capture"/>
      </w:pPr>
    </w:p>
    <w:p w14:paraId="76184D50" w14:textId="77777777" w:rsidR="00DC556F" w:rsidRDefault="00DC556F" w:rsidP="00EF3C70">
      <w:pPr>
        <w:pStyle w:val="capture"/>
      </w:pPr>
    </w:p>
    <w:p w14:paraId="1D5AE7BB" w14:textId="77777777" w:rsidR="00DC556F" w:rsidRDefault="00DC556F" w:rsidP="00EF3C70">
      <w:pPr>
        <w:pStyle w:val="capture"/>
      </w:pPr>
      <w:r>
        <w:t xml:space="preserve">   AL     Allocate OE/RR Security Keys</w:t>
      </w:r>
    </w:p>
    <w:p w14:paraId="4378B98A" w14:textId="77777777" w:rsidR="00DC556F" w:rsidRDefault="00DC556F" w:rsidP="00EF3C70">
      <w:pPr>
        <w:pStyle w:val="capture"/>
      </w:pPr>
      <w:r>
        <w:t xml:space="preserve">   KK     Check for Multiple Keys</w:t>
      </w:r>
    </w:p>
    <w:p w14:paraId="0972BD5A" w14:textId="77777777" w:rsidR="00DC556F" w:rsidRDefault="00DC556F" w:rsidP="00EF3C70">
      <w:pPr>
        <w:pStyle w:val="capture"/>
      </w:pPr>
      <w:r>
        <w:t xml:space="preserve">   DC     Edit DC Reasons</w:t>
      </w:r>
    </w:p>
    <w:p w14:paraId="11D6CD7C" w14:textId="77777777" w:rsidR="00DC556F" w:rsidRDefault="00DC556F" w:rsidP="00EF3C70">
      <w:pPr>
        <w:pStyle w:val="capture"/>
      </w:pPr>
      <w:r>
        <w:t xml:space="preserve">   GP     GUI Parameters ...</w:t>
      </w:r>
    </w:p>
    <w:p w14:paraId="7895D2D4" w14:textId="77777777" w:rsidR="00DC556F" w:rsidRDefault="00DC556F" w:rsidP="00EF3C70">
      <w:pPr>
        <w:pStyle w:val="capture"/>
      </w:pPr>
      <w:r>
        <w:t xml:space="preserve">   GA     GUI Access - Tabs, RPL</w:t>
      </w:r>
    </w:p>
    <w:p w14:paraId="26C6057B" w14:textId="77777777" w:rsidR="00DC556F" w:rsidRDefault="00DC556F" w:rsidP="00EF3C70">
      <w:pPr>
        <w:pStyle w:val="capture"/>
      </w:pPr>
      <w:r>
        <w:t xml:space="preserve">   MI     Miscellaneous Parameters</w:t>
      </w:r>
    </w:p>
    <w:p w14:paraId="15CCF9E8" w14:textId="77777777" w:rsidR="00DC556F" w:rsidRDefault="00DC556F" w:rsidP="00EF3C70">
      <w:pPr>
        <w:pStyle w:val="capture"/>
      </w:pPr>
      <w:r>
        <w:t xml:space="preserve">   NO     Notification </w:t>
      </w:r>
      <w:proofErr w:type="spellStart"/>
      <w:r>
        <w:t>Mgmt</w:t>
      </w:r>
      <w:proofErr w:type="spellEnd"/>
      <w:r>
        <w:t xml:space="preserve"> Menu ...</w:t>
      </w:r>
    </w:p>
    <w:p w14:paraId="739BF1ED" w14:textId="77777777" w:rsidR="00DC556F" w:rsidRDefault="00DC556F" w:rsidP="00EF3C70">
      <w:pPr>
        <w:pStyle w:val="capture"/>
      </w:pPr>
      <w:r>
        <w:t xml:space="preserve">   OC     Order Checking </w:t>
      </w:r>
      <w:proofErr w:type="spellStart"/>
      <w:r>
        <w:t>Mgmt</w:t>
      </w:r>
      <w:proofErr w:type="spellEnd"/>
      <w:r>
        <w:t xml:space="preserve"> Menu ...</w:t>
      </w:r>
    </w:p>
    <w:p w14:paraId="409CF73A" w14:textId="77777777" w:rsidR="00DC556F" w:rsidRDefault="00DC556F" w:rsidP="00EF3C70">
      <w:pPr>
        <w:pStyle w:val="capture"/>
      </w:pPr>
      <w:r>
        <w:t xml:space="preserve">   MM     Order Menu Management ...</w:t>
      </w:r>
    </w:p>
    <w:p w14:paraId="60C535B9" w14:textId="77777777" w:rsidR="00DC556F" w:rsidRDefault="00DC556F" w:rsidP="00EF3C70">
      <w:pPr>
        <w:pStyle w:val="capture"/>
      </w:pPr>
      <w:r>
        <w:t xml:space="preserve">   LI     Patient List </w:t>
      </w:r>
      <w:proofErr w:type="spellStart"/>
      <w:r>
        <w:t>Mgmt</w:t>
      </w:r>
      <w:proofErr w:type="spellEnd"/>
      <w:r>
        <w:t xml:space="preserve"> Menu ...</w:t>
      </w:r>
    </w:p>
    <w:p w14:paraId="08AAE941" w14:textId="77777777" w:rsidR="00DC556F" w:rsidRDefault="00DC556F" w:rsidP="00EF3C70">
      <w:pPr>
        <w:pStyle w:val="capture"/>
      </w:pPr>
      <w:r>
        <w:lastRenderedPageBreak/>
        <w:t xml:space="preserve">   FP     Print Formats</w:t>
      </w:r>
    </w:p>
    <w:p w14:paraId="1FC31D6F" w14:textId="77777777" w:rsidR="00DC556F" w:rsidRDefault="00DC556F" w:rsidP="00EF3C70">
      <w:pPr>
        <w:pStyle w:val="capture"/>
      </w:pPr>
      <w:r>
        <w:t xml:space="preserve">   PR     Print/Report Parameters ...</w:t>
      </w:r>
    </w:p>
    <w:p w14:paraId="1B4CF55B" w14:textId="77777777" w:rsidR="00DC556F" w:rsidRDefault="00DC556F" w:rsidP="00EF3C70">
      <w:pPr>
        <w:pStyle w:val="capture"/>
      </w:pPr>
      <w:r>
        <w:t xml:space="preserve">   RE     Release/Cancel Delayed Orders</w:t>
      </w:r>
    </w:p>
    <w:p w14:paraId="726D6937" w14:textId="77777777" w:rsidR="00DC556F" w:rsidRDefault="00DC556F" w:rsidP="00EF3C70">
      <w:pPr>
        <w:pStyle w:val="capture"/>
      </w:pPr>
      <w:r>
        <w:t xml:space="preserve">   US     Unsigned orders search</w:t>
      </w:r>
    </w:p>
    <w:p w14:paraId="6A6A55EB" w14:textId="77777777" w:rsidR="00DC556F" w:rsidRDefault="00DC556F" w:rsidP="00EF3C70">
      <w:pPr>
        <w:pStyle w:val="capture"/>
      </w:pPr>
      <w:r>
        <w:t xml:space="preserve">   EX     Set Unsigned Orders View on Exit</w:t>
      </w:r>
    </w:p>
    <w:p w14:paraId="0C6F0ACA" w14:textId="77777777" w:rsidR="00DC556F" w:rsidRDefault="00DC556F" w:rsidP="00EF3C70">
      <w:pPr>
        <w:pStyle w:val="capture"/>
      </w:pPr>
      <w:r>
        <w:t xml:space="preserve">   NA     Search orders by Nature or Status</w:t>
      </w:r>
    </w:p>
    <w:p w14:paraId="1AFDA8DF" w14:textId="77777777" w:rsidR="00DC556F" w:rsidRDefault="00DC556F" w:rsidP="00EF3C70">
      <w:pPr>
        <w:pStyle w:val="capture"/>
      </w:pPr>
      <w:r>
        <w:t xml:space="preserve">   CM     Care Management Menu ...</w:t>
      </w:r>
    </w:p>
    <w:p w14:paraId="1044436A" w14:textId="77777777" w:rsidR="00DC556F" w:rsidRDefault="00DC556F" w:rsidP="00EF3C70">
      <w:pPr>
        <w:pStyle w:val="capture"/>
      </w:pPr>
      <w:r>
        <w:t xml:space="preserve">   DO     Event Delayed Orders Menu ...</w:t>
      </w:r>
    </w:p>
    <w:p w14:paraId="25DAE92A" w14:textId="77777777" w:rsidR="00DC556F" w:rsidRDefault="00DC556F" w:rsidP="00EF3C70">
      <w:pPr>
        <w:pStyle w:val="capture"/>
      </w:pPr>
      <w:r>
        <w:t xml:space="preserve">   LO     Lapsed Orders search</w:t>
      </w:r>
    </w:p>
    <w:p w14:paraId="5A2FB7D0" w14:textId="77777777" w:rsidR="00DC556F" w:rsidRDefault="00DC556F" w:rsidP="00EF3C70">
      <w:pPr>
        <w:pStyle w:val="capture"/>
      </w:pPr>
      <w:r>
        <w:t xml:space="preserve">   PM     Performance Monitor Report</w:t>
      </w:r>
    </w:p>
    <w:p w14:paraId="73AB924E" w14:textId="77777777" w:rsidR="00EF3C70" w:rsidRDefault="00EF3C70" w:rsidP="00EF3C70">
      <w:pPr>
        <w:pStyle w:val="capture"/>
      </w:pPr>
    </w:p>
    <w:p w14:paraId="1818C22F" w14:textId="77777777" w:rsidR="00EF3C70" w:rsidRDefault="00EF3C70" w:rsidP="00EF3C70">
      <w:pPr>
        <w:pStyle w:val="capture"/>
      </w:pPr>
    </w:p>
    <w:p w14:paraId="08DE44B1" w14:textId="77777777" w:rsidR="00DC556F" w:rsidRDefault="00DC556F" w:rsidP="00EF3C70">
      <w:pPr>
        <w:pStyle w:val="capture"/>
      </w:pPr>
      <w:r>
        <w:t>Select CPRS Configuration (Clin Coord) Option: GP  GUI Parameters</w:t>
      </w:r>
    </w:p>
    <w:p w14:paraId="51FDF5F1" w14:textId="77777777" w:rsidR="00DC556F" w:rsidRDefault="00DC556F" w:rsidP="00EF3C70">
      <w:pPr>
        <w:pStyle w:val="capture"/>
      </w:pPr>
    </w:p>
    <w:p w14:paraId="16D10EDF" w14:textId="77777777" w:rsidR="00DC556F" w:rsidRDefault="00DC556F" w:rsidP="00EF3C70">
      <w:pPr>
        <w:pStyle w:val="capture"/>
      </w:pPr>
      <w:r>
        <w:t xml:space="preserve">   CS     GUI Cover Sheet Display Parameters ...</w:t>
      </w:r>
    </w:p>
    <w:p w14:paraId="6D343F33" w14:textId="77777777" w:rsidR="00DC556F" w:rsidRDefault="00DC556F" w:rsidP="00EF3C70">
      <w:pPr>
        <w:pStyle w:val="capture"/>
      </w:pPr>
      <w:r>
        <w:t xml:space="preserve">   HS     GUI Health Summary Types</w:t>
      </w:r>
    </w:p>
    <w:p w14:paraId="08697E98" w14:textId="77777777" w:rsidR="00DC556F" w:rsidRDefault="00DC556F" w:rsidP="00EF3C70">
      <w:pPr>
        <w:pStyle w:val="capture"/>
      </w:pPr>
      <w:r>
        <w:t xml:space="preserve">   TM     GUI Tool Menu Items</w:t>
      </w:r>
    </w:p>
    <w:p w14:paraId="522A3275" w14:textId="77777777" w:rsidR="00DC556F" w:rsidRDefault="00DC556F" w:rsidP="00EF3C70">
      <w:pPr>
        <w:pStyle w:val="capture"/>
      </w:pPr>
      <w:r>
        <w:t xml:space="preserve">   MP     GUI Parameters - Miscellaneous</w:t>
      </w:r>
    </w:p>
    <w:p w14:paraId="37DE96E9" w14:textId="77777777" w:rsidR="00DC556F" w:rsidRDefault="00DC556F" w:rsidP="00EF3C70">
      <w:pPr>
        <w:pStyle w:val="capture"/>
      </w:pPr>
      <w:r>
        <w:t xml:space="preserve">   UC     GUI Clear Size &amp; Position Settings for User</w:t>
      </w:r>
    </w:p>
    <w:p w14:paraId="71502B67" w14:textId="77777777" w:rsidR="00DC556F" w:rsidRDefault="00DC556F" w:rsidP="00EF3C70">
      <w:pPr>
        <w:pStyle w:val="capture"/>
      </w:pPr>
      <w:r>
        <w:t xml:space="preserve">   RE     GUI Report Parameters ...</w:t>
      </w:r>
    </w:p>
    <w:p w14:paraId="2B9E088D" w14:textId="77777777" w:rsidR="00DC556F" w:rsidRDefault="00DC556F" w:rsidP="00EF3C70">
      <w:pPr>
        <w:pStyle w:val="capture"/>
      </w:pPr>
      <w:r>
        <w:t xml:space="preserve">   NV     GUI Non-VA Med Statements/Reasons</w:t>
      </w:r>
    </w:p>
    <w:p w14:paraId="68BAE60F" w14:textId="77777777" w:rsidR="00DC556F" w:rsidRDefault="00DC556F" w:rsidP="00EF3C70">
      <w:pPr>
        <w:pStyle w:val="capture"/>
      </w:pPr>
      <w:r>
        <w:t xml:space="preserve">   EX     GUI Expired Orders Search Hours</w:t>
      </w:r>
    </w:p>
    <w:p w14:paraId="6518A94F" w14:textId="77777777" w:rsidR="00DC556F" w:rsidRDefault="00DC556F" w:rsidP="00EF3C70">
      <w:pPr>
        <w:pStyle w:val="capture"/>
      </w:pPr>
      <w:r>
        <w:t xml:space="preserve">   RM     GUI Remove Button Enabled</w:t>
      </w:r>
    </w:p>
    <w:p w14:paraId="7E24300F" w14:textId="77777777" w:rsidR="00DC556F" w:rsidRDefault="00DC556F" w:rsidP="00EF3C70">
      <w:pPr>
        <w:pStyle w:val="capture"/>
      </w:pPr>
      <w:r>
        <w:t xml:space="preserve">   NON    GUI Remove Button Enabled for Non-OR Alerts</w:t>
      </w:r>
    </w:p>
    <w:p w14:paraId="4D54B306" w14:textId="77777777" w:rsidR="00DC556F" w:rsidRDefault="00DC556F" w:rsidP="00EF3C70">
      <w:pPr>
        <w:pStyle w:val="capture"/>
      </w:pPr>
      <w:r>
        <w:t xml:space="preserve">   DEA    GUI e-PCS Enable/Disable</w:t>
      </w:r>
    </w:p>
    <w:p w14:paraId="4564C585" w14:textId="77777777" w:rsidR="00DC556F" w:rsidRDefault="00DC556F" w:rsidP="00EF3C70">
      <w:pPr>
        <w:pStyle w:val="capture"/>
      </w:pPr>
      <w:r>
        <w:t xml:space="preserve">   CLOZ   GUI Edit Inpatient Clozapine Message</w:t>
      </w:r>
    </w:p>
    <w:p w14:paraId="45FA5F13" w14:textId="77777777" w:rsidR="00DC556F" w:rsidRDefault="00DC556F" w:rsidP="00EF3C70">
      <w:pPr>
        <w:pStyle w:val="capture"/>
      </w:pPr>
      <w:r>
        <w:t xml:space="preserve">   COAG   GUI Anticoagulation Parameters ...</w:t>
      </w:r>
    </w:p>
    <w:p w14:paraId="311E3AFD" w14:textId="77777777" w:rsidR="00DC556F" w:rsidRDefault="00DC556F" w:rsidP="00EF3C70">
      <w:pPr>
        <w:pStyle w:val="capture"/>
      </w:pPr>
      <w:r>
        <w:t xml:space="preserve">   EIE    GUI Mark Allergy Entered in Error</w:t>
      </w:r>
    </w:p>
    <w:p w14:paraId="6FC9C2A4" w14:textId="77777777" w:rsidR="00DC556F" w:rsidRDefault="00DC556F" w:rsidP="00EF3C70">
      <w:pPr>
        <w:pStyle w:val="capture"/>
      </w:pPr>
    </w:p>
    <w:p w14:paraId="2A3CF967" w14:textId="77777777" w:rsidR="00DC556F" w:rsidRDefault="00DC556F" w:rsidP="00EF3C70">
      <w:pPr>
        <w:pStyle w:val="capture"/>
      </w:pPr>
    </w:p>
    <w:p w14:paraId="0038A695" w14:textId="77777777" w:rsidR="00401184" w:rsidRPr="00401184" w:rsidRDefault="00401184" w:rsidP="00401184">
      <w:pPr>
        <w:pStyle w:val="capture"/>
      </w:pPr>
      <w:r w:rsidRPr="00401184">
        <w:t xml:space="preserve">Select GUI Parameters &lt;TEST ACCOUNT&gt; Option: DEA  GUI </w:t>
      </w:r>
      <w:proofErr w:type="spellStart"/>
      <w:r w:rsidRPr="00401184">
        <w:t>ePCS</w:t>
      </w:r>
      <w:proofErr w:type="spellEnd"/>
      <w:r w:rsidRPr="00401184">
        <w:t xml:space="preserve"> Management Menu</w:t>
      </w:r>
    </w:p>
    <w:p w14:paraId="185B6485" w14:textId="77777777" w:rsidR="00401184" w:rsidRPr="00401184" w:rsidRDefault="00401184" w:rsidP="00401184">
      <w:pPr>
        <w:pStyle w:val="capture"/>
      </w:pPr>
    </w:p>
    <w:p w14:paraId="052BF340" w14:textId="77777777" w:rsidR="00401184" w:rsidRPr="00401184" w:rsidRDefault="00401184" w:rsidP="00401184">
      <w:pPr>
        <w:pStyle w:val="capture"/>
      </w:pPr>
    </w:p>
    <w:p w14:paraId="021F9130" w14:textId="77777777" w:rsidR="00401184" w:rsidRPr="00401184" w:rsidRDefault="00401184" w:rsidP="00401184">
      <w:pPr>
        <w:pStyle w:val="capture"/>
      </w:pPr>
      <w:r w:rsidRPr="00401184">
        <w:t xml:space="preserve">   SITE   </w:t>
      </w:r>
      <w:proofErr w:type="spellStart"/>
      <w:r w:rsidRPr="00401184">
        <w:t>ePCS</w:t>
      </w:r>
      <w:proofErr w:type="spellEnd"/>
      <w:r w:rsidRPr="00401184">
        <w:t xml:space="preserve"> Site Enable/Disable</w:t>
      </w:r>
    </w:p>
    <w:p w14:paraId="1011872F" w14:textId="77777777" w:rsidR="00401184" w:rsidRPr="00401184" w:rsidRDefault="00401184" w:rsidP="00401184">
      <w:pPr>
        <w:pStyle w:val="capture"/>
      </w:pPr>
      <w:r w:rsidRPr="00401184">
        <w:t xml:space="preserve">   USER   </w:t>
      </w:r>
      <w:proofErr w:type="spellStart"/>
      <w:r w:rsidRPr="00401184">
        <w:t>ePCS</w:t>
      </w:r>
      <w:proofErr w:type="spellEnd"/>
      <w:r w:rsidRPr="00401184">
        <w:t xml:space="preserve"> User Enable/Disable</w:t>
      </w:r>
    </w:p>
    <w:p w14:paraId="0B7BCA36" w14:textId="77777777" w:rsidR="00401184" w:rsidRPr="00401184" w:rsidRDefault="00401184" w:rsidP="00401184">
      <w:pPr>
        <w:pStyle w:val="capture"/>
      </w:pPr>
      <w:r w:rsidRPr="00401184">
        <w:t xml:space="preserve">          Duplicate VA Numbers Report</w:t>
      </w:r>
    </w:p>
    <w:p w14:paraId="270935C5" w14:textId="77777777" w:rsidR="00401184" w:rsidRPr="00401184" w:rsidRDefault="00401184" w:rsidP="00401184">
      <w:pPr>
        <w:pStyle w:val="capture"/>
      </w:pPr>
    </w:p>
    <w:p w14:paraId="27607C6C" w14:textId="77777777" w:rsidR="00401184" w:rsidRPr="00401184" w:rsidRDefault="00401184" w:rsidP="00401184">
      <w:pPr>
        <w:pStyle w:val="capture"/>
      </w:pPr>
    </w:p>
    <w:p w14:paraId="3B920D95" w14:textId="77777777" w:rsidR="00401184" w:rsidRPr="00401184" w:rsidRDefault="00401184" w:rsidP="00401184">
      <w:pPr>
        <w:pStyle w:val="capture"/>
      </w:pPr>
      <w:r w:rsidRPr="00401184">
        <w:t xml:space="preserve">Select GUI </w:t>
      </w:r>
      <w:proofErr w:type="spellStart"/>
      <w:r w:rsidRPr="00401184">
        <w:t>ePCS</w:t>
      </w:r>
      <w:proofErr w:type="spellEnd"/>
      <w:r w:rsidRPr="00401184">
        <w:t xml:space="preserve"> Management Menu &lt;TEST ACCOUNT&gt; Option: USER  </w:t>
      </w:r>
      <w:proofErr w:type="spellStart"/>
      <w:r w:rsidRPr="00401184">
        <w:t>ePCS</w:t>
      </w:r>
      <w:proofErr w:type="spellEnd"/>
      <w:r w:rsidRPr="00401184">
        <w:t xml:space="preserve"> User Enable/Di</w:t>
      </w:r>
    </w:p>
    <w:p w14:paraId="6D1FD881" w14:textId="77777777" w:rsidR="00401184" w:rsidRPr="00401184" w:rsidRDefault="00401184" w:rsidP="00401184">
      <w:pPr>
        <w:pStyle w:val="capture"/>
      </w:pPr>
      <w:r w:rsidRPr="00401184">
        <w:t>sable</w:t>
      </w:r>
    </w:p>
    <w:p w14:paraId="79C1C2B9" w14:textId="77777777" w:rsidR="00401184" w:rsidRPr="00401184" w:rsidRDefault="00401184" w:rsidP="00401184">
      <w:pPr>
        <w:pStyle w:val="capture"/>
      </w:pPr>
    </w:p>
    <w:p w14:paraId="195828C6" w14:textId="77777777" w:rsidR="00401184" w:rsidRPr="00401184" w:rsidRDefault="00401184" w:rsidP="00401184">
      <w:pPr>
        <w:pStyle w:val="capture"/>
      </w:pPr>
      <w:r w:rsidRPr="00401184">
        <w:t>This option is used to enable or disable electronic prescribing of outpatient</w:t>
      </w:r>
    </w:p>
    <w:p w14:paraId="6620E741" w14:textId="77777777" w:rsidR="00401184" w:rsidRPr="00401184" w:rsidRDefault="00401184" w:rsidP="00401184">
      <w:pPr>
        <w:pStyle w:val="capture"/>
      </w:pPr>
      <w:r w:rsidRPr="00401184">
        <w:t>controlled substances for individual users. Entering the user's name will</w:t>
      </w:r>
    </w:p>
    <w:p w14:paraId="175492B7" w14:textId="77777777" w:rsidR="00401184" w:rsidRPr="00401184" w:rsidRDefault="00401184" w:rsidP="00401184">
      <w:pPr>
        <w:pStyle w:val="capture"/>
      </w:pPr>
      <w:r w:rsidRPr="00401184">
        <w:t>enable that user and deleting the user's name will disable that user.</w:t>
      </w:r>
    </w:p>
    <w:p w14:paraId="228D31C0" w14:textId="77777777" w:rsidR="00401184" w:rsidRPr="00401184" w:rsidRDefault="00401184" w:rsidP="00401184">
      <w:pPr>
        <w:pStyle w:val="capture"/>
      </w:pPr>
    </w:p>
    <w:p w14:paraId="1DBA603A" w14:textId="77777777" w:rsidR="00401184" w:rsidRPr="00401184" w:rsidRDefault="00401184" w:rsidP="00401184">
      <w:pPr>
        <w:pStyle w:val="capture"/>
      </w:pPr>
      <w:r w:rsidRPr="00401184">
        <w:t>CONFIGURING CAMP MASTER</w:t>
      </w:r>
    </w:p>
    <w:p w14:paraId="120A63DF" w14:textId="77777777" w:rsidR="00401184" w:rsidRPr="00401184" w:rsidRDefault="00401184" w:rsidP="00401184">
      <w:pPr>
        <w:pStyle w:val="capture"/>
      </w:pPr>
    </w:p>
    <w:p w14:paraId="33A60A79" w14:textId="77777777" w:rsidR="00401184" w:rsidRPr="00401184" w:rsidRDefault="00401184" w:rsidP="00401184">
      <w:pPr>
        <w:pStyle w:val="capture"/>
      </w:pPr>
      <w:r w:rsidRPr="00401184">
        <w:t xml:space="preserve">Select ENABLED USER: CPRS,PROVIDER// CPRSPROVIDER,FORTYFOUR              TR     </w:t>
      </w:r>
    </w:p>
    <w:p w14:paraId="03ECA119" w14:textId="77777777" w:rsidR="00401184" w:rsidRPr="00401184" w:rsidRDefault="00401184" w:rsidP="00401184">
      <w:pPr>
        <w:pStyle w:val="capture"/>
      </w:pPr>
      <w:r w:rsidRPr="00401184">
        <w:t xml:space="preserve">     PHYSICIAN</w:t>
      </w:r>
    </w:p>
    <w:p w14:paraId="27ECE718" w14:textId="77777777" w:rsidR="00401184" w:rsidRPr="00401184" w:rsidRDefault="00401184" w:rsidP="00401184">
      <w:pPr>
        <w:pStyle w:val="capture"/>
      </w:pPr>
      <w:r w:rsidRPr="00401184">
        <w:t xml:space="preserve">  Are you adding 'CPRSPROVIDER,FORTYFOUR' as </w:t>
      </w:r>
    </w:p>
    <w:p w14:paraId="466A413C" w14:textId="77777777" w:rsidR="00401184" w:rsidRPr="00401184" w:rsidRDefault="00401184" w:rsidP="00401184">
      <w:pPr>
        <w:pStyle w:val="capture"/>
      </w:pPr>
      <w:r w:rsidRPr="00401184">
        <w:t xml:space="preserve">    a new ENABLED USERS (the 8TH for this OE/RR EPCS PARAMETERS)? No// Y  (Yes)</w:t>
      </w:r>
    </w:p>
    <w:p w14:paraId="75557981" w14:textId="77777777" w:rsidR="00DC556F" w:rsidRDefault="00DC556F" w:rsidP="00EF3C70">
      <w:pPr>
        <w:pStyle w:val="capture"/>
      </w:pPr>
      <w:r>
        <w:t xml:space="preserve"> </w:t>
      </w:r>
    </w:p>
    <w:p w14:paraId="6B233A7A" w14:textId="77777777" w:rsidR="006C2ACC" w:rsidRDefault="00302BD6" w:rsidP="006C2ACC">
      <w:r>
        <w:t xml:space="preserve"> </w:t>
      </w:r>
    </w:p>
    <w:p w14:paraId="41875AD3" w14:textId="77777777" w:rsidR="00302BD6" w:rsidRPr="00293378" w:rsidRDefault="00302BD6" w:rsidP="006C2ACC"/>
    <w:p w14:paraId="00B417EA" w14:textId="77777777" w:rsidR="00E61057" w:rsidRDefault="00801115" w:rsidP="007860F0">
      <w:pPr>
        <w:pStyle w:val="Heading1"/>
      </w:pPr>
      <w:bookmarkStart w:id="31" w:name="_Toc357719410"/>
      <w:r>
        <w:t xml:space="preserve">Install </w:t>
      </w:r>
      <w:r w:rsidR="00E61057">
        <w:t>Software onto Windows Servers</w:t>
      </w:r>
      <w:bookmarkEnd w:id="31"/>
    </w:p>
    <w:p w14:paraId="18061585" w14:textId="77777777" w:rsidR="00BA2A35" w:rsidRDefault="00BF3B66" w:rsidP="004652DB">
      <w:r>
        <w:t>T</w:t>
      </w:r>
      <w:r w:rsidR="004652DB">
        <w:t>he PKI Verify Service</w:t>
      </w:r>
      <w:r w:rsidR="008A64B7">
        <w:t xml:space="preserve"> </w:t>
      </w:r>
      <w:r>
        <w:t>is used during the Pharmacy process of completing</w:t>
      </w:r>
      <w:r w:rsidR="008D52B2">
        <w:t xml:space="preserve"> controlled substance</w:t>
      </w:r>
      <w:r>
        <w:t xml:space="preserve"> orders entered in CPRS. It is used to validate that the contents of the prescription have not been modified. S</w:t>
      </w:r>
      <w:r w:rsidR="008A64B7">
        <w:t>ites will n</w:t>
      </w:r>
      <w:r w:rsidR="004652DB">
        <w:t>eed to install the PKI Verify Service</w:t>
      </w:r>
      <w:r w:rsidR="008A64B7">
        <w:t xml:space="preserve"> on a minimum of one and maximum of three Windows servers.</w:t>
      </w:r>
    </w:p>
    <w:p w14:paraId="3C745AEC" w14:textId="77777777" w:rsidR="00BA2A35" w:rsidRPr="005863FD" w:rsidRDefault="00BA2A35" w:rsidP="00BA2A35">
      <w:pPr>
        <w:rPr>
          <w:b/>
        </w:rPr>
      </w:pPr>
      <w:r w:rsidRPr="005863FD">
        <w:rPr>
          <w:b/>
        </w:rPr>
        <w:lastRenderedPageBreak/>
        <w:t>S</w:t>
      </w:r>
      <w:r>
        <w:rPr>
          <w:b/>
        </w:rPr>
        <w:t>erver Requirements for PKI Verify Service</w:t>
      </w:r>
      <w:r w:rsidRPr="005863FD">
        <w:rPr>
          <w:b/>
        </w:rPr>
        <w:t xml:space="preserve"> Installation:</w:t>
      </w:r>
    </w:p>
    <w:p w14:paraId="56D0D947" w14:textId="77777777" w:rsidR="00BA2A35" w:rsidRDefault="00BA2A35" w:rsidP="00BA2A35">
      <w:pPr>
        <w:pStyle w:val="BodyTextBullet1"/>
      </w:pPr>
      <w:r>
        <w:t>A person with Windows Server Administrator access must perform this part of the installation</w:t>
      </w:r>
    </w:p>
    <w:p w14:paraId="252C4A2B" w14:textId="77777777" w:rsidR="00BA2A35" w:rsidRDefault="00BA2A35" w:rsidP="00BA2A35">
      <w:pPr>
        <w:pStyle w:val="BodyTextBullet1"/>
      </w:pPr>
      <w:r>
        <w:t>The Windows Server must have a static IP address (this will be entered in a Kernel parameter)</w:t>
      </w:r>
    </w:p>
    <w:p w14:paraId="2F261123" w14:textId="77777777" w:rsidR="00BA2A35" w:rsidRDefault="00BA2A35" w:rsidP="00BA2A35">
      <w:pPr>
        <w:pStyle w:val="BodyTextBullet1"/>
      </w:pPr>
      <w:r>
        <w:t>The Windows Server must be accessible by the VistA server.</w:t>
      </w:r>
    </w:p>
    <w:p w14:paraId="626C4A6C" w14:textId="77777777" w:rsidR="0064568A" w:rsidRDefault="0064568A" w:rsidP="00BA2A35">
      <w:pPr>
        <w:pStyle w:val="BodyTextBullet1"/>
      </w:pPr>
      <w:r>
        <w:t>There are hotfix patches necessary for the Windows2008 and Windows 2008 R2 servers. For Windows 2003, a script must be run.</w:t>
      </w:r>
    </w:p>
    <w:p w14:paraId="6F7001D9" w14:textId="77777777" w:rsidR="00BA2A35" w:rsidRDefault="00BA2A35" w:rsidP="00BA2A35">
      <w:pPr>
        <w:pStyle w:val="BodyTextBullet1"/>
      </w:pPr>
      <w:r>
        <w:t xml:space="preserve">The Windows Server must have Tumbleweed installed and properly configured (see section 5.2 </w:t>
      </w:r>
      <w:r w:rsidR="005C65CB">
        <w:t>below</w:t>
      </w:r>
      <w:r>
        <w:t>)</w:t>
      </w:r>
    </w:p>
    <w:p w14:paraId="3703E243" w14:textId="77777777" w:rsidR="00BA2A35" w:rsidRPr="00E61057" w:rsidRDefault="00BA2A35" w:rsidP="004652DB"/>
    <w:p w14:paraId="2B0BE4B4" w14:textId="77777777" w:rsidR="002B40D5" w:rsidRDefault="008A64B7" w:rsidP="008A64B7">
      <w:pPr>
        <w:pStyle w:val="Heading2"/>
      </w:pPr>
      <w:bookmarkStart w:id="32" w:name="_Toc357719411"/>
      <w:r>
        <w:t xml:space="preserve">Install the </w:t>
      </w:r>
      <w:r w:rsidR="002B40D5">
        <w:t>Patch on the Windows Server to Avoid Certificate Issues</w:t>
      </w:r>
      <w:bookmarkEnd w:id="32"/>
    </w:p>
    <w:p w14:paraId="0251A85C" w14:textId="77777777" w:rsidR="002B40D5" w:rsidRPr="004652DB" w:rsidRDefault="004652DB" w:rsidP="002B40D5">
      <w:pPr>
        <w:pStyle w:val="CPRSNumList"/>
        <w:numPr>
          <w:ilvl w:val="0"/>
          <w:numId w:val="32"/>
        </w:numPr>
      </w:pPr>
      <w:r w:rsidRPr="004652DB">
        <w:t>Determine</w:t>
      </w:r>
      <w:r w:rsidR="002B40D5" w:rsidRPr="004652DB">
        <w:t xml:space="preserve"> what version of Windows Server is installed on each machine (Windows Server 2003</w:t>
      </w:r>
      <w:r w:rsidRPr="004652DB">
        <w:t xml:space="preserve"> or older</w:t>
      </w:r>
      <w:r w:rsidR="002B40D5" w:rsidRPr="004652DB">
        <w:t>, Windows Server 2008, Windows Server 2008 R2).</w:t>
      </w:r>
    </w:p>
    <w:p w14:paraId="11B4722B" w14:textId="77777777" w:rsidR="002B40D5" w:rsidRPr="004652DB" w:rsidRDefault="002B40D5" w:rsidP="002B40D5">
      <w:pPr>
        <w:pStyle w:val="CPRSNumList"/>
        <w:numPr>
          <w:ilvl w:val="0"/>
          <w:numId w:val="32"/>
        </w:numPr>
      </w:pPr>
      <w:r w:rsidRPr="004652DB">
        <w:t>Use the following information to correctly update the server:</w:t>
      </w:r>
    </w:p>
    <w:p w14:paraId="528C9D8F" w14:textId="77777777" w:rsidR="0070176C" w:rsidRDefault="002B40D5" w:rsidP="0070176C">
      <w:pPr>
        <w:rPr>
          <w:color w:val="1F497D"/>
        </w:rPr>
      </w:pPr>
      <w:r w:rsidRPr="0070176C">
        <w:t>For Windows Server 2003</w:t>
      </w:r>
      <w:r w:rsidR="004652DB" w:rsidRPr="0070176C">
        <w:t xml:space="preserve"> or older</w:t>
      </w:r>
      <w:r w:rsidRPr="0070176C">
        <w:t xml:space="preserve">, run the following script: </w:t>
      </w:r>
      <w:hyperlink r:id="rId20" w:history="1">
        <w:r w:rsidR="0070176C">
          <w:rPr>
            <w:rStyle w:val="Hyperlink"/>
          </w:rPr>
          <w:t>REDACTED</w:t>
        </w:r>
      </w:hyperlink>
    </w:p>
    <w:p w14:paraId="778561CB" w14:textId="77777777" w:rsidR="002B40D5" w:rsidRPr="0070176C" w:rsidRDefault="002B40D5" w:rsidP="00777232">
      <w:pPr>
        <w:pStyle w:val="BodyTextBullet2"/>
        <w:spacing w:after="240"/>
        <w:rPr>
          <w:rFonts w:ascii="Calibri" w:hAnsi="Calibri"/>
        </w:rPr>
      </w:pPr>
      <w:r w:rsidRPr="0070176C">
        <w:rPr>
          <w:rFonts w:ascii="Calibri" w:hAnsi="Calibri"/>
        </w:rPr>
        <w:t xml:space="preserve">For Windows Server 2008, </w:t>
      </w:r>
      <w:r w:rsidR="004652DB" w:rsidRPr="0070176C">
        <w:rPr>
          <w:rFonts w:ascii="Calibri" w:hAnsi="Calibri"/>
        </w:rPr>
        <w:t>verify if</w:t>
      </w:r>
      <w:r w:rsidRPr="0070176C">
        <w:rPr>
          <w:rFonts w:ascii="Calibri" w:hAnsi="Calibri"/>
        </w:rPr>
        <w:t xml:space="preserve"> the patch found here</w:t>
      </w:r>
      <w:r w:rsidR="004652DB" w:rsidRPr="0070176C">
        <w:rPr>
          <w:rFonts w:ascii="Calibri" w:hAnsi="Calibri"/>
        </w:rPr>
        <w:t xml:space="preserve"> is installed. If not, install on the server</w:t>
      </w:r>
      <w:r w:rsidRPr="0070176C">
        <w:rPr>
          <w:rFonts w:ascii="Calibri" w:hAnsi="Calibri"/>
        </w:rPr>
        <w:t xml:space="preserve">: </w:t>
      </w:r>
      <w:hyperlink r:id="rId21" w:history="1">
        <w:r w:rsidRPr="0070176C">
          <w:rPr>
            <w:rStyle w:val="Hyperlink"/>
            <w:rFonts w:ascii="Calibri" w:hAnsi="Calibri"/>
          </w:rPr>
          <w:t>http://support.microsoft.com/kb/2639180</w:t>
        </w:r>
      </w:hyperlink>
    </w:p>
    <w:p w14:paraId="5305A9B2" w14:textId="77777777" w:rsidR="002B40D5" w:rsidRPr="004652DB" w:rsidRDefault="002B40D5" w:rsidP="002B40D5">
      <w:pPr>
        <w:pStyle w:val="BodyTextBullet2"/>
        <w:spacing w:after="240"/>
        <w:rPr>
          <w:rFonts w:ascii="Calibri" w:hAnsi="Calibri"/>
        </w:rPr>
      </w:pPr>
      <w:r w:rsidRPr="004652DB">
        <w:rPr>
          <w:rFonts w:ascii="Calibri" w:hAnsi="Calibri"/>
        </w:rPr>
        <w:t xml:space="preserve">For Windows Server 2008 R2, </w:t>
      </w:r>
      <w:r w:rsidR="004652DB" w:rsidRPr="004652DB">
        <w:rPr>
          <w:rFonts w:ascii="Calibri" w:hAnsi="Calibri"/>
        </w:rPr>
        <w:t>verify if the patch found here is installed. If not, install on the server</w:t>
      </w:r>
      <w:r w:rsidRPr="004652DB">
        <w:rPr>
          <w:rFonts w:ascii="Calibri" w:hAnsi="Calibri"/>
        </w:rPr>
        <w:t xml:space="preserve">: </w:t>
      </w:r>
      <w:hyperlink r:id="rId22" w:history="1">
        <w:r w:rsidRPr="004652DB">
          <w:rPr>
            <w:rStyle w:val="Hyperlink"/>
            <w:rFonts w:ascii="Calibri" w:hAnsi="Calibri"/>
          </w:rPr>
          <w:t>http://support.microsoft.com/kb/2615174</w:t>
        </w:r>
      </w:hyperlink>
    </w:p>
    <w:p w14:paraId="1B4C02BC" w14:textId="77777777" w:rsidR="002B40D5" w:rsidRPr="002B40D5" w:rsidRDefault="002B40D5" w:rsidP="002B40D5">
      <w:pPr>
        <w:pStyle w:val="BodyText"/>
      </w:pPr>
    </w:p>
    <w:p w14:paraId="4E119D72" w14:textId="77777777" w:rsidR="003F421E" w:rsidRDefault="003F421E" w:rsidP="008A64B7">
      <w:pPr>
        <w:pStyle w:val="Heading2"/>
      </w:pPr>
      <w:bookmarkStart w:id="33" w:name="_Toc357719412"/>
      <w:r>
        <w:t>Verify/Install Tumbleweed on the Server(s) running the PKI Verify Service</w:t>
      </w:r>
      <w:bookmarkEnd w:id="33"/>
    </w:p>
    <w:p w14:paraId="14D1EC44" w14:textId="77777777" w:rsidR="003F421E" w:rsidRDefault="003F421E" w:rsidP="003F421E">
      <w:pPr>
        <w:pStyle w:val="CPRSNumList"/>
        <w:numPr>
          <w:ilvl w:val="0"/>
          <w:numId w:val="36"/>
        </w:numPr>
      </w:pPr>
      <w:r>
        <w:t>If you do not already have Tumbleweed installed, the documentation and installation software for servers</w:t>
      </w:r>
      <w:r w:rsidR="005C65CB">
        <w:t xml:space="preserve"> are</w:t>
      </w:r>
      <w:r>
        <w:t xml:space="preserve"> located on </w:t>
      </w:r>
      <w:hyperlink r:id="rId23" w:history="1">
        <w:r w:rsidR="0070176C">
          <w:rPr>
            <w:rStyle w:val="Hyperlink"/>
          </w:rPr>
          <w:t>REDACTED</w:t>
        </w:r>
      </w:hyperlink>
      <w:r>
        <w:t>. On the left, you will see Certificate Validation (OCSP/CRL). Click on this link to go to the page for software and instructions.</w:t>
      </w:r>
    </w:p>
    <w:p w14:paraId="5461BBFA" w14:textId="77777777" w:rsidR="003F421E" w:rsidRDefault="003F421E" w:rsidP="003F421E">
      <w:pPr>
        <w:pStyle w:val="CPRSNumList"/>
        <w:numPr>
          <w:ilvl w:val="0"/>
          <w:numId w:val="36"/>
        </w:numPr>
      </w:pPr>
      <w:r>
        <w:t>If you have Tumbleweed installed (or once you complete the installation), please verify that OCSP is the first Protocol used in the Validation Options.</w:t>
      </w:r>
    </w:p>
    <w:p w14:paraId="44754667" w14:textId="77777777" w:rsidR="003F421E" w:rsidRDefault="003F421E" w:rsidP="003F421E">
      <w:pPr>
        <w:pStyle w:val="CPRSNumList"/>
        <w:numPr>
          <w:ilvl w:val="0"/>
          <w:numId w:val="36"/>
        </w:numPr>
      </w:pPr>
      <w:r>
        <w:t>In order to check this, open the Tumbleweed application, go to the General Tab, in the center of the screen, you will see ‘Default Validation Options’, click on Settings.</w:t>
      </w:r>
    </w:p>
    <w:p w14:paraId="621ABC6D" w14:textId="77777777" w:rsidR="003F421E" w:rsidRPr="004652DB" w:rsidRDefault="003F421E" w:rsidP="003F421E">
      <w:pPr>
        <w:pStyle w:val="CPRSNumList"/>
        <w:numPr>
          <w:ilvl w:val="0"/>
          <w:numId w:val="0"/>
        </w:numPr>
        <w:ind w:left="1440"/>
      </w:pPr>
      <w:r w:rsidRPr="004652DB">
        <w:lastRenderedPageBreak/>
        <w:t xml:space="preserve"> </w:t>
      </w:r>
      <w:r w:rsidR="00392180">
        <w:rPr>
          <w:noProof/>
        </w:rPr>
        <w:drawing>
          <wp:inline distT="0" distB="0" distL="0" distR="0" wp14:anchorId="65017AC7" wp14:editId="04D002EE">
            <wp:extent cx="4250055" cy="4996180"/>
            <wp:effectExtent l="0" t="0" r="0" b="0"/>
            <wp:docPr id="2" name="Picture 4" descr="This screen capture shows the Tumbleweed Desktop Validator dialog displaying the General Tab and its options. Under the Default Validation Options is where the user will select the 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screen capture shows the Tumbleweed Desktop Validator dialog displaying the General Tab and its options. Under the Default Validation Options is where the user will select the Settings...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0055" cy="4996180"/>
                    </a:xfrm>
                    <a:prstGeom prst="rect">
                      <a:avLst/>
                    </a:prstGeom>
                    <a:noFill/>
                    <a:ln>
                      <a:noFill/>
                    </a:ln>
                  </pic:spPr>
                </pic:pic>
              </a:graphicData>
            </a:graphic>
          </wp:inline>
        </w:drawing>
      </w:r>
    </w:p>
    <w:p w14:paraId="36BB87BA" w14:textId="77777777" w:rsidR="003F421E" w:rsidRDefault="005C65CB" w:rsidP="003F421E">
      <w:pPr>
        <w:pStyle w:val="CPRSNumList"/>
        <w:numPr>
          <w:ilvl w:val="0"/>
          <w:numId w:val="36"/>
        </w:numPr>
      </w:pPr>
      <w:r>
        <w:br w:type="page"/>
      </w:r>
      <w:r w:rsidR="003F421E">
        <w:lastRenderedPageBreak/>
        <w:t>This brings up a window for Default Validation Options: OCSP should be listed first, CRLDP should be second.</w:t>
      </w:r>
    </w:p>
    <w:p w14:paraId="5352B426" w14:textId="77777777" w:rsidR="003F421E" w:rsidRDefault="00392180" w:rsidP="003F421E">
      <w:pPr>
        <w:pStyle w:val="CPRSNumList"/>
        <w:numPr>
          <w:ilvl w:val="0"/>
          <w:numId w:val="0"/>
        </w:numPr>
        <w:ind w:left="720" w:hanging="360"/>
      </w:pPr>
      <w:r>
        <w:rPr>
          <w:bCs w:val="0"/>
          <w:noProof/>
        </w:rPr>
        <w:drawing>
          <wp:inline distT="0" distB="0" distL="0" distR="0" wp14:anchorId="3B0D27BF" wp14:editId="02BAA893">
            <wp:extent cx="4623435" cy="3175000"/>
            <wp:effectExtent l="0" t="0" r="0" b="0"/>
            <wp:docPr id="3" name="Picture 3" descr="This screen capture shows the Default Validation Options dialog. In this example, the OCSP dialog is the first protocol listed, as it should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creen capture shows the Default Validation Options dialog. In this example, the OCSP dialog is the first protocol listed, as it should 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3435" cy="3175000"/>
                    </a:xfrm>
                    <a:prstGeom prst="rect">
                      <a:avLst/>
                    </a:prstGeom>
                    <a:noFill/>
                    <a:ln>
                      <a:noFill/>
                    </a:ln>
                  </pic:spPr>
                </pic:pic>
              </a:graphicData>
            </a:graphic>
          </wp:inline>
        </w:drawing>
      </w:r>
    </w:p>
    <w:p w14:paraId="26D5FDE2" w14:textId="77777777" w:rsidR="003F421E" w:rsidRDefault="003F421E" w:rsidP="003F421E">
      <w:pPr>
        <w:pStyle w:val="CPRSNumList"/>
        <w:numPr>
          <w:ilvl w:val="0"/>
          <w:numId w:val="36"/>
        </w:numPr>
      </w:pPr>
      <w:r>
        <w:t xml:space="preserve">If this is NOT true, </w:t>
      </w:r>
      <w:r w:rsidR="00AC71B7">
        <w:t xml:space="preserve">you need to move the OCSP protocol to position 1. If the Move Up button is greyed out for you, </w:t>
      </w:r>
      <w:r>
        <w:t>please contact the VA PKI Helpdesk for support: 800-877-4328. (As of 12/4/2012).</w:t>
      </w:r>
    </w:p>
    <w:p w14:paraId="7A79860A" w14:textId="77777777" w:rsidR="003F421E" w:rsidRDefault="003F421E" w:rsidP="003F421E">
      <w:pPr>
        <w:pStyle w:val="Heading4"/>
        <w:numPr>
          <w:ilvl w:val="0"/>
          <w:numId w:val="0"/>
        </w:numPr>
        <w:ind w:left="1267"/>
      </w:pPr>
    </w:p>
    <w:p w14:paraId="23181DA7" w14:textId="77777777" w:rsidR="003F421E" w:rsidRPr="003F421E" w:rsidRDefault="003F421E" w:rsidP="003F421E">
      <w:pPr>
        <w:pStyle w:val="BodyText"/>
      </w:pPr>
    </w:p>
    <w:p w14:paraId="6F36586C" w14:textId="77777777" w:rsidR="007860F0" w:rsidRDefault="00E61057" w:rsidP="008A64B7">
      <w:pPr>
        <w:pStyle w:val="Heading2"/>
      </w:pPr>
      <w:bookmarkStart w:id="34" w:name="_Toc357719413"/>
      <w:r>
        <w:t xml:space="preserve">Install </w:t>
      </w:r>
      <w:r w:rsidR="004652DB">
        <w:t>PKI Verify Service</w:t>
      </w:r>
      <w:r w:rsidR="00801115">
        <w:t xml:space="preserve"> on One to Three Windows Servers</w:t>
      </w:r>
      <w:bookmarkEnd w:id="34"/>
    </w:p>
    <w:p w14:paraId="12EB0F63" w14:textId="77777777" w:rsidR="0096517B" w:rsidRPr="0096517B" w:rsidRDefault="0096517B" w:rsidP="005863FD">
      <w:r>
        <w:t xml:space="preserve">The following instructions will help you install the </w:t>
      </w:r>
      <w:r w:rsidR="004652DB">
        <w:t xml:space="preserve">PKI Verify Service </w:t>
      </w:r>
      <w:r>
        <w:t xml:space="preserve">and run it </w:t>
      </w:r>
      <w:r w:rsidR="004652DB">
        <w:t>on at least one, but as many as three Windows s</w:t>
      </w:r>
      <w:r>
        <w:t>erver</w:t>
      </w:r>
      <w:r w:rsidR="004652DB">
        <w:t>s</w:t>
      </w:r>
      <w:r w:rsidR="006C03F4">
        <w:t xml:space="preserve">. </w:t>
      </w:r>
      <w:r>
        <w:t xml:space="preserve">This service </w:t>
      </w:r>
      <w:r w:rsidR="0047561D">
        <w:t>is used during the Pharmacy finishing process to verify that the provider PKI certificate is still valid.</w:t>
      </w:r>
    </w:p>
    <w:p w14:paraId="5EBA0F05" w14:textId="77777777" w:rsidR="005863FD" w:rsidRPr="0096517B" w:rsidRDefault="00A52A74" w:rsidP="00BA2A35">
      <w:pPr>
        <w:pStyle w:val="CPRSNote"/>
      </w:pPr>
      <w:r w:rsidRPr="0096517B">
        <w:rPr>
          <w:b/>
        </w:rPr>
        <w:t>Note:</w:t>
      </w:r>
      <w:r>
        <w:tab/>
      </w:r>
      <w:r w:rsidR="004652DB">
        <w:t>You will install the PKI Verify Service on the same servers you used in step 5.1</w:t>
      </w:r>
      <w:r>
        <w:t xml:space="preserve"> (you must have at least one, but can have up to three).</w:t>
      </w:r>
      <w:r w:rsidR="0096517B">
        <w:t xml:space="preserve"> </w:t>
      </w:r>
    </w:p>
    <w:p w14:paraId="22DF2CA7" w14:textId="77777777" w:rsidR="0096517B" w:rsidRPr="00825EE7" w:rsidRDefault="001F7DEC" w:rsidP="0064568A">
      <w:pPr>
        <w:pStyle w:val="CPRSNumList"/>
        <w:numPr>
          <w:ilvl w:val="0"/>
          <w:numId w:val="24"/>
        </w:numPr>
        <w:tabs>
          <w:tab w:val="clear" w:pos="720"/>
        </w:tabs>
      </w:pPr>
      <w:r>
        <w:t>Identify the person who will install the PKI Verify Service. (S</w:t>
      </w:r>
      <w:r w:rsidR="0096517B" w:rsidRPr="00825EE7">
        <w:t>ee requirements above)</w:t>
      </w:r>
      <w:r>
        <w:t>. This is probably the same person who accomplished section 5.1 above.</w:t>
      </w:r>
    </w:p>
    <w:p w14:paraId="66C0C37B" w14:textId="77777777" w:rsidR="007860F0" w:rsidRPr="00825EE7" w:rsidRDefault="00BD06C0" w:rsidP="00825EE7">
      <w:pPr>
        <w:pStyle w:val="CPRSNumList"/>
        <w:numPr>
          <w:ilvl w:val="0"/>
          <w:numId w:val="24"/>
        </w:numPr>
      </w:pPr>
      <w:r>
        <w:t xml:space="preserve">Open </w:t>
      </w:r>
      <w:r w:rsidRPr="00825EE7">
        <w:t>CPRS</w:t>
      </w:r>
      <w:r>
        <w:t>29</w:t>
      </w:r>
      <w:r w:rsidRPr="00825EE7">
        <w:t xml:space="preserve">_DEA_KERNEL.ZIP file </w:t>
      </w:r>
      <w:r>
        <w:t>by d</w:t>
      </w:r>
      <w:r w:rsidR="00A52A74" w:rsidRPr="00825EE7">
        <w:t>ouble-click</w:t>
      </w:r>
      <w:r>
        <w:t>ing it or selecting it and pressing &lt;Enter&gt;.</w:t>
      </w:r>
    </w:p>
    <w:p w14:paraId="0C182419" w14:textId="77777777" w:rsidR="00BD06C0" w:rsidRDefault="002741F7" w:rsidP="00120293">
      <w:pPr>
        <w:pStyle w:val="CPRSNumList"/>
        <w:numPr>
          <w:ilvl w:val="0"/>
          <w:numId w:val="24"/>
        </w:numPr>
      </w:pPr>
      <w:r w:rsidRPr="00825EE7">
        <w:t>Copy the PKIVERIFYSERVERSET</w:t>
      </w:r>
      <w:r w:rsidR="00394FA7" w:rsidRPr="00825EE7">
        <w:t>UP</w:t>
      </w:r>
      <w:r w:rsidRPr="00825EE7">
        <w:t xml:space="preserve">.EXE to the Windows Server </w:t>
      </w:r>
      <w:r w:rsidR="005C65CB">
        <w:t>on which you</w:t>
      </w:r>
      <w:r w:rsidR="00A6517A" w:rsidRPr="00825EE7">
        <w:t xml:space="preserve"> want </w:t>
      </w:r>
      <w:r w:rsidR="00BD06C0">
        <w:t xml:space="preserve"> PKI Verify Service</w:t>
      </w:r>
      <w:r w:rsidR="00A6517A" w:rsidRPr="00825EE7">
        <w:t xml:space="preserve"> to run</w:t>
      </w:r>
      <w:r w:rsidR="00A52A74" w:rsidRPr="00825EE7">
        <w:t>.</w:t>
      </w:r>
    </w:p>
    <w:p w14:paraId="152D8177" w14:textId="77777777" w:rsidR="00CC257F" w:rsidRDefault="00916741" w:rsidP="00120293">
      <w:pPr>
        <w:pStyle w:val="CPRSNumList"/>
        <w:numPr>
          <w:ilvl w:val="0"/>
          <w:numId w:val="24"/>
        </w:numPr>
      </w:pPr>
      <w:r>
        <w:t>Run PKIVERIFYSERVERSET</w:t>
      </w:r>
      <w:r w:rsidR="009575C5">
        <w:t>UP</w:t>
      </w:r>
      <w:r>
        <w:t xml:space="preserve">.EXE by </w:t>
      </w:r>
      <w:r w:rsidR="00394FA7">
        <w:t>right</w:t>
      </w:r>
      <w:r>
        <w:t xml:space="preserve">-clicking </w:t>
      </w:r>
      <w:r w:rsidR="00394FA7">
        <w:t>on it and selecting Run as Administrator</w:t>
      </w:r>
      <w:r>
        <w:t>.</w:t>
      </w:r>
      <w:r w:rsidR="00120293" w:rsidRPr="00120293">
        <w:t xml:space="preserve"> </w:t>
      </w:r>
    </w:p>
    <w:p w14:paraId="0DCC766B" w14:textId="77777777" w:rsidR="00120293" w:rsidRDefault="00120293" w:rsidP="00CC257F">
      <w:pPr>
        <w:pStyle w:val="CPRSnumlistothertext"/>
      </w:pPr>
      <w:r>
        <w:t xml:space="preserve">PKIVERIFYSERVERSETUP.EXE will install PKISERVER.EXE in the C:\Windows directory and start it as an automatic service. </w:t>
      </w:r>
      <w:r w:rsidRPr="00801115">
        <w:t>If the service has been previously installed, it will stop the service, remove the service, and then replace the earlier version of PKIServer.exe before setting up and starting the service</w:t>
      </w:r>
      <w:r>
        <w:t xml:space="preserve"> again</w:t>
      </w:r>
      <w:r w:rsidRPr="00801115">
        <w:t>.</w:t>
      </w:r>
    </w:p>
    <w:p w14:paraId="77E7A595" w14:textId="77777777" w:rsidR="00120293" w:rsidRPr="00801115" w:rsidRDefault="00120293" w:rsidP="00120293">
      <w:pPr>
        <w:pStyle w:val="CPRSBulletsnote"/>
      </w:pPr>
      <w:r w:rsidRPr="00801115">
        <w:rPr>
          <w:b/>
        </w:rPr>
        <w:t>Note:</w:t>
      </w:r>
      <w:r w:rsidRPr="00801115">
        <w:t xml:space="preserve">  </w:t>
      </w:r>
      <w:r w:rsidR="005C65CB">
        <w:tab/>
      </w:r>
      <w:r w:rsidRPr="00801115">
        <w:t xml:space="preserve">If you look at services on the </w:t>
      </w:r>
      <w:r w:rsidR="00B773E4">
        <w:t xml:space="preserve">Windows server, </w:t>
      </w:r>
      <w:r>
        <w:t>PKISERVER.EXE</w:t>
      </w:r>
      <w:r w:rsidR="00CC257F">
        <w:t xml:space="preserve"> </w:t>
      </w:r>
      <w:r w:rsidR="00B773E4">
        <w:t>will</w:t>
      </w:r>
      <w:r w:rsidR="00CC257F">
        <w:t xml:space="preserve"> appear as </w:t>
      </w:r>
      <w:proofErr w:type="spellStart"/>
      <w:r w:rsidR="00CC257F">
        <w:t>PKI_Verify_Service</w:t>
      </w:r>
      <w:proofErr w:type="spellEnd"/>
      <w:r w:rsidRPr="00801115">
        <w:t>.</w:t>
      </w:r>
    </w:p>
    <w:p w14:paraId="0CC8469C" w14:textId="77777777" w:rsidR="00120293" w:rsidRPr="00801115" w:rsidRDefault="00120293" w:rsidP="00120293">
      <w:pPr>
        <w:pStyle w:val="CPRSnumlistothertext"/>
      </w:pPr>
    </w:p>
    <w:p w14:paraId="7A497D59" w14:textId="77777777" w:rsidR="00120293" w:rsidRPr="00825EE7" w:rsidRDefault="00120293" w:rsidP="00825EE7">
      <w:pPr>
        <w:pStyle w:val="CPRSNumList"/>
        <w:numPr>
          <w:ilvl w:val="0"/>
          <w:numId w:val="24"/>
        </w:numPr>
      </w:pPr>
      <w:r w:rsidRPr="00825EE7">
        <w:lastRenderedPageBreak/>
        <w:t>Record the IP address of the Windows Server.</w:t>
      </w:r>
    </w:p>
    <w:p w14:paraId="705AC5C0" w14:textId="77777777" w:rsidR="00801115" w:rsidRPr="00801115" w:rsidRDefault="00120293" w:rsidP="00801115">
      <w:pPr>
        <w:pStyle w:val="CPRSnumlistothertext"/>
      </w:pPr>
      <w:r>
        <w:t>The Server IP addresses will be need in the next section to set up the PKI parameters.</w:t>
      </w:r>
    </w:p>
    <w:p w14:paraId="656151DB" w14:textId="77777777" w:rsidR="00394FA7" w:rsidRDefault="00394FA7" w:rsidP="00394FA7">
      <w:pPr>
        <w:pStyle w:val="CPRSnumlistothertext"/>
      </w:pPr>
    </w:p>
    <w:p w14:paraId="618E292E" w14:textId="77777777" w:rsidR="00801115" w:rsidRPr="00825EE7" w:rsidRDefault="00801115" w:rsidP="00825EE7">
      <w:pPr>
        <w:pStyle w:val="CPRSNumList"/>
        <w:numPr>
          <w:ilvl w:val="0"/>
          <w:numId w:val="24"/>
        </w:numPr>
      </w:pPr>
      <w:r w:rsidRPr="00825EE7">
        <w:t xml:space="preserve">(Optional) </w:t>
      </w:r>
      <w:r w:rsidR="00120293" w:rsidRPr="00825EE7">
        <w:t xml:space="preserve">Repeat steps 3 </w:t>
      </w:r>
      <w:r w:rsidR="005C65CB">
        <w:t>-</w:t>
      </w:r>
      <w:r w:rsidR="00120293" w:rsidRPr="00825EE7">
        <w:t xml:space="preserve"> 5</w:t>
      </w:r>
      <w:r w:rsidRPr="00825EE7">
        <w:t xml:space="preserve"> for up to two more servers.</w:t>
      </w:r>
    </w:p>
    <w:p w14:paraId="25CEB5C2" w14:textId="77777777" w:rsidR="00916741" w:rsidRPr="005863FD" w:rsidRDefault="00916741" w:rsidP="00825EE7"/>
    <w:p w14:paraId="061FAA79" w14:textId="77777777" w:rsidR="00801115" w:rsidRPr="00722002" w:rsidRDefault="00722002" w:rsidP="00825EE7">
      <w:pPr>
        <w:rPr>
          <w:b/>
        </w:rPr>
      </w:pPr>
      <w:r w:rsidRPr="00722002">
        <w:rPr>
          <w:b/>
        </w:rPr>
        <w:t xml:space="preserve">Below is an example of the dialogs </w:t>
      </w:r>
      <w:r w:rsidR="005C65CB">
        <w:rPr>
          <w:b/>
        </w:rPr>
        <w:t xml:space="preserve">that </w:t>
      </w:r>
      <w:r w:rsidRPr="00722002">
        <w:rPr>
          <w:b/>
        </w:rPr>
        <w:t>the user installing PKIServer.exe will see:</w:t>
      </w:r>
    </w:p>
    <w:p w14:paraId="07DB9304" w14:textId="77777777" w:rsidR="00722002" w:rsidRDefault="00392180" w:rsidP="00722002">
      <w:r>
        <w:rPr>
          <w:noProof/>
        </w:rPr>
        <w:drawing>
          <wp:inline distT="0" distB="0" distL="0" distR="0" wp14:anchorId="4DE1CF3E" wp14:editId="6AD84E12">
            <wp:extent cx="4798695" cy="3738245"/>
            <wp:effectExtent l="0" t="0" r="0" b="0"/>
            <wp:docPr id="4" name="Picture 1" descr="This screen capture shows the Setup - PKIVerifyService initial dialog for the setup wizard. it tells what version it is going to install and has the Next and Cance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creen capture shows the Setup - PKIVerifyService initial dialog for the setup wizard. it tells what version it is going to install and has the Next and Cancel butt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8695" cy="3738245"/>
                    </a:xfrm>
                    <a:prstGeom prst="rect">
                      <a:avLst/>
                    </a:prstGeom>
                    <a:noFill/>
                    <a:ln>
                      <a:noFill/>
                    </a:ln>
                  </pic:spPr>
                </pic:pic>
              </a:graphicData>
            </a:graphic>
          </wp:inline>
        </w:drawing>
      </w:r>
    </w:p>
    <w:p w14:paraId="0DA3B6A1" w14:textId="77777777" w:rsidR="00722002" w:rsidRDefault="00722002" w:rsidP="00722002"/>
    <w:p w14:paraId="5CA1FE7A" w14:textId="77777777" w:rsidR="00722002" w:rsidRDefault="00392180" w:rsidP="00722002">
      <w:r>
        <w:rPr>
          <w:noProof/>
        </w:rPr>
        <w:lastRenderedPageBreak/>
        <w:drawing>
          <wp:inline distT="0" distB="0" distL="0" distR="0" wp14:anchorId="07380380" wp14:editId="0AEAFBD4">
            <wp:extent cx="4798695" cy="3738245"/>
            <wp:effectExtent l="0" t="0" r="0" b="0"/>
            <wp:docPr id="5" name="Picture 5" descr="This screen capture shows the Setup - PKIVerifyService next dialog where the user can select the location where the software should be installed and has the Back, Next, and Cance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screen capture shows the Setup - PKIVerifyService next dialog where the user can select the location where the software should be installed and has the Back, Next, and Cancel butt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8695" cy="3738245"/>
                    </a:xfrm>
                    <a:prstGeom prst="rect">
                      <a:avLst/>
                    </a:prstGeom>
                    <a:noFill/>
                    <a:ln>
                      <a:noFill/>
                    </a:ln>
                  </pic:spPr>
                </pic:pic>
              </a:graphicData>
            </a:graphic>
          </wp:inline>
        </w:drawing>
      </w:r>
    </w:p>
    <w:p w14:paraId="4DAC6CCE" w14:textId="77777777" w:rsidR="00722002" w:rsidRDefault="00392180" w:rsidP="00722002">
      <w:r>
        <w:rPr>
          <w:noProof/>
        </w:rPr>
        <w:drawing>
          <wp:inline distT="0" distB="0" distL="0" distR="0" wp14:anchorId="73CB9B93" wp14:editId="651C5302">
            <wp:extent cx="3562350" cy="1506855"/>
            <wp:effectExtent l="0" t="0" r="0" b="0"/>
            <wp:docPr id="6" name="Picture 7" descr="This screen capture tells the user that the selected folder already exists and asks if the installation should pro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screen capture tells the user that the selected folder already exists and asks if the installation should proce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0" cy="1506855"/>
                    </a:xfrm>
                    <a:prstGeom prst="rect">
                      <a:avLst/>
                    </a:prstGeom>
                    <a:noFill/>
                    <a:ln>
                      <a:noFill/>
                    </a:ln>
                  </pic:spPr>
                </pic:pic>
              </a:graphicData>
            </a:graphic>
          </wp:inline>
        </w:drawing>
      </w:r>
    </w:p>
    <w:p w14:paraId="6AD6F68C" w14:textId="77777777" w:rsidR="00722002" w:rsidRDefault="00392180" w:rsidP="00722002">
      <w:pPr>
        <w:rPr>
          <w:noProof/>
        </w:rPr>
      </w:pPr>
      <w:r>
        <w:rPr>
          <w:noProof/>
        </w:rPr>
        <w:lastRenderedPageBreak/>
        <w:drawing>
          <wp:inline distT="0" distB="0" distL="0" distR="0" wp14:anchorId="0AA95044" wp14:editId="1C7900B2">
            <wp:extent cx="4374515" cy="3416300"/>
            <wp:effectExtent l="0" t="0" r="0" b="0"/>
            <wp:docPr id="7" name="Picture 10" descr="This screen capture shows the Setup - PKIVerifyService dialog ready to install section. The dialog shows the location selected and asks if the user is ready to install. The dialog has a back button, an Install button, and a 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screen capture shows the Setup - PKIVerifyService dialog ready to install section. The dialog shows the location selected and asks if the user is ready to install. The dialog has a back button, an Install button, and a Cancel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4515" cy="3416300"/>
                    </a:xfrm>
                    <a:prstGeom prst="rect">
                      <a:avLst/>
                    </a:prstGeom>
                    <a:noFill/>
                    <a:ln>
                      <a:noFill/>
                    </a:ln>
                  </pic:spPr>
                </pic:pic>
              </a:graphicData>
            </a:graphic>
          </wp:inline>
        </w:drawing>
      </w:r>
    </w:p>
    <w:p w14:paraId="53BD3F49" w14:textId="77777777" w:rsidR="00722002" w:rsidRDefault="00722002" w:rsidP="00722002">
      <w:pPr>
        <w:rPr>
          <w:noProof/>
        </w:rPr>
      </w:pPr>
      <w:r>
        <w:rPr>
          <w:noProof/>
        </w:rPr>
        <w:t>At this time, another window will open that displays the command line items as they execute.</w:t>
      </w:r>
    </w:p>
    <w:p w14:paraId="1E31B90D" w14:textId="77777777" w:rsidR="00722002" w:rsidRDefault="00392180" w:rsidP="00722002">
      <w:r>
        <w:rPr>
          <w:noProof/>
        </w:rPr>
        <w:drawing>
          <wp:inline distT="0" distB="0" distL="0" distR="0" wp14:anchorId="691C64C8" wp14:editId="01534EBC">
            <wp:extent cx="4104005" cy="2728595"/>
            <wp:effectExtent l="0" t="0" r="0" b="0"/>
            <wp:docPr id="8" name="Picture 16" descr="This final dialog shows that the setup is complete. Select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final dialog shows that the setup is complete. Select the Finish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4005" cy="2728595"/>
                    </a:xfrm>
                    <a:prstGeom prst="rect">
                      <a:avLst/>
                    </a:prstGeom>
                    <a:noFill/>
                    <a:ln>
                      <a:noFill/>
                    </a:ln>
                  </pic:spPr>
                </pic:pic>
              </a:graphicData>
            </a:graphic>
          </wp:inline>
        </w:drawing>
      </w:r>
    </w:p>
    <w:p w14:paraId="7494DFEA" w14:textId="77777777" w:rsidR="00F525BF" w:rsidRDefault="00D1259D" w:rsidP="007860F0">
      <w:pPr>
        <w:pStyle w:val="Heading1"/>
      </w:pPr>
      <w:bookmarkStart w:id="35" w:name="_Toc357719414"/>
      <w:r>
        <w:t>Set Up a Job to Periodically R</w:t>
      </w:r>
      <w:r w:rsidR="00F525BF">
        <w:t>estart the PKI Verify Service</w:t>
      </w:r>
      <w:r w:rsidR="00826223">
        <w:t xml:space="preserve"> (temporary mitigation strategy)</w:t>
      </w:r>
      <w:bookmarkEnd w:id="35"/>
    </w:p>
    <w:p w14:paraId="0E5F1D0E" w14:textId="77777777" w:rsidR="00F525BF" w:rsidRDefault="00F525BF" w:rsidP="00F525BF">
      <w:pPr>
        <w:pStyle w:val="BodyText"/>
        <w:rPr>
          <w:rFonts w:ascii="Calibri" w:hAnsi="Calibri"/>
        </w:rPr>
      </w:pPr>
      <w:r>
        <w:rPr>
          <w:rFonts w:ascii="Calibri" w:hAnsi="Calibri"/>
        </w:rPr>
        <w:t>During testing, two sites experienced issues with the PKI Verify Service communication stopping after the initial communication from VistA was successful. In both cases, it was necessary to restart the service to clear the issue.</w:t>
      </w:r>
      <w:r w:rsidR="00826223">
        <w:rPr>
          <w:rFonts w:ascii="Calibri" w:hAnsi="Calibri"/>
        </w:rPr>
        <w:t xml:space="preserve"> Currently, this is believed to be an issue with communicating with the national </w:t>
      </w:r>
      <w:r w:rsidR="00545533">
        <w:rPr>
          <w:rFonts w:ascii="Calibri" w:hAnsi="Calibri"/>
        </w:rPr>
        <w:t xml:space="preserve">revocation </w:t>
      </w:r>
      <w:r w:rsidR="00826223">
        <w:rPr>
          <w:rFonts w:ascii="Calibri" w:hAnsi="Calibri"/>
        </w:rPr>
        <w:t xml:space="preserve">server. </w:t>
      </w:r>
    </w:p>
    <w:p w14:paraId="71EA5E1A" w14:textId="77777777" w:rsidR="00F525BF" w:rsidRDefault="00F525BF" w:rsidP="00F525BF">
      <w:pPr>
        <w:pStyle w:val="BodyText"/>
        <w:rPr>
          <w:rFonts w:ascii="Calibri" w:hAnsi="Calibri"/>
        </w:rPr>
      </w:pPr>
      <w:r>
        <w:rPr>
          <w:rFonts w:ascii="Calibri" w:hAnsi="Calibri"/>
        </w:rPr>
        <w:t>It was determined that periodically restarting the PKI Verify Service is an appropriate</w:t>
      </w:r>
      <w:r w:rsidR="007B4CD5">
        <w:rPr>
          <w:rFonts w:ascii="Calibri" w:hAnsi="Calibri"/>
        </w:rPr>
        <w:t xml:space="preserve">, although temporary, </w:t>
      </w:r>
      <w:r>
        <w:rPr>
          <w:rFonts w:ascii="Calibri" w:hAnsi="Calibri"/>
        </w:rPr>
        <w:t>mitigation strategy.</w:t>
      </w:r>
    </w:p>
    <w:p w14:paraId="4728F83E" w14:textId="77777777" w:rsidR="00F525BF" w:rsidRPr="00F525BF" w:rsidRDefault="00F525BF" w:rsidP="00F525BF">
      <w:pPr>
        <w:pStyle w:val="BodyText"/>
        <w:rPr>
          <w:rFonts w:ascii="Calibri" w:hAnsi="Calibri"/>
        </w:rPr>
      </w:pPr>
      <w:r>
        <w:rPr>
          <w:rFonts w:ascii="Calibri" w:hAnsi="Calibri"/>
        </w:rPr>
        <w:lastRenderedPageBreak/>
        <w:t xml:space="preserve">Set up a Windows job to restart the service periodically </w:t>
      </w:r>
      <w:r w:rsidR="00826223">
        <w:rPr>
          <w:rFonts w:ascii="Calibri" w:hAnsi="Calibri"/>
        </w:rPr>
        <w:t>– preferably 3 times per week.</w:t>
      </w:r>
    </w:p>
    <w:p w14:paraId="09C8327A" w14:textId="77777777" w:rsidR="007860F0" w:rsidRDefault="007860F0" w:rsidP="007860F0">
      <w:pPr>
        <w:pStyle w:val="Heading1"/>
      </w:pPr>
      <w:bookmarkStart w:id="36" w:name="_Toc357719415"/>
      <w:r>
        <w:t>Setup PKI Server Parameter</w:t>
      </w:r>
      <w:bookmarkEnd w:id="36"/>
    </w:p>
    <w:p w14:paraId="60451E87" w14:textId="77777777" w:rsidR="00120293" w:rsidRDefault="00120293" w:rsidP="00825EE7">
      <w:r>
        <w:t>Someone who can edit Kernel parameter</w:t>
      </w:r>
      <w:r w:rsidR="00D1259D">
        <w:t>s</w:t>
      </w:r>
      <w:r>
        <w:t xml:space="preserve"> needs to perform this step.</w:t>
      </w:r>
    </w:p>
    <w:p w14:paraId="56B10153" w14:textId="77777777" w:rsidR="00056141" w:rsidRDefault="00120293" w:rsidP="00825EE7">
      <w:pPr>
        <w:pStyle w:val="CPRSNumList"/>
        <w:numPr>
          <w:ilvl w:val="0"/>
          <w:numId w:val="25"/>
        </w:numPr>
      </w:pPr>
      <w:r w:rsidRPr="005863FD">
        <w:t xml:space="preserve">In VistA, </w:t>
      </w:r>
      <w:r w:rsidR="00056141">
        <w:t xml:space="preserve">edit the </w:t>
      </w:r>
      <w:r w:rsidR="00056141" w:rsidRPr="005863FD">
        <w:t>Kernel Sy</w:t>
      </w:r>
      <w:r w:rsidR="00056141">
        <w:t>stem Parameters file (#8989.3) by using the following options:</w:t>
      </w:r>
    </w:p>
    <w:p w14:paraId="5F8CB6A6" w14:textId="77777777" w:rsidR="00056141" w:rsidRDefault="00056141" w:rsidP="00056141">
      <w:pPr>
        <w:pStyle w:val="cprsaalphanumlist"/>
      </w:pPr>
      <w:r>
        <w:t>Systems Management Menu</w:t>
      </w:r>
    </w:p>
    <w:p w14:paraId="3447F4EB" w14:textId="77777777" w:rsidR="00056141" w:rsidRDefault="00056141" w:rsidP="00056141">
      <w:pPr>
        <w:pStyle w:val="cprsaalphanumlist"/>
      </w:pPr>
      <w:r>
        <w:t>Operations Management</w:t>
      </w:r>
    </w:p>
    <w:p w14:paraId="478BA374" w14:textId="77777777" w:rsidR="00056141" w:rsidRDefault="00056141" w:rsidP="00056141">
      <w:pPr>
        <w:pStyle w:val="cprsaalphanumlist"/>
      </w:pPr>
      <w:r>
        <w:t>Kernel Management Menu</w:t>
      </w:r>
    </w:p>
    <w:p w14:paraId="530A68F0" w14:textId="77777777" w:rsidR="00120293" w:rsidRDefault="00056141" w:rsidP="00056141">
      <w:pPr>
        <w:pStyle w:val="cprsaalphanumlist"/>
      </w:pPr>
      <w:r>
        <w:t xml:space="preserve">Enter/Edit Kernel </w:t>
      </w:r>
      <w:r w:rsidR="00B607AF">
        <w:t>Site</w:t>
      </w:r>
      <w:r>
        <w:t xml:space="preserve"> Parameters</w:t>
      </w:r>
    </w:p>
    <w:p w14:paraId="5168AA2F" w14:textId="77777777" w:rsidR="00B607AF" w:rsidRDefault="00B607AF" w:rsidP="00056141">
      <w:pPr>
        <w:pStyle w:val="cprsaalphanumlist"/>
      </w:pPr>
      <w:r>
        <w:t>Kernel PKI Parameter Edit</w:t>
      </w:r>
    </w:p>
    <w:p w14:paraId="3755B59A" w14:textId="77777777" w:rsidR="006C2ACC" w:rsidRPr="005863FD" w:rsidRDefault="006C2ACC" w:rsidP="006C2ACC"/>
    <w:p w14:paraId="6E249754" w14:textId="77777777" w:rsidR="006C2ACC" w:rsidRDefault="006C2ACC" w:rsidP="00825EE7">
      <w:pPr>
        <w:pStyle w:val="CPRSNumList"/>
        <w:numPr>
          <w:ilvl w:val="0"/>
          <w:numId w:val="25"/>
        </w:numPr>
      </w:pPr>
      <w:r>
        <w:t>Then choose either of the following:</w:t>
      </w:r>
    </w:p>
    <w:p w14:paraId="0CCE6F2C" w14:textId="77777777" w:rsidR="006C2ACC" w:rsidRPr="006C2ACC" w:rsidRDefault="006C2ACC" w:rsidP="006C2ACC">
      <w:pPr>
        <w:pStyle w:val="CPRSBullets"/>
        <w:rPr>
          <w:rFonts w:ascii="Calibri" w:hAnsi="Calibri"/>
        </w:rPr>
      </w:pPr>
      <w:r w:rsidRPr="006C2ACC">
        <w:rPr>
          <w:rFonts w:ascii="Calibri" w:hAnsi="Calibri"/>
        </w:rPr>
        <w:t>Enter/Edit Kernel Site Parameters</w:t>
      </w:r>
    </w:p>
    <w:p w14:paraId="668BB5FC" w14:textId="77777777" w:rsidR="006C2ACC" w:rsidRPr="006C2ACC" w:rsidRDefault="006C2ACC" w:rsidP="006C2ACC">
      <w:pPr>
        <w:pStyle w:val="CPRSBullets"/>
        <w:rPr>
          <w:rFonts w:ascii="Calibri" w:hAnsi="Calibri"/>
        </w:rPr>
      </w:pPr>
      <w:r w:rsidRPr="006C2ACC">
        <w:rPr>
          <w:rFonts w:ascii="Calibri" w:hAnsi="Calibri"/>
        </w:rPr>
        <w:t>Kernel PKI Parameter Edit</w:t>
      </w:r>
    </w:p>
    <w:p w14:paraId="18D17DEF" w14:textId="77777777" w:rsidR="006C2ACC" w:rsidRDefault="006C2ACC" w:rsidP="006C2ACC"/>
    <w:p w14:paraId="37D8F731" w14:textId="77777777" w:rsidR="00120293" w:rsidRPr="005863FD" w:rsidRDefault="00B607AF" w:rsidP="00825EE7">
      <w:pPr>
        <w:pStyle w:val="CPRSNumList"/>
        <w:numPr>
          <w:ilvl w:val="0"/>
          <w:numId w:val="25"/>
        </w:numPr>
      </w:pPr>
      <w:r>
        <w:t xml:space="preserve">Enter </w:t>
      </w:r>
      <w:r w:rsidR="00120293" w:rsidRPr="005863FD">
        <w:t>the IP addresses separated by commas for the servers where PKISERVER.EXE is installed. You must have at least one IP address because PKISERVER.EXE must be installed on at least one server. You can install it on up to two additional servers as well.</w:t>
      </w:r>
      <w:r>
        <w:t xml:space="preserve"> These entries will be stored in t</w:t>
      </w:r>
      <w:r w:rsidRPr="005863FD">
        <w:t>he PKI Server field (#53.</w:t>
      </w:r>
      <w:r>
        <w:t>1).</w:t>
      </w:r>
    </w:p>
    <w:p w14:paraId="198FE393" w14:textId="77777777" w:rsidR="00120293" w:rsidRPr="005863FD" w:rsidRDefault="00120293" w:rsidP="00825EE7">
      <w:pPr>
        <w:pStyle w:val="CPRSNumList"/>
        <w:numPr>
          <w:ilvl w:val="0"/>
          <w:numId w:val="25"/>
        </w:numPr>
      </w:pPr>
      <w:r w:rsidRPr="005863FD">
        <w:t>Save the changes.</w:t>
      </w:r>
    </w:p>
    <w:p w14:paraId="401A50E6" w14:textId="77777777" w:rsidR="00120293" w:rsidRPr="005863FD" w:rsidRDefault="00120293" w:rsidP="00825EE7">
      <w:pPr>
        <w:pStyle w:val="CPRSNumList"/>
        <w:numPr>
          <w:ilvl w:val="0"/>
          <w:numId w:val="25"/>
        </w:numPr>
      </w:pPr>
      <w:r w:rsidRPr="005863FD">
        <w:t xml:space="preserve">Exit the </w:t>
      </w:r>
      <w:r w:rsidR="00F05218">
        <w:t>screen</w:t>
      </w:r>
      <w:r w:rsidRPr="005863FD">
        <w:t>.</w:t>
      </w:r>
    </w:p>
    <w:p w14:paraId="4C9E60DE" w14:textId="77777777" w:rsidR="007860F0" w:rsidRPr="002F4F1B" w:rsidRDefault="007860F0" w:rsidP="007860F0">
      <w:pPr>
        <w:pStyle w:val="BodyText"/>
      </w:pPr>
    </w:p>
    <w:p w14:paraId="72F71244" w14:textId="77777777" w:rsidR="007860F0" w:rsidRDefault="007860F0" w:rsidP="007860F0">
      <w:pPr>
        <w:pStyle w:val="Heading1"/>
      </w:pPr>
      <w:bookmarkStart w:id="37" w:name="_Toc357719416"/>
      <w:r>
        <w:t xml:space="preserve">Distribute </w:t>
      </w:r>
      <w:r w:rsidR="00C06972" w:rsidRPr="00825EE7">
        <w:t>ePCSDataEntryforPrescriber.exe</w:t>
      </w:r>
      <w:bookmarkEnd w:id="37"/>
    </w:p>
    <w:p w14:paraId="0B84B0F2" w14:textId="77777777" w:rsidR="00293378" w:rsidRDefault="00C06972" w:rsidP="00825EE7">
      <w:r>
        <w:t xml:space="preserve">From the </w:t>
      </w:r>
      <w:r w:rsidR="00807670">
        <w:t>CPRS29_DEA_KERNEL.ZIP file</w:t>
      </w:r>
      <w:r>
        <w:t>, you can distribute the ePCSDataEntryforPrescriber.exe. To help sites with the set up for DEA ePrescribing, the Kernel developers create</w:t>
      </w:r>
      <w:r w:rsidR="009575C5">
        <w:t>d</w:t>
      </w:r>
      <w:r>
        <w:t xml:space="preserve"> this GUI a</w:t>
      </w:r>
      <w:r w:rsidR="009575C5">
        <w:t>pplication. It will enable</w:t>
      </w:r>
      <w:r>
        <w:t xml:space="preserve"> users to enter the appropriate information for individual providers who write </w:t>
      </w:r>
      <w:r w:rsidR="009575C5">
        <w:t xml:space="preserve">controlled substance </w:t>
      </w:r>
      <w:r>
        <w:t>medication orders.</w:t>
      </w:r>
    </w:p>
    <w:p w14:paraId="7C84D94D" w14:textId="77777777" w:rsidR="00C06972" w:rsidRDefault="00C06972" w:rsidP="00825EE7">
      <w:r>
        <w:t xml:space="preserve">Who needs this executable? </w:t>
      </w:r>
      <w:r w:rsidR="009575C5">
        <w:t>The office or group</w:t>
      </w:r>
      <w:r>
        <w:t xml:space="preserve"> of people </w:t>
      </w:r>
      <w:r w:rsidR="009575C5">
        <w:t xml:space="preserve">who will be responsible for the </w:t>
      </w:r>
      <w:proofErr w:type="spellStart"/>
      <w:r>
        <w:t>set up</w:t>
      </w:r>
      <w:proofErr w:type="spellEnd"/>
      <w:r>
        <w:t xml:space="preserve"> </w:t>
      </w:r>
      <w:r w:rsidR="001D067C">
        <w:t>of</w:t>
      </w:r>
      <w:r>
        <w:t xml:space="preserve"> items </w:t>
      </w:r>
      <w:r w:rsidR="009575C5">
        <w:t>related to the provider’s</w:t>
      </w:r>
      <w:r>
        <w:t xml:space="preserve"> credentials </w:t>
      </w:r>
      <w:r w:rsidR="009575C5">
        <w:t xml:space="preserve">regarding </w:t>
      </w:r>
      <w:r w:rsidR="009575C5" w:rsidRPr="009575C5">
        <w:t>cont</w:t>
      </w:r>
      <w:r w:rsidR="009575C5">
        <w:t>rolled substances prescribing—DEA number</w:t>
      </w:r>
      <w:r w:rsidR="0042782A">
        <w:t>, VA number, Detox/Maintenance number,</w:t>
      </w:r>
      <w:r w:rsidR="009575C5" w:rsidRPr="009575C5">
        <w:t xml:space="preserve"> and schedules allowed</w:t>
      </w:r>
      <w:r>
        <w:t xml:space="preserve">. </w:t>
      </w:r>
    </w:p>
    <w:p w14:paraId="0F915151" w14:textId="77777777" w:rsidR="00C06972" w:rsidRDefault="00C06972" w:rsidP="00825EE7">
      <w:r>
        <w:t xml:space="preserve">To enter data in the </w:t>
      </w:r>
      <w:proofErr w:type="spellStart"/>
      <w:r>
        <w:t>ePCS</w:t>
      </w:r>
      <w:proofErr w:type="spellEnd"/>
      <w:r>
        <w:t xml:space="preserve"> Data Entry for Prescriber application, </w:t>
      </w:r>
      <w:proofErr w:type="spellStart"/>
      <w:r>
        <w:t>th</w:t>
      </w:r>
      <w:r w:rsidR="000776B1">
        <w:t>port</w:t>
      </w:r>
      <w:r>
        <w:t>e</w:t>
      </w:r>
      <w:proofErr w:type="spellEnd"/>
      <w:r>
        <w:t xml:space="preserve"> user must have the XUEPCSEDIT key. </w:t>
      </w:r>
    </w:p>
    <w:p w14:paraId="54E94B18" w14:textId="77777777" w:rsidR="00C06972" w:rsidRPr="00825EE7" w:rsidRDefault="00C06972" w:rsidP="00825EE7">
      <w:pPr>
        <w:pStyle w:val="CPRSBulletsnote"/>
        <w:tabs>
          <w:tab w:val="clear" w:pos="1526"/>
        </w:tabs>
        <w:ind w:left="1170"/>
      </w:pPr>
      <w:r w:rsidRPr="00825EE7">
        <w:rPr>
          <w:b/>
        </w:rPr>
        <w:t>Note:</w:t>
      </w:r>
      <w:r w:rsidRPr="00825EE7">
        <w:tab/>
        <w:t>A user cannot have both the XUEPCSEDIT key and the ORES key. The two keys are exclusive to one another so that the person prescribing is not also the person controlling authorization for prescribing controlled substances.</w:t>
      </w:r>
    </w:p>
    <w:p w14:paraId="14F2BA2D" w14:textId="77777777" w:rsidR="00C06972" w:rsidRPr="00293378" w:rsidRDefault="00C06972" w:rsidP="00C06972">
      <w:pPr>
        <w:pStyle w:val="CPRSBulletsnote"/>
      </w:pPr>
    </w:p>
    <w:p w14:paraId="3EDD1DC0" w14:textId="77777777" w:rsidR="007860F0" w:rsidRDefault="00C06972" w:rsidP="00825EE7">
      <w:r>
        <w:t>Use the following steps to distribute:</w:t>
      </w:r>
    </w:p>
    <w:p w14:paraId="43CB1A94" w14:textId="77777777" w:rsidR="00C06972" w:rsidRPr="005863FD" w:rsidRDefault="00C06972" w:rsidP="005A0A23">
      <w:pPr>
        <w:pStyle w:val="CPRSNumList"/>
        <w:numPr>
          <w:ilvl w:val="0"/>
          <w:numId w:val="35"/>
        </w:numPr>
        <w:tabs>
          <w:tab w:val="clear" w:pos="720"/>
        </w:tabs>
      </w:pPr>
      <w:r w:rsidRPr="005863FD">
        <w:t xml:space="preserve">If it is not already open, locate and open the </w:t>
      </w:r>
      <w:r w:rsidR="0067619C" w:rsidRPr="005863FD">
        <w:t>CPRS</w:t>
      </w:r>
      <w:r w:rsidR="00A5159E">
        <w:t>29</w:t>
      </w:r>
      <w:r w:rsidR="0067619C" w:rsidRPr="005863FD">
        <w:t>_DEA_KERNEL.ZIP file by double-clicking it or highlighting it and pressing &lt;Enter&gt;.</w:t>
      </w:r>
    </w:p>
    <w:p w14:paraId="61C772B6" w14:textId="77777777" w:rsidR="0067619C" w:rsidRDefault="0067619C" w:rsidP="005A0A23">
      <w:pPr>
        <w:pStyle w:val="CPRSNumList"/>
        <w:numPr>
          <w:ilvl w:val="0"/>
          <w:numId w:val="35"/>
        </w:numPr>
        <w:tabs>
          <w:tab w:val="clear" w:pos="720"/>
        </w:tabs>
      </w:pPr>
      <w:r w:rsidRPr="005863FD">
        <w:t>Distribut</w:t>
      </w:r>
      <w:r w:rsidR="002A3B93">
        <w:t xml:space="preserve">e or install </w:t>
      </w:r>
      <w:r w:rsidR="000776B1">
        <w:t>ePCSDataEntryforPresciber.exe</w:t>
      </w:r>
      <w:r w:rsidRPr="005863FD">
        <w:t xml:space="preserve"> following your normal processes.</w:t>
      </w:r>
    </w:p>
    <w:p w14:paraId="3B888CE1" w14:textId="77777777" w:rsidR="006E11F1" w:rsidRDefault="006E11F1" w:rsidP="006E11F1">
      <w:pPr>
        <w:pStyle w:val="CPRSNumList"/>
        <w:numPr>
          <w:ilvl w:val="0"/>
          <w:numId w:val="0"/>
        </w:numPr>
        <w:ind w:left="1080"/>
      </w:pPr>
    </w:p>
    <w:p w14:paraId="009168A3" w14:textId="77777777" w:rsidR="00344B69" w:rsidRPr="00344B69" w:rsidRDefault="00344B69" w:rsidP="00344B69">
      <w:pPr>
        <w:pStyle w:val="BodyText"/>
        <w:rPr>
          <w:rFonts w:ascii="Calibri" w:hAnsi="Calibri"/>
        </w:rPr>
      </w:pPr>
    </w:p>
    <w:p w14:paraId="6567E0F9" w14:textId="77777777" w:rsidR="007860F0" w:rsidRDefault="00516AEC" w:rsidP="00C13F1E">
      <w:pPr>
        <w:pStyle w:val="Heading1"/>
        <w:numPr>
          <w:ilvl w:val="0"/>
          <w:numId w:val="0"/>
        </w:numPr>
      </w:pPr>
      <w:bookmarkStart w:id="38" w:name="_Toc357719417"/>
      <w:r>
        <w:t xml:space="preserve">8.0 </w:t>
      </w:r>
      <w:r w:rsidR="007860F0">
        <w:t>Setup providers</w:t>
      </w:r>
      <w:bookmarkEnd w:id="38"/>
    </w:p>
    <w:p w14:paraId="5D2E8D4B" w14:textId="77777777" w:rsidR="008220DC" w:rsidRPr="00825EE7" w:rsidRDefault="008220DC" w:rsidP="00825EE7">
      <w:pPr>
        <w:pStyle w:val="Heading2"/>
      </w:pPr>
      <w:bookmarkStart w:id="39" w:name="_Toc357719418"/>
      <w:r w:rsidRPr="00825EE7">
        <w:t>ePrescribing Controlled Substances</w:t>
      </w:r>
      <w:r w:rsidR="0067619C" w:rsidRPr="00825EE7">
        <w:t xml:space="preserve"> Overview</w:t>
      </w:r>
      <w:bookmarkEnd w:id="39"/>
    </w:p>
    <w:p w14:paraId="5DEF5D92" w14:textId="77777777" w:rsidR="008220DC" w:rsidRDefault="008220DC" w:rsidP="00825EE7">
      <w:r>
        <w:t>The Veterans Administration (VA) has made changes to implement the Drug Enforcement Agency (DEA) requirements for ordering controlled substances. The DEA now requires two-factor authentication and acknowledgement that the provider accepts what signing for a controlled substance means. This message displays in the Computerized Patient Record System (CPRS) signature dialogs when a provider signs controlled substances orders</w:t>
      </w:r>
      <w:r w:rsidR="0042782A">
        <w:t xml:space="preserve"> as outpatient prescriptions</w:t>
      </w:r>
      <w:r>
        <w:t>.</w:t>
      </w:r>
    </w:p>
    <w:p w14:paraId="42E59663" w14:textId="77777777" w:rsidR="008220DC" w:rsidRDefault="008220DC" w:rsidP="00825EE7">
      <w:r>
        <w:t>For controlled substance orders</w:t>
      </w:r>
      <w:r w:rsidR="0042782A" w:rsidRPr="0042782A">
        <w:t xml:space="preserve"> </w:t>
      </w:r>
      <w:r w:rsidR="005932E5">
        <w:t>on</w:t>
      </w:r>
      <w:r w:rsidR="0042782A">
        <w:t xml:space="preserve"> an outpatient prescription</w:t>
      </w:r>
      <w:r>
        <w:t xml:space="preserve">, the process now includes two-factor authentication. When providers </w:t>
      </w:r>
      <w:r w:rsidR="00D1259D">
        <w:t>begin</w:t>
      </w:r>
      <w:r>
        <w:t xml:space="preserve"> to sign an order for a controlled substance, </w:t>
      </w:r>
      <w:r w:rsidR="005932E5">
        <w:t>they</w:t>
      </w:r>
      <w:r>
        <w:t xml:space="preserve"> must first select which </w:t>
      </w:r>
      <w:r w:rsidR="00D1259D">
        <w:t xml:space="preserve">outpatient </w:t>
      </w:r>
      <w:r>
        <w:t xml:space="preserve">controlled substance orders they will sign. Then, the </w:t>
      </w:r>
      <w:r w:rsidR="005932E5">
        <w:t>provider will</w:t>
      </w:r>
      <w:r>
        <w:t xml:space="preserve"> enter their electronic signature, insert their Personal Identification Verification (PIV) card, and enter the Personal Identification Number (PIN) for the PIV card. The software then checks to ensure</w:t>
      </w:r>
      <w:r w:rsidR="005932E5">
        <w:t xml:space="preserve"> that the provider has</w:t>
      </w:r>
      <w:r>
        <w:t xml:space="preserve"> a valid DEA </w:t>
      </w:r>
      <w:r w:rsidR="0042782A">
        <w:t xml:space="preserve">number and PKI </w:t>
      </w:r>
      <w:r>
        <w:t>certificate. To check the certificate, the software requires specific information for each user.</w:t>
      </w:r>
    </w:p>
    <w:p w14:paraId="7CC72077" w14:textId="77777777" w:rsidR="008220DC" w:rsidRPr="00825EE7" w:rsidRDefault="008220DC" w:rsidP="00825EE7">
      <w:pPr>
        <w:pStyle w:val="Heading2"/>
      </w:pPr>
      <w:bookmarkStart w:id="40" w:name="_Toc357719419"/>
      <w:r w:rsidRPr="00825EE7">
        <w:t>A New Application to Enter DEA Information</w:t>
      </w:r>
      <w:bookmarkEnd w:id="40"/>
    </w:p>
    <w:p w14:paraId="7E356086" w14:textId="77777777" w:rsidR="008220DC" w:rsidRDefault="008220DC" w:rsidP="00825EE7">
      <w:r>
        <w:t>To enter the required information for ordering and signing controlled substance orders, VA developers created the new Data Entry for e-Prescribing Controlled Substances (</w:t>
      </w:r>
      <w:proofErr w:type="spellStart"/>
      <w:r>
        <w:t>ePCS</w:t>
      </w:r>
      <w:proofErr w:type="spellEnd"/>
      <w:r>
        <w:t xml:space="preserve">) </w:t>
      </w:r>
      <w:r w:rsidR="00236896">
        <w:t xml:space="preserve">GUI </w:t>
      </w:r>
      <w:r>
        <w:t>application. The application enables users to select prescribers one at a time and enter the following information for the selected provider:</w:t>
      </w:r>
    </w:p>
    <w:p w14:paraId="60C4F914" w14:textId="77777777" w:rsidR="008220DC" w:rsidRDefault="008220DC" w:rsidP="00825EE7">
      <w:pPr>
        <w:pStyle w:val="BodyTextBullet1"/>
      </w:pPr>
      <w:r>
        <w:t>Authorized to Write Medication Orders</w:t>
      </w:r>
    </w:p>
    <w:p w14:paraId="7F944C9A" w14:textId="77777777" w:rsidR="008220DC" w:rsidRDefault="008220DC" w:rsidP="00825EE7">
      <w:pPr>
        <w:pStyle w:val="BodyTextBullet1"/>
      </w:pPr>
      <w:r>
        <w:t xml:space="preserve">User’s </w:t>
      </w:r>
      <w:r w:rsidR="0067619C">
        <w:t xml:space="preserve">Subject </w:t>
      </w:r>
      <w:r>
        <w:t>Alternative Name (which is</w:t>
      </w:r>
      <w:r w:rsidR="003B6CF7">
        <w:t xml:space="preserve">, generally, </w:t>
      </w:r>
      <w:r>
        <w:t>their VA Outlook  address</w:t>
      </w:r>
      <w:r w:rsidR="003B6CF7">
        <w:t>, if they have one</w:t>
      </w:r>
      <w:r>
        <w:t>)</w:t>
      </w:r>
    </w:p>
    <w:p w14:paraId="774BB610" w14:textId="77777777" w:rsidR="008220DC" w:rsidRDefault="008220DC" w:rsidP="00825EE7">
      <w:pPr>
        <w:pStyle w:val="BodyTextBullet1"/>
      </w:pPr>
      <w:r>
        <w:t>DEA Number</w:t>
      </w:r>
    </w:p>
    <w:p w14:paraId="2E948969" w14:textId="77777777" w:rsidR="008220DC" w:rsidRDefault="008220DC" w:rsidP="00825EE7">
      <w:pPr>
        <w:pStyle w:val="BodyTextBullet1"/>
      </w:pPr>
      <w:r>
        <w:t>VA Number</w:t>
      </w:r>
    </w:p>
    <w:p w14:paraId="136855E4" w14:textId="77777777" w:rsidR="008220DC" w:rsidRDefault="008220DC" w:rsidP="00825EE7">
      <w:pPr>
        <w:pStyle w:val="BodyTextBullet1"/>
      </w:pPr>
      <w:r>
        <w:t>Detox/Maintenance Number</w:t>
      </w:r>
    </w:p>
    <w:p w14:paraId="24B3D004" w14:textId="77777777" w:rsidR="008220DC" w:rsidRDefault="008220DC" w:rsidP="00825EE7">
      <w:pPr>
        <w:pStyle w:val="BodyTextBullet1"/>
      </w:pPr>
      <w:r>
        <w:t>DEA Expiration Date</w:t>
      </w:r>
    </w:p>
    <w:p w14:paraId="213FE82C" w14:textId="77777777" w:rsidR="008220DC" w:rsidRDefault="008220DC" w:rsidP="00825EE7">
      <w:pPr>
        <w:pStyle w:val="BodyTextBullet1"/>
      </w:pPr>
      <w:r>
        <w:t>For which Drug Schedules the Provider may write orders</w:t>
      </w:r>
    </w:p>
    <w:p w14:paraId="2BBA94BC" w14:textId="77777777" w:rsidR="008220DC" w:rsidRDefault="008220DC" w:rsidP="008220DC">
      <w:pPr>
        <w:pStyle w:val="CPRSH3Body"/>
      </w:pPr>
    </w:p>
    <w:p w14:paraId="2FE8C557" w14:textId="77777777" w:rsidR="008220DC" w:rsidRPr="008E7E87" w:rsidRDefault="004C2672" w:rsidP="00825EE7">
      <w:r>
        <w:br w:type="page"/>
      </w:r>
      <w:r w:rsidR="008220DC">
        <w:lastRenderedPageBreak/>
        <w:t>The dialog is shown below.</w:t>
      </w:r>
    </w:p>
    <w:p w14:paraId="0FE77AAB" w14:textId="77777777" w:rsidR="008220DC" w:rsidRDefault="00392180" w:rsidP="008220DC">
      <w:pPr>
        <w:pStyle w:val="CPRScaption"/>
        <w:ind w:left="720"/>
      </w:pPr>
      <w:r>
        <w:rPr>
          <w:noProof/>
        </w:rPr>
        <w:drawing>
          <wp:inline distT="0" distB="0" distL="0" distR="0" wp14:anchorId="7400425C" wp14:editId="48FEA8E0">
            <wp:extent cx="5486400" cy="3613785"/>
            <wp:effectExtent l="0" t="0" r="0" b="0"/>
            <wp:docPr id="9" name="Picture 9" descr="The Data Entry for e-Prescribing Controlled Substances dialog. In this screen capture, the user has connected to an account, but not selected a prescriber so the only items filled in is the Server Address and Port Number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Data Entry for e-Prescribing Controlled Substances dialog. In this screen capture, the user has connected to an account, but not selected a prescriber so the only items filled in is the Server Address and Port Number field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613785"/>
                    </a:xfrm>
                    <a:prstGeom prst="rect">
                      <a:avLst/>
                    </a:prstGeom>
                    <a:noFill/>
                    <a:ln>
                      <a:noFill/>
                    </a:ln>
                  </pic:spPr>
                </pic:pic>
              </a:graphicData>
            </a:graphic>
          </wp:inline>
        </w:drawing>
      </w:r>
    </w:p>
    <w:p w14:paraId="3E59A05A" w14:textId="77777777" w:rsidR="008220DC" w:rsidRDefault="008220DC" w:rsidP="008220DC">
      <w:pPr>
        <w:pStyle w:val="CPRScaption"/>
        <w:ind w:left="720"/>
      </w:pPr>
      <w:r>
        <w:t>This is the Data Entry for e-Prescribing Controlled Substances dialog. Here it is shown after the user has connected to the account, but before selecting a prescriber whose information needs to be edited.</w:t>
      </w:r>
    </w:p>
    <w:p w14:paraId="0F69794F" w14:textId="77777777" w:rsidR="008220DC" w:rsidRDefault="008220DC" w:rsidP="008220DC">
      <w:pPr>
        <w:pStyle w:val="CPRScaption"/>
      </w:pPr>
    </w:p>
    <w:p w14:paraId="5C5F92A8" w14:textId="77777777" w:rsidR="008220DC" w:rsidRDefault="008220DC" w:rsidP="00825EE7">
      <w:r>
        <w:t>If a provider already has some of this information, it will display when the user selects the provider’s name. For example, if they are already authorized to write medication orders, the check box will be checked. If the user already has a DEA number, the DEA number will display and so forth.</w:t>
      </w:r>
    </w:p>
    <w:p w14:paraId="598A1165" w14:textId="77777777" w:rsidR="008220DC" w:rsidRDefault="008220DC" w:rsidP="00825EE7"/>
    <w:p w14:paraId="20CA2BC8" w14:textId="77777777" w:rsidR="008220DC" w:rsidRDefault="008220DC" w:rsidP="00484260">
      <w:pPr>
        <w:pStyle w:val="Heading2"/>
      </w:pPr>
      <w:bookmarkStart w:id="41" w:name="_Toc357719420"/>
      <w:r>
        <w:t xml:space="preserve">Logging In to the </w:t>
      </w:r>
      <w:r w:rsidR="00D92584">
        <w:t>Data Entry for e</w:t>
      </w:r>
      <w:r w:rsidRPr="00FF6BD2">
        <w:t>Prescribing Controlled Substances Application</w:t>
      </w:r>
      <w:bookmarkEnd w:id="41"/>
    </w:p>
    <w:p w14:paraId="06FE5434" w14:textId="77777777" w:rsidR="008220DC" w:rsidRPr="00FF6BD2" w:rsidRDefault="008220DC" w:rsidP="00484260">
      <w:r>
        <w:t>To log in to</w:t>
      </w:r>
      <w:r w:rsidR="00D92584">
        <w:t xml:space="preserve"> the Data Entry for e</w:t>
      </w:r>
      <w:r>
        <w:t xml:space="preserve">Prescribing Controlled Substances </w:t>
      </w:r>
      <w:r w:rsidR="003E37BD">
        <w:t xml:space="preserve">GUI </w:t>
      </w:r>
      <w:r>
        <w:t>application, a user holding the XUEPCSEDIT key must first identify which system you want to make changes to by enter</w:t>
      </w:r>
      <w:r w:rsidR="00AA3BAC">
        <w:t>ing</w:t>
      </w:r>
      <w:r>
        <w:t xml:space="preserve"> the server address and</w:t>
      </w:r>
      <w:r w:rsidR="0057442E">
        <w:t xml:space="preserve"> </w:t>
      </w:r>
      <w:r>
        <w:t xml:space="preserve"> </w:t>
      </w:r>
      <w:r w:rsidR="003E37BD">
        <w:t xml:space="preserve">RPC/Broker </w:t>
      </w:r>
      <w:r>
        <w:t>port number. Then, the</w:t>
      </w:r>
      <w:r w:rsidR="00BD486A">
        <w:t>y</w:t>
      </w:r>
      <w:r>
        <w:t xml:space="preserve"> will authenticate to the application using their </w:t>
      </w:r>
      <w:r w:rsidR="00BD486A">
        <w:t>access and verify codes</w:t>
      </w:r>
      <w:r w:rsidR="007B2D2A">
        <w:t xml:space="preserve"> and PIV card</w:t>
      </w:r>
      <w:r>
        <w:t>.</w:t>
      </w:r>
    </w:p>
    <w:p w14:paraId="65F0F95F" w14:textId="77777777" w:rsidR="008220DC" w:rsidRDefault="008220DC" w:rsidP="005279B5">
      <w:pPr>
        <w:pStyle w:val="CPRSNumList"/>
        <w:numPr>
          <w:ilvl w:val="0"/>
          <w:numId w:val="34"/>
        </w:numPr>
        <w:tabs>
          <w:tab w:val="clear" w:pos="720"/>
        </w:tabs>
        <w:ind w:left="1080"/>
      </w:pPr>
      <w:r w:rsidRPr="005279B5">
        <w:t>Launch the Data Entry for e-Prescribing Controlled Substances application.</w:t>
      </w:r>
    </w:p>
    <w:p w14:paraId="689BB156" w14:textId="77777777" w:rsidR="000776B1" w:rsidRPr="00E85435" w:rsidRDefault="000776B1" w:rsidP="000776B1">
      <w:pPr>
        <w:pStyle w:val="BodyTextBullet2"/>
        <w:numPr>
          <w:ilvl w:val="0"/>
          <w:numId w:val="0"/>
        </w:numPr>
        <w:ind w:left="1800" w:hanging="720"/>
        <w:rPr>
          <w:rFonts w:ascii="Calibri" w:hAnsi="Calibri" w:cs="Calibri"/>
        </w:rPr>
      </w:pPr>
      <w:r w:rsidRPr="00E85435">
        <w:rPr>
          <w:rFonts w:ascii="Calibri" w:hAnsi="Calibri" w:cs="Calibri"/>
          <w:b/>
        </w:rPr>
        <w:t>Note:</w:t>
      </w:r>
      <w:r w:rsidRPr="00E85435">
        <w:rPr>
          <w:rFonts w:ascii="Calibri" w:hAnsi="Calibri" w:cs="Calibri"/>
        </w:rPr>
        <w:t xml:space="preserve"> </w:t>
      </w:r>
      <w:r w:rsidRPr="00E85435">
        <w:rPr>
          <w:rFonts w:ascii="Calibri" w:hAnsi="Calibri" w:cs="Calibri"/>
        </w:rPr>
        <w:tab/>
        <w:t>If you have the server and port number defined in the executable’s shortcut (e.g., “</w:t>
      </w:r>
      <w:r w:rsidR="004F09B0" w:rsidRPr="00E85435">
        <w:rPr>
          <w:rFonts w:ascii="Calibri" w:hAnsi="Calibri" w:cs="Calibri"/>
        </w:rPr>
        <w:t>C:\Program Files\Vista\ePCSDataEntryforPrescriber.exe” s=cprsnode3 p=9625), you can skip to step 4.</w:t>
      </w:r>
    </w:p>
    <w:p w14:paraId="37EF2BCD" w14:textId="77777777" w:rsidR="008220DC" w:rsidRPr="005279B5" w:rsidRDefault="0042782A" w:rsidP="005279B5">
      <w:pPr>
        <w:pStyle w:val="CPRSNumList"/>
        <w:numPr>
          <w:ilvl w:val="0"/>
          <w:numId w:val="34"/>
        </w:numPr>
        <w:tabs>
          <w:tab w:val="clear" w:pos="720"/>
        </w:tabs>
        <w:ind w:left="1080"/>
      </w:pPr>
      <w:r w:rsidRPr="005279B5">
        <w:t xml:space="preserve">(Conditional) </w:t>
      </w:r>
      <w:r w:rsidR="008220DC" w:rsidRPr="005279B5">
        <w:t xml:space="preserve">Select the Get Server Info button. </w:t>
      </w:r>
    </w:p>
    <w:p w14:paraId="6D701F1A" w14:textId="77777777" w:rsidR="008220DC" w:rsidRDefault="0042782A" w:rsidP="008220DC">
      <w:pPr>
        <w:pStyle w:val="CPRSnumlistothertext"/>
      </w:pPr>
      <w:r>
        <w:t xml:space="preserve">This will only occur if you have access to multiple accounts, such as test and production. </w:t>
      </w:r>
      <w:r w:rsidR="008220DC">
        <w:t>A dialog then displays with a list of possible accounts.</w:t>
      </w:r>
    </w:p>
    <w:p w14:paraId="01661B2A" w14:textId="77777777" w:rsidR="008220DC" w:rsidRDefault="00392180" w:rsidP="008220DC">
      <w:pPr>
        <w:pStyle w:val="CPRSnumlistothertext"/>
      </w:pPr>
      <w:r>
        <w:rPr>
          <w:noProof/>
        </w:rPr>
        <w:lastRenderedPageBreak/>
        <w:drawing>
          <wp:inline distT="0" distB="0" distL="0" distR="0" wp14:anchorId="6CA17C81" wp14:editId="0A32469F">
            <wp:extent cx="4133215" cy="1799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215" cy="1799590"/>
                    </a:xfrm>
                    <a:prstGeom prst="rect">
                      <a:avLst/>
                    </a:prstGeom>
                    <a:noFill/>
                    <a:ln>
                      <a:noFill/>
                    </a:ln>
                  </pic:spPr>
                </pic:pic>
              </a:graphicData>
            </a:graphic>
          </wp:inline>
        </w:drawing>
      </w:r>
    </w:p>
    <w:p w14:paraId="452CD155" w14:textId="77777777" w:rsidR="008220DC" w:rsidRDefault="008220DC" w:rsidP="008220DC">
      <w:pPr>
        <w:pStyle w:val="CPRSnumlistothertext"/>
      </w:pPr>
    </w:p>
    <w:p w14:paraId="636770C3" w14:textId="77777777" w:rsidR="008220DC" w:rsidRPr="005279B5" w:rsidRDefault="008220DC" w:rsidP="005279B5">
      <w:pPr>
        <w:pStyle w:val="CPRSNumList"/>
        <w:numPr>
          <w:ilvl w:val="0"/>
          <w:numId w:val="34"/>
        </w:numPr>
        <w:tabs>
          <w:tab w:val="clear" w:pos="720"/>
        </w:tabs>
        <w:ind w:left="1080"/>
      </w:pPr>
      <w:r w:rsidRPr="005279B5">
        <w:t>Select the appropriate account (server and port).</w:t>
      </w:r>
    </w:p>
    <w:p w14:paraId="125DC7B4" w14:textId="77777777" w:rsidR="008220DC" w:rsidRPr="0014789A" w:rsidRDefault="008220DC" w:rsidP="0014789A">
      <w:pPr>
        <w:pStyle w:val="CPRSnumlistothertext"/>
      </w:pPr>
      <w:r w:rsidRPr="0014789A">
        <w:t>The appropriate information is then displayed in the Server Address and Port fields.</w:t>
      </w:r>
    </w:p>
    <w:p w14:paraId="32C2F638" w14:textId="77777777" w:rsidR="008220DC" w:rsidRPr="005279B5" w:rsidRDefault="008220DC" w:rsidP="005279B5">
      <w:pPr>
        <w:pStyle w:val="CPRSNumList"/>
        <w:numPr>
          <w:ilvl w:val="0"/>
          <w:numId w:val="34"/>
        </w:numPr>
        <w:tabs>
          <w:tab w:val="clear" w:pos="720"/>
        </w:tabs>
        <w:ind w:left="1080"/>
      </w:pPr>
      <w:r w:rsidRPr="005279B5">
        <w:t>Select the Connect button.</w:t>
      </w:r>
    </w:p>
    <w:p w14:paraId="7C6C9429" w14:textId="77777777" w:rsidR="008220DC" w:rsidRPr="00FF6BD2" w:rsidRDefault="008220DC" w:rsidP="008220DC">
      <w:pPr>
        <w:pStyle w:val="CPRSnumlistothertext"/>
      </w:pPr>
      <w:r>
        <w:t>The VISTA Sign-on screen displays.</w:t>
      </w:r>
    </w:p>
    <w:p w14:paraId="6C7CF695" w14:textId="77777777" w:rsidR="008220DC" w:rsidRDefault="00392180" w:rsidP="008220DC">
      <w:pPr>
        <w:pStyle w:val="CPRScaption"/>
      </w:pPr>
      <w:r>
        <w:rPr>
          <w:noProof/>
        </w:rPr>
        <w:drawing>
          <wp:inline distT="0" distB="0" distL="0" distR="0" wp14:anchorId="45CBE8A6" wp14:editId="3AA90C8F">
            <wp:extent cx="5486400" cy="4352290"/>
            <wp:effectExtent l="0" t="0" r="0" b="0"/>
            <wp:docPr id="11" name="Picture 11" descr="The Data Entry for e-Prescribing Controlled Substances login screen where the user can enter their Access and Verify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Data Entry for e-Prescribing Controlled Substances login screen where the user can enter their Access and Verify cod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4352290"/>
                    </a:xfrm>
                    <a:prstGeom prst="rect">
                      <a:avLst/>
                    </a:prstGeom>
                    <a:noFill/>
                    <a:ln>
                      <a:noFill/>
                    </a:ln>
                  </pic:spPr>
                </pic:pic>
              </a:graphicData>
            </a:graphic>
          </wp:inline>
        </w:drawing>
      </w:r>
    </w:p>
    <w:p w14:paraId="110C9E8E" w14:textId="77777777" w:rsidR="008220DC" w:rsidRDefault="008220DC" w:rsidP="008220DC">
      <w:pPr>
        <w:pStyle w:val="CPRScaption"/>
      </w:pPr>
      <w:r>
        <w:t>Here is the login screen</w:t>
      </w:r>
    </w:p>
    <w:p w14:paraId="2C2B5AC5" w14:textId="77777777" w:rsidR="008220DC" w:rsidRPr="005279B5" w:rsidRDefault="008220DC" w:rsidP="005279B5">
      <w:pPr>
        <w:pStyle w:val="CPRSNumList"/>
        <w:numPr>
          <w:ilvl w:val="0"/>
          <w:numId w:val="34"/>
        </w:numPr>
        <w:tabs>
          <w:tab w:val="clear" w:pos="720"/>
        </w:tabs>
        <w:ind w:left="1080"/>
      </w:pPr>
      <w:r w:rsidRPr="005279B5">
        <w:t xml:space="preserve">Enter your Access Code, press Tab or click in the Verify Code field, </w:t>
      </w:r>
      <w:r w:rsidR="0042782A" w:rsidRPr="005279B5">
        <w:t xml:space="preserve">enter your Verify Code, </w:t>
      </w:r>
      <w:r w:rsidRPr="005279B5">
        <w:t>and press &lt;Enter&gt; or click OK.</w:t>
      </w:r>
    </w:p>
    <w:p w14:paraId="1645FF5A" w14:textId="77777777" w:rsidR="005279B5" w:rsidRDefault="007B2D2A" w:rsidP="005279B5">
      <w:pPr>
        <w:pStyle w:val="CPRSNumList"/>
        <w:numPr>
          <w:ilvl w:val="0"/>
          <w:numId w:val="34"/>
        </w:numPr>
        <w:tabs>
          <w:tab w:val="clear" w:pos="720"/>
        </w:tabs>
        <w:ind w:left="1080"/>
      </w:pPr>
      <w:r>
        <w:br w:type="page"/>
      </w:r>
      <w:r w:rsidR="00106272">
        <w:lastRenderedPageBreak/>
        <w:t>(Conditional) If your PIV is not inserted, you will see the dialog box below. If necessary, insert your PIV card and select OK.</w:t>
      </w:r>
    </w:p>
    <w:p w14:paraId="1661D3A0" w14:textId="77777777" w:rsidR="00106272" w:rsidRDefault="00392180" w:rsidP="00106272">
      <w:pPr>
        <w:pStyle w:val="CPRSnumlistothertext"/>
      </w:pPr>
      <w:r>
        <w:rPr>
          <w:noProof/>
        </w:rPr>
        <w:drawing>
          <wp:inline distT="0" distB="0" distL="0" distR="0" wp14:anchorId="0253A524" wp14:editId="5DF30BBA">
            <wp:extent cx="4491355" cy="1221740"/>
            <wp:effectExtent l="0" t="0" r="0" b="0"/>
            <wp:docPr id="12" name="Picture 12" descr="This dialog says that there is no smart card and that without it, no further communication can oc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dialog says that there is no smart card and that without it, no further communication can occu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1355" cy="1221740"/>
                    </a:xfrm>
                    <a:prstGeom prst="rect">
                      <a:avLst/>
                    </a:prstGeom>
                    <a:noFill/>
                    <a:ln>
                      <a:noFill/>
                    </a:ln>
                  </pic:spPr>
                </pic:pic>
              </a:graphicData>
            </a:graphic>
          </wp:inline>
        </w:drawing>
      </w:r>
    </w:p>
    <w:p w14:paraId="42004FE1" w14:textId="77777777" w:rsidR="00106272" w:rsidRDefault="00106272" w:rsidP="00106272">
      <w:pPr>
        <w:pStyle w:val="CPRSnumlistothertext"/>
      </w:pPr>
      <w:r>
        <w:t>This dialog tells you that you need your smart card.</w:t>
      </w:r>
    </w:p>
    <w:p w14:paraId="210551C4" w14:textId="77777777" w:rsidR="00106272" w:rsidRDefault="00106272" w:rsidP="00106272">
      <w:pPr>
        <w:pStyle w:val="CPRSnumlistothertext"/>
      </w:pPr>
    </w:p>
    <w:p w14:paraId="641E9CAD" w14:textId="77777777" w:rsidR="00106272" w:rsidRDefault="00392180" w:rsidP="00106272">
      <w:pPr>
        <w:pStyle w:val="CPRSnumlistothertext"/>
      </w:pPr>
      <w:r>
        <w:rPr>
          <w:noProof/>
        </w:rPr>
        <w:drawing>
          <wp:inline distT="0" distB="0" distL="0" distR="0" wp14:anchorId="5015BA82" wp14:editId="6CA0F932">
            <wp:extent cx="2691765" cy="1214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1765" cy="1214120"/>
                    </a:xfrm>
                    <a:prstGeom prst="rect">
                      <a:avLst/>
                    </a:prstGeom>
                    <a:noFill/>
                    <a:ln>
                      <a:noFill/>
                    </a:ln>
                  </pic:spPr>
                </pic:pic>
              </a:graphicData>
            </a:graphic>
          </wp:inline>
        </w:drawing>
      </w:r>
    </w:p>
    <w:p w14:paraId="056D75D6" w14:textId="77777777" w:rsidR="00106272" w:rsidRDefault="00907DC7" w:rsidP="00106272">
      <w:pPr>
        <w:pStyle w:val="CPRSnumlistothertext"/>
      </w:pPr>
      <w:r>
        <w:t>If you see this, insert your smart card and press OK.</w:t>
      </w:r>
    </w:p>
    <w:p w14:paraId="534E562D" w14:textId="77777777" w:rsidR="00907DC7" w:rsidRDefault="00907DC7" w:rsidP="00106272">
      <w:pPr>
        <w:pStyle w:val="CPRSnumlistothertext"/>
      </w:pPr>
    </w:p>
    <w:p w14:paraId="7F4CE877" w14:textId="77777777" w:rsidR="00907DC7" w:rsidRPr="00106272" w:rsidRDefault="00907DC7" w:rsidP="00106272">
      <w:pPr>
        <w:pStyle w:val="CPRSnumlistothertext"/>
      </w:pPr>
    </w:p>
    <w:p w14:paraId="447F218E" w14:textId="77777777" w:rsidR="00907DC7" w:rsidRDefault="00907DC7" w:rsidP="005279B5">
      <w:pPr>
        <w:pStyle w:val="CPRSNumList"/>
        <w:numPr>
          <w:ilvl w:val="0"/>
          <w:numId w:val="34"/>
        </w:numPr>
        <w:tabs>
          <w:tab w:val="clear" w:pos="720"/>
        </w:tabs>
        <w:ind w:left="1080"/>
      </w:pPr>
      <w:r>
        <w:t>Enter your PIN and select OK.</w:t>
      </w:r>
    </w:p>
    <w:p w14:paraId="5C371608" w14:textId="77777777" w:rsidR="00907DC7" w:rsidRDefault="00392180" w:rsidP="00907DC7">
      <w:pPr>
        <w:pStyle w:val="CPRSnumlistothertext"/>
      </w:pPr>
      <w:r>
        <w:rPr>
          <w:noProof/>
        </w:rPr>
        <w:drawing>
          <wp:inline distT="0" distB="0" distL="0" distR="0" wp14:anchorId="7684E98C" wp14:editId="64009FC3">
            <wp:extent cx="2516505" cy="2238375"/>
            <wp:effectExtent l="0" t="0" r="0" b="0"/>
            <wp:docPr id="14" name="Picture 14" descr="In the PIV card PIN Entry dialog, the user enters their PIN number to gain access to the ePCS Data Entry for Provider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the PIV card PIN Entry dialog, the user enters their PIN number to gain access to the ePCS Data Entry for Provider dialo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6505" cy="2238375"/>
                    </a:xfrm>
                    <a:prstGeom prst="rect">
                      <a:avLst/>
                    </a:prstGeom>
                    <a:noFill/>
                    <a:ln>
                      <a:noFill/>
                    </a:ln>
                  </pic:spPr>
                </pic:pic>
              </a:graphicData>
            </a:graphic>
          </wp:inline>
        </w:drawing>
      </w:r>
    </w:p>
    <w:p w14:paraId="48551BC1" w14:textId="77777777" w:rsidR="00907DC7" w:rsidRDefault="00907DC7" w:rsidP="00907DC7">
      <w:pPr>
        <w:pStyle w:val="CPRSnumlistothertext"/>
      </w:pPr>
      <w:r>
        <w:t>Enter your PIN here.</w:t>
      </w:r>
    </w:p>
    <w:p w14:paraId="041695B5" w14:textId="77777777" w:rsidR="00907DC7" w:rsidRPr="00907DC7" w:rsidRDefault="00907DC7" w:rsidP="00907DC7">
      <w:pPr>
        <w:pStyle w:val="CPRSnumlistothertext"/>
      </w:pPr>
    </w:p>
    <w:p w14:paraId="7179E504" w14:textId="77777777" w:rsidR="008220DC" w:rsidRDefault="008220DC" w:rsidP="005279B5">
      <w:pPr>
        <w:pStyle w:val="CPRSNumList"/>
        <w:numPr>
          <w:ilvl w:val="0"/>
          <w:numId w:val="34"/>
        </w:numPr>
        <w:tabs>
          <w:tab w:val="clear" w:pos="720"/>
        </w:tabs>
        <w:ind w:left="1080"/>
      </w:pPr>
      <w:r w:rsidRPr="005279B5">
        <w:t>The rest of the fields in the dialog display and are filled in with any information already contained in VistA files for this user.</w:t>
      </w:r>
    </w:p>
    <w:p w14:paraId="6C53C75B" w14:textId="77777777" w:rsidR="00106272" w:rsidRPr="005279B5" w:rsidRDefault="00106272" w:rsidP="00106272">
      <w:pPr>
        <w:pStyle w:val="CPRSnumlistothertext"/>
      </w:pPr>
    </w:p>
    <w:p w14:paraId="6513E677" w14:textId="77777777" w:rsidR="008220DC" w:rsidRDefault="007B2D2A" w:rsidP="00484260">
      <w:pPr>
        <w:pStyle w:val="Heading2"/>
      </w:pPr>
      <w:r>
        <w:br w:type="page"/>
      </w:r>
      <w:bookmarkStart w:id="42" w:name="_Toc357719421"/>
      <w:r w:rsidR="008220DC">
        <w:lastRenderedPageBreak/>
        <w:t>Selecting a Prescriber to Edit</w:t>
      </w:r>
      <w:bookmarkEnd w:id="42"/>
    </w:p>
    <w:p w14:paraId="477D5F89" w14:textId="77777777" w:rsidR="008220DC" w:rsidRDefault="008220DC" w:rsidP="00484260">
      <w:r>
        <w:t>After logging in, the user needs to select a prescriber.</w:t>
      </w:r>
    </w:p>
    <w:p w14:paraId="2FC6F1B9" w14:textId="77777777" w:rsidR="008220DC" w:rsidRPr="00484260" w:rsidRDefault="008220DC" w:rsidP="00484260">
      <w:pPr>
        <w:rPr>
          <w:b/>
        </w:rPr>
      </w:pPr>
      <w:r w:rsidRPr="00484260">
        <w:rPr>
          <w:b/>
        </w:rPr>
        <w:t>To select a prescriber, use these steps:</w:t>
      </w:r>
    </w:p>
    <w:p w14:paraId="7E340FB5" w14:textId="77777777" w:rsidR="008220DC" w:rsidRPr="005863FD" w:rsidRDefault="008220DC" w:rsidP="00484260">
      <w:pPr>
        <w:pStyle w:val="CPRSNumList"/>
        <w:numPr>
          <w:ilvl w:val="0"/>
          <w:numId w:val="28"/>
        </w:numPr>
      </w:pPr>
      <w:r w:rsidRPr="005863FD">
        <w:t>Select the Select Provider button by either tabbing to the button and pressing &lt;Enter&gt; or click on the button.</w:t>
      </w:r>
    </w:p>
    <w:p w14:paraId="2E4B9A3A" w14:textId="77777777" w:rsidR="008220DC" w:rsidRPr="005863FD" w:rsidRDefault="008220DC" w:rsidP="00484260">
      <w:pPr>
        <w:pStyle w:val="CPRSNumList"/>
        <w:numPr>
          <w:ilvl w:val="0"/>
          <w:numId w:val="28"/>
        </w:numPr>
      </w:pPr>
      <w:r w:rsidRPr="005863FD">
        <w:t>In the Look Up Utility dialog, select Find.</w:t>
      </w:r>
    </w:p>
    <w:p w14:paraId="25686622" w14:textId="77777777" w:rsidR="008220DC" w:rsidRDefault="008220DC" w:rsidP="008220DC">
      <w:pPr>
        <w:pStyle w:val="CPRScaption"/>
      </w:pPr>
    </w:p>
    <w:p w14:paraId="3122EFA2" w14:textId="77777777" w:rsidR="008220DC" w:rsidRDefault="00392180" w:rsidP="008220DC">
      <w:pPr>
        <w:pStyle w:val="CPRScaption"/>
      </w:pPr>
      <w:r>
        <w:rPr>
          <w:noProof/>
        </w:rPr>
        <w:drawing>
          <wp:inline distT="0" distB="0" distL="0" distR="0" wp14:anchorId="06FDD815" wp14:editId="535741BE">
            <wp:extent cx="3767455" cy="2406650"/>
            <wp:effectExtent l="0" t="0" r="0" b="0"/>
            <wp:docPr id="15" name="Picture 15" descr="The Look Up Utility dialog displays. users can look up a prescriber whose information needs to be entered or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Look Up Utility dialog displays. users can look up a prescriber whose information needs to be entered or upd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7455" cy="2406650"/>
                    </a:xfrm>
                    <a:prstGeom prst="rect">
                      <a:avLst/>
                    </a:prstGeom>
                    <a:noFill/>
                    <a:ln>
                      <a:noFill/>
                    </a:ln>
                  </pic:spPr>
                </pic:pic>
              </a:graphicData>
            </a:graphic>
          </wp:inline>
        </w:drawing>
      </w:r>
    </w:p>
    <w:p w14:paraId="244FE60E" w14:textId="77777777" w:rsidR="008220DC" w:rsidRPr="00484260" w:rsidRDefault="008220DC" w:rsidP="00484260">
      <w:pPr>
        <w:pStyle w:val="CPRScaption"/>
      </w:pPr>
      <w:r w:rsidRPr="00484260">
        <w:t>The Look Up Utility dialog lists the providers in the system. Users can scroll through the list or use the find button to search for a name.</w:t>
      </w:r>
    </w:p>
    <w:p w14:paraId="28397683" w14:textId="77777777" w:rsidR="008220DC" w:rsidRPr="0054306E" w:rsidRDefault="008220DC" w:rsidP="008220DC">
      <w:pPr>
        <w:pStyle w:val="CPRScaption"/>
        <w:rPr>
          <w:sz w:val="22"/>
        </w:rPr>
      </w:pPr>
    </w:p>
    <w:p w14:paraId="3F8447BF" w14:textId="77777777" w:rsidR="008220DC" w:rsidRPr="005863FD" w:rsidRDefault="008220DC" w:rsidP="00484260">
      <w:pPr>
        <w:pStyle w:val="CPRSNumList"/>
        <w:numPr>
          <w:ilvl w:val="0"/>
          <w:numId w:val="28"/>
        </w:numPr>
        <w:tabs>
          <w:tab w:val="clear" w:pos="720"/>
        </w:tabs>
      </w:pPr>
      <w:r w:rsidRPr="005863FD">
        <w:t>In the Find… dialog, type part or all</w:t>
      </w:r>
      <w:r w:rsidR="007B2D2A">
        <w:t xml:space="preserve"> of the prescriber’s name</w:t>
      </w:r>
      <w:r w:rsidRPr="005863FD">
        <w:t xml:space="preserve"> and select OK.</w:t>
      </w:r>
    </w:p>
    <w:p w14:paraId="50C14127" w14:textId="77777777" w:rsidR="008220DC" w:rsidRDefault="00392180" w:rsidP="008220DC">
      <w:pPr>
        <w:pStyle w:val="CPRScaption"/>
      </w:pPr>
      <w:r>
        <w:rPr>
          <w:noProof/>
        </w:rPr>
        <w:drawing>
          <wp:inline distT="0" distB="0" distL="0" distR="0" wp14:anchorId="558204FE" wp14:editId="78065E7C">
            <wp:extent cx="2633345" cy="1287780"/>
            <wp:effectExtent l="0" t="0" r="0" b="0"/>
            <wp:docPr id="16" name="Picture 16" descr="in the Find... dialog the user can enter part of a provider's name to look them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the Find... dialog the user can enter part of a provider's name to look them u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33345" cy="1287780"/>
                    </a:xfrm>
                    <a:prstGeom prst="rect">
                      <a:avLst/>
                    </a:prstGeom>
                    <a:noFill/>
                    <a:ln>
                      <a:noFill/>
                    </a:ln>
                  </pic:spPr>
                </pic:pic>
              </a:graphicData>
            </a:graphic>
          </wp:inline>
        </w:drawing>
      </w:r>
    </w:p>
    <w:p w14:paraId="20ED5C0C" w14:textId="77777777" w:rsidR="008220DC" w:rsidRDefault="008220DC" w:rsidP="008220DC">
      <w:pPr>
        <w:pStyle w:val="CPRScaption"/>
      </w:pPr>
    </w:p>
    <w:p w14:paraId="4CF0FAE5" w14:textId="77777777" w:rsidR="008220DC" w:rsidRPr="005863FD" w:rsidRDefault="007B2D2A" w:rsidP="00484260">
      <w:pPr>
        <w:pStyle w:val="CPRSNumList"/>
        <w:numPr>
          <w:ilvl w:val="0"/>
          <w:numId w:val="28"/>
        </w:numPr>
        <w:tabs>
          <w:tab w:val="clear" w:pos="720"/>
        </w:tabs>
      </w:pPr>
      <w:r>
        <w:br w:type="page"/>
      </w:r>
      <w:r w:rsidR="008220DC" w:rsidRPr="005863FD">
        <w:lastRenderedPageBreak/>
        <w:t>If a list displays with multiple possible name</w:t>
      </w:r>
      <w:r>
        <w:t>s</w:t>
      </w:r>
      <w:r w:rsidR="008220DC" w:rsidRPr="005863FD">
        <w:t xml:space="preserve">, </w:t>
      </w:r>
      <w:r>
        <w:t>locate</w:t>
      </w:r>
      <w:r w:rsidR="008220DC" w:rsidRPr="005863FD">
        <w:t xml:space="preserve"> the correct name, select it, and press &lt;Enter&gt; or click OK.</w:t>
      </w:r>
    </w:p>
    <w:p w14:paraId="53D6086B" w14:textId="77777777" w:rsidR="008220DC" w:rsidRDefault="00392180" w:rsidP="008220DC">
      <w:pPr>
        <w:pStyle w:val="CPRScaption"/>
      </w:pPr>
      <w:r>
        <w:rPr>
          <w:noProof/>
        </w:rPr>
        <w:drawing>
          <wp:inline distT="0" distB="0" distL="0" distR="0" wp14:anchorId="2763AF90" wp14:editId="3652EC2C">
            <wp:extent cx="3767455" cy="2406650"/>
            <wp:effectExtent l="0" t="0" r="0" b="0"/>
            <wp:docPr id="17" name="Picture 17" descr="This screen captures shows the Look Up Utility dialog with a list of possible names based on what the user entered in the Find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screen captures shows the Look Up Utility dialog with a list of possible names based on what the user entered in the Find dialo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7455" cy="2406650"/>
                    </a:xfrm>
                    <a:prstGeom prst="rect">
                      <a:avLst/>
                    </a:prstGeom>
                    <a:noFill/>
                    <a:ln>
                      <a:noFill/>
                    </a:ln>
                  </pic:spPr>
                </pic:pic>
              </a:graphicData>
            </a:graphic>
          </wp:inline>
        </w:drawing>
      </w:r>
    </w:p>
    <w:p w14:paraId="550DD9EB" w14:textId="77777777" w:rsidR="008220DC" w:rsidRDefault="008220DC" w:rsidP="008220DC">
      <w:pPr>
        <w:pStyle w:val="CPRScaption"/>
      </w:pPr>
      <w:r>
        <w:t xml:space="preserve">If there is more than one </w:t>
      </w:r>
      <w:r w:rsidR="007B2D2A">
        <w:t>possible matching name</w:t>
      </w:r>
      <w:r>
        <w:t xml:space="preserve"> in the system, the Look Up Utility displays a list of possible matches.</w:t>
      </w:r>
    </w:p>
    <w:p w14:paraId="0F6DFF8A" w14:textId="77777777" w:rsidR="008220DC" w:rsidRDefault="008220DC" w:rsidP="008220DC">
      <w:pPr>
        <w:pStyle w:val="CPRScaption"/>
      </w:pPr>
    </w:p>
    <w:p w14:paraId="09F10B95" w14:textId="77777777" w:rsidR="008220DC" w:rsidRDefault="008220DC" w:rsidP="008220DC">
      <w:pPr>
        <w:pStyle w:val="CPRSnumlistothertext"/>
      </w:pPr>
      <w:r>
        <w:t>After the prescriber’s name is selected, the dialog displays any information that is available in VistA, such as in the screen capture below:</w:t>
      </w:r>
    </w:p>
    <w:p w14:paraId="7F55FA50" w14:textId="77777777" w:rsidR="008220DC" w:rsidRDefault="00392180" w:rsidP="00484260">
      <w:pPr>
        <w:pStyle w:val="CPRScaption"/>
      </w:pPr>
      <w:r>
        <w:rPr>
          <w:noProof/>
        </w:rPr>
        <w:drawing>
          <wp:inline distT="0" distB="0" distL="0" distR="0" wp14:anchorId="263B2B0E" wp14:editId="46EF6E1C">
            <wp:extent cx="5486400" cy="3613785"/>
            <wp:effectExtent l="0" t="0" r="0" b="0"/>
            <wp:docPr id="18" name="Picture 18" descr="In this screen capture, the information already in the VistA system for the provider is displayed in the Data Entry for e-Prescribing Controlled Substances dialog, such as name, subject alternative name or SAN, DEA number, and DEA Expiration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 this screen capture, the information already in the VistA system for the provider is displayed in the Data Entry for e-Prescribing Controlled Substances dialog, such as name, subject alternative name or SAN, DEA number, and DEA Expiration da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613785"/>
                    </a:xfrm>
                    <a:prstGeom prst="rect">
                      <a:avLst/>
                    </a:prstGeom>
                    <a:noFill/>
                    <a:ln>
                      <a:noFill/>
                    </a:ln>
                  </pic:spPr>
                </pic:pic>
              </a:graphicData>
            </a:graphic>
          </wp:inline>
        </w:drawing>
      </w:r>
    </w:p>
    <w:p w14:paraId="2070CF31" w14:textId="77777777" w:rsidR="008220DC" w:rsidRPr="00C17076" w:rsidRDefault="008220DC" w:rsidP="00484260">
      <w:pPr>
        <w:pStyle w:val="CPRScaption"/>
      </w:pPr>
      <w:r w:rsidRPr="00C17076">
        <w:t>Once the user selects the prescriber to edit, the rest of the fields s</w:t>
      </w:r>
      <w:r w:rsidR="0042782A">
        <w:t>how information previously</w:t>
      </w:r>
      <w:r w:rsidRPr="00C17076">
        <w:t xml:space="preserve"> entered. The user can now edit this prescriber’s information.</w:t>
      </w:r>
    </w:p>
    <w:p w14:paraId="22C955A8" w14:textId="77777777" w:rsidR="008220DC" w:rsidRDefault="008220DC" w:rsidP="008220DC">
      <w:pPr>
        <w:pStyle w:val="CPRSH3Body"/>
      </w:pPr>
    </w:p>
    <w:p w14:paraId="20E7D31E" w14:textId="77777777" w:rsidR="008220DC" w:rsidRDefault="008220DC" w:rsidP="00484260">
      <w:pPr>
        <w:pStyle w:val="Heading2"/>
      </w:pPr>
      <w:r w:rsidRPr="00C17076">
        <w:rPr>
          <w:rStyle w:val="CPRSH3BodyChar1"/>
        </w:rPr>
        <w:br w:type="page"/>
      </w:r>
      <w:bookmarkStart w:id="43" w:name="_Toc357719422"/>
      <w:r>
        <w:lastRenderedPageBreak/>
        <w:t xml:space="preserve">Entering or Editing a Prescriber’s </w:t>
      </w:r>
      <w:proofErr w:type="spellStart"/>
      <w:r>
        <w:t>ePCS</w:t>
      </w:r>
      <w:proofErr w:type="spellEnd"/>
      <w:r>
        <w:t xml:space="preserve"> Information</w:t>
      </w:r>
      <w:bookmarkEnd w:id="43"/>
    </w:p>
    <w:p w14:paraId="789AEB81" w14:textId="77777777" w:rsidR="008220DC" w:rsidRDefault="008220DC" w:rsidP="00484260">
      <w:r>
        <w:t xml:space="preserve">Most items on the left side of the dialog existed previous to the </w:t>
      </w:r>
      <w:proofErr w:type="spellStart"/>
      <w:r>
        <w:t>ePCS</w:t>
      </w:r>
      <w:proofErr w:type="spellEnd"/>
      <w:r>
        <w:t xml:space="preserve"> project and are included to simplify the process of getting the information into VistA:</w:t>
      </w:r>
    </w:p>
    <w:p w14:paraId="6A49AA3F" w14:textId="77777777" w:rsidR="008220DC" w:rsidRDefault="008220DC" w:rsidP="00484260">
      <w:pPr>
        <w:pStyle w:val="BodyTextBullet1"/>
      </w:pPr>
      <w:r>
        <w:t>Authorized to Write Medication Orders</w:t>
      </w:r>
    </w:p>
    <w:p w14:paraId="271532CB" w14:textId="77777777" w:rsidR="008220DC" w:rsidRDefault="008220DC" w:rsidP="00484260">
      <w:pPr>
        <w:pStyle w:val="BodyTextBullet1"/>
      </w:pPr>
      <w:r>
        <w:t>DEA Number</w:t>
      </w:r>
    </w:p>
    <w:p w14:paraId="734A4B8B" w14:textId="77777777" w:rsidR="008220DC" w:rsidRDefault="008220DC" w:rsidP="00484260">
      <w:pPr>
        <w:pStyle w:val="BodyTextBullet1"/>
      </w:pPr>
      <w:r>
        <w:t>VA Number</w:t>
      </w:r>
    </w:p>
    <w:p w14:paraId="0440FD60" w14:textId="77777777" w:rsidR="008220DC" w:rsidRDefault="008220DC" w:rsidP="00484260">
      <w:pPr>
        <w:pStyle w:val="BodyTextBullet1"/>
      </w:pPr>
      <w:r>
        <w:t>Detox/Maintenance Number</w:t>
      </w:r>
    </w:p>
    <w:p w14:paraId="4C44F250" w14:textId="77777777" w:rsidR="008220DC" w:rsidRDefault="008220DC" w:rsidP="00484260">
      <w:pPr>
        <w:pStyle w:val="BodyTextBullet1"/>
      </w:pPr>
      <w:r>
        <w:t>DEA Expiration Date</w:t>
      </w:r>
    </w:p>
    <w:p w14:paraId="0C10C7E0" w14:textId="77777777" w:rsidR="008220DC" w:rsidRDefault="008220DC" w:rsidP="008220DC">
      <w:pPr>
        <w:pStyle w:val="CPRSH3Body"/>
      </w:pPr>
    </w:p>
    <w:p w14:paraId="7AD0838F" w14:textId="77777777" w:rsidR="008220DC" w:rsidRDefault="008220DC" w:rsidP="00484260">
      <w:r>
        <w:t>If this information was previously entered into VistA, it will display in the appropriate fields.</w:t>
      </w:r>
    </w:p>
    <w:p w14:paraId="2C540514" w14:textId="77777777" w:rsidR="008220DC" w:rsidRDefault="008220DC" w:rsidP="00484260">
      <w:r>
        <w:t xml:space="preserve">New items in this dialog for </w:t>
      </w:r>
      <w:proofErr w:type="spellStart"/>
      <w:r>
        <w:t>ePCS</w:t>
      </w:r>
      <w:proofErr w:type="spellEnd"/>
      <w:r>
        <w:t xml:space="preserve"> include the following:</w:t>
      </w:r>
    </w:p>
    <w:p w14:paraId="2E539B1F" w14:textId="77777777" w:rsidR="008220DC" w:rsidRDefault="003A1A9B" w:rsidP="00484260">
      <w:pPr>
        <w:pStyle w:val="BodyTextBullet1"/>
      </w:pPr>
      <w:r>
        <w:t xml:space="preserve">Subject </w:t>
      </w:r>
      <w:r w:rsidR="008220DC">
        <w:t>Alternative Name</w:t>
      </w:r>
      <w:r w:rsidR="00484F3B">
        <w:t xml:space="preserve"> (SAN), </w:t>
      </w:r>
      <w:r w:rsidR="008220DC">
        <w:t>which is</w:t>
      </w:r>
      <w:r>
        <w:t>, generally,</w:t>
      </w:r>
      <w:r w:rsidR="008220DC">
        <w:t xml:space="preserve"> their VA Outlook email address</w:t>
      </w:r>
      <w:r w:rsidR="003B6CF7">
        <w:t>, if they have one</w:t>
      </w:r>
      <w:r w:rsidR="00484F3B">
        <w:t>.</w:t>
      </w:r>
    </w:p>
    <w:p w14:paraId="5872B958" w14:textId="77777777" w:rsidR="008220DC" w:rsidRDefault="008220DC" w:rsidP="00484260">
      <w:pPr>
        <w:pStyle w:val="BodyTextBullet1"/>
      </w:pPr>
      <w:r>
        <w:t xml:space="preserve">Fields to identify which </w:t>
      </w:r>
      <w:r w:rsidR="003A1A9B">
        <w:t>DEA drug</w:t>
      </w:r>
      <w:r>
        <w:t xml:space="preserve"> Schedules the prescriber is authorized to write orders for (the user can select a checkbox to assign all schedules or select checkboxes to designate only specific schedules individually). This will depend on the cre</w:t>
      </w:r>
      <w:r w:rsidR="001F3C64">
        <w:t>dentials of the provider</w:t>
      </w:r>
      <w:r>
        <w:t>.</w:t>
      </w:r>
    </w:p>
    <w:p w14:paraId="443D50F1" w14:textId="77777777" w:rsidR="0067619C" w:rsidRDefault="0067619C" w:rsidP="00484260"/>
    <w:p w14:paraId="7F56FD92" w14:textId="77777777" w:rsidR="008220DC" w:rsidRDefault="008220DC" w:rsidP="00484260">
      <w:r>
        <w:t>Once the appropriate provider is selected, check to see if the necessary information has been input. Then, make the changes using the steps that follow. These instructions assume that no information has been entered.</w:t>
      </w:r>
    </w:p>
    <w:p w14:paraId="474AC9F1" w14:textId="77777777" w:rsidR="0067619C" w:rsidRPr="005863FD" w:rsidRDefault="0067619C" w:rsidP="00484260">
      <w:pPr>
        <w:ind w:left="1800" w:hanging="1440"/>
      </w:pPr>
      <w:r w:rsidRPr="00484260">
        <w:rPr>
          <w:b/>
        </w:rPr>
        <w:t>WARNING:</w:t>
      </w:r>
      <w:r w:rsidRPr="005863FD">
        <w:t xml:space="preserve"> </w:t>
      </w:r>
      <w:r w:rsidRPr="005863FD">
        <w:tab/>
      </w:r>
      <w:r w:rsidRPr="00242BC4">
        <w:rPr>
          <w:b/>
        </w:rPr>
        <w:t>Do NOT remove all check boxes</w:t>
      </w:r>
      <w:r w:rsidRPr="005863FD">
        <w:t xml:space="preserve"> unless you want to make it impossible for the user to order </w:t>
      </w:r>
      <w:r w:rsidR="003A1A9B">
        <w:t xml:space="preserve">controlled substance </w:t>
      </w:r>
      <w:r w:rsidRPr="005863FD">
        <w:t xml:space="preserve">medications. If any user has been assigned any </w:t>
      </w:r>
      <w:r w:rsidR="003A1A9B">
        <w:t>DEA</w:t>
      </w:r>
      <w:r w:rsidRPr="005863FD">
        <w:t xml:space="preserve"> schedules (any of the boxes have been checked at all) and then all checks are removed and the Update button is selected, the next time the user tries to order a medication, their information—including their DEA number—</w:t>
      </w:r>
      <w:r w:rsidRPr="00242BC4">
        <w:rPr>
          <w:b/>
        </w:rPr>
        <w:t>will be erased from the system</w:t>
      </w:r>
      <w:r w:rsidRPr="005863FD">
        <w:t>.</w:t>
      </w:r>
    </w:p>
    <w:p w14:paraId="1B31FECA" w14:textId="77777777" w:rsidR="0067619C" w:rsidRPr="00B90112" w:rsidRDefault="0067619C" w:rsidP="008220DC">
      <w:pPr>
        <w:pStyle w:val="CPRSH3Body"/>
      </w:pPr>
    </w:p>
    <w:p w14:paraId="680855DC" w14:textId="77777777" w:rsidR="008220DC" w:rsidRPr="00484260" w:rsidRDefault="008220DC" w:rsidP="00484260">
      <w:pPr>
        <w:rPr>
          <w:b/>
        </w:rPr>
      </w:pPr>
      <w:r w:rsidRPr="00484260">
        <w:rPr>
          <w:b/>
        </w:rPr>
        <w:t xml:space="preserve">To enter </w:t>
      </w:r>
      <w:proofErr w:type="spellStart"/>
      <w:r w:rsidRPr="00484260">
        <w:rPr>
          <w:b/>
        </w:rPr>
        <w:t>ePCS</w:t>
      </w:r>
      <w:proofErr w:type="spellEnd"/>
      <w:r w:rsidRPr="00484260">
        <w:rPr>
          <w:b/>
        </w:rPr>
        <w:t xml:space="preserve"> data, use the following steps:</w:t>
      </w:r>
    </w:p>
    <w:p w14:paraId="22D2C7E5" w14:textId="77777777" w:rsidR="008220DC" w:rsidRPr="005863FD" w:rsidRDefault="008220DC" w:rsidP="00484260">
      <w:pPr>
        <w:pStyle w:val="CPRSNumList"/>
        <w:numPr>
          <w:ilvl w:val="0"/>
          <w:numId w:val="29"/>
        </w:numPr>
      </w:pPr>
      <w:r w:rsidRPr="005863FD">
        <w:t>If needed, designate the Prescriber as Authorized to Write Med Orders by checking the Authorized to Write Med Orders checkbox.</w:t>
      </w:r>
    </w:p>
    <w:p w14:paraId="0B4B500C" w14:textId="77777777" w:rsidR="008220DC" w:rsidRPr="005863FD" w:rsidRDefault="008220DC" w:rsidP="00484260">
      <w:pPr>
        <w:pStyle w:val="CPRSNumList"/>
        <w:numPr>
          <w:ilvl w:val="0"/>
          <w:numId w:val="29"/>
        </w:numPr>
      </w:pPr>
      <w:r w:rsidRPr="005863FD">
        <w:t>If the user has a DEA number, move to the DEA # field and type in the number.</w:t>
      </w:r>
    </w:p>
    <w:p w14:paraId="634A8425" w14:textId="77777777" w:rsidR="008220DC" w:rsidRPr="005863FD" w:rsidRDefault="008220DC" w:rsidP="00484260">
      <w:pPr>
        <w:pStyle w:val="CPRSNumList"/>
        <w:numPr>
          <w:ilvl w:val="0"/>
          <w:numId w:val="29"/>
        </w:numPr>
      </w:pPr>
      <w:r w:rsidRPr="005863FD">
        <w:t>If the user has a VA number, move to the VA number field and type in the VA number.</w:t>
      </w:r>
    </w:p>
    <w:p w14:paraId="3CBC6A97" w14:textId="77777777" w:rsidR="008220DC" w:rsidRPr="005863FD" w:rsidRDefault="008220DC" w:rsidP="00484260">
      <w:pPr>
        <w:pStyle w:val="CPRSNumList"/>
        <w:numPr>
          <w:ilvl w:val="0"/>
          <w:numId w:val="29"/>
        </w:numPr>
      </w:pPr>
      <w:r w:rsidRPr="005863FD">
        <w:t>If the user has a Detox/</w:t>
      </w:r>
      <w:proofErr w:type="spellStart"/>
      <w:r w:rsidRPr="005863FD">
        <w:t>Maint</w:t>
      </w:r>
      <w:proofErr w:type="spellEnd"/>
      <w:r w:rsidRPr="005863FD">
        <w:t xml:space="preserve"> number, move the Detox/</w:t>
      </w:r>
      <w:proofErr w:type="spellStart"/>
      <w:r w:rsidRPr="005863FD">
        <w:t>Maint</w:t>
      </w:r>
      <w:proofErr w:type="spellEnd"/>
      <w:r w:rsidRPr="005863FD">
        <w:t xml:space="preserve"> number field and type in the number.</w:t>
      </w:r>
    </w:p>
    <w:p w14:paraId="2351F2F5" w14:textId="77777777" w:rsidR="008220DC" w:rsidRPr="005863FD" w:rsidRDefault="008220DC" w:rsidP="00484260">
      <w:pPr>
        <w:pStyle w:val="CPRSNumList"/>
        <w:numPr>
          <w:ilvl w:val="0"/>
          <w:numId w:val="29"/>
        </w:numPr>
      </w:pPr>
      <w:r w:rsidRPr="005863FD">
        <w:t xml:space="preserve">If you entered a DEA number for the prescriber, move to the DEA Expiration Date field. </w:t>
      </w:r>
      <w:r w:rsidR="003A1A9B">
        <w:t>(</w:t>
      </w:r>
      <w:r w:rsidR="003A1A9B" w:rsidRPr="003A1A9B">
        <w:rPr>
          <w:b/>
        </w:rPr>
        <w:t>Note:</w:t>
      </w:r>
      <w:r w:rsidR="003A1A9B">
        <w:t xml:space="preserve"> N</w:t>
      </w:r>
      <w:r w:rsidR="003A1A9B" w:rsidRPr="003A1A9B">
        <w:t>o expiration date causes the DEA number to be treated as expired.</w:t>
      </w:r>
      <w:r w:rsidR="003A1A9B">
        <w:t>)</w:t>
      </w:r>
      <w:r w:rsidR="003A1A9B" w:rsidRPr="003A1A9B">
        <w:t xml:space="preserve"> </w:t>
      </w:r>
      <w:r w:rsidRPr="005863FD">
        <w:t>To enter a date, either type the date in field using the format mm/dd/</w:t>
      </w:r>
      <w:proofErr w:type="spellStart"/>
      <w:r w:rsidRPr="005863FD">
        <w:t>yyyy</w:t>
      </w:r>
      <w:proofErr w:type="spellEnd"/>
      <w:r w:rsidRPr="005863FD">
        <w:t xml:space="preserve"> (for example, </w:t>
      </w:r>
      <w:r w:rsidR="00242BC4">
        <w:t>0</w:t>
      </w:r>
      <w:r w:rsidRPr="005863FD">
        <w:t>4/10/2015) or use the steps below to use the calendar control:</w:t>
      </w:r>
    </w:p>
    <w:p w14:paraId="19E25B27" w14:textId="77777777" w:rsidR="008220DC" w:rsidRDefault="008220DC" w:rsidP="006F5012">
      <w:pPr>
        <w:pStyle w:val="cprsaalphanumlist"/>
        <w:numPr>
          <w:ilvl w:val="0"/>
          <w:numId w:val="31"/>
        </w:numPr>
      </w:pPr>
      <w:r>
        <w:t>Select the down arrow.</w:t>
      </w:r>
    </w:p>
    <w:p w14:paraId="1BCF98D9" w14:textId="77777777" w:rsidR="008220DC" w:rsidRDefault="008220DC" w:rsidP="006F5012">
      <w:pPr>
        <w:pStyle w:val="cprsaalphanumlist"/>
        <w:numPr>
          <w:ilvl w:val="0"/>
          <w:numId w:val="31"/>
        </w:numPr>
      </w:pPr>
      <w:r>
        <w:t>Use the right and left arrows to move to the correct month and year.</w:t>
      </w:r>
    </w:p>
    <w:p w14:paraId="062780B9" w14:textId="77777777" w:rsidR="008220DC" w:rsidRDefault="008220DC" w:rsidP="006F5012">
      <w:pPr>
        <w:pStyle w:val="cprsaalphanumlist"/>
        <w:numPr>
          <w:ilvl w:val="0"/>
          <w:numId w:val="31"/>
        </w:numPr>
      </w:pPr>
      <w:r>
        <w:t>Click on the day that you need to enter.</w:t>
      </w:r>
    </w:p>
    <w:p w14:paraId="3481DC0D" w14:textId="77777777" w:rsidR="008220DC" w:rsidRDefault="008220DC" w:rsidP="008220DC">
      <w:pPr>
        <w:pStyle w:val="CPRSnumlistothertext"/>
      </w:pPr>
      <w:r>
        <w:lastRenderedPageBreak/>
        <w:t xml:space="preserve"> </w:t>
      </w:r>
    </w:p>
    <w:p w14:paraId="74E3A3F4" w14:textId="77777777" w:rsidR="008220DC" w:rsidRPr="005863FD" w:rsidRDefault="008220DC" w:rsidP="00484260">
      <w:pPr>
        <w:pStyle w:val="CPRSNumList"/>
        <w:numPr>
          <w:ilvl w:val="0"/>
          <w:numId w:val="29"/>
        </w:numPr>
        <w:tabs>
          <w:tab w:val="clear" w:pos="720"/>
        </w:tabs>
      </w:pPr>
      <w:r w:rsidRPr="005863FD">
        <w:t xml:space="preserve">Select the checkboxes </w:t>
      </w:r>
      <w:r w:rsidR="00242BC4">
        <w:t>by</w:t>
      </w:r>
      <w:r w:rsidRPr="005863FD">
        <w:t xml:space="preserve"> the </w:t>
      </w:r>
      <w:r w:rsidR="003A1A9B">
        <w:t>DEA</w:t>
      </w:r>
      <w:r w:rsidRPr="005863FD">
        <w:t xml:space="preserve"> schedules for which this prescriber will have permission to write medications. To select all schedules, place a check mark in the Select All Schedules checkbox. To limit the provider to specific schedule</w:t>
      </w:r>
      <w:r w:rsidR="00242BC4">
        <w:t>s</w:t>
      </w:r>
      <w:r w:rsidRPr="005863FD">
        <w:t>, place a check mark in the check box by clicking in it or tab to the appropriate field and pressing the &lt;Space Bar&gt;. Repeat as necessary for the various schedules.</w:t>
      </w:r>
    </w:p>
    <w:p w14:paraId="5C15C18C" w14:textId="77777777" w:rsidR="008220DC" w:rsidRPr="005863FD" w:rsidRDefault="008220DC" w:rsidP="00484260">
      <w:pPr>
        <w:ind w:left="2160" w:hanging="1440"/>
      </w:pPr>
      <w:r w:rsidRPr="00484260">
        <w:rPr>
          <w:b/>
        </w:rPr>
        <w:t>WARNING:</w:t>
      </w:r>
      <w:r w:rsidRPr="005863FD">
        <w:t xml:space="preserve"> </w:t>
      </w:r>
      <w:r w:rsidRPr="005863FD">
        <w:tab/>
      </w:r>
      <w:r w:rsidRPr="00242BC4">
        <w:rPr>
          <w:b/>
        </w:rPr>
        <w:t>Do NOT remove all check boxes</w:t>
      </w:r>
      <w:r w:rsidRPr="005863FD">
        <w:t xml:space="preserve"> unless you want to make it impossible for the user to order medications. If any user has been assigned any pharmacy schedules (any of the boxes have been checked at all) and then all checks are removed and the Update button is selected, the next time the user tries to order a medication, their information—including their DEA number—</w:t>
      </w:r>
      <w:r w:rsidRPr="00242BC4">
        <w:rPr>
          <w:b/>
        </w:rPr>
        <w:t>will be erased from the system</w:t>
      </w:r>
      <w:r w:rsidRPr="005863FD">
        <w:t>.</w:t>
      </w:r>
    </w:p>
    <w:p w14:paraId="49AF0614" w14:textId="77777777" w:rsidR="008220DC" w:rsidRDefault="008220DC" w:rsidP="008220DC">
      <w:pPr>
        <w:pStyle w:val="CPRSH3Body"/>
      </w:pPr>
    </w:p>
    <w:p w14:paraId="5A890E85" w14:textId="77777777" w:rsidR="008220DC" w:rsidRPr="005863FD" w:rsidRDefault="008220DC" w:rsidP="00484260">
      <w:pPr>
        <w:pStyle w:val="CPRSNumList"/>
        <w:numPr>
          <w:ilvl w:val="0"/>
          <w:numId w:val="29"/>
        </w:numPr>
        <w:tabs>
          <w:tab w:val="clear" w:pos="720"/>
        </w:tabs>
      </w:pPr>
      <w:r w:rsidRPr="005863FD">
        <w:t>When you have completed all necessary fields, review your entries.</w:t>
      </w:r>
    </w:p>
    <w:p w14:paraId="56FEFBAD" w14:textId="77777777" w:rsidR="008220DC" w:rsidRPr="005863FD" w:rsidRDefault="008220DC" w:rsidP="00484260">
      <w:pPr>
        <w:pStyle w:val="CPRSNumList"/>
        <w:numPr>
          <w:ilvl w:val="0"/>
          <w:numId w:val="29"/>
        </w:numPr>
        <w:tabs>
          <w:tab w:val="clear" w:pos="720"/>
        </w:tabs>
      </w:pPr>
      <w:r w:rsidRPr="005863FD">
        <w:t>When satisfied with all entries in the dialog, select the Update button.</w:t>
      </w:r>
    </w:p>
    <w:p w14:paraId="0F0A0341" w14:textId="77777777" w:rsidR="008220DC" w:rsidRPr="005863FD" w:rsidRDefault="008220DC" w:rsidP="00484260">
      <w:pPr>
        <w:pStyle w:val="CPRSNumList"/>
        <w:numPr>
          <w:ilvl w:val="0"/>
          <w:numId w:val="29"/>
        </w:numPr>
        <w:tabs>
          <w:tab w:val="clear" w:pos="720"/>
        </w:tabs>
      </w:pPr>
      <w:r w:rsidRPr="005863FD">
        <w:t>To continue on, select a different prescriber (see instructions above). To close the application, select the Exit button.</w:t>
      </w:r>
    </w:p>
    <w:p w14:paraId="0E2B7B34" w14:textId="77777777" w:rsidR="008220DC" w:rsidRDefault="008220DC" w:rsidP="008220DC">
      <w:pPr>
        <w:pStyle w:val="CPRSH3Body"/>
      </w:pPr>
    </w:p>
    <w:p w14:paraId="35224246" w14:textId="77777777" w:rsidR="0000614D" w:rsidRDefault="0000614D" w:rsidP="00094AFD">
      <w:pPr>
        <w:pStyle w:val="Heading1"/>
      </w:pPr>
      <w:bookmarkStart w:id="44" w:name="_Toc357719423"/>
      <w:r>
        <w:t xml:space="preserve">Enable a provider for </w:t>
      </w:r>
      <w:proofErr w:type="spellStart"/>
      <w:r>
        <w:t>ePCS</w:t>
      </w:r>
      <w:bookmarkEnd w:id="44"/>
      <w:proofErr w:type="spellEnd"/>
    </w:p>
    <w:p w14:paraId="7E553CBC" w14:textId="77777777" w:rsidR="0000614D" w:rsidRPr="00837178" w:rsidRDefault="0000614D" w:rsidP="0000614D">
      <w:pPr>
        <w:pStyle w:val="BodyText"/>
        <w:rPr>
          <w:rFonts w:ascii="Calibri" w:hAnsi="Calibri" w:cs="Calibri"/>
        </w:rPr>
      </w:pPr>
      <w:r w:rsidRPr="00837178">
        <w:rPr>
          <w:rFonts w:ascii="Calibri" w:hAnsi="Calibri" w:cs="Calibri"/>
        </w:rPr>
        <w:t>Another requirement of the DEA Interim Final Rule specifies that the</w:t>
      </w:r>
      <w:r w:rsidR="00242BC4" w:rsidRPr="00837178">
        <w:rPr>
          <w:rFonts w:ascii="Calibri" w:hAnsi="Calibri" w:cs="Calibri"/>
        </w:rPr>
        <w:t>re be a “logical access control”</w:t>
      </w:r>
      <w:r w:rsidRPr="00837178">
        <w:rPr>
          <w:rFonts w:ascii="Calibri" w:hAnsi="Calibri" w:cs="Calibri"/>
        </w:rPr>
        <w:t xml:space="preserve"> for electronic prescribing of Controlled Substances. This is in addition to the provider having all the appropriate credentials and schedule information.</w:t>
      </w:r>
    </w:p>
    <w:p w14:paraId="2707F92D" w14:textId="77777777" w:rsidR="0000614D" w:rsidRPr="00837178" w:rsidRDefault="0000614D" w:rsidP="0000614D">
      <w:pPr>
        <w:pStyle w:val="BodyText"/>
        <w:rPr>
          <w:rFonts w:ascii="Calibri" w:hAnsi="Calibri" w:cs="Calibri"/>
        </w:rPr>
      </w:pPr>
      <w:r w:rsidRPr="00837178">
        <w:rPr>
          <w:rFonts w:ascii="Calibri" w:hAnsi="Calibri" w:cs="Calibri"/>
        </w:rPr>
        <w:t>With CPRS v</w:t>
      </w:r>
      <w:r w:rsidR="0099074F" w:rsidRPr="00837178">
        <w:rPr>
          <w:rFonts w:ascii="Calibri" w:hAnsi="Calibri" w:cs="Calibri"/>
        </w:rPr>
        <w:t>.</w:t>
      </w:r>
      <w:r w:rsidRPr="00837178">
        <w:rPr>
          <w:rFonts w:ascii="Calibri" w:hAnsi="Calibri" w:cs="Calibri"/>
        </w:rPr>
        <w:t>29, this logical access control is implemented using a new file: OE/RR EPCS PARAMETERS (#100.7). This information is stored in a new file to enable auditing, another requirement of the DEA Interim Final Rule.</w:t>
      </w:r>
    </w:p>
    <w:p w14:paraId="77EEF701" w14:textId="77777777" w:rsidR="0000614D" w:rsidRPr="00837178" w:rsidRDefault="0000614D" w:rsidP="0000614D">
      <w:pPr>
        <w:pStyle w:val="BodyText"/>
        <w:rPr>
          <w:rFonts w:ascii="Calibri" w:hAnsi="Calibri" w:cs="Calibri"/>
        </w:rPr>
      </w:pPr>
      <w:r w:rsidRPr="00837178">
        <w:rPr>
          <w:rFonts w:ascii="Calibri" w:hAnsi="Calibri" w:cs="Calibri"/>
        </w:rPr>
        <w:t>The post-install routine for OR*3</w:t>
      </w:r>
      <w:r w:rsidR="00242BC4" w:rsidRPr="00837178">
        <w:rPr>
          <w:rFonts w:ascii="Calibri" w:hAnsi="Calibri" w:cs="Calibri"/>
        </w:rPr>
        <w:t>.0</w:t>
      </w:r>
      <w:r w:rsidRPr="00837178">
        <w:rPr>
          <w:rFonts w:ascii="Calibri" w:hAnsi="Calibri" w:cs="Calibri"/>
        </w:rPr>
        <w:t xml:space="preserve">*218 enables appropriate providers (as outlined in section 4 above). Should you need to edit a provider’s logical access control, you will need to use menu option [EPCS USER ENABLE/DISABLE]. </w:t>
      </w:r>
    </w:p>
    <w:p w14:paraId="2586E264" w14:textId="77777777" w:rsidR="0000614D" w:rsidRPr="00837178" w:rsidRDefault="0000614D" w:rsidP="0000614D">
      <w:pPr>
        <w:pStyle w:val="BodyText"/>
        <w:rPr>
          <w:rFonts w:ascii="Calibri" w:hAnsi="Calibri" w:cs="Calibri"/>
        </w:rPr>
      </w:pPr>
      <w:r w:rsidRPr="00837178">
        <w:rPr>
          <w:rFonts w:ascii="Calibri" w:hAnsi="Calibri" w:cs="Calibri"/>
        </w:rPr>
        <w:t>***Important Note***</w:t>
      </w:r>
    </w:p>
    <w:p w14:paraId="42A7E813" w14:textId="77777777" w:rsidR="0000614D" w:rsidRPr="00837178" w:rsidRDefault="0000614D" w:rsidP="0000614D">
      <w:pPr>
        <w:pStyle w:val="BodyText"/>
        <w:rPr>
          <w:rFonts w:ascii="Calibri" w:hAnsi="Calibri" w:cs="Calibri"/>
        </w:rPr>
      </w:pPr>
      <w:r w:rsidRPr="00837178">
        <w:rPr>
          <w:rFonts w:ascii="Calibri" w:hAnsi="Calibri" w:cs="Calibri"/>
        </w:rPr>
        <w:t xml:space="preserve">Per DEA Interim Final Rule, the users with access to the GUI application for defining credentials for providers can </w:t>
      </w:r>
      <w:r w:rsidRPr="00837178">
        <w:rPr>
          <w:rFonts w:ascii="Calibri" w:hAnsi="Calibri" w:cs="Calibri"/>
          <w:b/>
        </w:rPr>
        <w:t>NOT</w:t>
      </w:r>
      <w:r w:rsidRPr="00837178">
        <w:rPr>
          <w:rFonts w:ascii="Calibri" w:hAnsi="Calibri" w:cs="Calibri"/>
        </w:rPr>
        <w:t xml:space="preserve"> be the same as the users with access to the logical access control menu option. Therefore, the menu option requires a new key: OREPCSUSERS and will not allow a holder of the XUEPCSEDIT key to use the option.</w:t>
      </w:r>
    </w:p>
    <w:p w14:paraId="3E7F0143" w14:textId="77777777" w:rsidR="00242BC4" w:rsidRPr="00837178" w:rsidRDefault="00242BC4" w:rsidP="0000614D">
      <w:pPr>
        <w:pStyle w:val="BodyText"/>
        <w:rPr>
          <w:rFonts w:ascii="Calibri" w:hAnsi="Calibri" w:cs="Calibri"/>
        </w:rPr>
      </w:pPr>
    </w:p>
    <w:p w14:paraId="29603172" w14:textId="77777777" w:rsidR="00094AFD" w:rsidRDefault="00094AFD" w:rsidP="00094AFD">
      <w:pPr>
        <w:pStyle w:val="Heading1"/>
      </w:pPr>
      <w:bookmarkStart w:id="45" w:name="_Toc357719424"/>
      <w:r>
        <w:t>Set up the Kernel Report device</w:t>
      </w:r>
      <w:bookmarkEnd w:id="45"/>
    </w:p>
    <w:p w14:paraId="6A55AE8A" w14:textId="77777777" w:rsidR="00094AFD" w:rsidRDefault="00094AFD" w:rsidP="00094AFD">
      <w:pPr>
        <w:pStyle w:val="BodyText"/>
        <w:rPr>
          <w:rFonts w:ascii="Calibri" w:hAnsi="Calibri"/>
        </w:rPr>
      </w:pPr>
      <w:r w:rsidRPr="00094AFD">
        <w:rPr>
          <w:rFonts w:ascii="Calibri" w:hAnsi="Calibri"/>
        </w:rPr>
        <w:t>The DEA requirements specify that certain audit reports m</w:t>
      </w:r>
      <w:r w:rsidR="004F0E1D">
        <w:rPr>
          <w:rFonts w:ascii="Calibri" w:hAnsi="Calibri"/>
        </w:rPr>
        <w:t>ust be generated automatically. This requires t</w:t>
      </w:r>
      <w:r w:rsidR="00F8529A">
        <w:rPr>
          <w:rFonts w:ascii="Calibri" w:hAnsi="Calibri"/>
        </w:rPr>
        <w:t>he ability to define the device. This device is defined using a parameter. Please refer to the patch description fo</w:t>
      </w:r>
      <w:r w:rsidR="0001597C">
        <w:rPr>
          <w:rFonts w:ascii="Calibri" w:hAnsi="Calibri"/>
        </w:rPr>
        <w:t>r XU*8</w:t>
      </w:r>
      <w:r w:rsidR="00242BC4">
        <w:rPr>
          <w:rFonts w:ascii="Calibri" w:hAnsi="Calibri"/>
        </w:rPr>
        <w:t>.0</w:t>
      </w:r>
      <w:r w:rsidR="0001597C">
        <w:rPr>
          <w:rFonts w:ascii="Calibri" w:hAnsi="Calibri"/>
        </w:rPr>
        <w:t>*580 for instructions on setting up the parameter.</w:t>
      </w:r>
    </w:p>
    <w:p w14:paraId="7415D2F3" w14:textId="77777777" w:rsidR="00094AFD" w:rsidRPr="00094AFD" w:rsidRDefault="00094AFD" w:rsidP="00094AFD">
      <w:pPr>
        <w:pStyle w:val="BodyText"/>
      </w:pPr>
    </w:p>
    <w:p w14:paraId="044AA6EC" w14:textId="77777777" w:rsidR="00094AFD" w:rsidRPr="00CC00B5" w:rsidRDefault="00094AFD" w:rsidP="00094AFD">
      <w:pPr>
        <w:pStyle w:val="Heading1"/>
      </w:pPr>
      <w:bookmarkStart w:id="46" w:name="_Toc357719425"/>
      <w:r w:rsidRPr="00CC00B5">
        <w:t>Schedule Kernel audit reports</w:t>
      </w:r>
      <w:bookmarkEnd w:id="46"/>
    </w:p>
    <w:p w14:paraId="3EF25BEA" w14:textId="77777777" w:rsidR="00094AFD" w:rsidRDefault="00F8529A" w:rsidP="00094AFD">
      <w:pPr>
        <w:pStyle w:val="BodyText"/>
        <w:rPr>
          <w:rFonts w:ascii="Calibri" w:hAnsi="Calibri"/>
        </w:rPr>
      </w:pPr>
      <w:r>
        <w:rPr>
          <w:rFonts w:ascii="Calibri" w:hAnsi="Calibri"/>
        </w:rPr>
        <w:t xml:space="preserve">In order to meet the DEA requirements to automatically generate audit report, two Kernel reports must be scheduled in TaskMan. </w:t>
      </w:r>
      <w:r w:rsidR="00094AFD">
        <w:rPr>
          <w:rFonts w:ascii="Calibri" w:hAnsi="Calibri"/>
        </w:rPr>
        <w:t>Please refer to the patch description for XU*8</w:t>
      </w:r>
      <w:r w:rsidR="00242BC4">
        <w:rPr>
          <w:rFonts w:ascii="Calibri" w:hAnsi="Calibri"/>
        </w:rPr>
        <w:t>.0</w:t>
      </w:r>
      <w:r w:rsidR="00094AFD">
        <w:rPr>
          <w:rFonts w:ascii="Calibri" w:hAnsi="Calibri"/>
        </w:rPr>
        <w:t>*580 for instructions on scheduling the two TaskMan audit reports.</w:t>
      </w:r>
    </w:p>
    <w:p w14:paraId="72BCF1FA" w14:textId="77777777" w:rsidR="00636CDC" w:rsidRDefault="00636CDC" w:rsidP="00636CDC">
      <w:pPr>
        <w:pStyle w:val="Heading1"/>
      </w:pPr>
      <w:bookmarkStart w:id="47" w:name="_Toc357719426"/>
      <w:r>
        <w:lastRenderedPageBreak/>
        <w:t>Allocate PSDRPH Key</w:t>
      </w:r>
      <w:bookmarkEnd w:id="47"/>
    </w:p>
    <w:p w14:paraId="559BF915" w14:textId="77777777" w:rsidR="00DB153C" w:rsidRPr="00837178" w:rsidRDefault="00636CDC" w:rsidP="00636CDC">
      <w:pPr>
        <w:pStyle w:val="BodyText"/>
        <w:rPr>
          <w:rFonts w:ascii="Calibri" w:hAnsi="Calibri" w:cs="Calibri"/>
          <w:b/>
          <w:sz w:val="32"/>
          <w:szCs w:val="32"/>
        </w:rPr>
      </w:pPr>
      <w:r w:rsidRPr="00837178">
        <w:rPr>
          <w:rFonts w:ascii="Calibri" w:hAnsi="Calibri" w:cs="Calibri"/>
        </w:rPr>
        <w:t>Every pharmacist who will need to be able to complete controlled substance orders entered in CPRS needs to hold the PSDRPH key. It is important to remember that this key should never be assigned to a pharmacy technician.</w:t>
      </w:r>
      <w:r w:rsidR="00BF5E63" w:rsidRPr="00837178">
        <w:rPr>
          <w:rFonts w:ascii="Calibri" w:hAnsi="Calibri" w:cs="Calibri"/>
          <w:b/>
          <w:sz w:val="32"/>
          <w:szCs w:val="32"/>
        </w:rPr>
        <w:br w:type="page"/>
      </w:r>
      <w:r w:rsidR="00223134" w:rsidRPr="00837178">
        <w:rPr>
          <w:rFonts w:ascii="Calibri" w:hAnsi="Calibri" w:cs="Calibri"/>
          <w:b/>
          <w:sz w:val="32"/>
          <w:szCs w:val="32"/>
        </w:rPr>
        <w:lastRenderedPageBreak/>
        <w:t xml:space="preserve">CPRS v.29 </w:t>
      </w:r>
      <w:r w:rsidR="00DB153C" w:rsidRPr="00837178">
        <w:rPr>
          <w:rFonts w:ascii="Calibri" w:hAnsi="Calibri" w:cs="Calibri"/>
          <w:b/>
          <w:sz w:val="32"/>
          <w:szCs w:val="32"/>
        </w:rPr>
        <w:t>Readiness Checklist</w:t>
      </w:r>
    </w:p>
    <w:p w14:paraId="5BAF7ECF" w14:textId="77777777" w:rsidR="00223134" w:rsidRPr="00837178" w:rsidRDefault="00223134" w:rsidP="00223134">
      <w:pPr>
        <w:pStyle w:val="BodyText"/>
        <w:rPr>
          <w:rFonts w:ascii="Calibri" w:hAnsi="Calibri" w:cs="Calibri"/>
        </w:rPr>
      </w:pPr>
      <w:r w:rsidRPr="00837178">
        <w:rPr>
          <w:rFonts w:ascii="Calibri" w:hAnsi="Calibri" w:cs="Calibri"/>
        </w:rPr>
        <w:t xml:space="preserve">This checklist is to help sites prepare the resources and personnel they will need to install CPRS v.29. Because of the varied and complex nature of CPRS v.29’s projects, it will take some coordination among different groups to be ready to install. There are hardware tasks or checks, server installations, roles to be defined, and configuration that must occur before the CPRS v.29 installation so that the system, workstations, and providers will be ready to use to its fullest extent. </w:t>
      </w:r>
    </w:p>
    <w:tbl>
      <w:tblPr>
        <w:tblW w:w="9200" w:type="dxa"/>
        <w:tblInd w:w="93" w:type="dxa"/>
        <w:tblLook w:val="04A0" w:firstRow="1" w:lastRow="0" w:firstColumn="1" w:lastColumn="0" w:noHBand="0" w:noVBand="1"/>
      </w:tblPr>
      <w:tblGrid>
        <w:gridCol w:w="1218"/>
        <w:gridCol w:w="6028"/>
        <w:gridCol w:w="1954"/>
      </w:tblGrid>
      <w:tr w:rsidR="00DB153C" w:rsidRPr="00DB153C" w14:paraId="3025A576" w14:textId="77777777" w:rsidTr="00DB153C">
        <w:trPr>
          <w:trHeight w:val="300"/>
        </w:trPr>
        <w:tc>
          <w:tcPr>
            <w:tcW w:w="1180" w:type="dxa"/>
            <w:tcBorders>
              <w:top w:val="nil"/>
              <w:left w:val="nil"/>
              <w:bottom w:val="single" w:sz="4" w:space="0" w:color="auto"/>
              <w:right w:val="nil"/>
            </w:tcBorders>
            <w:shd w:val="clear" w:color="auto" w:fill="auto"/>
            <w:noWrap/>
            <w:vAlign w:val="bottom"/>
            <w:hideMark/>
          </w:tcPr>
          <w:p w14:paraId="76A09F6A" w14:textId="77777777" w:rsidR="00DB153C" w:rsidRPr="00DB153C" w:rsidRDefault="00DB153C" w:rsidP="00DB153C">
            <w:pPr>
              <w:spacing w:after="0" w:line="240" w:lineRule="auto"/>
              <w:rPr>
                <w:rFonts w:eastAsia="Times New Roman" w:cs="Calibri"/>
                <w:b/>
                <w:bCs/>
                <w:color w:val="000000"/>
              </w:rPr>
            </w:pPr>
            <w:r w:rsidRPr="00DB153C">
              <w:rPr>
                <w:rFonts w:eastAsia="Times New Roman" w:cs="Calibri"/>
                <w:b/>
                <w:bCs/>
                <w:color w:val="000000"/>
              </w:rPr>
              <w:t>Completed</w:t>
            </w:r>
          </w:p>
        </w:tc>
        <w:tc>
          <w:tcPr>
            <w:tcW w:w="6060" w:type="dxa"/>
            <w:tcBorders>
              <w:top w:val="nil"/>
              <w:left w:val="nil"/>
              <w:bottom w:val="single" w:sz="4" w:space="0" w:color="auto"/>
              <w:right w:val="nil"/>
            </w:tcBorders>
            <w:shd w:val="clear" w:color="auto" w:fill="auto"/>
            <w:vAlign w:val="bottom"/>
            <w:hideMark/>
          </w:tcPr>
          <w:p w14:paraId="0B10AC02" w14:textId="77777777" w:rsidR="00DB153C" w:rsidRPr="00DB153C" w:rsidRDefault="00DB153C" w:rsidP="00DB153C">
            <w:pPr>
              <w:spacing w:after="0" w:line="240" w:lineRule="auto"/>
              <w:rPr>
                <w:rFonts w:eastAsia="Times New Roman" w:cs="Calibri"/>
                <w:b/>
                <w:bCs/>
                <w:color w:val="000000"/>
              </w:rPr>
            </w:pPr>
            <w:r w:rsidRPr="00DB153C">
              <w:rPr>
                <w:rFonts w:eastAsia="Times New Roman" w:cs="Calibri"/>
                <w:b/>
                <w:bCs/>
                <w:color w:val="000000"/>
              </w:rPr>
              <w:t>Item</w:t>
            </w:r>
          </w:p>
        </w:tc>
        <w:tc>
          <w:tcPr>
            <w:tcW w:w="1960" w:type="dxa"/>
            <w:tcBorders>
              <w:top w:val="nil"/>
              <w:left w:val="nil"/>
              <w:bottom w:val="single" w:sz="4" w:space="0" w:color="auto"/>
              <w:right w:val="nil"/>
            </w:tcBorders>
            <w:shd w:val="clear" w:color="auto" w:fill="auto"/>
            <w:vAlign w:val="bottom"/>
            <w:hideMark/>
          </w:tcPr>
          <w:p w14:paraId="19A37E01" w14:textId="77777777" w:rsidR="00DB153C" w:rsidRPr="00DB153C" w:rsidRDefault="00DB153C" w:rsidP="00DB153C">
            <w:pPr>
              <w:spacing w:after="0" w:line="240" w:lineRule="auto"/>
              <w:rPr>
                <w:rFonts w:eastAsia="Times New Roman" w:cs="Calibri"/>
                <w:b/>
                <w:bCs/>
                <w:color w:val="000000"/>
              </w:rPr>
            </w:pPr>
            <w:r w:rsidRPr="00DB153C">
              <w:rPr>
                <w:rFonts w:eastAsia="Times New Roman" w:cs="Calibri"/>
                <w:b/>
                <w:bCs/>
                <w:color w:val="000000"/>
              </w:rPr>
              <w:t>Department</w:t>
            </w:r>
          </w:p>
        </w:tc>
      </w:tr>
      <w:tr w:rsidR="00DB153C" w:rsidRPr="00DB153C" w14:paraId="11DA66E7"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96314"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ACD7C"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Every workstation used for CPRS prescribing of controlled substances has a functioning smart card reader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9D201"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3920BCE3" w14:textId="77777777" w:rsidTr="00DB153C">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A6D2F"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B5F91"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Every workstation used for CPRS prescribing of controlled substances has Tumbleweed Desktop Validator installed and OCSP is the #1 search protocol.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E2010"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6B00BBD2"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1759"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84BA"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 xml:space="preserve">PIN </w:t>
            </w:r>
            <w:proofErr w:type="spellStart"/>
            <w:r w:rsidRPr="00DB153C">
              <w:rPr>
                <w:rFonts w:eastAsia="Times New Roman" w:cs="Calibri"/>
                <w:color w:val="000000"/>
              </w:rPr>
              <w:t>Resetters</w:t>
            </w:r>
            <w:proofErr w:type="spellEnd"/>
            <w:r w:rsidRPr="00DB153C">
              <w:rPr>
                <w:rFonts w:eastAsia="Times New Roman" w:cs="Calibri"/>
                <w:color w:val="000000"/>
              </w:rPr>
              <w:t xml:space="preserve"> have been assigned and trained at remote locations and off-hours tours of duty.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B3C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PIV Coordinator</w:t>
            </w:r>
          </w:p>
        </w:tc>
      </w:tr>
      <w:tr w:rsidR="00DB153C" w:rsidRPr="00DB153C" w14:paraId="46A7A60A"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6206"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7480A"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Contingency process for any downtime of electronic prescribing including supplies, if needed.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3628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Pharmacy</w:t>
            </w:r>
          </w:p>
        </w:tc>
      </w:tr>
      <w:tr w:rsidR="00DB153C" w:rsidRPr="00DB153C" w14:paraId="35B3BDAA"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9B509"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2E739"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 xml:space="preserve">PIV cards for all </w:t>
            </w:r>
            <w:r w:rsidR="0099074F">
              <w:rPr>
                <w:rFonts w:eastAsia="Times New Roman" w:cs="Calibri"/>
                <w:color w:val="000000"/>
              </w:rPr>
              <w:t xml:space="preserve">outpatient </w:t>
            </w:r>
            <w:r w:rsidRPr="00DB153C">
              <w:rPr>
                <w:rFonts w:eastAsia="Times New Roman" w:cs="Calibri"/>
                <w:color w:val="000000"/>
              </w:rPr>
              <w:t>controlled substance providers.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D3E16" w14:textId="77777777" w:rsidR="00DB153C" w:rsidRPr="00DB153C" w:rsidRDefault="006F181D" w:rsidP="00DB153C">
            <w:pPr>
              <w:spacing w:after="0" w:line="240" w:lineRule="auto"/>
              <w:rPr>
                <w:rFonts w:eastAsia="Times New Roman" w:cs="Calibri"/>
                <w:color w:val="000000"/>
              </w:rPr>
            </w:pPr>
            <w:r w:rsidRPr="00DB153C">
              <w:rPr>
                <w:rFonts w:eastAsia="Times New Roman" w:cs="Calibri"/>
                <w:color w:val="000000"/>
              </w:rPr>
              <w:t>PIV Coordinator</w:t>
            </w:r>
          </w:p>
        </w:tc>
      </w:tr>
      <w:tr w:rsidR="00DB153C" w:rsidRPr="00DB153C" w14:paraId="4C1AD49E"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FD59"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709F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Contingency plan for PIV card failures.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5F8E8"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Chief Medical Informatics Officer</w:t>
            </w:r>
          </w:p>
        </w:tc>
      </w:tr>
      <w:tr w:rsidR="00DB153C" w:rsidRPr="00DB153C" w14:paraId="467FDE30"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B804C"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5C7B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 xml:space="preserve">Identify super users and confirm available for </w:t>
            </w:r>
            <w:proofErr w:type="spellStart"/>
            <w:r w:rsidRPr="00DB153C">
              <w:rPr>
                <w:rFonts w:eastAsia="Times New Roman" w:cs="Calibri"/>
                <w:color w:val="000000"/>
              </w:rPr>
              <w:t>ePCS</w:t>
            </w:r>
            <w:proofErr w:type="spellEnd"/>
            <w:r w:rsidRPr="00DB153C">
              <w:rPr>
                <w:rFonts w:eastAsia="Times New Roman" w:cs="Calibri"/>
                <w:color w:val="000000"/>
              </w:rPr>
              <w:t xml:space="preserve"> Implementation</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B84BA"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Pharmacy</w:t>
            </w:r>
          </w:p>
        </w:tc>
      </w:tr>
      <w:tr w:rsidR="00DB153C" w:rsidRPr="00DB153C" w14:paraId="28926E0B"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B2C7"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63FE1"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Address change processes reviewed and modified, if necessary.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D6E70"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Varies from site to site</w:t>
            </w:r>
          </w:p>
        </w:tc>
      </w:tr>
      <w:tr w:rsidR="00DB153C" w:rsidRPr="00DB153C" w14:paraId="098423B2"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6E0C"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E71DE"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Setup build installed.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30B44" w14:textId="77777777" w:rsidR="00DB153C" w:rsidRPr="00DB153C" w:rsidRDefault="00DB153C" w:rsidP="00DB153C">
            <w:pPr>
              <w:spacing w:after="0" w:line="240" w:lineRule="auto"/>
              <w:rPr>
                <w:rFonts w:eastAsia="Times New Roman" w:cs="Calibri"/>
                <w:color w:val="000000"/>
              </w:rPr>
            </w:pPr>
          </w:p>
        </w:tc>
      </w:tr>
      <w:tr w:rsidR="00DB153C" w:rsidRPr="00DB153C" w14:paraId="0D1CA209"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A1E09"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F05D9"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Windows servers - hotfix installed or script run</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05A15"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35BB2BA8"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F4E9"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0469D"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Tumbleweed installed on PKI Verify Service Windows Servers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1E92D"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02CAB68B"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8A5F"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73D26"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PKI Verify Service installed on 1-3 servers.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19E1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08A52B38"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B256"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B5DCC"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Setup job to periodically restart PKI Verify Service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A095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IT</w:t>
            </w:r>
          </w:p>
        </w:tc>
      </w:tr>
      <w:tr w:rsidR="00DB153C" w:rsidRPr="00DB153C" w14:paraId="0EEF526D"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7CA4D"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8C656"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Setup PKI Server parameter in Kernel System Parameters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DAD55"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IRM</w:t>
            </w:r>
          </w:p>
        </w:tc>
      </w:tr>
      <w:tr w:rsidR="00DB153C" w:rsidRPr="00DB153C" w14:paraId="1B189AA4"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CA16"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A6118"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Distribute ePCSDataEntryforPrescriber.exe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BAAE9"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IRM</w:t>
            </w:r>
          </w:p>
        </w:tc>
      </w:tr>
      <w:tr w:rsidR="00DB153C" w:rsidRPr="00DB153C" w14:paraId="41F84C31" w14:textId="77777777" w:rsidTr="00DB153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51EF"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0F4D2"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Provider setup complete.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D0291"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Multiple departments</w:t>
            </w:r>
          </w:p>
        </w:tc>
      </w:tr>
      <w:tr w:rsidR="00DB153C" w:rsidRPr="00DB153C" w14:paraId="08AF2FC5"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FD3A2"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6D3E7"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Kernel Report device defined.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C2E0B"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IRM</w:t>
            </w:r>
          </w:p>
        </w:tc>
      </w:tr>
      <w:tr w:rsidR="00DB153C" w:rsidRPr="00DB153C" w14:paraId="52E43798" w14:textId="77777777" w:rsidTr="00DB15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4EE4" w14:textId="77777777" w:rsidR="00DB153C" w:rsidRPr="00DB153C" w:rsidRDefault="00DB153C" w:rsidP="00DB153C">
            <w:pPr>
              <w:spacing w:after="0" w:line="240" w:lineRule="auto"/>
              <w:rPr>
                <w:rFonts w:eastAsia="Times New Roman" w:cs="Calibri"/>
                <w:color w:val="000000"/>
              </w:rPr>
            </w:pP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74EC0"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Kernel audit reports scheduled in TaskMan</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5185B" w14:textId="77777777" w:rsidR="00DB153C" w:rsidRPr="00DB153C" w:rsidRDefault="00DB153C" w:rsidP="00DB153C">
            <w:pPr>
              <w:spacing w:after="0" w:line="240" w:lineRule="auto"/>
              <w:rPr>
                <w:rFonts w:eastAsia="Times New Roman" w:cs="Calibri"/>
                <w:color w:val="000000"/>
              </w:rPr>
            </w:pPr>
            <w:r w:rsidRPr="00DB153C">
              <w:rPr>
                <w:rFonts w:eastAsia="Times New Roman" w:cs="Calibri"/>
                <w:color w:val="000000"/>
              </w:rPr>
              <w:t>Depends on site</w:t>
            </w:r>
          </w:p>
        </w:tc>
      </w:tr>
    </w:tbl>
    <w:p w14:paraId="1835A893" w14:textId="77777777" w:rsidR="00DB153C" w:rsidRPr="00DB153C" w:rsidRDefault="00DB153C" w:rsidP="00DB153C">
      <w:pPr>
        <w:pStyle w:val="BodyText"/>
      </w:pPr>
    </w:p>
    <w:p w14:paraId="5D90C786" w14:textId="77777777" w:rsidR="004A21FD" w:rsidRDefault="00BF5E63" w:rsidP="004A21FD">
      <w:pPr>
        <w:pStyle w:val="Heading1"/>
      </w:pPr>
      <w:r>
        <w:br w:type="page"/>
      </w:r>
      <w:bookmarkStart w:id="48" w:name="_Toc357719427"/>
      <w:r w:rsidR="004A21FD">
        <w:lastRenderedPageBreak/>
        <w:t>Appendix A: Sample Installation</w:t>
      </w:r>
      <w:bookmarkEnd w:id="48"/>
    </w:p>
    <w:p w14:paraId="16433B65" w14:textId="77777777" w:rsidR="00ED6673" w:rsidRDefault="00ED6673" w:rsidP="00ED6673">
      <w:pPr>
        <w:pStyle w:val="capture"/>
      </w:pPr>
      <w:r>
        <w:t xml:space="preserve">Select OPTION NAME: XPD MAIN Kernel Installation &amp; Distribution System </w:t>
      </w:r>
    </w:p>
    <w:p w14:paraId="2C4A51C2" w14:textId="77777777" w:rsidR="00ED6673" w:rsidRDefault="00ED6673" w:rsidP="00ED6673">
      <w:pPr>
        <w:pStyle w:val="capture"/>
      </w:pPr>
    </w:p>
    <w:p w14:paraId="3A2F3E91" w14:textId="77777777" w:rsidR="00ED6673" w:rsidRDefault="00ED6673" w:rsidP="00ED6673">
      <w:pPr>
        <w:pStyle w:val="capture"/>
      </w:pPr>
      <w:r>
        <w:t xml:space="preserve">Edits and Distribution ... </w:t>
      </w:r>
    </w:p>
    <w:p w14:paraId="41801844" w14:textId="77777777" w:rsidR="00ED6673" w:rsidRDefault="00ED6673" w:rsidP="00ED6673">
      <w:pPr>
        <w:pStyle w:val="capture"/>
      </w:pPr>
      <w:r>
        <w:t xml:space="preserve">Utilities ... </w:t>
      </w:r>
    </w:p>
    <w:p w14:paraId="6A2FCF81" w14:textId="77777777" w:rsidR="00ED6673" w:rsidRDefault="00ED6673" w:rsidP="00ED6673">
      <w:pPr>
        <w:pStyle w:val="capture"/>
      </w:pPr>
      <w:r>
        <w:t xml:space="preserve">Installation ... </w:t>
      </w:r>
    </w:p>
    <w:p w14:paraId="473869CB" w14:textId="77777777" w:rsidR="00ED6673" w:rsidRDefault="00ED6673" w:rsidP="00ED6673">
      <w:pPr>
        <w:pStyle w:val="capture"/>
      </w:pPr>
    </w:p>
    <w:p w14:paraId="5A3F7A18" w14:textId="77777777" w:rsidR="00ED6673" w:rsidRDefault="00ED6673" w:rsidP="00ED6673">
      <w:pPr>
        <w:pStyle w:val="capture"/>
      </w:pPr>
      <w:r>
        <w:t xml:space="preserve">Select Kernel Installation &amp; Distribution System Option: </w:t>
      </w:r>
      <w:proofErr w:type="spellStart"/>
      <w:r>
        <w:t>INstallation</w:t>
      </w:r>
      <w:proofErr w:type="spellEnd"/>
      <w:r>
        <w:t xml:space="preserve"> </w:t>
      </w:r>
    </w:p>
    <w:p w14:paraId="503BD365" w14:textId="77777777" w:rsidR="00ED6673" w:rsidRDefault="00ED6673" w:rsidP="00ED6673">
      <w:pPr>
        <w:pStyle w:val="capture"/>
      </w:pPr>
      <w:r>
        <w:t xml:space="preserve">       1 </w:t>
      </w:r>
      <w:r>
        <w:tab/>
        <w:t xml:space="preserve">Load a Distribution </w:t>
      </w:r>
    </w:p>
    <w:p w14:paraId="22299A04" w14:textId="77777777" w:rsidR="00ED6673" w:rsidRDefault="00ED6673" w:rsidP="00ED6673">
      <w:pPr>
        <w:pStyle w:val="capture"/>
      </w:pPr>
      <w:r>
        <w:t xml:space="preserve">       2 </w:t>
      </w:r>
      <w:r>
        <w:tab/>
        <w:t xml:space="preserve">Verify Checksums in Transport Global </w:t>
      </w:r>
    </w:p>
    <w:p w14:paraId="31065A81" w14:textId="77777777" w:rsidR="00ED6673" w:rsidRDefault="00ED6673" w:rsidP="00ED6673">
      <w:pPr>
        <w:pStyle w:val="capture"/>
      </w:pPr>
      <w:r>
        <w:t xml:space="preserve">       3 </w:t>
      </w:r>
      <w:r>
        <w:tab/>
        <w:t xml:space="preserve">Print Transport Global </w:t>
      </w:r>
    </w:p>
    <w:p w14:paraId="5BCAD28A" w14:textId="77777777" w:rsidR="00ED6673" w:rsidRDefault="00ED6673" w:rsidP="00ED6673">
      <w:pPr>
        <w:pStyle w:val="capture"/>
      </w:pPr>
      <w:r>
        <w:t xml:space="preserve">       4 </w:t>
      </w:r>
      <w:r>
        <w:tab/>
        <w:t xml:space="preserve">Compare Transport Global to Current System </w:t>
      </w:r>
    </w:p>
    <w:p w14:paraId="0EFBE382" w14:textId="77777777" w:rsidR="00ED6673" w:rsidRDefault="00ED6673" w:rsidP="00ED6673">
      <w:pPr>
        <w:pStyle w:val="capture"/>
      </w:pPr>
      <w:r>
        <w:t xml:space="preserve">       5 </w:t>
      </w:r>
      <w:r>
        <w:tab/>
        <w:t xml:space="preserve">Backup a Transport Global </w:t>
      </w:r>
    </w:p>
    <w:p w14:paraId="7053B0DD" w14:textId="77777777" w:rsidR="00ED6673" w:rsidRDefault="00ED6673" w:rsidP="00ED6673">
      <w:pPr>
        <w:pStyle w:val="capture"/>
      </w:pPr>
      <w:r>
        <w:t xml:space="preserve">       6 </w:t>
      </w:r>
      <w:r>
        <w:tab/>
        <w:t xml:space="preserve">Install Package(s) </w:t>
      </w:r>
    </w:p>
    <w:p w14:paraId="55B508CB" w14:textId="77777777" w:rsidR="00ED6673" w:rsidRDefault="00ED6673" w:rsidP="00ED6673">
      <w:pPr>
        <w:pStyle w:val="capture"/>
      </w:pPr>
      <w:r>
        <w:t xml:space="preserve">Restart Install of Package(s) </w:t>
      </w:r>
    </w:p>
    <w:p w14:paraId="1D1F2CFD" w14:textId="77777777" w:rsidR="00ED6673" w:rsidRDefault="00ED6673" w:rsidP="00ED6673">
      <w:pPr>
        <w:pStyle w:val="capture"/>
      </w:pPr>
      <w:r>
        <w:t xml:space="preserve">Unload a Distribution </w:t>
      </w:r>
    </w:p>
    <w:p w14:paraId="500DA633" w14:textId="77777777" w:rsidR="00ED6673" w:rsidRDefault="00ED6673" w:rsidP="00ED6673">
      <w:pPr>
        <w:pStyle w:val="capture"/>
      </w:pPr>
    </w:p>
    <w:p w14:paraId="36ADC686" w14:textId="77777777" w:rsidR="00ED6673" w:rsidRDefault="00ED6673" w:rsidP="00ED6673">
      <w:pPr>
        <w:pStyle w:val="capture"/>
      </w:pPr>
      <w:r>
        <w:t xml:space="preserve">Select Installation Option: LOAD a Distribution </w:t>
      </w:r>
    </w:p>
    <w:p w14:paraId="43A5CDE8" w14:textId="77777777" w:rsidR="00ED6673" w:rsidRDefault="00ED6673" w:rsidP="00ED6673">
      <w:pPr>
        <w:pStyle w:val="capture"/>
      </w:pPr>
      <w:r>
        <w:t>Enter a Host File: VA5$:[CPRS]CPRS29_DEA_SETUP.KID</w:t>
      </w:r>
    </w:p>
    <w:p w14:paraId="4AD92535" w14:textId="77777777" w:rsidR="00ED6673" w:rsidRDefault="00ED6673" w:rsidP="00ED6673">
      <w:pPr>
        <w:pStyle w:val="capture"/>
      </w:pPr>
    </w:p>
    <w:p w14:paraId="077539A0" w14:textId="77777777" w:rsidR="00ED6673" w:rsidRDefault="00ED6673" w:rsidP="00ED6673">
      <w:pPr>
        <w:pStyle w:val="capture"/>
      </w:pPr>
      <w:r>
        <w:t>KIDS Distribution saved on Apr 02, 2013@11:40:08</w:t>
      </w:r>
    </w:p>
    <w:p w14:paraId="37305AA9" w14:textId="77777777" w:rsidR="00ED6673" w:rsidRDefault="00ED6673" w:rsidP="00ED6673">
      <w:pPr>
        <w:pStyle w:val="capture"/>
      </w:pPr>
      <w:r>
        <w:t>Comment: DEA SETUP BUILD</w:t>
      </w:r>
    </w:p>
    <w:p w14:paraId="5512CD53" w14:textId="77777777" w:rsidR="00ED6673" w:rsidRDefault="00ED6673" w:rsidP="00ED6673">
      <w:pPr>
        <w:pStyle w:val="capture"/>
      </w:pPr>
    </w:p>
    <w:p w14:paraId="4D5BD161" w14:textId="77777777" w:rsidR="00ED6673" w:rsidRDefault="00ED6673" w:rsidP="00ED6673">
      <w:pPr>
        <w:pStyle w:val="capture"/>
      </w:pPr>
      <w:r>
        <w:t>This Distribution contains Transport Globals for the following Package(s):</w:t>
      </w:r>
    </w:p>
    <w:p w14:paraId="567C431D" w14:textId="77777777" w:rsidR="00ED6673" w:rsidRDefault="00ED6673" w:rsidP="00ED6673">
      <w:pPr>
        <w:pStyle w:val="capture"/>
      </w:pPr>
      <w:r>
        <w:t>CPRS29 DEA 1.0</w:t>
      </w:r>
    </w:p>
    <w:p w14:paraId="7827974F" w14:textId="77777777" w:rsidR="00ED6673" w:rsidRDefault="00ED6673" w:rsidP="00ED6673">
      <w:pPr>
        <w:pStyle w:val="capture"/>
      </w:pPr>
      <w:r>
        <w:t xml:space="preserve">    XU*8.0*580</w:t>
      </w:r>
    </w:p>
    <w:p w14:paraId="21E4A17F" w14:textId="77777777" w:rsidR="00ED6673" w:rsidRDefault="00ED6673" w:rsidP="00ED6673">
      <w:pPr>
        <w:pStyle w:val="capture"/>
      </w:pPr>
      <w:r>
        <w:t xml:space="preserve">    OR*3.0*218</w:t>
      </w:r>
    </w:p>
    <w:p w14:paraId="5B1438E9" w14:textId="77777777" w:rsidR="00ED6673" w:rsidRDefault="00ED6673" w:rsidP="00ED6673">
      <w:pPr>
        <w:pStyle w:val="capture"/>
      </w:pPr>
      <w:r>
        <w:t xml:space="preserve">    PSD*3.0*76</w:t>
      </w:r>
    </w:p>
    <w:p w14:paraId="31D83031" w14:textId="77777777" w:rsidR="00ED6673" w:rsidRDefault="00ED6673" w:rsidP="00ED6673">
      <w:pPr>
        <w:pStyle w:val="capture"/>
      </w:pPr>
    </w:p>
    <w:p w14:paraId="4DBD90B5" w14:textId="77777777" w:rsidR="00ED6673" w:rsidRDefault="00ED6673" w:rsidP="00ED6673">
      <w:pPr>
        <w:pStyle w:val="capture"/>
      </w:pPr>
      <w:r>
        <w:t xml:space="preserve">Want to Continue with Load? YES// &lt;Enter&gt; </w:t>
      </w:r>
    </w:p>
    <w:p w14:paraId="7C653F79" w14:textId="77777777" w:rsidR="00ED6673" w:rsidRDefault="00ED6673" w:rsidP="00ED6673">
      <w:pPr>
        <w:pStyle w:val="capture"/>
      </w:pPr>
      <w:r>
        <w:t>Loading Distribution...</w:t>
      </w:r>
    </w:p>
    <w:p w14:paraId="53410F59" w14:textId="77777777" w:rsidR="00ED6673" w:rsidRDefault="00ED6673" w:rsidP="00ED6673">
      <w:pPr>
        <w:pStyle w:val="capture"/>
      </w:pPr>
    </w:p>
    <w:p w14:paraId="01F6B60F" w14:textId="77777777" w:rsidR="00ED6673" w:rsidRDefault="00ED6673" w:rsidP="00ED6673">
      <w:pPr>
        <w:pStyle w:val="capture"/>
      </w:pPr>
      <w:r>
        <w:t xml:space="preserve">   CPRS29 DEA 1.0</w:t>
      </w:r>
    </w:p>
    <w:p w14:paraId="70B30010" w14:textId="77777777" w:rsidR="00ED6673" w:rsidRDefault="00ED6673" w:rsidP="00ED6673">
      <w:pPr>
        <w:pStyle w:val="capture"/>
      </w:pPr>
      <w:r>
        <w:t>Build XU*8.0*580 has an Environmental Check Routine</w:t>
      </w:r>
    </w:p>
    <w:p w14:paraId="1E1662DF" w14:textId="77777777" w:rsidR="00ED6673" w:rsidRDefault="00ED6673" w:rsidP="00ED6673">
      <w:pPr>
        <w:pStyle w:val="capture"/>
      </w:pPr>
      <w:r>
        <w:t xml:space="preserve">Want to RUN the Environment Check Routine? YES// </w:t>
      </w:r>
    </w:p>
    <w:p w14:paraId="5BDBD58F" w14:textId="77777777" w:rsidR="00ED6673" w:rsidRDefault="00ED6673" w:rsidP="00ED6673">
      <w:pPr>
        <w:pStyle w:val="capture"/>
      </w:pPr>
      <w:r>
        <w:t xml:space="preserve">   XU*8.0*580</w:t>
      </w:r>
    </w:p>
    <w:p w14:paraId="1B9CB2E8" w14:textId="77777777" w:rsidR="00ED6673" w:rsidRDefault="00ED6673" w:rsidP="00ED6673">
      <w:pPr>
        <w:pStyle w:val="capture"/>
      </w:pPr>
      <w:r>
        <w:t>Will first run the Environment Check Routine, XU8P580</w:t>
      </w:r>
    </w:p>
    <w:p w14:paraId="65882D98" w14:textId="77777777" w:rsidR="00ED6673" w:rsidRDefault="00ED6673" w:rsidP="00ED6673">
      <w:pPr>
        <w:pStyle w:val="capture"/>
      </w:pPr>
    </w:p>
    <w:p w14:paraId="344A0CB7" w14:textId="77777777" w:rsidR="00ED6673" w:rsidRDefault="00ED6673" w:rsidP="00ED6673">
      <w:pPr>
        <w:pStyle w:val="capture"/>
      </w:pPr>
      <w:r>
        <w:t xml:space="preserve"> </w:t>
      </w:r>
    </w:p>
    <w:p w14:paraId="17D6A2EC" w14:textId="77777777" w:rsidR="00ED6673" w:rsidRDefault="00ED6673" w:rsidP="00ED6673">
      <w:pPr>
        <w:pStyle w:val="capture"/>
      </w:pPr>
      <w:r>
        <w:t>Perform Environment Check...</w:t>
      </w:r>
    </w:p>
    <w:p w14:paraId="2034F46E" w14:textId="77777777" w:rsidR="00ED6673" w:rsidRDefault="00ED6673" w:rsidP="00ED6673">
      <w:pPr>
        <w:pStyle w:val="capture"/>
      </w:pPr>
      <w:r>
        <w:t xml:space="preserve"> </w:t>
      </w:r>
    </w:p>
    <w:p w14:paraId="2A91D862" w14:textId="77777777" w:rsidR="00ED6673" w:rsidRDefault="00ED6673" w:rsidP="00ED6673">
      <w:pPr>
        <w:pStyle w:val="capture"/>
      </w:pPr>
      <w:r>
        <w:t>Finished Environment Check.</w:t>
      </w:r>
    </w:p>
    <w:p w14:paraId="3826F8D3" w14:textId="77777777" w:rsidR="00ED6673" w:rsidRDefault="00ED6673" w:rsidP="00ED6673">
      <w:pPr>
        <w:pStyle w:val="capture"/>
      </w:pPr>
      <w:r>
        <w:t xml:space="preserve">   OR*3.0*218</w:t>
      </w:r>
    </w:p>
    <w:p w14:paraId="4A248C98" w14:textId="77777777" w:rsidR="00ED6673" w:rsidRDefault="00ED6673" w:rsidP="00ED6673">
      <w:pPr>
        <w:pStyle w:val="capture"/>
      </w:pPr>
      <w:r>
        <w:t xml:space="preserve">   PSD*3.0*76</w:t>
      </w:r>
    </w:p>
    <w:p w14:paraId="77328A2B" w14:textId="77777777" w:rsidR="00ED6673" w:rsidRDefault="00ED6673" w:rsidP="00ED6673">
      <w:pPr>
        <w:pStyle w:val="capture"/>
      </w:pPr>
      <w:r>
        <w:t>Use INSTALL NAME: CPRS29 DEA 1.0 to install this Distribution.</w:t>
      </w:r>
    </w:p>
    <w:p w14:paraId="68EB837D" w14:textId="77777777" w:rsidR="00ED6673" w:rsidRDefault="00ED6673" w:rsidP="00ED6673">
      <w:pPr>
        <w:pStyle w:val="capture"/>
      </w:pPr>
    </w:p>
    <w:p w14:paraId="2E203398" w14:textId="77777777" w:rsidR="00F34172" w:rsidRDefault="00F34172" w:rsidP="00ED6673">
      <w:pPr>
        <w:pStyle w:val="capture"/>
      </w:pPr>
      <w:r>
        <w:t>Select Installation &lt;TEST ACCOUNT&gt; Option: 6  Install Package(s)</w:t>
      </w:r>
    </w:p>
    <w:p w14:paraId="24681840" w14:textId="77777777" w:rsidR="00F34172" w:rsidRDefault="00F34172" w:rsidP="00F34172">
      <w:pPr>
        <w:pStyle w:val="capture"/>
      </w:pPr>
      <w:r>
        <w:t>Select INSTALL NAME: CPRS29 DEA 1.0      4/25/13@13:09:56</w:t>
      </w:r>
    </w:p>
    <w:p w14:paraId="48771469" w14:textId="77777777" w:rsidR="00F34172" w:rsidRDefault="00F34172" w:rsidP="00F34172">
      <w:pPr>
        <w:pStyle w:val="capture"/>
      </w:pPr>
      <w:r>
        <w:t xml:space="preserve">     =&gt; DEA SETUP BUILD  ;Created on Apr 02, 2013@11:40:08</w:t>
      </w:r>
    </w:p>
    <w:p w14:paraId="1B56CCB9" w14:textId="77777777" w:rsidR="00F34172" w:rsidRDefault="00F34172" w:rsidP="00F34172">
      <w:pPr>
        <w:pStyle w:val="capture"/>
      </w:pPr>
    </w:p>
    <w:p w14:paraId="6BF8A11B" w14:textId="77777777" w:rsidR="00F34172" w:rsidRDefault="00F34172" w:rsidP="00F34172">
      <w:pPr>
        <w:pStyle w:val="capture"/>
      </w:pPr>
      <w:r>
        <w:t xml:space="preserve">This Distribution was loaded on Apr 25, 2013@13:09:56 with header of </w:t>
      </w:r>
    </w:p>
    <w:p w14:paraId="3C498916" w14:textId="77777777" w:rsidR="00F34172" w:rsidRDefault="00F34172" w:rsidP="00F34172">
      <w:pPr>
        <w:pStyle w:val="capture"/>
      </w:pPr>
      <w:r>
        <w:t xml:space="preserve">   DEA SETUP BUILD  ;Created on Apr 02, 2013@11:40:08</w:t>
      </w:r>
    </w:p>
    <w:p w14:paraId="6C1CE9A1" w14:textId="77777777" w:rsidR="00F34172" w:rsidRDefault="00F34172" w:rsidP="00F34172">
      <w:pPr>
        <w:pStyle w:val="capture"/>
      </w:pPr>
      <w:r>
        <w:t xml:space="preserve">   It consisted of the following Install(s):</w:t>
      </w:r>
    </w:p>
    <w:p w14:paraId="2C3BC11F" w14:textId="77777777" w:rsidR="00F34172" w:rsidRDefault="00F34172" w:rsidP="00F34172">
      <w:pPr>
        <w:pStyle w:val="capture"/>
      </w:pPr>
      <w:r>
        <w:t xml:space="preserve"> CPRS29 DEA 1.0     XU*8.0*580     OR*3.0*218     PSD*3.0*76</w:t>
      </w:r>
    </w:p>
    <w:p w14:paraId="0B6C9104" w14:textId="77777777" w:rsidR="00F34172" w:rsidRDefault="00F34172" w:rsidP="00F34172">
      <w:pPr>
        <w:pStyle w:val="capture"/>
      </w:pPr>
      <w:r>
        <w:t>Checking Install for Package CPRS29 DEA 1.0</w:t>
      </w:r>
    </w:p>
    <w:p w14:paraId="5F03F641" w14:textId="77777777" w:rsidR="00F34172" w:rsidRDefault="00F34172" w:rsidP="00F34172">
      <w:pPr>
        <w:pStyle w:val="capture"/>
      </w:pPr>
    </w:p>
    <w:p w14:paraId="360B1778" w14:textId="77777777" w:rsidR="00F34172" w:rsidRDefault="00F34172" w:rsidP="00F34172">
      <w:pPr>
        <w:pStyle w:val="capture"/>
      </w:pPr>
      <w:r>
        <w:t>Install Questions for CPRS29 DEA 1.0</w:t>
      </w:r>
    </w:p>
    <w:p w14:paraId="62903A19" w14:textId="77777777" w:rsidR="00F34172" w:rsidRDefault="00F34172" w:rsidP="00F34172">
      <w:pPr>
        <w:pStyle w:val="capture"/>
      </w:pPr>
    </w:p>
    <w:p w14:paraId="5211B350" w14:textId="77777777" w:rsidR="00F34172" w:rsidRDefault="00F34172" w:rsidP="00F34172">
      <w:pPr>
        <w:pStyle w:val="capture"/>
      </w:pPr>
    </w:p>
    <w:p w14:paraId="0C18E2ED" w14:textId="77777777" w:rsidR="00F34172" w:rsidRDefault="00F34172" w:rsidP="00F34172">
      <w:pPr>
        <w:pStyle w:val="capture"/>
      </w:pPr>
      <w:r>
        <w:t>Checking Install for Package XU*8.0*580</w:t>
      </w:r>
    </w:p>
    <w:p w14:paraId="31C64FED" w14:textId="77777777" w:rsidR="00F34172" w:rsidRDefault="00F34172" w:rsidP="00F34172">
      <w:pPr>
        <w:pStyle w:val="capture"/>
      </w:pPr>
      <w:r>
        <w:t>Will first run the Environment Check Routine, XU8P580</w:t>
      </w:r>
    </w:p>
    <w:p w14:paraId="1FF508EC" w14:textId="77777777" w:rsidR="00F15E65" w:rsidRDefault="00F15E65" w:rsidP="00F34172">
      <w:pPr>
        <w:pStyle w:val="capture"/>
      </w:pPr>
    </w:p>
    <w:p w14:paraId="166406B3" w14:textId="77777777" w:rsidR="00F34172" w:rsidRDefault="00F34172" w:rsidP="00F34172">
      <w:pPr>
        <w:pStyle w:val="capture"/>
      </w:pPr>
      <w:r>
        <w:t xml:space="preserve"> </w:t>
      </w:r>
    </w:p>
    <w:p w14:paraId="1661C703" w14:textId="77777777" w:rsidR="00F34172" w:rsidRDefault="00F34172" w:rsidP="00F34172">
      <w:pPr>
        <w:pStyle w:val="capture"/>
      </w:pPr>
      <w:r>
        <w:lastRenderedPageBreak/>
        <w:t>Perform Environment Check...</w:t>
      </w:r>
    </w:p>
    <w:p w14:paraId="401C8A98" w14:textId="77777777" w:rsidR="00F34172" w:rsidRDefault="00F34172" w:rsidP="00F34172">
      <w:pPr>
        <w:pStyle w:val="capture"/>
      </w:pPr>
      <w:r>
        <w:t>** Although Queuing is allowed - it is HIGHLY recommended that ALL Users and</w:t>
      </w:r>
    </w:p>
    <w:p w14:paraId="21FDAE28" w14:textId="77777777" w:rsidR="00F34172" w:rsidRDefault="00F34172" w:rsidP="00F34172">
      <w:pPr>
        <w:pStyle w:val="capture"/>
      </w:pPr>
      <w:r>
        <w:t>VISTA Background jobs be STOPPED before installation of this patch. Failure</w:t>
      </w:r>
    </w:p>
    <w:p w14:paraId="1C0EEC35" w14:textId="77777777" w:rsidR="00F34172" w:rsidRDefault="00F34172" w:rsidP="00F34172">
      <w:pPr>
        <w:pStyle w:val="capture"/>
      </w:pPr>
      <w:r>
        <w:t>to do so may result in 'source routine edited' error(s). Edits will be</w:t>
      </w:r>
    </w:p>
    <w:p w14:paraId="03885F29" w14:textId="77777777" w:rsidR="00F34172" w:rsidRDefault="00F34172" w:rsidP="00F34172">
      <w:pPr>
        <w:pStyle w:val="capture"/>
      </w:pPr>
      <w:r>
        <w:t>lost and record(s) may be left in an inconsistent state, for example,</w:t>
      </w:r>
    </w:p>
    <w:p w14:paraId="21B75A53" w14:textId="77777777" w:rsidR="00F34172" w:rsidRDefault="00F34172" w:rsidP="00F34172">
      <w:pPr>
        <w:pStyle w:val="capture"/>
      </w:pPr>
      <w:r>
        <w:t>not all Cross-Referencing completed; which in turn may cause FUTURE</w:t>
      </w:r>
    </w:p>
    <w:p w14:paraId="1210DEFF" w14:textId="77777777" w:rsidR="00F34172" w:rsidRDefault="00F34172" w:rsidP="00F34172">
      <w:pPr>
        <w:pStyle w:val="capture"/>
      </w:pPr>
      <w:r>
        <w:t>VistA/FileMan Hard Errors or corrupted Data. **</w:t>
      </w:r>
    </w:p>
    <w:p w14:paraId="2C47A2FF" w14:textId="77777777" w:rsidR="00F34172" w:rsidRDefault="00F34172" w:rsidP="00F34172">
      <w:pPr>
        <w:pStyle w:val="capture"/>
      </w:pPr>
      <w:r>
        <w:t xml:space="preserve"> </w:t>
      </w:r>
    </w:p>
    <w:p w14:paraId="5344D99E" w14:textId="77777777" w:rsidR="00F34172" w:rsidRDefault="00F34172" w:rsidP="00F34172">
      <w:pPr>
        <w:pStyle w:val="capture"/>
      </w:pPr>
      <w:r>
        <w:t>* Warning TaskMan Has NOT Been Stopped or Placed in a WAIT State!</w:t>
      </w:r>
    </w:p>
    <w:p w14:paraId="135D5918" w14:textId="77777777" w:rsidR="00F34172" w:rsidRDefault="00F34172" w:rsidP="00F34172">
      <w:pPr>
        <w:pStyle w:val="capture"/>
      </w:pPr>
      <w:r>
        <w:t xml:space="preserve"> </w:t>
      </w:r>
    </w:p>
    <w:p w14:paraId="7F2FA743" w14:textId="77777777" w:rsidR="00F34172" w:rsidRDefault="00F34172" w:rsidP="00F34172">
      <w:pPr>
        <w:pStyle w:val="capture"/>
      </w:pPr>
      <w:r>
        <w:t>* Warning Logons are NOT Inhibited!</w:t>
      </w:r>
    </w:p>
    <w:p w14:paraId="6230A25C" w14:textId="77777777" w:rsidR="00F34172" w:rsidRDefault="00F34172" w:rsidP="00F34172">
      <w:pPr>
        <w:pStyle w:val="capture"/>
      </w:pPr>
      <w:r>
        <w:t xml:space="preserve"> </w:t>
      </w:r>
    </w:p>
    <w:p w14:paraId="7ED18859" w14:textId="77777777" w:rsidR="00F34172" w:rsidRDefault="00F34172" w:rsidP="00F34172">
      <w:pPr>
        <w:pStyle w:val="capture"/>
      </w:pPr>
      <w:r>
        <w:t>Finished Environment Check.</w:t>
      </w:r>
    </w:p>
    <w:p w14:paraId="4768B1DF" w14:textId="77777777" w:rsidR="00F34172" w:rsidRDefault="00F34172" w:rsidP="00F34172">
      <w:pPr>
        <w:pStyle w:val="capture"/>
      </w:pPr>
    </w:p>
    <w:p w14:paraId="167C9573" w14:textId="77777777" w:rsidR="00F34172" w:rsidRDefault="00F34172" w:rsidP="00F34172">
      <w:pPr>
        <w:pStyle w:val="capture"/>
      </w:pPr>
      <w:r>
        <w:t>Install Questions for XU*8.0*580</w:t>
      </w:r>
    </w:p>
    <w:p w14:paraId="447E23A9" w14:textId="77777777" w:rsidR="00F34172" w:rsidRDefault="00F34172" w:rsidP="00F34172">
      <w:pPr>
        <w:pStyle w:val="capture"/>
      </w:pPr>
    </w:p>
    <w:p w14:paraId="362ADDCA" w14:textId="77777777" w:rsidR="00F34172" w:rsidRDefault="00F34172" w:rsidP="00F34172">
      <w:pPr>
        <w:pStyle w:val="capture"/>
      </w:pPr>
      <w:r>
        <w:t>Incoming Files:</w:t>
      </w:r>
    </w:p>
    <w:p w14:paraId="258B6E98" w14:textId="77777777" w:rsidR="00F34172" w:rsidRDefault="00F34172" w:rsidP="00F34172">
      <w:pPr>
        <w:pStyle w:val="capture"/>
      </w:pPr>
    </w:p>
    <w:p w14:paraId="711E7962" w14:textId="77777777" w:rsidR="00F34172" w:rsidRDefault="00F34172" w:rsidP="00F34172">
      <w:pPr>
        <w:pStyle w:val="capture"/>
      </w:pPr>
    </w:p>
    <w:p w14:paraId="39239F56" w14:textId="77777777" w:rsidR="00F34172" w:rsidRDefault="00F34172" w:rsidP="00F34172">
      <w:pPr>
        <w:pStyle w:val="capture"/>
      </w:pPr>
      <w:r>
        <w:t xml:space="preserve">   4         INSTITUTION  (Partial Definition)</w:t>
      </w:r>
    </w:p>
    <w:p w14:paraId="26A46E1A" w14:textId="77777777" w:rsidR="00F34172" w:rsidRDefault="00F34172" w:rsidP="00F34172">
      <w:pPr>
        <w:pStyle w:val="capture"/>
      </w:pPr>
      <w:r>
        <w:t>Note:  You already have the 'INSTITUTION' File.</w:t>
      </w:r>
    </w:p>
    <w:p w14:paraId="0D209658" w14:textId="77777777" w:rsidR="00F34172" w:rsidRDefault="00F34172" w:rsidP="00F34172">
      <w:pPr>
        <w:pStyle w:val="capture"/>
      </w:pPr>
    </w:p>
    <w:p w14:paraId="3634589B" w14:textId="77777777" w:rsidR="00F34172" w:rsidRDefault="00F34172" w:rsidP="00F34172">
      <w:pPr>
        <w:pStyle w:val="capture"/>
      </w:pPr>
    </w:p>
    <w:p w14:paraId="1137F359" w14:textId="77777777" w:rsidR="00F34172" w:rsidRDefault="00F34172" w:rsidP="00F34172">
      <w:pPr>
        <w:pStyle w:val="capture"/>
      </w:pPr>
      <w:r>
        <w:t xml:space="preserve">   19        OPTION  (Partial Definition)</w:t>
      </w:r>
    </w:p>
    <w:p w14:paraId="2A7F6A49" w14:textId="77777777" w:rsidR="00F34172" w:rsidRDefault="00F34172" w:rsidP="00F34172">
      <w:pPr>
        <w:pStyle w:val="capture"/>
      </w:pPr>
      <w:r>
        <w:t>Note:  You already have the 'OPTION' File.</w:t>
      </w:r>
    </w:p>
    <w:p w14:paraId="751D3AE6" w14:textId="77777777" w:rsidR="00F34172" w:rsidRDefault="00F34172" w:rsidP="00F34172">
      <w:pPr>
        <w:pStyle w:val="capture"/>
      </w:pPr>
    </w:p>
    <w:p w14:paraId="7D697539" w14:textId="77777777" w:rsidR="00F34172" w:rsidRDefault="00F34172" w:rsidP="00F34172">
      <w:pPr>
        <w:pStyle w:val="capture"/>
      </w:pPr>
    </w:p>
    <w:p w14:paraId="51C30CA8" w14:textId="77777777" w:rsidR="00F34172" w:rsidRDefault="00F34172" w:rsidP="00F34172">
      <w:pPr>
        <w:pStyle w:val="capture"/>
      </w:pPr>
      <w:r>
        <w:t xml:space="preserve">   200       NEW PERSON  (Partial Definition)</w:t>
      </w:r>
    </w:p>
    <w:p w14:paraId="42C97A19" w14:textId="77777777" w:rsidR="00F34172" w:rsidRDefault="00F34172" w:rsidP="00F34172">
      <w:pPr>
        <w:pStyle w:val="capture"/>
      </w:pPr>
      <w:r>
        <w:t>Note:  You already have the 'NEW PERSON' File.</w:t>
      </w:r>
    </w:p>
    <w:p w14:paraId="465DEE98" w14:textId="77777777" w:rsidR="00F34172" w:rsidRDefault="00F34172" w:rsidP="00F34172">
      <w:pPr>
        <w:pStyle w:val="capture"/>
      </w:pPr>
    </w:p>
    <w:p w14:paraId="1C970B12" w14:textId="77777777" w:rsidR="00F34172" w:rsidRDefault="00F34172" w:rsidP="00F34172">
      <w:pPr>
        <w:pStyle w:val="capture"/>
      </w:pPr>
    </w:p>
    <w:p w14:paraId="699080D0" w14:textId="77777777" w:rsidR="00F34172" w:rsidRDefault="00F34172" w:rsidP="00F34172">
      <w:pPr>
        <w:pStyle w:val="capture"/>
      </w:pPr>
      <w:r>
        <w:t xml:space="preserve">   8991.6    XUEPCS DATA</w:t>
      </w:r>
    </w:p>
    <w:p w14:paraId="67AA8C25" w14:textId="77777777" w:rsidR="00F34172" w:rsidRDefault="00F34172" w:rsidP="00F34172">
      <w:pPr>
        <w:pStyle w:val="capture"/>
      </w:pPr>
    </w:p>
    <w:p w14:paraId="14CF4674" w14:textId="77777777" w:rsidR="00F34172" w:rsidRDefault="00F34172" w:rsidP="00F34172">
      <w:pPr>
        <w:pStyle w:val="capture"/>
      </w:pPr>
    </w:p>
    <w:p w14:paraId="6ECE8FE7" w14:textId="77777777" w:rsidR="00F34172" w:rsidRDefault="00F34172" w:rsidP="00F34172">
      <w:pPr>
        <w:pStyle w:val="capture"/>
      </w:pPr>
      <w:r>
        <w:t xml:space="preserve">   8991.7    XUEPCS PSDRPH AUDIT</w:t>
      </w:r>
    </w:p>
    <w:p w14:paraId="057380DD" w14:textId="77777777" w:rsidR="00F34172" w:rsidRDefault="00F34172" w:rsidP="00F34172">
      <w:pPr>
        <w:pStyle w:val="capture"/>
      </w:pPr>
    </w:p>
    <w:p w14:paraId="3B236026" w14:textId="77777777" w:rsidR="00F34172" w:rsidRDefault="00F34172" w:rsidP="00F34172">
      <w:pPr>
        <w:pStyle w:val="capture"/>
      </w:pPr>
      <w:r>
        <w:t>Want KIDS to Rebuild Menu Trees Upon Completion of Install? NO//</w:t>
      </w:r>
    </w:p>
    <w:p w14:paraId="572C5EAE" w14:textId="77777777" w:rsidR="00F34172" w:rsidRDefault="00F34172" w:rsidP="00F34172">
      <w:pPr>
        <w:pStyle w:val="capture"/>
      </w:pPr>
    </w:p>
    <w:p w14:paraId="5C3920FC" w14:textId="77777777" w:rsidR="00F34172" w:rsidRDefault="00F34172" w:rsidP="00F34172">
      <w:pPr>
        <w:pStyle w:val="capture"/>
      </w:pPr>
      <w:r>
        <w:t>Checking Install for Package OR*3.0*218</w:t>
      </w:r>
    </w:p>
    <w:p w14:paraId="16B35358" w14:textId="77777777" w:rsidR="00F34172" w:rsidRDefault="00F34172" w:rsidP="00F34172">
      <w:pPr>
        <w:pStyle w:val="capture"/>
      </w:pPr>
    </w:p>
    <w:p w14:paraId="78910ABE" w14:textId="77777777" w:rsidR="00F34172" w:rsidRDefault="00F34172" w:rsidP="00F34172">
      <w:pPr>
        <w:pStyle w:val="capture"/>
      </w:pPr>
      <w:r>
        <w:t>Install Questions for OR*3.0*218</w:t>
      </w:r>
    </w:p>
    <w:p w14:paraId="6F560891" w14:textId="77777777" w:rsidR="00F34172" w:rsidRDefault="00F34172" w:rsidP="00F34172">
      <w:pPr>
        <w:pStyle w:val="capture"/>
      </w:pPr>
    </w:p>
    <w:p w14:paraId="52939218" w14:textId="77777777" w:rsidR="00F34172" w:rsidRDefault="00F34172" w:rsidP="00F34172">
      <w:pPr>
        <w:pStyle w:val="capture"/>
      </w:pPr>
      <w:r>
        <w:t>Incoming Files:</w:t>
      </w:r>
    </w:p>
    <w:p w14:paraId="02588075" w14:textId="77777777" w:rsidR="00F34172" w:rsidRDefault="00F34172" w:rsidP="00F34172">
      <w:pPr>
        <w:pStyle w:val="capture"/>
      </w:pPr>
    </w:p>
    <w:p w14:paraId="1844C4E6" w14:textId="77777777" w:rsidR="00F34172" w:rsidRDefault="00F34172" w:rsidP="00F34172">
      <w:pPr>
        <w:pStyle w:val="capture"/>
      </w:pPr>
    </w:p>
    <w:p w14:paraId="21426E78" w14:textId="77777777" w:rsidR="00F34172" w:rsidRDefault="00F34172" w:rsidP="00F34172">
      <w:pPr>
        <w:pStyle w:val="capture"/>
      </w:pPr>
      <w:r>
        <w:t xml:space="preserve">   100.7     OE/RR EPCS PARAMETERS</w:t>
      </w:r>
    </w:p>
    <w:p w14:paraId="0C94C3F2" w14:textId="77777777" w:rsidR="00F34172" w:rsidRDefault="00F34172" w:rsidP="00F34172">
      <w:pPr>
        <w:pStyle w:val="capture"/>
      </w:pPr>
    </w:p>
    <w:p w14:paraId="422DBFEE" w14:textId="77777777" w:rsidR="00F34172" w:rsidRDefault="00F34172" w:rsidP="00F34172">
      <w:pPr>
        <w:pStyle w:val="capture"/>
      </w:pPr>
      <w:r>
        <w:t xml:space="preserve">Want KIDS to Rebuild Menu Trees Upon Completion of Install? NO// </w:t>
      </w:r>
    </w:p>
    <w:p w14:paraId="7028DCF5" w14:textId="77777777" w:rsidR="00F34172" w:rsidRDefault="00F34172" w:rsidP="00F34172">
      <w:pPr>
        <w:pStyle w:val="capture"/>
      </w:pPr>
    </w:p>
    <w:p w14:paraId="6AB1987D" w14:textId="77777777" w:rsidR="00F34172" w:rsidRDefault="00F34172" w:rsidP="00F34172">
      <w:pPr>
        <w:pStyle w:val="capture"/>
      </w:pPr>
      <w:r>
        <w:t>Checking Install for Package PSD*3.0*76</w:t>
      </w:r>
    </w:p>
    <w:p w14:paraId="3A33EC6C" w14:textId="77777777" w:rsidR="00F34172" w:rsidRDefault="00F34172" w:rsidP="00F34172">
      <w:pPr>
        <w:pStyle w:val="capture"/>
      </w:pPr>
    </w:p>
    <w:p w14:paraId="7501AC1F" w14:textId="77777777" w:rsidR="00F34172" w:rsidRDefault="00F34172" w:rsidP="00F34172">
      <w:pPr>
        <w:pStyle w:val="capture"/>
      </w:pPr>
      <w:r>
        <w:t>Install Questions for PSD*3.0*76</w:t>
      </w:r>
    </w:p>
    <w:p w14:paraId="5C3506A3" w14:textId="77777777" w:rsidR="00F34172" w:rsidRDefault="00F34172" w:rsidP="00F34172">
      <w:pPr>
        <w:pStyle w:val="capture"/>
      </w:pPr>
    </w:p>
    <w:p w14:paraId="794C9246" w14:textId="77777777" w:rsidR="00F34172" w:rsidRDefault="00F34172" w:rsidP="00F34172">
      <w:pPr>
        <w:pStyle w:val="capture"/>
      </w:pPr>
    </w:p>
    <w:p w14:paraId="09947953" w14:textId="77777777" w:rsidR="00F34172" w:rsidRDefault="00F34172" w:rsidP="00F34172">
      <w:pPr>
        <w:pStyle w:val="capture"/>
      </w:pPr>
    </w:p>
    <w:p w14:paraId="1FFF1C3A" w14:textId="77777777" w:rsidR="00F34172" w:rsidRDefault="00F34172" w:rsidP="00F34172">
      <w:pPr>
        <w:pStyle w:val="capture"/>
      </w:pPr>
      <w:r>
        <w:t xml:space="preserve">Want KIDS to INHIBIT LOGONs during the install? NO// </w:t>
      </w:r>
    </w:p>
    <w:p w14:paraId="18EAA3F5" w14:textId="77777777" w:rsidR="00F34172" w:rsidRDefault="00F34172" w:rsidP="00F34172">
      <w:pPr>
        <w:pStyle w:val="capture"/>
      </w:pPr>
      <w:r>
        <w:t xml:space="preserve">Want to DISABLE Scheduled Options, Menu Options, and Protocols? NO// </w:t>
      </w:r>
    </w:p>
    <w:p w14:paraId="7CA09B08" w14:textId="77777777" w:rsidR="00F34172" w:rsidRDefault="00F34172" w:rsidP="00F34172">
      <w:pPr>
        <w:pStyle w:val="capture"/>
      </w:pPr>
    </w:p>
    <w:p w14:paraId="3868887A" w14:textId="77777777" w:rsidR="00F34172" w:rsidRDefault="00F34172" w:rsidP="00F34172">
      <w:pPr>
        <w:pStyle w:val="capture"/>
      </w:pPr>
      <w:r>
        <w:t>Enter the Device you want to print the Install messages.</w:t>
      </w:r>
    </w:p>
    <w:p w14:paraId="1D4892DA" w14:textId="77777777" w:rsidR="00F34172" w:rsidRDefault="00F34172" w:rsidP="00F34172">
      <w:pPr>
        <w:pStyle w:val="capture"/>
      </w:pPr>
      <w:r>
        <w:t>You can queue the install by enter a 'Q' at the device prompt.</w:t>
      </w:r>
    </w:p>
    <w:p w14:paraId="04368992" w14:textId="77777777" w:rsidR="00F34172" w:rsidRDefault="00F34172" w:rsidP="00F34172">
      <w:pPr>
        <w:pStyle w:val="capture"/>
      </w:pPr>
      <w:r>
        <w:t>Enter a '^' to abort the install.</w:t>
      </w:r>
    </w:p>
    <w:p w14:paraId="3B484762" w14:textId="77777777" w:rsidR="00F34172" w:rsidRDefault="00F34172" w:rsidP="00F34172">
      <w:pPr>
        <w:pStyle w:val="capture"/>
      </w:pPr>
    </w:p>
    <w:p w14:paraId="5EE74DEC" w14:textId="77777777" w:rsidR="00F34172" w:rsidRDefault="00F34172" w:rsidP="00F34172">
      <w:pPr>
        <w:pStyle w:val="capture"/>
      </w:pPr>
      <w:r>
        <w:t>DEVICE: HOME//   HOME  (CRT)</w:t>
      </w:r>
    </w:p>
    <w:p w14:paraId="6AA52FF9" w14:textId="77777777" w:rsidR="00F34172" w:rsidRDefault="00F34172" w:rsidP="00F34172">
      <w:pPr>
        <w:pStyle w:val="capture"/>
      </w:pPr>
      <w:r>
        <w:t>--------------------------------------------------------------------------------</w:t>
      </w:r>
    </w:p>
    <w:p w14:paraId="5E2E4A1B" w14:textId="77777777" w:rsidR="00F34172" w:rsidRDefault="00F34172" w:rsidP="00F34172">
      <w:pPr>
        <w:pStyle w:val="capture"/>
      </w:pPr>
      <w:r>
        <w:t xml:space="preserve"> </w:t>
      </w:r>
    </w:p>
    <w:p w14:paraId="30DDE82B" w14:textId="77777777" w:rsidR="00F34172" w:rsidRDefault="00F34172" w:rsidP="00F34172">
      <w:pPr>
        <w:pStyle w:val="capture"/>
      </w:pPr>
      <w:r>
        <w:t xml:space="preserve"> Install Started for CPRS29 DEA 1.0 : </w:t>
      </w:r>
    </w:p>
    <w:p w14:paraId="4C2084D9" w14:textId="77777777" w:rsidR="00F34172" w:rsidRDefault="00F34172" w:rsidP="00F34172">
      <w:pPr>
        <w:pStyle w:val="capture"/>
      </w:pPr>
      <w:r>
        <w:lastRenderedPageBreak/>
        <w:t xml:space="preserve">               Apr 25, 2013@13:13:23</w:t>
      </w:r>
    </w:p>
    <w:p w14:paraId="169560C3" w14:textId="77777777" w:rsidR="00F34172" w:rsidRDefault="00F34172" w:rsidP="00F34172">
      <w:pPr>
        <w:pStyle w:val="capture"/>
      </w:pPr>
      <w:r>
        <w:t xml:space="preserve"> </w:t>
      </w:r>
    </w:p>
    <w:p w14:paraId="7BADC9D7" w14:textId="77777777" w:rsidR="00F34172" w:rsidRDefault="00F34172" w:rsidP="00F34172">
      <w:pPr>
        <w:pStyle w:val="capture"/>
      </w:pPr>
      <w:r>
        <w:t>Build Distribution Date: Apr 02, 2013</w:t>
      </w:r>
    </w:p>
    <w:p w14:paraId="5525355D" w14:textId="77777777" w:rsidR="00F34172" w:rsidRDefault="00F34172" w:rsidP="00F34172">
      <w:pPr>
        <w:pStyle w:val="capture"/>
      </w:pPr>
      <w:r>
        <w:t xml:space="preserve"> </w:t>
      </w:r>
    </w:p>
    <w:p w14:paraId="0F7D1F28" w14:textId="77777777" w:rsidR="00F34172" w:rsidRDefault="00F34172" w:rsidP="00F34172">
      <w:pPr>
        <w:pStyle w:val="capture"/>
      </w:pPr>
      <w:r>
        <w:t xml:space="preserve"> Installing Routines:</w:t>
      </w:r>
    </w:p>
    <w:p w14:paraId="4E210A5C" w14:textId="77777777" w:rsidR="00F34172" w:rsidRDefault="00F34172" w:rsidP="00F34172">
      <w:pPr>
        <w:pStyle w:val="capture"/>
      </w:pPr>
      <w:r>
        <w:t xml:space="preserve">               Apr 25, 2013@13:13:23</w:t>
      </w:r>
    </w:p>
    <w:p w14:paraId="64975A8A" w14:textId="77777777" w:rsidR="00F34172" w:rsidRDefault="00F34172" w:rsidP="00F34172">
      <w:pPr>
        <w:pStyle w:val="capture"/>
      </w:pPr>
      <w:r>
        <w:t xml:space="preserve"> </w:t>
      </w:r>
    </w:p>
    <w:p w14:paraId="1D794849" w14:textId="77777777" w:rsidR="00F34172" w:rsidRDefault="00F34172" w:rsidP="00F34172">
      <w:pPr>
        <w:pStyle w:val="capture"/>
      </w:pPr>
      <w:r>
        <w:t xml:space="preserve"> Install Started for XU*8.0*580 : </w:t>
      </w:r>
    </w:p>
    <w:p w14:paraId="50D6DE6D" w14:textId="77777777" w:rsidR="00F34172" w:rsidRDefault="00F34172" w:rsidP="00F34172">
      <w:pPr>
        <w:pStyle w:val="capture"/>
      </w:pPr>
      <w:r>
        <w:t xml:space="preserve">               Apr 25, 2013@13:13:23</w:t>
      </w:r>
    </w:p>
    <w:p w14:paraId="5E1FE77E" w14:textId="77777777" w:rsidR="00F34172" w:rsidRDefault="00F34172" w:rsidP="00F34172">
      <w:pPr>
        <w:pStyle w:val="capture"/>
      </w:pPr>
      <w:r>
        <w:t xml:space="preserve"> </w:t>
      </w:r>
    </w:p>
    <w:p w14:paraId="0900BC32" w14:textId="77777777" w:rsidR="00F34172" w:rsidRDefault="00F34172" w:rsidP="00F34172">
      <w:pPr>
        <w:pStyle w:val="capture"/>
      </w:pPr>
      <w:r>
        <w:t>Build Distribution Date: Mar 28, 2013</w:t>
      </w:r>
    </w:p>
    <w:p w14:paraId="7C408175" w14:textId="77777777" w:rsidR="00F34172" w:rsidRDefault="00F34172" w:rsidP="00F34172">
      <w:pPr>
        <w:pStyle w:val="capture"/>
      </w:pPr>
      <w:r>
        <w:t xml:space="preserve"> </w:t>
      </w:r>
    </w:p>
    <w:p w14:paraId="51B367A7" w14:textId="77777777" w:rsidR="00F34172" w:rsidRDefault="00F34172" w:rsidP="00F34172">
      <w:pPr>
        <w:pStyle w:val="capture"/>
      </w:pPr>
      <w:r>
        <w:t xml:space="preserve"> Installing Routines:</w:t>
      </w:r>
    </w:p>
    <w:p w14:paraId="6A9C5F23" w14:textId="77777777" w:rsidR="00F34172" w:rsidRDefault="00F34172" w:rsidP="00F34172">
      <w:pPr>
        <w:pStyle w:val="capture"/>
      </w:pPr>
      <w:r>
        <w:t xml:space="preserve">               Apr 25, 2013@13:13:23</w:t>
      </w:r>
    </w:p>
    <w:p w14:paraId="0BFAAA05" w14:textId="77777777" w:rsidR="00F34172" w:rsidRDefault="00F34172" w:rsidP="00F34172">
      <w:pPr>
        <w:pStyle w:val="capture"/>
      </w:pPr>
      <w:r>
        <w:t xml:space="preserve"> </w:t>
      </w:r>
    </w:p>
    <w:p w14:paraId="2A592F4D" w14:textId="77777777" w:rsidR="00F34172" w:rsidRDefault="00F34172" w:rsidP="00F34172">
      <w:pPr>
        <w:pStyle w:val="capture"/>
      </w:pPr>
      <w:r>
        <w:t xml:space="preserve"> Running Pre-Install Routine: PRE^XU8P580</w:t>
      </w:r>
    </w:p>
    <w:p w14:paraId="3A785A44" w14:textId="77777777" w:rsidR="00F34172" w:rsidRDefault="00F34172" w:rsidP="00F34172">
      <w:pPr>
        <w:pStyle w:val="capture"/>
      </w:pPr>
      <w:r>
        <w:t xml:space="preserve"> </w:t>
      </w:r>
    </w:p>
    <w:p w14:paraId="362BAC82" w14:textId="77777777" w:rsidR="00F34172" w:rsidRDefault="00F34172" w:rsidP="00F34172">
      <w:pPr>
        <w:pStyle w:val="capture"/>
      </w:pPr>
      <w:r>
        <w:t>Beginning Pre-Installation...</w:t>
      </w:r>
    </w:p>
    <w:p w14:paraId="4485CDD8" w14:textId="77777777" w:rsidR="00F34172" w:rsidRDefault="00F34172" w:rsidP="00F34172">
      <w:pPr>
        <w:pStyle w:val="capture"/>
      </w:pPr>
      <w:r>
        <w:t xml:space="preserve"> </w:t>
      </w:r>
    </w:p>
    <w:p w14:paraId="5C36B068" w14:textId="77777777" w:rsidR="00F34172" w:rsidRDefault="00F34172" w:rsidP="00F34172">
      <w:pPr>
        <w:pStyle w:val="capture"/>
      </w:pPr>
      <w:r>
        <w:t xml:space="preserve">  I am deleting the cross-reference "SAN" for field #501.2 file #200.</w:t>
      </w:r>
    </w:p>
    <w:p w14:paraId="391A76EC" w14:textId="77777777" w:rsidR="00F34172" w:rsidRDefault="00F34172" w:rsidP="00F34172">
      <w:pPr>
        <w:pStyle w:val="capture"/>
      </w:pPr>
      <w:r>
        <w:t xml:space="preserve"> </w:t>
      </w:r>
    </w:p>
    <w:p w14:paraId="47512037" w14:textId="77777777" w:rsidR="00F34172" w:rsidRDefault="00F34172" w:rsidP="00F34172">
      <w:pPr>
        <w:pStyle w:val="capture"/>
      </w:pPr>
      <w:r>
        <w:t>Finished Pre-Installation.</w:t>
      </w:r>
    </w:p>
    <w:p w14:paraId="0E4DA7B7" w14:textId="77777777" w:rsidR="00F34172" w:rsidRDefault="00F34172" w:rsidP="00F34172">
      <w:pPr>
        <w:pStyle w:val="capture"/>
      </w:pPr>
      <w:r>
        <w:t xml:space="preserve"> </w:t>
      </w:r>
    </w:p>
    <w:p w14:paraId="5427C0C4" w14:textId="77777777" w:rsidR="00F34172" w:rsidRDefault="00F34172" w:rsidP="00F34172">
      <w:pPr>
        <w:pStyle w:val="capture"/>
      </w:pPr>
      <w:r>
        <w:t xml:space="preserve"> Installing Data Dictionaries: ..</w:t>
      </w:r>
    </w:p>
    <w:p w14:paraId="141AFC44" w14:textId="77777777" w:rsidR="00F34172" w:rsidRDefault="00F34172" w:rsidP="00F34172">
      <w:pPr>
        <w:pStyle w:val="capture"/>
      </w:pPr>
      <w:r>
        <w:t xml:space="preserve">               Apr 25, 2013@13:13:23</w:t>
      </w:r>
    </w:p>
    <w:p w14:paraId="6A4C871B" w14:textId="77777777" w:rsidR="00F34172" w:rsidRDefault="00F34172" w:rsidP="00F34172">
      <w:pPr>
        <w:pStyle w:val="capture"/>
      </w:pPr>
      <w:r>
        <w:t xml:space="preserve"> </w:t>
      </w:r>
    </w:p>
    <w:p w14:paraId="14E7FED0" w14:textId="77777777" w:rsidR="00F34172" w:rsidRDefault="00F34172" w:rsidP="00F34172">
      <w:pPr>
        <w:pStyle w:val="capture"/>
      </w:pPr>
      <w:r>
        <w:t xml:space="preserve"> Installing PACKAGE COMPONENTS: </w:t>
      </w:r>
    </w:p>
    <w:p w14:paraId="23272989" w14:textId="77777777" w:rsidR="00F34172" w:rsidRDefault="00F34172" w:rsidP="00F34172">
      <w:pPr>
        <w:pStyle w:val="capture"/>
      </w:pPr>
      <w:r>
        <w:t xml:space="preserve"> </w:t>
      </w:r>
    </w:p>
    <w:p w14:paraId="30713A8C" w14:textId="77777777" w:rsidR="00F34172" w:rsidRDefault="00F34172" w:rsidP="00F34172">
      <w:pPr>
        <w:pStyle w:val="capture"/>
      </w:pPr>
      <w:r>
        <w:t xml:space="preserve"> Installing BULLETIN</w:t>
      </w:r>
    </w:p>
    <w:p w14:paraId="02DFD52B" w14:textId="77777777" w:rsidR="00F34172" w:rsidRDefault="00F34172" w:rsidP="00F34172">
      <w:pPr>
        <w:pStyle w:val="capture"/>
      </w:pPr>
      <w:r>
        <w:t xml:space="preserve"> </w:t>
      </w:r>
    </w:p>
    <w:p w14:paraId="600190F6" w14:textId="77777777" w:rsidR="00F34172" w:rsidRDefault="00F34172" w:rsidP="00F34172">
      <w:pPr>
        <w:pStyle w:val="capture"/>
      </w:pPr>
      <w:r>
        <w:t xml:space="preserve"> Installing SECURITY KEY</w:t>
      </w:r>
    </w:p>
    <w:p w14:paraId="37230C01" w14:textId="77777777" w:rsidR="00F34172" w:rsidRDefault="00F34172" w:rsidP="00F34172">
      <w:pPr>
        <w:pStyle w:val="capture"/>
      </w:pPr>
      <w:r>
        <w:t xml:space="preserve"> </w:t>
      </w:r>
    </w:p>
    <w:p w14:paraId="56905CA7" w14:textId="77777777" w:rsidR="00F34172" w:rsidRDefault="00F34172" w:rsidP="00F34172">
      <w:pPr>
        <w:pStyle w:val="capture"/>
      </w:pPr>
      <w:r>
        <w:t xml:space="preserve"> Installing PRINT TEMPLATE</w:t>
      </w:r>
    </w:p>
    <w:p w14:paraId="7B3F47C9" w14:textId="77777777" w:rsidR="00F34172" w:rsidRDefault="00F34172" w:rsidP="00F34172">
      <w:pPr>
        <w:pStyle w:val="capture"/>
      </w:pPr>
      <w:r>
        <w:t xml:space="preserve"> </w:t>
      </w:r>
    </w:p>
    <w:p w14:paraId="45B1D10C" w14:textId="77777777" w:rsidR="00F34172" w:rsidRDefault="00F34172" w:rsidP="00F34172">
      <w:pPr>
        <w:pStyle w:val="capture"/>
      </w:pPr>
      <w:r>
        <w:t xml:space="preserve"> Installing SORT TEMPLATE</w:t>
      </w:r>
    </w:p>
    <w:p w14:paraId="51AD89E8" w14:textId="77777777" w:rsidR="00F34172" w:rsidRDefault="00F34172" w:rsidP="00F34172">
      <w:pPr>
        <w:pStyle w:val="capture"/>
      </w:pPr>
      <w:r>
        <w:t xml:space="preserve"> </w:t>
      </w:r>
    </w:p>
    <w:p w14:paraId="09906D3D" w14:textId="77777777" w:rsidR="00F34172" w:rsidRDefault="00F34172" w:rsidP="00F34172">
      <w:pPr>
        <w:pStyle w:val="capture"/>
      </w:pPr>
      <w:r>
        <w:t xml:space="preserve"> Installing REMOTE PROCEDURE</w:t>
      </w:r>
    </w:p>
    <w:p w14:paraId="04BB7C7A" w14:textId="77777777" w:rsidR="00F34172" w:rsidRDefault="00F34172" w:rsidP="00F34172">
      <w:pPr>
        <w:pStyle w:val="capture"/>
      </w:pPr>
      <w:r>
        <w:t xml:space="preserve"> </w:t>
      </w:r>
    </w:p>
    <w:p w14:paraId="27A31A74" w14:textId="77777777" w:rsidR="00F34172" w:rsidRDefault="00F34172" w:rsidP="00F34172">
      <w:pPr>
        <w:pStyle w:val="capture"/>
      </w:pPr>
      <w:r>
        <w:t xml:space="preserve"> Installing OPTION</w:t>
      </w:r>
    </w:p>
    <w:p w14:paraId="373AAE94" w14:textId="77777777" w:rsidR="00F34172" w:rsidRDefault="00F34172" w:rsidP="00F34172">
      <w:pPr>
        <w:pStyle w:val="capture"/>
      </w:pPr>
      <w:r>
        <w:t xml:space="preserve"> </w:t>
      </w:r>
    </w:p>
    <w:p w14:paraId="614846D2" w14:textId="77777777" w:rsidR="00F34172" w:rsidRDefault="00F34172" w:rsidP="00F34172">
      <w:pPr>
        <w:pStyle w:val="capture"/>
      </w:pPr>
      <w:r>
        <w:t xml:space="preserve"> Installing PARAMETER DEFINITION</w:t>
      </w:r>
    </w:p>
    <w:p w14:paraId="2CD1C513" w14:textId="77777777" w:rsidR="00F34172" w:rsidRDefault="00F34172" w:rsidP="00F34172">
      <w:pPr>
        <w:pStyle w:val="capture"/>
      </w:pPr>
      <w:r>
        <w:t xml:space="preserve">               Apr 25, 2013@13:13:23</w:t>
      </w:r>
    </w:p>
    <w:p w14:paraId="06823B21" w14:textId="77777777" w:rsidR="00F34172" w:rsidRDefault="00F34172" w:rsidP="00F34172">
      <w:pPr>
        <w:pStyle w:val="capture"/>
      </w:pPr>
      <w:r>
        <w:t xml:space="preserve"> </w:t>
      </w:r>
    </w:p>
    <w:p w14:paraId="4D231091" w14:textId="77777777" w:rsidR="00F34172" w:rsidRDefault="00F34172" w:rsidP="00F34172">
      <w:pPr>
        <w:pStyle w:val="capture"/>
      </w:pPr>
      <w:r>
        <w:t xml:space="preserve"> Running Post-Install Routine: POST^XU8P580</w:t>
      </w:r>
    </w:p>
    <w:p w14:paraId="553F71A0" w14:textId="77777777" w:rsidR="00F34172" w:rsidRDefault="00F34172" w:rsidP="00F34172">
      <w:pPr>
        <w:pStyle w:val="capture"/>
      </w:pPr>
      <w:r>
        <w:t xml:space="preserve"> </w:t>
      </w:r>
    </w:p>
    <w:p w14:paraId="7DF6F6FD" w14:textId="77777777" w:rsidR="00F34172" w:rsidRDefault="00F34172" w:rsidP="00F34172">
      <w:pPr>
        <w:pStyle w:val="capture"/>
      </w:pPr>
      <w:r>
        <w:t>Beginning Post-Installation...</w:t>
      </w:r>
    </w:p>
    <w:p w14:paraId="066E4F62" w14:textId="77777777" w:rsidR="00F34172" w:rsidRDefault="00F34172" w:rsidP="00F34172">
      <w:pPr>
        <w:pStyle w:val="capture"/>
      </w:pPr>
      <w:r>
        <w:t xml:space="preserve"> </w:t>
      </w:r>
    </w:p>
    <w:p w14:paraId="50E825A9" w14:textId="77777777" w:rsidR="00F34172" w:rsidRDefault="00F34172" w:rsidP="00F34172">
      <w:pPr>
        <w:pStyle w:val="capture"/>
      </w:pPr>
      <w:r>
        <w:t xml:space="preserve">  I am deleting the OBJECT (#9.201) multiple from the HELP FRAME (#9.2) file.</w:t>
      </w:r>
    </w:p>
    <w:p w14:paraId="74F9B409" w14:textId="77777777" w:rsidR="00F34172" w:rsidRDefault="00F34172" w:rsidP="00F34172">
      <w:pPr>
        <w:pStyle w:val="capture"/>
      </w:pPr>
      <w:r>
        <w:t xml:space="preserve"> </w:t>
      </w:r>
    </w:p>
    <w:p w14:paraId="2A7CAFD6" w14:textId="77777777" w:rsidR="00F34172" w:rsidRDefault="00F34172" w:rsidP="00F34172">
      <w:pPr>
        <w:pStyle w:val="capture"/>
      </w:pPr>
      <w:r>
        <w:t xml:space="preserve">  I am re-indexing "ASAN" cross-reference for field #501.2 file #200. ..........</w:t>
      </w:r>
    </w:p>
    <w:p w14:paraId="0C72743F" w14:textId="77777777" w:rsidR="00F34172" w:rsidRDefault="00F34172" w:rsidP="00F34172">
      <w:pPr>
        <w:pStyle w:val="capture"/>
      </w:pPr>
      <w:r>
        <w:t>................................................................................</w:t>
      </w:r>
    </w:p>
    <w:p w14:paraId="1DE23DA6" w14:textId="77777777" w:rsidR="00F34172" w:rsidRDefault="00F34172" w:rsidP="00F34172">
      <w:pPr>
        <w:pStyle w:val="capture"/>
      </w:pPr>
      <w:r>
        <w:t>................................................................................</w:t>
      </w:r>
    </w:p>
    <w:p w14:paraId="0B63DBF4" w14:textId="77777777" w:rsidR="00F34172" w:rsidRDefault="00F34172" w:rsidP="00F34172">
      <w:pPr>
        <w:pStyle w:val="capture"/>
      </w:pPr>
      <w:r>
        <w:t>................................................................................</w:t>
      </w:r>
    </w:p>
    <w:p w14:paraId="10F9E088" w14:textId="77777777" w:rsidR="00F34172" w:rsidRDefault="00F34172" w:rsidP="00F34172">
      <w:pPr>
        <w:pStyle w:val="capture"/>
      </w:pPr>
      <w:r>
        <w:t>................................................................................</w:t>
      </w:r>
    </w:p>
    <w:p w14:paraId="5D27806B" w14:textId="77777777" w:rsidR="00F34172" w:rsidRDefault="00F34172" w:rsidP="00F34172">
      <w:pPr>
        <w:pStyle w:val="capture"/>
      </w:pPr>
      <w:r>
        <w:t>................................................................................</w:t>
      </w:r>
    </w:p>
    <w:p w14:paraId="4F767FDB" w14:textId="77777777" w:rsidR="00F34172" w:rsidRDefault="00F34172" w:rsidP="00F34172">
      <w:pPr>
        <w:pStyle w:val="capture"/>
      </w:pPr>
      <w:r>
        <w:t>................................................................................</w:t>
      </w:r>
    </w:p>
    <w:p w14:paraId="1013DF7C" w14:textId="77777777" w:rsidR="00F34172" w:rsidRDefault="00F34172" w:rsidP="00F34172">
      <w:pPr>
        <w:pStyle w:val="capture"/>
      </w:pPr>
      <w:r>
        <w:t>................................................................................</w:t>
      </w:r>
    </w:p>
    <w:p w14:paraId="6571533D" w14:textId="77777777" w:rsidR="00F34172" w:rsidRDefault="00F34172" w:rsidP="00F34172">
      <w:pPr>
        <w:pStyle w:val="capture"/>
      </w:pPr>
      <w:r>
        <w:t>................................................................................</w:t>
      </w:r>
    </w:p>
    <w:p w14:paraId="47933808" w14:textId="77777777" w:rsidR="00F34172" w:rsidRDefault="00F34172" w:rsidP="00F34172">
      <w:pPr>
        <w:pStyle w:val="capture"/>
      </w:pPr>
      <w:r>
        <w:t>................................................................................</w:t>
      </w:r>
    </w:p>
    <w:p w14:paraId="75D961D2" w14:textId="77777777" w:rsidR="00F34172" w:rsidRDefault="00F34172" w:rsidP="00F34172">
      <w:pPr>
        <w:pStyle w:val="capture"/>
      </w:pPr>
      <w:r>
        <w:t>................................................................................</w:t>
      </w:r>
    </w:p>
    <w:p w14:paraId="2F8AAA1B" w14:textId="77777777" w:rsidR="00F34172" w:rsidRDefault="00F34172" w:rsidP="00F34172">
      <w:pPr>
        <w:pStyle w:val="capture"/>
      </w:pPr>
    </w:p>
    <w:p w14:paraId="75AC882D" w14:textId="77777777" w:rsidR="00F34172" w:rsidRDefault="00F34172" w:rsidP="00F34172">
      <w:pPr>
        <w:pStyle w:val="capture"/>
      </w:pPr>
      <w:r>
        <w:t>Finished Post-Installation.</w:t>
      </w:r>
    </w:p>
    <w:p w14:paraId="76F1134A" w14:textId="77777777" w:rsidR="00F34172" w:rsidRDefault="00F34172" w:rsidP="00F34172">
      <w:pPr>
        <w:pStyle w:val="capture"/>
      </w:pPr>
      <w:r>
        <w:t xml:space="preserve"> </w:t>
      </w:r>
    </w:p>
    <w:p w14:paraId="197E0249" w14:textId="77777777" w:rsidR="00F34172" w:rsidRDefault="00F34172" w:rsidP="00F34172">
      <w:pPr>
        <w:pStyle w:val="capture"/>
      </w:pPr>
      <w:r>
        <w:t xml:space="preserve"> Updating Routine file...</w:t>
      </w:r>
    </w:p>
    <w:p w14:paraId="122A5C80" w14:textId="77777777" w:rsidR="00F34172" w:rsidRDefault="00F34172" w:rsidP="00F34172">
      <w:pPr>
        <w:pStyle w:val="capture"/>
      </w:pPr>
      <w:r>
        <w:t xml:space="preserve"> </w:t>
      </w:r>
    </w:p>
    <w:p w14:paraId="7E2B53E4" w14:textId="77777777" w:rsidR="00F34172" w:rsidRDefault="00F34172" w:rsidP="00F34172">
      <w:pPr>
        <w:pStyle w:val="capture"/>
      </w:pPr>
      <w:r>
        <w:lastRenderedPageBreak/>
        <w:t xml:space="preserve"> Updating KIDS files...</w:t>
      </w:r>
    </w:p>
    <w:p w14:paraId="5F3E5746" w14:textId="77777777" w:rsidR="00F34172" w:rsidRDefault="00F34172" w:rsidP="00F34172">
      <w:pPr>
        <w:pStyle w:val="capture"/>
      </w:pPr>
      <w:r>
        <w:t xml:space="preserve"> </w:t>
      </w:r>
    </w:p>
    <w:p w14:paraId="75A70599" w14:textId="77777777" w:rsidR="00F34172" w:rsidRDefault="00F34172" w:rsidP="00F34172">
      <w:pPr>
        <w:pStyle w:val="capture"/>
      </w:pPr>
      <w:r>
        <w:t xml:space="preserve"> XU*8.0*580 Installed. </w:t>
      </w:r>
    </w:p>
    <w:p w14:paraId="238EB160" w14:textId="77777777" w:rsidR="00F34172" w:rsidRDefault="00F34172" w:rsidP="00F34172">
      <w:pPr>
        <w:pStyle w:val="capture"/>
      </w:pPr>
      <w:r>
        <w:t xml:space="preserve">               Apr 25, 2013@13:13:32</w:t>
      </w:r>
    </w:p>
    <w:p w14:paraId="34376DD7" w14:textId="77777777" w:rsidR="00F34172" w:rsidRDefault="00F34172" w:rsidP="00F34172">
      <w:pPr>
        <w:pStyle w:val="capture"/>
      </w:pPr>
      <w:r>
        <w:t xml:space="preserve"> </w:t>
      </w:r>
    </w:p>
    <w:p w14:paraId="4D7DB343" w14:textId="77777777" w:rsidR="00F34172" w:rsidRDefault="00F34172" w:rsidP="00F34172">
      <w:pPr>
        <w:pStyle w:val="capture"/>
      </w:pPr>
      <w:r>
        <w:t xml:space="preserve">  </w:t>
      </w:r>
    </w:p>
    <w:p w14:paraId="6A52E93A" w14:textId="77777777" w:rsidR="00F34172" w:rsidRDefault="00F34172" w:rsidP="00F34172">
      <w:pPr>
        <w:pStyle w:val="capture"/>
      </w:pPr>
      <w:r>
        <w:t xml:space="preserve"> Install Message sent # 12311</w:t>
      </w:r>
    </w:p>
    <w:p w14:paraId="09CA58C0" w14:textId="77777777" w:rsidR="00F34172" w:rsidRDefault="00F34172" w:rsidP="00F34172">
      <w:pPr>
        <w:pStyle w:val="capture"/>
      </w:pPr>
      <w:r>
        <w:t xml:space="preserve"> </w:t>
      </w:r>
    </w:p>
    <w:p w14:paraId="32BB68D6" w14:textId="77777777" w:rsidR="00F34172" w:rsidRDefault="00F34172" w:rsidP="00F34172">
      <w:pPr>
        <w:pStyle w:val="capture"/>
      </w:pPr>
      <w:r>
        <w:t xml:space="preserve"> Install Started for OR*3.0*218 : </w:t>
      </w:r>
    </w:p>
    <w:p w14:paraId="5AB19E3A" w14:textId="77777777" w:rsidR="00F34172" w:rsidRDefault="00F34172" w:rsidP="00F34172">
      <w:pPr>
        <w:pStyle w:val="capture"/>
      </w:pPr>
      <w:r>
        <w:t xml:space="preserve">               Apr 25, 2013@13:13:32</w:t>
      </w:r>
    </w:p>
    <w:p w14:paraId="6B0FF1A8" w14:textId="77777777" w:rsidR="00F34172" w:rsidRDefault="00F34172" w:rsidP="00F34172">
      <w:pPr>
        <w:pStyle w:val="capture"/>
      </w:pPr>
      <w:r>
        <w:t xml:space="preserve"> </w:t>
      </w:r>
    </w:p>
    <w:p w14:paraId="5DB6AB06" w14:textId="77777777" w:rsidR="00F34172" w:rsidRDefault="00F34172" w:rsidP="00F34172">
      <w:pPr>
        <w:pStyle w:val="capture"/>
      </w:pPr>
      <w:r>
        <w:t>Build Distribution Date: Apr 02, 2013</w:t>
      </w:r>
    </w:p>
    <w:p w14:paraId="43CBDBB9" w14:textId="77777777" w:rsidR="00F34172" w:rsidRDefault="00F34172" w:rsidP="00F34172">
      <w:pPr>
        <w:pStyle w:val="capture"/>
      </w:pPr>
      <w:r>
        <w:t xml:space="preserve"> </w:t>
      </w:r>
    </w:p>
    <w:p w14:paraId="7EB91A2D" w14:textId="77777777" w:rsidR="00F34172" w:rsidRDefault="00F34172" w:rsidP="00F34172">
      <w:pPr>
        <w:pStyle w:val="capture"/>
      </w:pPr>
      <w:r>
        <w:t xml:space="preserve"> Installing Routines:</w:t>
      </w:r>
    </w:p>
    <w:p w14:paraId="1E2E259D" w14:textId="77777777" w:rsidR="00F34172" w:rsidRDefault="00F34172" w:rsidP="00F34172">
      <w:pPr>
        <w:pStyle w:val="capture"/>
      </w:pPr>
      <w:r>
        <w:t xml:space="preserve">               Apr 25, 2013@13:13:32</w:t>
      </w:r>
    </w:p>
    <w:p w14:paraId="6B65B5D9" w14:textId="77777777" w:rsidR="00F34172" w:rsidRDefault="00F34172" w:rsidP="00F34172">
      <w:pPr>
        <w:pStyle w:val="capture"/>
      </w:pPr>
      <w:r>
        <w:t xml:space="preserve"> </w:t>
      </w:r>
    </w:p>
    <w:p w14:paraId="37FE406A" w14:textId="77777777" w:rsidR="00F34172" w:rsidRDefault="00F34172" w:rsidP="00F34172">
      <w:pPr>
        <w:pStyle w:val="capture"/>
      </w:pPr>
      <w:r>
        <w:t xml:space="preserve"> Running Pre-Install Routine: PRE^ORY218</w:t>
      </w:r>
    </w:p>
    <w:p w14:paraId="2FFA02A4" w14:textId="77777777" w:rsidR="00F34172" w:rsidRDefault="00F34172" w:rsidP="00F34172">
      <w:pPr>
        <w:pStyle w:val="capture"/>
      </w:pPr>
      <w:r>
        <w:t xml:space="preserve"> </w:t>
      </w:r>
    </w:p>
    <w:p w14:paraId="25442924" w14:textId="77777777" w:rsidR="00F34172" w:rsidRDefault="00F34172" w:rsidP="00F34172">
      <w:pPr>
        <w:pStyle w:val="capture"/>
      </w:pPr>
      <w:r>
        <w:t>DONE</w:t>
      </w:r>
    </w:p>
    <w:p w14:paraId="42EB2292" w14:textId="77777777" w:rsidR="00F34172" w:rsidRDefault="00F34172" w:rsidP="00F34172">
      <w:pPr>
        <w:pStyle w:val="capture"/>
      </w:pPr>
      <w:r>
        <w:t xml:space="preserve"> </w:t>
      </w:r>
    </w:p>
    <w:p w14:paraId="519A025F" w14:textId="77777777" w:rsidR="00F34172" w:rsidRDefault="00F34172" w:rsidP="00F34172">
      <w:pPr>
        <w:pStyle w:val="capture"/>
      </w:pPr>
      <w:r>
        <w:t xml:space="preserve"> Installing Data Dictionaries: </w:t>
      </w:r>
    </w:p>
    <w:p w14:paraId="1C59CD5B" w14:textId="77777777" w:rsidR="00F34172" w:rsidRDefault="00F34172" w:rsidP="00F34172">
      <w:pPr>
        <w:pStyle w:val="capture"/>
      </w:pPr>
      <w:r>
        <w:t xml:space="preserve">               Apr 25, 2013@13:13:36</w:t>
      </w:r>
    </w:p>
    <w:p w14:paraId="3C27E38A" w14:textId="77777777" w:rsidR="00F34172" w:rsidRDefault="00F34172" w:rsidP="00F34172">
      <w:pPr>
        <w:pStyle w:val="capture"/>
      </w:pPr>
      <w:r>
        <w:t xml:space="preserve"> </w:t>
      </w:r>
    </w:p>
    <w:p w14:paraId="615109E9" w14:textId="77777777" w:rsidR="00F34172" w:rsidRDefault="00F34172" w:rsidP="00F34172">
      <w:pPr>
        <w:pStyle w:val="capture"/>
      </w:pPr>
      <w:r>
        <w:t xml:space="preserve"> Installing PACKAGE COMPONENTS: </w:t>
      </w:r>
    </w:p>
    <w:p w14:paraId="7CF6153E" w14:textId="77777777" w:rsidR="00F34172" w:rsidRDefault="00F34172" w:rsidP="00F34172">
      <w:pPr>
        <w:pStyle w:val="capture"/>
      </w:pPr>
      <w:r>
        <w:t xml:space="preserve"> </w:t>
      </w:r>
    </w:p>
    <w:p w14:paraId="0799F76B" w14:textId="77777777" w:rsidR="00F34172" w:rsidRDefault="00F34172" w:rsidP="00F34172">
      <w:pPr>
        <w:pStyle w:val="capture"/>
      </w:pPr>
      <w:r>
        <w:t xml:space="preserve"> Installing SECURITY KEY</w:t>
      </w:r>
    </w:p>
    <w:p w14:paraId="38B57C25" w14:textId="77777777" w:rsidR="00F34172" w:rsidRDefault="00F34172" w:rsidP="00F34172">
      <w:pPr>
        <w:pStyle w:val="capture"/>
      </w:pPr>
      <w:r>
        <w:t xml:space="preserve"> </w:t>
      </w:r>
    </w:p>
    <w:p w14:paraId="25685ABB" w14:textId="77777777" w:rsidR="00F34172" w:rsidRDefault="00F34172" w:rsidP="00F34172">
      <w:pPr>
        <w:pStyle w:val="capture"/>
      </w:pPr>
      <w:r>
        <w:t xml:space="preserve"> Installing OPTION</w:t>
      </w:r>
    </w:p>
    <w:p w14:paraId="2F6D6FC2" w14:textId="77777777" w:rsidR="00F34172" w:rsidRDefault="00F34172" w:rsidP="00F34172">
      <w:pPr>
        <w:pStyle w:val="capture"/>
      </w:pPr>
      <w:r>
        <w:t xml:space="preserve">               Apr 25, 2013@13:13:36</w:t>
      </w:r>
    </w:p>
    <w:p w14:paraId="14652552" w14:textId="77777777" w:rsidR="00F34172" w:rsidRDefault="00F34172" w:rsidP="00F34172">
      <w:pPr>
        <w:pStyle w:val="capture"/>
      </w:pPr>
      <w:r>
        <w:t xml:space="preserve"> </w:t>
      </w:r>
    </w:p>
    <w:p w14:paraId="075564FA" w14:textId="77777777" w:rsidR="00F34172" w:rsidRDefault="00F34172" w:rsidP="00F34172">
      <w:pPr>
        <w:pStyle w:val="capture"/>
      </w:pPr>
      <w:r>
        <w:t xml:space="preserve"> Running Post-Install Routine: POST^ORY218</w:t>
      </w:r>
    </w:p>
    <w:p w14:paraId="720F8869" w14:textId="77777777" w:rsidR="00F34172" w:rsidRDefault="00F34172" w:rsidP="00F34172">
      <w:pPr>
        <w:pStyle w:val="capture"/>
      </w:pPr>
      <w:r>
        <w:t xml:space="preserve"> </w:t>
      </w:r>
    </w:p>
    <w:p w14:paraId="58F109D2" w14:textId="77777777" w:rsidR="00F34172" w:rsidRDefault="00F34172" w:rsidP="00F34172">
      <w:pPr>
        <w:pStyle w:val="capture"/>
      </w:pPr>
      <w:r>
        <w:t>Cleaning up menus...</w:t>
      </w:r>
    </w:p>
    <w:p w14:paraId="3212A9DD" w14:textId="77777777" w:rsidR="00F34172" w:rsidRDefault="00F34172" w:rsidP="00F34172">
      <w:pPr>
        <w:pStyle w:val="capture"/>
      </w:pPr>
      <w:r>
        <w:t>DONE</w:t>
      </w:r>
    </w:p>
    <w:p w14:paraId="110B3E55" w14:textId="77777777" w:rsidR="00F34172" w:rsidRDefault="00F34172" w:rsidP="00F34172">
      <w:pPr>
        <w:pStyle w:val="capture"/>
      </w:pPr>
      <w:r>
        <w:t xml:space="preserve"> </w:t>
      </w:r>
    </w:p>
    <w:p w14:paraId="7762FB72" w14:textId="77777777" w:rsidR="00F34172" w:rsidRDefault="00F34172" w:rsidP="00F34172">
      <w:pPr>
        <w:pStyle w:val="capture"/>
      </w:pPr>
      <w:r>
        <w:t xml:space="preserve">Configuring site CHEYENNE VAMC for </w:t>
      </w:r>
      <w:proofErr w:type="spellStart"/>
      <w:r>
        <w:t>ePCS</w:t>
      </w:r>
      <w:proofErr w:type="spellEnd"/>
      <w:r>
        <w:t>...</w:t>
      </w:r>
    </w:p>
    <w:p w14:paraId="2B5549F0" w14:textId="77777777" w:rsidR="00F34172" w:rsidRDefault="00F34172" w:rsidP="00F34172">
      <w:pPr>
        <w:pStyle w:val="capture"/>
      </w:pPr>
      <w:r>
        <w:t>DONE</w:t>
      </w:r>
    </w:p>
    <w:p w14:paraId="02024A0B" w14:textId="77777777" w:rsidR="00F34172" w:rsidRDefault="00F34172" w:rsidP="00F34172">
      <w:pPr>
        <w:pStyle w:val="capture"/>
      </w:pPr>
      <w:r>
        <w:t xml:space="preserve"> </w:t>
      </w:r>
    </w:p>
    <w:p w14:paraId="2CDF30E9" w14:textId="77777777" w:rsidR="00F34172" w:rsidRDefault="00F34172" w:rsidP="00F34172">
      <w:pPr>
        <w:pStyle w:val="capture"/>
      </w:pPr>
      <w:r>
        <w:t xml:space="preserve"> Updating Routine file...</w:t>
      </w:r>
    </w:p>
    <w:p w14:paraId="096414DF" w14:textId="77777777" w:rsidR="00F34172" w:rsidRDefault="00F34172" w:rsidP="00F34172">
      <w:pPr>
        <w:pStyle w:val="capture"/>
      </w:pPr>
      <w:r>
        <w:t xml:space="preserve"> </w:t>
      </w:r>
    </w:p>
    <w:p w14:paraId="5F81584C" w14:textId="77777777" w:rsidR="00F34172" w:rsidRDefault="00F34172" w:rsidP="00F34172">
      <w:pPr>
        <w:pStyle w:val="capture"/>
      </w:pPr>
      <w:r>
        <w:t xml:space="preserve"> Updating KIDS files...</w:t>
      </w:r>
    </w:p>
    <w:p w14:paraId="002538AD" w14:textId="77777777" w:rsidR="00F34172" w:rsidRDefault="00F34172" w:rsidP="00F34172">
      <w:pPr>
        <w:pStyle w:val="capture"/>
      </w:pPr>
      <w:r>
        <w:t xml:space="preserve"> </w:t>
      </w:r>
    </w:p>
    <w:p w14:paraId="2EFBE8E4" w14:textId="77777777" w:rsidR="00F34172" w:rsidRDefault="00F34172" w:rsidP="00F34172">
      <w:pPr>
        <w:pStyle w:val="capture"/>
      </w:pPr>
      <w:r>
        <w:t xml:space="preserve"> OR*3.0*218 Installed. </w:t>
      </w:r>
    </w:p>
    <w:p w14:paraId="11223478" w14:textId="77777777" w:rsidR="00F34172" w:rsidRDefault="00F34172" w:rsidP="00F34172">
      <w:pPr>
        <w:pStyle w:val="capture"/>
      </w:pPr>
      <w:r>
        <w:t xml:space="preserve">               Apr 25, 2013@13:13:36</w:t>
      </w:r>
    </w:p>
    <w:p w14:paraId="6843A5F3" w14:textId="77777777" w:rsidR="00F34172" w:rsidRDefault="00F34172" w:rsidP="00F34172">
      <w:pPr>
        <w:pStyle w:val="capture"/>
      </w:pPr>
      <w:r>
        <w:t xml:space="preserve"> </w:t>
      </w:r>
    </w:p>
    <w:p w14:paraId="06424AA0" w14:textId="77777777" w:rsidR="00F34172" w:rsidRDefault="00F34172" w:rsidP="00F34172">
      <w:pPr>
        <w:pStyle w:val="capture"/>
      </w:pPr>
      <w:r>
        <w:t xml:space="preserve"> Install Message sent # 123911</w:t>
      </w:r>
    </w:p>
    <w:p w14:paraId="38358C74" w14:textId="77777777" w:rsidR="00F34172" w:rsidRDefault="00F34172" w:rsidP="00F34172">
      <w:pPr>
        <w:pStyle w:val="capture"/>
      </w:pPr>
      <w:r>
        <w:t xml:space="preserve"> </w:t>
      </w:r>
    </w:p>
    <w:p w14:paraId="795A1E0C" w14:textId="77777777" w:rsidR="00F34172" w:rsidRDefault="00F34172" w:rsidP="00F34172">
      <w:pPr>
        <w:pStyle w:val="capture"/>
      </w:pPr>
      <w:r>
        <w:t xml:space="preserve"> Install Started for PSD*3.0*76 : </w:t>
      </w:r>
    </w:p>
    <w:p w14:paraId="113F9F62" w14:textId="77777777" w:rsidR="00F34172" w:rsidRDefault="00F34172" w:rsidP="00F34172">
      <w:pPr>
        <w:pStyle w:val="capture"/>
      </w:pPr>
      <w:r>
        <w:t xml:space="preserve">               Apr 25, 2013@13:13:36</w:t>
      </w:r>
    </w:p>
    <w:p w14:paraId="50D2312A" w14:textId="77777777" w:rsidR="00F34172" w:rsidRDefault="00F34172" w:rsidP="00F34172">
      <w:pPr>
        <w:pStyle w:val="capture"/>
      </w:pPr>
      <w:r>
        <w:t xml:space="preserve"> </w:t>
      </w:r>
    </w:p>
    <w:p w14:paraId="2AB50BCD" w14:textId="77777777" w:rsidR="00F34172" w:rsidRDefault="00F34172" w:rsidP="00F34172">
      <w:pPr>
        <w:pStyle w:val="capture"/>
      </w:pPr>
      <w:r>
        <w:t>Build Distribution Date: Mar 25, 2013</w:t>
      </w:r>
    </w:p>
    <w:p w14:paraId="7E926E64" w14:textId="77777777" w:rsidR="00F34172" w:rsidRDefault="00F34172" w:rsidP="00F34172">
      <w:pPr>
        <w:pStyle w:val="capture"/>
      </w:pPr>
      <w:r>
        <w:t xml:space="preserve"> </w:t>
      </w:r>
    </w:p>
    <w:p w14:paraId="52A1F800" w14:textId="77777777" w:rsidR="00F34172" w:rsidRDefault="00F34172" w:rsidP="00F34172">
      <w:pPr>
        <w:pStyle w:val="capture"/>
      </w:pPr>
      <w:r>
        <w:t xml:space="preserve"> Installing Routines:</w:t>
      </w:r>
    </w:p>
    <w:p w14:paraId="2AB3F3A4" w14:textId="77777777" w:rsidR="00F34172" w:rsidRDefault="00F34172" w:rsidP="00F34172">
      <w:pPr>
        <w:pStyle w:val="capture"/>
      </w:pPr>
      <w:r>
        <w:t xml:space="preserve">               Apr 25, 2013@13:13:36</w:t>
      </w:r>
    </w:p>
    <w:p w14:paraId="549693AC" w14:textId="77777777" w:rsidR="00F34172" w:rsidRDefault="00F34172" w:rsidP="00F34172">
      <w:pPr>
        <w:pStyle w:val="capture"/>
      </w:pPr>
      <w:r>
        <w:t xml:space="preserve"> </w:t>
      </w:r>
    </w:p>
    <w:p w14:paraId="2FAC170F" w14:textId="77777777" w:rsidR="00F34172" w:rsidRDefault="00F34172" w:rsidP="00F34172">
      <w:pPr>
        <w:pStyle w:val="capture"/>
      </w:pPr>
      <w:r>
        <w:t xml:space="preserve"> Installing PACKAGE COMPONENTS: </w:t>
      </w:r>
    </w:p>
    <w:p w14:paraId="77FD71AA" w14:textId="77777777" w:rsidR="00F34172" w:rsidRDefault="00F34172" w:rsidP="00F34172">
      <w:pPr>
        <w:pStyle w:val="capture"/>
      </w:pPr>
      <w:r>
        <w:t xml:space="preserve"> </w:t>
      </w:r>
    </w:p>
    <w:p w14:paraId="50FE7115" w14:textId="77777777" w:rsidR="00F34172" w:rsidRDefault="00F34172" w:rsidP="00F34172">
      <w:pPr>
        <w:pStyle w:val="capture"/>
      </w:pPr>
      <w:r>
        <w:t xml:space="preserve"> Installing SECURITY KEY</w:t>
      </w:r>
    </w:p>
    <w:p w14:paraId="4C4502E0" w14:textId="77777777" w:rsidR="00F34172" w:rsidRDefault="00F34172" w:rsidP="00F34172">
      <w:pPr>
        <w:pStyle w:val="capture"/>
      </w:pPr>
      <w:r>
        <w:t xml:space="preserve">               Apr 25, 2013@13:13:36</w:t>
      </w:r>
    </w:p>
    <w:p w14:paraId="0E8C39D3" w14:textId="77777777" w:rsidR="00F34172" w:rsidRDefault="00F34172" w:rsidP="00F34172">
      <w:pPr>
        <w:pStyle w:val="capture"/>
      </w:pPr>
      <w:r>
        <w:t xml:space="preserve"> </w:t>
      </w:r>
    </w:p>
    <w:p w14:paraId="3492FD17" w14:textId="77777777" w:rsidR="00F34172" w:rsidRDefault="00F34172" w:rsidP="00F34172">
      <w:pPr>
        <w:pStyle w:val="capture"/>
      </w:pPr>
      <w:r>
        <w:t xml:space="preserve"> Updating Routine file...</w:t>
      </w:r>
    </w:p>
    <w:p w14:paraId="06041FFE" w14:textId="77777777" w:rsidR="00F34172" w:rsidRDefault="00F34172" w:rsidP="00F34172">
      <w:pPr>
        <w:pStyle w:val="capture"/>
      </w:pPr>
      <w:r>
        <w:t xml:space="preserve"> </w:t>
      </w:r>
    </w:p>
    <w:p w14:paraId="674C156F" w14:textId="77777777" w:rsidR="00F34172" w:rsidRDefault="00F34172" w:rsidP="00F34172">
      <w:pPr>
        <w:pStyle w:val="capture"/>
      </w:pPr>
      <w:r>
        <w:t xml:space="preserve"> Updating KIDS files...</w:t>
      </w:r>
    </w:p>
    <w:p w14:paraId="6CDF2C12" w14:textId="77777777" w:rsidR="00F34172" w:rsidRDefault="00F34172" w:rsidP="00F34172">
      <w:pPr>
        <w:pStyle w:val="capture"/>
      </w:pPr>
      <w:r>
        <w:t xml:space="preserve"> </w:t>
      </w:r>
    </w:p>
    <w:p w14:paraId="48AAAC32" w14:textId="77777777" w:rsidR="00F34172" w:rsidRDefault="00F34172" w:rsidP="00F34172">
      <w:pPr>
        <w:pStyle w:val="capture"/>
      </w:pPr>
      <w:r>
        <w:t xml:space="preserve"> PSD*3.0*76 Installed. </w:t>
      </w:r>
    </w:p>
    <w:p w14:paraId="569CC52B" w14:textId="77777777" w:rsidR="00F34172" w:rsidRDefault="00F34172" w:rsidP="00F34172">
      <w:pPr>
        <w:pStyle w:val="capture"/>
      </w:pPr>
      <w:r>
        <w:t xml:space="preserve">               Apr 25, 2013@13:13:36</w:t>
      </w:r>
    </w:p>
    <w:p w14:paraId="5744D5A4" w14:textId="77777777" w:rsidR="00F34172" w:rsidRDefault="00F34172" w:rsidP="00F34172">
      <w:pPr>
        <w:pStyle w:val="capture"/>
      </w:pPr>
      <w:r>
        <w:lastRenderedPageBreak/>
        <w:t xml:space="preserve"> </w:t>
      </w:r>
    </w:p>
    <w:p w14:paraId="06C4D850" w14:textId="77777777" w:rsidR="00F34172" w:rsidRDefault="00F34172" w:rsidP="00F34172">
      <w:pPr>
        <w:pStyle w:val="capture"/>
      </w:pPr>
      <w:r>
        <w:t xml:space="preserve"> Install Message sent # 123111</w:t>
      </w:r>
    </w:p>
    <w:p w14:paraId="48AB1F79" w14:textId="77777777" w:rsidR="00F34172" w:rsidRDefault="00F34172" w:rsidP="00F34172">
      <w:pPr>
        <w:pStyle w:val="capture"/>
      </w:pPr>
      <w:r>
        <w:t xml:space="preserve"> </w:t>
      </w:r>
    </w:p>
    <w:p w14:paraId="67E33773" w14:textId="77777777" w:rsidR="00F34172" w:rsidRDefault="00F34172" w:rsidP="00F34172">
      <w:pPr>
        <w:pStyle w:val="capture"/>
      </w:pPr>
      <w:r>
        <w:t xml:space="preserve"> Updating Routine file...</w:t>
      </w:r>
    </w:p>
    <w:p w14:paraId="12D33675" w14:textId="77777777" w:rsidR="00F34172" w:rsidRDefault="00F34172" w:rsidP="00F34172">
      <w:pPr>
        <w:pStyle w:val="capture"/>
      </w:pPr>
      <w:r>
        <w:t xml:space="preserve"> </w:t>
      </w:r>
    </w:p>
    <w:p w14:paraId="4BDCEDC3" w14:textId="77777777" w:rsidR="00F34172" w:rsidRDefault="00F34172" w:rsidP="00F34172">
      <w:pPr>
        <w:pStyle w:val="capture"/>
      </w:pPr>
      <w:r>
        <w:t xml:space="preserve"> Updating KIDS files...</w:t>
      </w:r>
    </w:p>
    <w:p w14:paraId="759A21B6" w14:textId="77777777" w:rsidR="00F34172" w:rsidRDefault="00F34172" w:rsidP="00F34172">
      <w:pPr>
        <w:pStyle w:val="capture"/>
      </w:pPr>
      <w:r>
        <w:t xml:space="preserve"> </w:t>
      </w:r>
    </w:p>
    <w:p w14:paraId="350C3516" w14:textId="77777777" w:rsidR="00F34172" w:rsidRDefault="00F34172" w:rsidP="00F34172">
      <w:pPr>
        <w:pStyle w:val="capture"/>
      </w:pPr>
      <w:r>
        <w:t xml:space="preserve"> CPRS29 DEA 1.0 Installed. </w:t>
      </w:r>
    </w:p>
    <w:p w14:paraId="305D4B1C" w14:textId="77777777" w:rsidR="00F34172" w:rsidRDefault="00F34172" w:rsidP="00F34172">
      <w:pPr>
        <w:pStyle w:val="capture"/>
      </w:pPr>
      <w:r>
        <w:t xml:space="preserve">               Apr 25, 2013@13:13:36</w:t>
      </w:r>
    </w:p>
    <w:p w14:paraId="06173AE8" w14:textId="77777777" w:rsidR="00F34172" w:rsidRDefault="00F34172" w:rsidP="00F34172">
      <w:pPr>
        <w:pStyle w:val="capture"/>
      </w:pPr>
      <w:r>
        <w:t xml:space="preserve"> </w:t>
      </w:r>
    </w:p>
    <w:p w14:paraId="443B7F91" w14:textId="77777777" w:rsidR="00F34172" w:rsidRDefault="00F34172" w:rsidP="00F34172">
      <w:pPr>
        <w:pStyle w:val="capture"/>
      </w:pPr>
      <w:r>
        <w:t xml:space="preserve"> Install Message sent # 1231211</w:t>
      </w:r>
    </w:p>
    <w:p w14:paraId="3999BABD" w14:textId="77777777" w:rsidR="00F34172" w:rsidRDefault="00F34172" w:rsidP="00F34172">
      <w:pPr>
        <w:pStyle w:val="capture"/>
      </w:pPr>
      <w:r>
        <w:t xml:space="preserve"> </w:t>
      </w:r>
    </w:p>
    <w:p w14:paraId="599DAF10" w14:textId="77777777" w:rsidR="00F34172" w:rsidRDefault="00F34172" w:rsidP="00F34172">
      <w:pPr>
        <w:pStyle w:val="capture"/>
      </w:pPr>
    </w:p>
    <w:p w14:paraId="1151E0D1" w14:textId="77777777" w:rsidR="004A21FD" w:rsidRPr="004A21FD" w:rsidRDefault="00F34172" w:rsidP="00F34172">
      <w:pPr>
        <w:pStyle w:val="capture"/>
      </w:pPr>
      <w:r>
        <w:t>Install Completed</w:t>
      </w:r>
    </w:p>
    <w:p w14:paraId="0D2A69E7" w14:textId="77777777" w:rsidR="00094AFD" w:rsidRDefault="00094AFD" w:rsidP="008220DC">
      <w:pPr>
        <w:pStyle w:val="CPRSH3Body"/>
      </w:pPr>
    </w:p>
    <w:sectPr w:rsidR="00094AFD" w:rsidSect="00C7513D">
      <w:headerReference w:type="default" r:id="rId41"/>
      <w:footerReference w:type="default" r:id="rId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6C43" w14:textId="77777777" w:rsidR="006B207E" w:rsidRDefault="006B207E" w:rsidP="00AA62E3">
      <w:pPr>
        <w:spacing w:after="0" w:line="240" w:lineRule="auto"/>
      </w:pPr>
      <w:r>
        <w:separator/>
      </w:r>
    </w:p>
  </w:endnote>
  <w:endnote w:type="continuationSeparator" w:id="0">
    <w:p w14:paraId="134DB9D2" w14:textId="77777777" w:rsidR="006B207E" w:rsidRDefault="006B207E" w:rsidP="00AA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320A" w14:textId="77777777" w:rsidR="005D4BE9" w:rsidRPr="009B2479" w:rsidRDefault="005D4BE9">
    <w:pPr>
      <w:pStyle w:val="Footer"/>
      <w:rPr>
        <w:rFonts w:cs="Calibri"/>
      </w:rPr>
    </w:pPr>
    <w:r w:rsidRPr="009B2479">
      <w:rPr>
        <w:rFonts w:cs="Calibri"/>
      </w:rPr>
      <w:t xml:space="preserve">Page </w:t>
    </w:r>
    <w:r w:rsidRPr="009B2479">
      <w:rPr>
        <w:rFonts w:cs="Calibri"/>
        <w:b/>
      </w:rPr>
      <w:fldChar w:fldCharType="begin"/>
    </w:r>
    <w:r w:rsidRPr="009B2479">
      <w:rPr>
        <w:rFonts w:cs="Calibri"/>
        <w:b/>
      </w:rPr>
      <w:instrText xml:space="preserve"> PAGE  \* Arabic  \* MERGEFORMAT </w:instrText>
    </w:r>
    <w:r w:rsidRPr="009B2479">
      <w:rPr>
        <w:rFonts w:cs="Calibri"/>
        <w:b/>
      </w:rPr>
      <w:fldChar w:fldCharType="separate"/>
    </w:r>
    <w:r w:rsidR="005370A3">
      <w:rPr>
        <w:rFonts w:cs="Calibri"/>
        <w:b/>
        <w:noProof/>
      </w:rPr>
      <w:t>34</w:t>
    </w:r>
    <w:r w:rsidRPr="009B2479">
      <w:rPr>
        <w:rFonts w:cs="Calibri"/>
        <w:b/>
      </w:rPr>
      <w:fldChar w:fldCharType="end"/>
    </w:r>
    <w:r w:rsidRPr="009B2479">
      <w:rPr>
        <w:rFonts w:cs="Calibri"/>
      </w:rPr>
      <w:t xml:space="preserve"> of </w:t>
    </w:r>
    <w:r w:rsidRPr="009B2479">
      <w:rPr>
        <w:rFonts w:cs="Calibri"/>
        <w:b/>
      </w:rPr>
      <w:fldChar w:fldCharType="begin"/>
    </w:r>
    <w:r w:rsidRPr="009B2479">
      <w:rPr>
        <w:rFonts w:cs="Calibri"/>
        <w:b/>
      </w:rPr>
      <w:instrText xml:space="preserve"> NUMPAGES  \* Arabic  \* MERGEFORMAT </w:instrText>
    </w:r>
    <w:r w:rsidRPr="009B2479">
      <w:rPr>
        <w:rFonts w:cs="Calibri"/>
        <w:b/>
      </w:rPr>
      <w:fldChar w:fldCharType="separate"/>
    </w:r>
    <w:r w:rsidR="005370A3">
      <w:rPr>
        <w:rFonts w:cs="Calibri"/>
        <w:b/>
        <w:noProof/>
      </w:rPr>
      <w:t>34</w:t>
    </w:r>
    <w:r w:rsidRPr="009B2479">
      <w:rPr>
        <w:rFonts w:cs="Calibri"/>
        <w:b/>
      </w:rPr>
      <w:fldChar w:fldCharType="end"/>
    </w:r>
    <w:r w:rsidRPr="009B2479">
      <w:rPr>
        <w:rFonts w:cs="Calibri"/>
        <w:b/>
      </w:rPr>
      <w:tab/>
    </w:r>
    <w:r w:rsidRPr="009B2479">
      <w:rPr>
        <w:rFonts w:cs="Calibri"/>
      </w:rPr>
      <w:t>May 2013</w:t>
    </w:r>
    <w:r w:rsidRPr="009B2479">
      <w:rPr>
        <w:rFonts w:cs="Calibri"/>
      </w:rPr>
      <w:tab/>
      <w:t>DEA e-Prescribing Setup Installation</w:t>
    </w:r>
  </w:p>
  <w:p w14:paraId="71E66666" w14:textId="77777777" w:rsidR="0057442E" w:rsidRPr="009B2479" w:rsidRDefault="005D4BE9">
    <w:pPr>
      <w:pStyle w:val="Footer"/>
      <w:rPr>
        <w:rFonts w:cs="Calibri"/>
      </w:rPr>
    </w:pPr>
    <w:r w:rsidRPr="009B2479">
      <w:rPr>
        <w:rFonts w:cs="Calibri"/>
      </w:rPr>
      <w:tab/>
    </w:r>
    <w:r w:rsidRPr="009B2479">
      <w:rPr>
        <w:rFonts w:cs="Calibri"/>
      </w:rPr>
      <w:tab/>
      <w:t>and Configuration</w:t>
    </w:r>
    <w:r w:rsidR="0057442E" w:rsidRPr="009B2479">
      <w:rPr>
        <w:rFonts w:cs="Calibri"/>
      </w:rPr>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9E73" w14:textId="6919B50A" w:rsidR="0057442E" w:rsidRPr="00961EA9" w:rsidRDefault="0057442E" w:rsidP="009C6D51">
    <w:pPr>
      <w:pStyle w:val="Footer"/>
      <w:ind w:left="720"/>
      <w:rPr>
        <w:rFonts w:ascii="Times New Roman" w:hAnsi="Times New Roman"/>
      </w:rPr>
    </w:pPr>
    <w:r w:rsidRPr="00961EA9">
      <w:rPr>
        <w:rFonts w:ascii="Times New Roman" w:hAnsi="Times New Roman"/>
      </w:rPr>
      <w:t>April 2013</w:t>
    </w:r>
    <w:r w:rsidRPr="00961EA9">
      <w:rPr>
        <w:rFonts w:ascii="Times New Roman" w:hAnsi="Times New Roman"/>
      </w:rPr>
      <w:tab/>
    </w:r>
    <w:fldSimple w:instr=" FILENAME   \* MERGEFORMAT ">
      <w:r w:rsidR="00CF4A15">
        <w:rPr>
          <w:noProof/>
        </w:rPr>
        <w:t>or_30_218_ig</w:t>
      </w:r>
    </w:fldSimple>
    <w:r>
      <w:t xml:space="preserve"> </w:t>
    </w:r>
    <w:r>
      <w:tab/>
    </w:r>
    <w:r w:rsidRPr="00961EA9">
      <w:rPr>
        <w:rFonts w:ascii="Times New Roman" w:hAnsi="Times New Roman"/>
      </w:rPr>
      <w:t xml:space="preserve">Page </w:t>
    </w:r>
    <w:r w:rsidRPr="00961EA9">
      <w:rPr>
        <w:rFonts w:ascii="Times New Roman" w:hAnsi="Times New Roman"/>
        <w:b/>
      </w:rPr>
      <w:fldChar w:fldCharType="begin"/>
    </w:r>
    <w:r w:rsidRPr="00961EA9">
      <w:rPr>
        <w:rFonts w:ascii="Times New Roman" w:hAnsi="Times New Roman"/>
        <w:b/>
      </w:rPr>
      <w:instrText xml:space="preserve"> PAGE  \* Arabic  \* MERGEFORMAT </w:instrText>
    </w:r>
    <w:r w:rsidRPr="00961EA9">
      <w:rPr>
        <w:rFonts w:ascii="Times New Roman" w:hAnsi="Times New Roman"/>
        <w:b/>
      </w:rPr>
      <w:fldChar w:fldCharType="separate"/>
    </w:r>
    <w:r w:rsidR="005250F1">
      <w:rPr>
        <w:rFonts w:ascii="Times New Roman" w:hAnsi="Times New Roman"/>
        <w:b/>
        <w:noProof/>
      </w:rPr>
      <w:t>3</w:t>
    </w:r>
    <w:r w:rsidRPr="00961EA9">
      <w:rPr>
        <w:rFonts w:ascii="Times New Roman" w:hAnsi="Times New Roman"/>
        <w:b/>
      </w:rPr>
      <w:fldChar w:fldCharType="end"/>
    </w:r>
    <w:r w:rsidRPr="00961EA9">
      <w:rPr>
        <w:rFonts w:ascii="Times New Roman" w:hAnsi="Times New Roman"/>
      </w:rPr>
      <w:t xml:space="preserve"> of </w:t>
    </w:r>
    <w:r w:rsidRPr="00961EA9">
      <w:rPr>
        <w:rFonts w:ascii="Times New Roman" w:hAnsi="Times New Roman"/>
        <w:b/>
      </w:rPr>
      <w:fldChar w:fldCharType="begin"/>
    </w:r>
    <w:r w:rsidRPr="00961EA9">
      <w:rPr>
        <w:rFonts w:ascii="Times New Roman" w:hAnsi="Times New Roman"/>
        <w:b/>
      </w:rPr>
      <w:instrText xml:space="preserve"> NUMPAGES  \* Arabic  \* MERGEFORMAT </w:instrText>
    </w:r>
    <w:r w:rsidRPr="00961EA9">
      <w:rPr>
        <w:rFonts w:ascii="Times New Roman" w:hAnsi="Times New Roman"/>
        <w:b/>
      </w:rPr>
      <w:fldChar w:fldCharType="separate"/>
    </w:r>
    <w:r w:rsidR="005250F1">
      <w:rPr>
        <w:rFonts w:ascii="Times New Roman" w:hAnsi="Times New Roman"/>
        <w:b/>
        <w:noProof/>
      </w:rPr>
      <w:t>33</w:t>
    </w:r>
    <w:r w:rsidRPr="00961EA9">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A1DF" w14:textId="77777777" w:rsidR="0057442E" w:rsidRPr="009B2479" w:rsidRDefault="005D4BE9" w:rsidP="005D4BE9">
    <w:pPr>
      <w:pStyle w:val="Footer"/>
      <w:rPr>
        <w:rFonts w:cs="Calibri"/>
      </w:rPr>
    </w:pPr>
    <w:r w:rsidRPr="009B2479">
      <w:rPr>
        <w:rFonts w:cs="Calibri"/>
      </w:rPr>
      <w:t>DEA e-Prescribing Setup Installation</w:t>
    </w:r>
    <w:r w:rsidR="0057442E" w:rsidRPr="009B2479">
      <w:rPr>
        <w:rFonts w:cs="Calibri"/>
      </w:rPr>
      <w:tab/>
    </w:r>
    <w:r w:rsidRPr="009B2479">
      <w:rPr>
        <w:rFonts w:cs="Calibri"/>
      </w:rPr>
      <w:t>May 2013</w:t>
    </w:r>
    <w:r w:rsidR="0057442E" w:rsidRPr="009B2479">
      <w:rPr>
        <w:rFonts w:cs="Calibri"/>
      </w:rPr>
      <w:tab/>
      <w:t xml:space="preserve">Page </w:t>
    </w:r>
    <w:r w:rsidR="0057442E" w:rsidRPr="009B2479">
      <w:rPr>
        <w:rFonts w:cs="Calibri"/>
      </w:rPr>
      <w:fldChar w:fldCharType="begin"/>
    </w:r>
    <w:r w:rsidR="0057442E" w:rsidRPr="009B2479">
      <w:rPr>
        <w:rFonts w:cs="Calibri"/>
      </w:rPr>
      <w:instrText xml:space="preserve"> PAGE </w:instrText>
    </w:r>
    <w:r w:rsidR="0057442E" w:rsidRPr="009B2479">
      <w:rPr>
        <w:rFonts w:cs="Calibri"/>
      </w:rPr>
      <w:fldChar w:fldCharType="separate"/>
    </w:r>
    <w:r w:rsidR="005370A3">
      <w:rPr>
        <w:rFonts w:cs="Calibri"/>
        <w:noProof/>
      </w:rPr>
      <w:t>7</w:t>
    </w:r>
    <w:r w:rsidR="0057442E" w:rsidRPr="009B2479">
      <w:rPr>
        <w:rFonts w:cs="Calibri"/>
      </w:rPr>
      <w:fldChar w:fldCharType="end"/>
    </w:r>
    <w:r w:rsidR="0057442E" w:rsidRPr="009B2479">
      <w:rPr>
        <w:rFonts w:cs="Calibri"/>
      </w:rPr>
      <w:t xml:space="preserve"> of </w:t>
    </w:r>
    <w:r w:rsidR="0057442E" w:rsidRPr="009B2479">
      <w:rPr>
        <w:rFonts w:cs="Calibri"/>
      </w:rPr>
      <w:fldChar w:fldCharType="begin"/>
    </w:r>
    <w:r w:rsidR="0057442E" w:rsidRPr="009B2479">
      <w:rPr>
        <w:rFonts w:cs="Calibri"/>
      </w:rPr>
      <w:instrText xml:space="preserve"> NUMPAGES  </w:instrText>
    </w:r>
    <w:r w:rsidR="0057442E" w:rsidRPr="009B2479">
      <w:rPr>
        <w:rFonts w:cs="Calibri"/>
      </w:rPr>
      <w:fldChar w:fldCharType="separate"/>
    </w:r>
    <w:r w:rsidR="005370A3">
      <w:rPr>
        <w:rFonts w:cs="Calibri"/>
        <w:noProof/>
      </w:rPr>
      <w:t>34</w:t>
    </w:r>
    <w:r w:rsidR="0057442E" w:rsidRPr="009B2479">
      <w:rPr>
        <w:rFonts w:cs="Calibri"/>
      </w:rPr>
      <w:fldChar w:fldCharType="end"/>
    </w:r>
  </w:p>
  <w:p w14:paraId="3EF5BD0E" w14:textId="77777777" w:rsidR="005D4BE9" w:rsidRPr="009B2479" w:rsidRDefault="005D4BE9" w:rsidP="0029531A">
    <w:pPr>
      <w:tabs>
        <w:tab w:val="left" w:pos="4320"/>
        <w:tab w:val="left" w:pos="8550"/>
      </w:tabs>
      <w:rPr>
        <w:rFonts w:cs="Calibri"/>
      </w:rPr>
    </w:pPr>
    <w:r w:rsidRPr="009B2479">
      <w:rPr>
        <w:rFonts w:cs="Calibri"/>
      </w:rPr>
      <w:t>and Configuration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A7C4" w14:textId="77777777" w:rsidR="006B207E" w:rsidRDefault="006B207E" w:rsidP="00AA62E3">
      <w:pPr>
        <w:spacing w:after="0" w:line="240" w:lineRule="auto"/>
      </w:pPr>
      <w:r>
        <w:separator/>
      </w:r>
    </w:p>
  </w:footnote>
  <w:footnote w:type="continuationSeparator" w:id="0">
    <w:p w14:paraId="01E4730B" w14:textId="77777777" w:rsidR="006B207E" w:rsidRDefault="006B207E" w:rsidP="00AA6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BC18" w14:textId="77777777" w:rsidR="0057442E" w:rsidRDefault="0057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73E8"/>
    <w:multiLevelType w:val="hybridMultilevel"/>
    <w:tmpl w:val="9A36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534"/>
    <w:multiLevelType w:val="multilevel"/>
    <w:tmpl w:val="B40E31DA"/>
    <w:numStyleLink w:val="TableRowNumbers"/>
  </w:abstractNum>
  <w:abstractNum w:abstractNumId="2" w15:restartNumberingAfterBreak="0">
    <w:nsid w:val="0C39267A"/>
    <w:multiLevelType w:val="hybridMultilevel"/>
    <w:tmpl w:val="2B689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38F2"/>
    <w:multiLevelType w:val="hybridMultilevel"/>
    <w:tmpl w:val="BF26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5E5B"/>
    <w:multiLevelType w:val="hybridMultilevel"/>
    <w:tmpl w:val="495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2B92"/>
    <w:multiLevelType w:val="hybridMultilevel"/>
    <w:tmpl w:val="99D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474A6"/>
    <w:multiLevelType w:val="multilevel"/>
    <w:tmpl w:val="E752E228"/>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8" w15:restartNumberingAfterBreak="0">
    <w:nsid w:val="4A475907"/>
    <w:multiLevelType w:val="hybridMultilevel"/>
    <w:tmpl w:val="597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731C1"/>
    <w:multiLevelType w:val="hybridMultilevel"/>
    <w:tmpl w:val="D31E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1470A"/>
    <w:multiLevelType w:val="hybridMultilevel"/>
    <w:tmpl w:val="3ED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13" w15:restartNumberingAfterBreak="0">
    <w:nsid w:val="63EF25A6"/>
    <w:multiLevelType w:val="hybridMultilevel"/>
    <w:tmpl w:val="2BE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516C0"/>
    <w:multiLevelType w:val="hybridMultilevel"/>
    <w:tmpl w:val="ACA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00FE5"/>
    <w:multiLevelType w:val="hybridMultilevel"/>
    <w:tmpl w:val="597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17" w15:restartNumberingAfterBreak="0">
    <w:nsid w:val="77DB6303"/>
    <w:multiLevelType w:val="multilevel"/>
    <w:tmpl w:val="717E8ED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67"/>
        </w:tabs>
        <w:ind w:left="1267" w:hanging="12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8977D27"/>
    <w:multiLevelType w:val="hybridMultilevel"/>
    <w:tmpl w:val="4FC24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3"/>
  </w:num>
  <w:num w:numId="4">
    <w:abstractNumId w:val="15"/>
  </w:num>
  <w:num w:numId="5">
    <w:abstractNumId w:val="8"/>
  </w:num>
  <w:num w:numId="6">
    <w:abstractNumId w:val="12"/>
  </w:num>
  <w:num w:numId="7">
    <w:abstractNumId w:val="16"/>
  </w:num>
  <w:num w:numId="8">
    <w:abstractNumId w:val="19"/>
  </w:num>
  <w:num w:numId="9">
    <w:abstractNumId w:val="12"/>
    <w:lvlOverride w:ilvl="0">
      <w:startOverride w:val="1"/>
    </w:lvlOverride>
  </w:num>
  <w:num w:numId="10">
    <w:abstractNumId w:val="12"/>
    <w:lvlOverride w:ilvl="0">
      <w:startOverride w:val="1"/>
    </w:lvlOverride>
  </w:num>
  <w:num w:numId="11">
    <w:abstractNumId w:val="20"/>
  </w:num>
  <w:num w:numId="12">
    <w:abstractNumId w:val="11"/>
  </w:num>
  <w:num w:numId="13">
    <w:abstractNumId w:val="7"/>
  </w:num>
  <w:num w:numId="14">
    <w:abstractNumId w:val="1"/>
  </w:num>
  <w:num w:numId="15">
    <w:abstractNumId w:val="6"/>
  </w:num>
  <w:num w:numId="16">
    <w:abstractNumId w:val="17"/>
  </w:num>
  <w:num w:numId="17">
    <w:abstractNumId w:val="10"/>
  </w:num>
  <w:num w:numId="18">
    <w:abstractNumId w:val="4"/>
  </w:num>
  <w:num w:numId="19">
    <w:abstractNumId w:val="5"/>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6"/>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9"/>
  </w:num>
  <w:num w:numId="38">
    <w:abstractNumId w:val="18"/>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E4"/>
    <w:rsid w:val="0000614D"/>
    <w:rsid w:val="000075AB"/>
    <w:rsid w:val="00014DF2"/>
    <w:rsid w:val="0001597C"/>
    <w:rsid w:val="00016D55"/>
    <w:rsid w:val="00024031"/>
    <w:rsid w:val="00030252"/>
    <w:rsid w:val="00031704"/>
    <w:rsid w:val="00033C8B"/>
    <w:rsid w:val="00056141"/>
    <w:rsid w:val="00064E73"/>
    <w:rsid w:val="0007433B"/>
    <w:rsid w:val="000768B9"/>
    <w:rsid w:val="000776B1"/>
    <w:rsid w:val="00082557"/>
    <w:rsid w:val="00084850"/>
    <w:rsid w:val="00084C2A"/>
    <w:rsid w:val="00090427"/>
    <w:rsid w:val="00094AFD"/>
    <w:rsid w:val="000A0D90"/>
    <w:rsid w:val="000B47AF"/>
    <w:rsid w:val="000C23C1"/>
    <w:rsid w:val="000D06F0"/>
    <w:rsid w:val="000D6BB0"/>
    <w:rsid w:val="000F4D29"/>
    <w:rsid w:val="00100E20"/>
    <w:rsid w:val="00106272"/>
    <w:rsid w:val="00120293"/>
    <w:rsid w:val="00127F30"/>
    <w:rsid w:val="0014566A"/>
    <w:rsid w:val="0014789A"/>
    <w:rsid w:val="00161A11"/>
    <w:rsid w:val="0017103E"/>
    <w:rsid w:val="00174C50"/>
    <w:rsid w:val="00175AA1"/>
    <w:rsid w:val="00176D21"/>
    <w:rsid w:val="001901DB"/>
    <w:rsid w:val="001A0ED7"/>
    <w:rsid w:val="001D067C"/>
    <w:rsid w:val="001D62A2"/>
    <w:rsid w:val="001F0093"/>
    <w:rsid w:val="001F0BFB"/>
    <w:rsid w:val="001F3C64"/>
    <w:rsid w:val="001F424F"/>
    <w:rsid w:val="001F5870"/>
    <w:rsid w:val="001F7DEC"/>
    <w:rsid w:val="00217406"/>
    <w:rsid w:val="00223134"/>
    <w:rsid w:val="00224B91"/>
    <w:rsid w:val="00226C81"/>
    <w:rsid w:val="00236896"/>
    <w:rsid w:val="00242BC4"/>
    <w:rsid w:val="00250CA2"/>
    <w:rsid w:val="0026436A"/>
    <w:rsid w:val="00267EB0"/>
    <w:rsid w:val="00270896"/>
    <w:rsid w:val="00272C34"/>
    <w:rsid w:val="0027355A"/>
    <w:rsid w:val="002741F7"/>
    <w:rsid w:val="00276139"/>
    <w:rsid w:val="00277001"/>
    <w:rsid w:val="00293378"/>
    <w:rsid w:val="0029531A"/>
    <w:rsid w:val="002953C6"/>
    <w:rsid w:val="002A3B93"/>
    <w:rsid w:val="002A760D"/>
    <w:rsid w:val="002B40D5"/>
    <w:rsid w:val="002B46CA"/>
    <w:rsid w:val="002B7CF6"/>
    <w:rsid w:val="002D3C45"/>
    <w:rsid w:val="002D6751"/>
    <w:rsid w:val="002E5456"/>
    <w:rsid w:val="002E6D64"/>
    <w:rsid w:val="00302BD6"/>
    <w:rsid w:val="00327402"/>
    <w:rsid w:val="00331588"/>
    <w:rsid w:val="00331E10"/>
    <w:rsid w:val="00332059"/>
    <w:rsid w:val="0034129E"/>
    <w:rsid w:val="00344B69"/>
    <w:rsid w:val="00352E2E"/>
    <w:rsid w:val="003612E9"/>
    <w:rsid w:val="0036316B"/>
    <w:rsid w:val="0039099C"/>
    <w:rsid w:val="00392180"/>
    <w:rsid w:val="00394DA2"/>
    <w:rsid w:val="00394FA7"/>
    <w:rsid w:val="003A1A9B"/>
    <w:rsid w:val="003A2EFC"/>
    <w:rsid w:val="003A6C6F"/>
    <w:rsid w:val="003A7AE0"/>
    <w:rsid w:val="003B008E"/>
    <w:rsid w:val="003B4B0C"/>
    <w:rsid w:val="003B6CF7"/>
    <w:rsid w:val="003C598C"/>
    <w:rsid w:val="003C6D26"/>
    <w:rsid w:val="003D2529"/>
    <w:rsid w:val="003D4795"/>
    <w:rsid w:val="003D6E20"/>
    <w:rsid w:val="003E37BD"/>
    <w:rsid w:val="003F421E"/>
    <w:rsid w:val="00401184"/>
    <w:rsid w:val="004026DE"/>
    <w:rsid w:val="0042782A"/>
    <w:rsid w:val="00427914"/>
    <w:rsid w:val="00431BEB"/>
    <w:rsid w:val="00432F09"/>
    <w:rsid w:val="00433267"/>
    <w:rsid w:val="00453DFB"/>
    <w:rsid w:val="004573A7"/>
    <w:rsid w:val="004652DB"/>
    <w:rsid w:val="00465D6F"/>
    <w:rsid w:val="0047561D"/>
    <w:rsid w:val="004763E0"/>
    <w:rsid w:val="00481824"/>
    <w:rsid w:val="00484260"/>
    <w:rsid w:val="00484CD7"/>
    <w:rsid w:val="00484F3B"/>
    <w:rsid w:val="0049139D"/>
    <w:rsid w:val="00492961"/>
    <w:rsid w:val="004A21FD"/>
    <w:rsid w:val="004A5626"/>
    <w:rsid w:val="004A7BAA"/>
    <w:rsid w:val="004C2672"/>
    <w:rsid w:val="004C3B6C"/>
    <w:rsid w:val="004D279D"/>
    <w:rsid w:val="004E34E4"/>
    <w:rsid w:val="004F09B0"/>
    <w:rsid w:val="004F0E1D"/>
    <w:rsid w:val="004F6F85"/>
    <w:rsid w:val="00505126"/>
    <w:rsid w:val="00510156"/>
    <w:rsid w:val="00516AEC"/>
    <w:rsid w:val="00520584"/>
    <w:rsid w:val="005250F1"/>
    <w:rsid w:val="005279B5"/>
    <w:rsid w:val="00530EE8"/>
    <w:rsid w:val="005370A3"/>
    <w:rsid w:val="00545533"/>
    <w:rsid w:val="00547BA0"/>
    <w:rsid w:val="00560D7E"/>
    <w:rsid w:val="00562B03"/>
    <w:rsid w:val="005642F3"/>
    <w:rsid w:val="0056491B"/>
    <w:rsid w:val="00565B5E"/>
    <w:rsid w:val="0057442E"/>
    <w:rsid w:val="00586019"/>
    <w:rsid w:val="005863FD"/>
    <w:rsid w:val="005932E5"/>
    <w:rsid w:val="00594902"/>
    <w:rsid w:val="00596BE0"/>
    <w:rsid w:val="0059765D"/>
    <w:rsid w:val="005A0A23"/>
    <w:rsid w:val="005B6C52"/>
    <w:rsid w:val="005B7CB9"/>
    <w:rsid w:val="005C5598"/>
    <w:rsid w:val="005C65CB"/>
    <w:rsid w:val="005C7257"/>
    <w:rsid w:val="005D0778"/>
    <w:rsid w:val="005D1B42"/>
    <w:rsid w:val="005D1F8F"/>
    <w:rsid w:val="005D239E"/>
    <w:rsid w:val="005D3177"/>
    <w:rsid w:val="005D41B0"/>
    <w:rsid w:val="005D4BE9"/>
    <w:rsid w:val="005D7082"/>
    <w:rsid w:val="005E53E5"/>
    <w:rsid w:val="005E71C4"/>
    <w:rsid w:val="005F0DA8"/>
    <w:rsid w:val="00602CFD"/>
    <w:rsid w:val="006072D0"/>
    <w:rsid w:val="0061105E"/>
    <w:rsid w:val="00614B74"/>
    <w:rsid w:val="00615ED2"/>
    <w:rsid w:val="006165ED"/>
    <w:rsid w:val="006239CC"/>
    <w:rsid w:val="00626ABA"/>
    <w:rsid w:val="00633D8E"/>
    <w:rsid w:val="00634C61"/>
    <w:rsid w:val="00636CDC"/>
    <w:rsid w:val="00640037"/>
    <w:rsid w:val="00641D6F"/>
    <w:rsid w:val="0064568A"/>
    <w:rsid w:val="00645B56"/>
    <w:rsid w:val="00647E4C"/>
    <w:rsid w:val="006704E7"/>
    <w:rsid w:val="00675CE8"/>
    <w:rsid w:val="0067619C"/>
    <w:rsid w:val="006821E6"/>
    <w:rsid w:val="00692F1C"/>
    <w:rsid w:val="00694CCA"/>
    <w:rsid w:val="00695776"/>
    <w:rsid w:val="006A645C"/>
    <w:rsid w:val="006B207E"/>
    <w:rsid w:val="006B3A47"/>
    <w:rsid w:val="006C03F4"/>
    <w:rsid w:val="006C1106"/>
    <w:rsid w:val="006C2ACC"/>
    <w:rsid w:val="006C37A5"/>
    <w:rsid w:val="006C76AB"/>
    <w:rsid w:val="006D72D8"/>
    <w:rsid w:val="006E11F1"/>
    <w:rsid w:val="006E30C7"/>
    <w:rsid w:val="006E7710"/>
    <w:rsid w:val="006E78AC"/>
    <w:rsid w:val="006F00A9"/>
    <w:rsid w:val="006F181D"/>
    <w:rsid w:val="006F5012"/>
    <w:rsid w:val="006F7B51"/>
    <w:rsid w:val="0070176C"/>
    <w:rsid w:val="00702860"/>
    <w:rsid w:val="00722002"/>
    <w:rsid w:val="007241DA"/>
    <w:rsid w:val="00724210"/>
    <w:rsid w:val="00727BD2"/>
    <w:rsid w:val="007376AF"/>
    <w:rsid w:val="007449A6"/>
    <w:rsid w:val="00751D8E"/>
    <w:rsid w:val="007538CD"/>
    <w:rsid w:val="00760CB4"/>
    <w:rsid w:val="00766CA0"/>
    <w:rsid w:val="00774C0A"/>
    <w:rsid w:val="00775ABB"/>
    <w:rsid w:val="007860F0"/>
    <w:rsid w:val="00791109"/>
    <w:rsid w:val="007928DE"/>
    <w:rsid w:val="00794861"/>
    <w:rsid w:val="007952E4"/>
    <w:rsid w:val="007A267E"/>
    <w:rsid w:val="007B2D2A"/>
    <w:rsid w:val="007B4CD5"/>
    <w:rsid w:val="007B7E8D"/>
    <w:rsid w:val="007C0402"/>
    <w:rsid w:val="007D2B86"/>
    <w:rsid w:val="007E0DD7"/>
    <w:rsid w:val="00801115"/>
    <w:rsid w:val="00807404"/>
    <w:rsid w:val="00807670"/>
    <w:rsid w:val="00814571"/>
    <w:rsid w:val="0082131D"/>
    <w:rsid w:val="008220DC"/>
    <w:rsid w:val="00825EE7"/>
    <w:rsid w:val="00826223"/>
    <w:rsid w:val="008317A1"/>
    <w:rsid w:val="00837178"/>
    <w:rsid w:val="008439AF"/>
    <w:rsid w:val="00845941"/>
    <w:rsid w:val="00854817"/>
    <w:rsid w:val="00867024"/>
    <w:rsid w:val="008831F4"/>
    <w:rsid w:val="008A23AE"/>
    <w:rsid w:val="008A64B7"/>
    <w:rsid w:val="008C0DFA"/>
    <w:rsid w:val="008C5EFD"/>
    <w:rsid w:val="008C72D4"/>
    <w:rsid w:val="008D299C"/>
    <w:rsid w:val="008D5268"/>
    <w:rsid w:val="008D52B2"/>
    <w:rsid w:val="008E47BF"/>
    <w:rsid w:val="008E734D"/>
    <w:rsid w:val="008F4046"/>
    <w:rsid w:val="008F4B51"/>
    <w:rsid w:val="00902EF9"/>
    <w:rsid w:val="00907DC7"/>
    <w:rsid w:val="00910994"/>
    <w:rsid w:val="00911600"/>
    <w:rsid w:val="00916741"/>
    <w:rsid w:val="00920D0F"/>
    <w:rsid w:val="00923EBF"/>
    <w:rsid w:val="00944C74"/>
    <w:rsid w:val="009528AE"/>
    <w:rsid w:val="009575C5"/>
    <w:rsid w:val="009575D3"/>
    <w:rsid w:val="00962A44"/>
    <w:rsid w:val="0096517B"/>
    <w:rsid w:val="009659CC"/>
    <w:rsid w:val="0099074F"/>
    <w:rsid w:val="009B2479"/>
    <w:rsid w:val="009B3A33"/>
    <w:rsid w:val="009B564A"/>
    <w:rsid w:val="009C6D51"/>
    <w:rsid w:val="009D3B35"/>
    <w:rsid w:val="009D7EA3"/>
    <w:rsid w:val="009F768D"/>
    <w:rsid w:val="00A14F03"/>
    <w:rsid w:val="00A27A0C"/>
    <w:rsid w:val="00A4234C"/>
    <w:rsid w:val="00A444BD"/>
    <w:rsid w:val="00A45058"/>
    <w:rsid w:val="00A45205"/>
    <w:rsid w:val="00A471AE"/>
    <w:rsid w:val="00A5159E"/>
    <w:rsid w:val="00A52A74"/>
    <w:rsid w:val="00A56795"/>
    <w:rsid w:val="00A63124"/>
    <w:rsid w:val="00A6517A"/>
    <w:rsid w:val="00A670E1"/>
    <w:rsid w:val="00A72804"/>
    <w:rsid w:val="00A742CC"/>
    <w:rsid w:val="00A86675"/>
    <w:rsid w:val="00AA3BAC"/>
    <w:rsid w:val="00AA4E2B"/>
    <w:rsid w:val="00AA5302"/>
    <w:rsid w:val="00AA62E3"/>
    <w:rsid w:val="00AA759C"/>
    <w:rsid w:val="00AC5430"/>
    <w:rsid w:val="00AC70AE"/>
    <w:rsid w:val="00AC71B7"/>
    <w:rsid w:val="00AD7A25"/>
    <w:rsid w:val="00AF2947"/>
    <w:rsid w:val="00AF4F83"/>
    <w:rsid w:val="00AF66D8"/>
    <w:rsid w:val="00B0676F"/>
    <w:rsid w:val="00B11B7E"/>
    <w:rsid w:val="00B164B3"/>
    <w:rsid w:val="00B26626"/>
    <w:rsid w:val="00B33798"/>
    <w:rsid w:val="00B33888"/>
    <w:rsid w:val="00B413D9"/>
    <w:rsid w:val="00B55923"/>
    <w:rsid w:val="00B607AF"/>
    <w:rsid w:val="00B64253"/>
    <w:rsid w:val="00B717F2"/>
    <w:rsid w:val="00B76A2F"/>
    <w:rsid w:val="00B773E4"/>
    <w:rsid w:val="00B8371C"/>
    <w:rsid w:val="00B9195F"/>
    <w:rsid w:val="00B92BDF"/>
    <w:rsid w:val="00BA2A35"/>
    <w:rsid w:val="00BB0D77"/>
    <w:rsid w:val="00BB623E"/>
    <w:rsid w:val="00BD06C0"/>
    <w:rsid w:val="00BD486A"/>
    <w:rsid w:val="00BE3C57"/>
    <w:rsid w:val="00BF3B66"/>
    <w:rsid w:val="00BF5E63"/>
    <w:rsid w:val="00C00B20"/>
    <w:rsid w:val="00C01BDF"/>
    <w:rsid w:val="00C04E87"/>
    <w:rsid w:val="00C06972"/>
    <w:rsid w:val="00C079AD"/>
    <w:rsid w:val="00C10E3A"/>
    <w:rsid w:val="00C13F1E"/>
    <w:rsid w:val="00C23029"/>
    <w:rsid w:val="00C25370"/>
    <w:rsid w:val="00C60291"/>
    <w:rsid w:val="00C74563"/>
    <w:rsid w:val="00C7513D"/>
    <w:rsid w:val="00C824AF"/>
    <w:rsid w:val="00C83E52"/>
    <w:rsid w:val="00C85423"/>
    <w:rsid w:val="00CA02C5"/>
    <w:rsid w:val="00CA7ADA"/>
    <w:rsid w:val="00CB0705"/>
    <w:rsid w:val="00CB146B"/>
    <w:rsid w:val="00CC00B5"/>
    <w:rsid w:val="00CC257F"/>
    <w:rsid w:val="00CD51EF"/>
    <w:rsid w:val="00CE129C"/>
    <w:rsid w:val="00CF3BE4"/>
    <w:rsid w:val="00CF4A15"/>
    <w:rsid w:val="00CF6D5D"/>
    <w:rsid w:val="00D011DB"/>
    <w:rsid w:val="00D1259D"/>
    <w:rsid w:val="00D1472B"/>
    <w:rsid w:val="00D424C3"/>
    <w:rsid w:val="00D50992"/>
    <w:rsid w:val="00D531DB"/>
    <w:rsid w:val="00D713CC"/>
    <w:rsid w:val="00D91764"/>
    <w:rsid w:val="00D92584"/>
    <w:rsid w:val="00D974B7"/>
    <w:rsid w:val="00DA429B"/>
    <w:rsid w:val="00DA6EA6"/>
    <w:rsid w:val="00DB153C"/>
    <w:rsid w:val="00DB1ACA"/>
    <w:rsid w:val="00DB490F"/>
    <w:rsid w:val="00DB6A45"/>
    <w:rsid w:val="00DC556F"/>
    <w:rsid w:val="00DE1C87"/>
    <w:rsid w:val="00DE6FF5"/>
    <w:rsid w:val="00DF5DEF"/>
    <w:rsid w:val="00E06618"/>
    <w:rsid w:val="00E12EC7"/>
    <w:rsid w:val="00E21A13"/>
    <w:rsid w:val="00E33097"/>
    <w:rsid w:val="00E61057"/>
    <w:rsid w:val="00E64EF3"/>
    <w:rsid w:val="00E67FE5"/>
    <w:rsid w:val="00E742B9"/>
    <w:rsid w:val="00E85435"/>
    <w:rsid w:val="00E97237"/>
    <w:rsid w:val="00EB2ED7"/>
    <w:rsid w:val="00EB3A91"/>
    <w:rsid w:val="00EC28F5"/>
    <w:rsid w:val="00EC7170"/>
    <w:rsid w:val="00ED6673"/>
    <w:rsid w:val="00EE0DD2"/>
    <w:rsid w:val="00EE2623"/>
    <w:rsid w:val="00EE42C7"/>
    <w:rsid w:val="00EF1206"/>
    <w:rsid w:val="00EF3C70"/>
    <w:rsid w:val="00EF7EE7"/>
    <w:rsid w:val="00F05218"/>
    <w:rsid w:val="00F15E65"/>
    <w:rsid w:val="00F221E9"/>
    <w:rsid w:val="00F23E39"/>
    <w:rsid w:val="00F2696B"/>
    <w:rsid w:val="00F34172"/>
    <w:rsid w:val="00F35A78"/>
    <w:rsid w:val="00F525BF"/>
    <w:rsid w:val="00F52865"/>
    <w:rsid w:val="00F62AE9"/>
    <w:rsid w:val="00F83741"/>
    <w:rsid w:val="00F8529A"/>
    <w:rsid w:val="00F978F2"/>
    <w:rsid w:val="00FB40E8"/>
    <w:rsid w:val="00FB6574"/>
    <w:rsid w:val="00FC2586"/>
    <w:rsid w:val="00FC6BB7"/>
    <w:rsid w:val="00FE17B9"/>
    <w:rsid w:val="00FE26E2"/>
    <w:rsid w:val="00FF02FE"/>
    <w:rsid w:val="00FF14F8"/>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4FEE"/>
  <w15:chartTrackingRefBased/>
  <w15:docId w15:val="{18CB9437-610C-45D8-8C75-06F41990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91"/>
    <w:pPr>
      <w:spacing w:after="200" w:line="276" w:lineRule="auto"/>
    </w:pPr>
    <w:rPr>
      <w:sz w:val="22"/>
      <w:szCs w:val="22"/>
    </w:rPr>
  </w:style>
  <w:style w:type="paragraph" w:styleId="Heading1">
    <w:name w:val="heading 1"/>
    <w:next w:val="BodyText"/>
    <w:link w:val="Heading1Char"/>
    <w:qFormat/>
    <w:rsid w:val="007860F0"/>
    <w:pPr>
      <w:keepNext/>
      <w:numPr>
        <w:numId w:val="16"/>
      </w:numPr>
      <w:autoSpaceDE w:val="0"/>
      <w:autoSpaceDN w:val="0"/>
      <w:adjustRightInd w:val="0"/>
      <w:spacing w:before="120" w:after="120"/>
      <w:outlineLvl w:val="0"/>
    </w:pPr>
    <w:rPr>
      <w:rFonts w:ascii="Arial" w:eastAsia="Times New Roman" w:hAnsi="Arial" w:cs="Arial"/>
      <w:b/>
      <w:bCs/>
      <w:kern w:val="32"/>
      <w:sz w:val="36"/>
      <w:szCs w:val="32"/>
    </w:rPr>
  </w:style>
  <w:style w:type="paragraph" w:styleId="Heading2">
    <w:name w:val="heading 2"/>
    <w:next w:val="BodyText"/>
    <w:link w:val="Heading2Char"/>
    <w:qFormat/>
    <w:rsid w:val="007860F0"/>
    <w:pPr>
      <w:keepNext/>
      <w:numPr>
        <w:ilvl w:val="1"/>
        <w:numId w:val="16"/>
      </w:numPr>
      <w:spacing w:before="120" w:after="60"/>
      <w:outlineLvl w:val="1"/>
    </w:pPr>
    <w:rPr>
      <w:rFonts w:ascii="Arial" w:eastAsia="Times New Roman" w:hAnsi="Arial" w:cs="Arial"/>
      <w:b/>
      <w:iCs/>
      <w:kern w:val="32"/>
      <w:sz w:val="32"/>
      <w:szCs w:val="28"/>
    </w:rPr>
  </w:style>
  <w:style w:type="paragraph" w:styleId="Heading3">
    <w:name w:val="heading 3"/>
    <w:next w:val="BodyText"/>
    <w:link w:val="Heading3Char"/>
    <w:uiPriority w:val="1"/>
    <w:qFormat/>
    <w:rsid w:val="007860F0"/>
    <w:pPr>
      <w:numPr>
        <w:ilvl w:val="2"/>
        <w:numId w:val="16"/>
      </w:numPr>
      <w:spacing w:before="240" w:after="60"/>
      <w:outlineLvl w:val="2"/>
    </w:pPr>
    <w:rPr>
      <w:rFonts w:ascii="Arial" w:eastAsia="Times New Roman" w:hAnsi="Arial" w:cs="Arial"/>
      <w:b/>
      <w:bCs/>
      <w:iCs/>
      <w:kern w:val="32"/>
      <w:sz w:val="28"/>
      <w:szCs w:val="26"/>
    </w:rPr>
  </w:style>
  <w:style w:type="paragraph" w:styleId="Heading4">
    <w:name w:val="heading 4"/>
    <w:next w:val="BodyText"/>
    <w:link w:val="Heading4Char"/>
    <w:uiPriority w:val="1"/>
    <w:qFormat/>
    <w:rsid w:val="007860F0"/>
    <w:pPr>
      <w:numPr>
        <w:ilvl w:val="3"/>
        <w:numId w:val="16"/>
      </w:numPr>
      <w:spacing w:before="240" w:after="60"/>
      <w:outlineLvl w:val="3"/>
    </w:pPr>
    <w:rPr>
      <w:rFonts w:ascii="Arial" w:eastAsia="Times New Roman" w:hAnsi="Arial" w:cs="Arial"/>
      <w:b/>
      <w:kern w:val="32"/>
      <w:sz w:val="24"/>
      <w:szCs w:val="28"/>
    </w:rPr>
  </w:style>
  <w:style w:type="paragraph" w:styleId="Heading5">
    <w:name w:val="heading 5"/>
    <w:basedOn w:val="Normal"/>
    <w:next w:val="Normal"/>
    <w:link w:val="Heading5Char"/>
    <w:uiPriority w:val="3"/>
    <w:semiHidden/>
    <w:unhideWhenUsed/>
    <w:qFormat/>
    <w:rsid w:val="007860F0"/>
    <w:pPr>
      <w:numPr>
        <w:ilvl w:val="4"/>
        <w:numId w:val="16"/>
      </w:num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uiPriority w:val="3"/>
    <w:semiHidden/>
    <w:unhideWhenUsed/>
    <w:qFormat/>
    <w:rsid w:val="007860F0"/>
    <w:pPr>
      <w:numPr>
        <w:ilvl w:val="5"/>
        <w:numId w:val="16"/>
      </w:numPr>
      <w:spacing w:before="240" w:after="60" w:line="240" w:lineRule="auto"/>
      <w:outlineLvl w:val="5"/>
    </w:pPr>
    <w:rPr>
      <w:rFonts w:ascii="Times New Roman" w:eastAsia="Times New Roman" w:hAnsi="Times New Roman"/>
      <w:b/>
      <w:bCs/>
      <w:lang w:val="x-none" w:eastAsia="x-none"/>
    </w:rPr>
  </w:style>
  <w:style w:type="paragraph" w:styleId="Heading7">
    <w:name w:val="heading 7"/>
    <w:basedOn w:val="Normal"/>
    <w:next w:val="Normal"/>
    <w:link w:val="Heading7Char"/>
    <w:uiPriority w:val="3"/>
    <w:semiHidden/>
    <w:unhideWhenUsed/>
    <w:qFormat/>
    <w:rsid w:val="007860F0"/>
    <w:pPr>
      <w:numPr>
        <w:ilvl w:val="6"/>
        <w:numId w:val="16"/>
      </w:numPr>
      <w:spacing w:before="240" w:after="60" w:line="240" w:lineRule="auto"/>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uiPriority w:val="3"/>
    <w:semiHidden/>
    <w:unhideWhenUsed/>
    <w:qFormat/>
    <w:rsid w:val="007860F0"/>
    <w:pPr>
      <w:numPr>
        <w:ilvl w:val="7"/>
        <w:numId w:val="16"/>
      </w:numPr>
      <w:spacing w:before="240" w:after="60" w:line="240" w:lineRule="auto"/>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3"/>
    <w:semiHidden/>
    <w:unhideWhenUsed/>
    <w:qFormat/>
    <w:rsid w:val="007860F0"/>
    <w:pPr>
      <w:numPr>
        <w:ilvl w:val="8"/>
        <w:numId w:val="16"/>
      </w:numPr>
      <w:spacing w:before="240" w:after="60" w:line="240" w:lineRule="auto"/>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E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62E3"/>
    <w:rPr>
      <w:rFonts w:ascii="Tahoma" w:hAnsi="Tahoma" w:cs="Tahoma"/>
      <w:sz w:val="16"/>
      <w:szCs w:val="16"/>
    </w:rPr>
  </w:style>
  <w:style w:type="paragraph" w:styleId="Header">
    <w:name w:val="header"/>
    <w:basedOn w:val="Normal"/>
    <w:link w:val="HeaderChar"/>
    <w:uiPriority w:val="99"/>
    <w:unhideWhenUsed/>
    <w:rsid w:val="00AA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E3"/>
  </w:style>
  <w:style w:type="paragraph" w:styleId="Footer">
    <w:name w:val="footer"/>
    <w:basedOn w:val="Normal"/>
    <w:link w:val="FooterChar"/>
    <w:uiPriority w:val="99"/>
    <w:unhideWhenUsed/>
    <w:rsid w:val="00AA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E3"/>
  </w:style>
  <w:style w:type="paragraph" w:customStyle="1" w:styleId="CPRSBullets">
    <w:name w:val="CPRS Bullets"/>
    <w:link w:val="CPRSBulletsChar"/>
    <w:rsid w:val="008220DC"/>
    <w:pPr>
      <w:numPr>
        <w:numId w:val="8"/>
      </w:numPr>
      <w:spacing w:before="60"/>
    </w:pPr>
    <w:rPr>
      <w:rFonts w:ascii="Times New Roman" w:eastAsia="Times New Roman" w:hAnsi="Times New Roman"/>
      <w:sz w:val="22"/>
    </w:rPr>
  </w:style>
  <w:style w:type="paragraph" w:customStyle="1" w:styleId="CPRScaption">
    <w:name w:val="CPRS caption"/>
    <w:rsid w:val="00825EE7"/>
    <w:pPr>
      <w:ind w:left="1440"/>
    </w:pPr>
    <w:rPr>
      <w:rFonts w:eastAsia="Times New Roman"/>
      <w:sz w:val="18"/>
    </w:rPr>
  </w:style>
  <w:style w:type="paragraph" w:customStyle="1" w:styleId="CPRSH2">
    <w:name w:val="CPRS H2"/>
    <w:next w:val="Normal"/>
    <w:link w:val="CPRSH2Char"/>
    <w:rsid w:val="008220DC"/>
    <w:pPr>
      <w:pBdr>
        <w:bottom w:val="single" w:sz="4" w:space="1" w:color="auto"/>
      </w:pBdr>
      <w:spacing w:before="360" w:after="120"/>
      <w:ind w:left="360"/>
    </w:pPr>
    <w:rPr>
      <w:rFonts w:ascii="Arial" w:eastAsia="Times New Roman" w:hAnsi="Arial"/>
      <w:b/>
      <w:sz w:val="28"/>
    </w:rPr>
  </w:style>
  <w:style w:type="paragraph" w:customStyle="1" w:styleId="CPRSH3">
    <w:name w:val="CPRS H3"/>
    <w:next w:val="CPRSH3Body"/>
    <w:link w:val="CPRSH3Char"/>
    <w:rsid w:val="008220DC"/>
    <w:pPr>
      <w:spacing w:before="360"/>
      <w:ind w:left="720"/>
    </w:pPr>
    <w:rPr>
      <w:rFonts w:ascii="Arial" w:eastAsia="Times New Roman" w:hAnsi="Arial"/>
      <w:b/>
      <w:sz w:val="24"/>
    </w:rPr>
  </w:style>
  <w:style w:type="paragraph" w:customStyle="1" w:styleId="CPRSH3Body">
    <w:name w:val="CPRS H3 Body"/>
    <w:link w:val="CPRSH3BodyChar1"/>
    <w:rsid w:val="008220DC"/>
    <w:pPr>
      <w:spacing w:after="120"/>
      <w:ind w:left="720"/>
    </w:pPr>
    <w:rPr>
      <w:rFonts w:ascii="Times New Roman" w:eastAsia="Times New Roman" w:hAnsi="Times New Roman"/>
      <w:sz w:val="22"/>
    </w:rPr>
  </w:style>
  <w:style w:type="paragraph" w:customStyle="1" w:styleId="CPRSNote">
    <w:name w:val="CPRS Note"/>
    <w:next w:val="Normal"/>
    <w:rsid w:val="008220DC"/>
    <w:pPr>
      <w:tabs>
        <w:tab w:val="left" w:pos="1530"/>
      </w:tabs>
      <w:autoSpaceDE w:val="0"/>
      <w:autoSpaceDN w:val="0"/>
      <w:adjustRightInd w:val="0"/>
      <w:spacing w:before="60" w:after="60"/>
      <w:ind w:left="1530" w:hanging="810"/>
    </w:pPr>
    <w:rPr>
      <w:rFonts w:ascii="Arial" w:eastAsia="Times New Roman" w:hAnsi="Arial"/>
    </w:rPr>
  </w:style>
  <w:style w:type="paragraph" w:customStyle="1" w:styleId="CPRSNumList">
    <w:name w:val="CPRS Num List"/>
    <w:rsid w:val="005279B5"/>
    <w:pPr>
      <w:numPr>
        <w:numId w:val="26"/>
      </w:numPr>
      <w:tabs>
        <w:tab w:val="left" w:pos="720"/>
      </w:tabs>
      <w:spacing w:before="120"/>
    </w:pPr>
    <w:rPr>
      <w:rFonts w:eastAsia="Times New Roman"/>
      <w:bCs/>
      <w:sz w:val="22"/>
    </w:rPr>
  </w:style>
  <w:style w:type="paragraph" w:customStyle="1" w:styleId="CPRSnumlistothertext">
    <w:name w:val="CPRS num list other text"/>
    <w:rsid w:val="00825EE7"/>
    <w:pPr>
      <w:ind w:left="720"/>
    </w:pPr>
    <w:rPr>
      <w:rFonts w:eastAsia="Times New Roman"/>
      <w:sz w:val="22"/>
    </w:rPr>
  </w:style>
  <w:style w:type="character" w:customStyle="1" w:styleId="CPRSBulletsChar">
    <w:name w:val="CPRS Bullets Char"/>
    <w:link w:val="CPRSBullets"/>
    <w:rsid w:val="008220DC"/>
    <w:rPr>
      <w:rFonts w:ascii="Times New Roman" w:eastAsia="Times New Roman" w:hAnsi="Times New Roman"/>
      <w:sz w:val="22"/>
      <w:lang w:val="en-US" w:eastAsia="en-US" w:bidi="ar-SA"/>
    </w:rPr>
  </w:style>
  <w:style w:type="character" w:customStyle="1" w:styleId="CPRSH3BodyChar1">
    <w:name w:val="CPRS H3 Body Char1"/>
    <w:link w:val="CPRSH3Body"/>
    <w:rsid w:val="008220DC"/>
    <w:rPr>
      <w:rFonts w:ascii="Times New Roman" w:eastAsia="Times New Roman" w:hAnsi="Times New Roman"/>
      <w:sz w:val="22"/>
      <w:lang w:val="en-US" w:eastAsia="en-US" w:bidi="ar-SA"/>
    </w:rPr>
  </w:style>
  <w:style w:type="character" w:customStyle="1" w:styleId="CPRSH3Char">
    <w:name w:val="CPRS H3 Char"/>
    <w:link w:val="CPRSH3"/>
    <w:rsid w:val="008220DC"/>
    <w:rPr>
      <w:rFonts w:ascii="Arial" w:eastAsia="Times New Roman" w:hAnsi="Arial"/>
      <w:b/>
      <w:sz w:val="24"/>
      <w:lang w:val="en-US" w:eastAsia="en-US" w:bidi="ar-SA"/>
    </w:rPr>
  </w:style>
  <w:style w:type="paragraph" w:customStyle="1" w:styleId="cprsaalphanumlist">
    <w:name w:val="cprs a alpha num list"/>
    <w:rsid w:val="00484260"/>
    <w:pPr>
      <w:numPr>
        <w:numId w:val="7"/>
      </w:numPr>
      <w:ind w:left="1080"/>
    </w:pPr>
    <w:rPr>
      <w:rFonts w:eastAsia="Times New Roman"/>
      <w:sz w:val="22"/>
      <w:szCs w:val="24"/>
    </w:rPr>
  </w:style>
  <w:style w:type="character" w:customStyle="1" w:styleId="CPRSH2Char">
    <w:name w:val="CPRS H2 Char"/>
    <w:link w:val="CPRSH2"/>
    <w:rsid w:val="008220DC"/>
    <w:rPr>
      <w:rFonts w:ascii="Arial" w:eastAsia="Times New Roman" w:hAnsi="Arial"/>
      <w:b/>
      <w:sz w:val="28"/>
      <w:lang w:val="en-US" w:eastAsia="en-US" w:bidi="ar-SA"/>
    </w:rPr>
  </w:style>
  <w:style w:type="character" w:customStyle="1" w:styleId="Heading1Char">
    <w:name w:val="Heading 1 Char"/>
    <w:link w:val="Heading1"/>
    <w:rsid w:val="007860F0"/>
    <w:rPr>
      <w:rFonts w:ascii="Arial" w:eastAsia="Times New Roman" w:hAnsi="Arial" w:cs="Arial"/>
      <w:b/>
      <w:bCs/>
      <w:kern w:val="32"/>
      <w:sz w:val="36"/>
      <w:szCs w:val="32"/>
      <w:lang w:val="en-US" w:eastAsia="en-US" w:bidi="ar-SA"/>
    </w:rPr>
  </w:style>
  <w:style w:type="character" w:customStyle="1" w:styleId="Heading2Char">
    <w:name w:val="Heading 2 Char"/>
    <w:link w:val="Heading2"/>
    <w:rsid w:val="007860F0"/>
    <w:rPr>
      <w:rFonts w:ascii="Arial" w:eastAsia="Times New Roman" w:hAnsi="Arial" w:cs="Arial"/>
      <w:b/>
      <w:iCs/>
      <w:kern w:val="32"/>
      <w:sz w:val="32"/>
      <w:szCs w:val="28"/>
      <w:lang w:val="en-US" w:eastAsia="en-US" w:bidi="ar-SA"/>
    </w:rPr>
  </w:style>
  <w:style w:type="character" w:customStyle="1" w:styleId="Heading3Char">
    <w:name w:val="Heading 3 Char"/>
    <w:link w:val="Heading3"/>
    <w:uiPriority w:val="1"/>
    <w:rsid w:val="007860F0"/>
    <w:rPr>
      <w:rFonts w:ascii="Arial" w:eastAsia="Times New Roman" w:hAnsi="Arial" w:cs="Arial"/>
      <w:b/>
      <w:bCs/>
      <w:iCs/>
      <w:kern w:val="32"/>
      <w:sz w:val="28"/>
      <w:szCs w:val="26"/>
      <w:lang w:val="en-US" w:eastAsia="en-US" w:bidi="ar-SA"/>
    </w:rPr>
  </w:style>
  <w:style w:type="character" w:customStyle="1" w:styleId="Heading4Char">
    <w:name w:val="Heading 4 Char"/>
    <w:link w:val="Heading4"/>
    <w:uiPriority w:val="1"/>
    <w:rsid w:val="007860F0"/>
    <w:rPr>
      <w:rFonts w:ascii="Arial" w:eastAsia="Times New Roman" w:hAnsi="Arial" w:cs="Arial"/>
      <w:b/>
      <w:kern w:val="32"/>
      <w:sz w:val="24"/>
      <w:szCs w:val="28"/>
      <w:lang w:val="en-US" w:eastAsia="en-US" w:bidi="ar-SA"/>
    </w:rPr>
  </w:style>
  <w:style w:type="character" w:customStyle="1" w:styleId="Heading5Char">
    <w:name w:val="Heading 5 Char"/>
    <w:link w:val="Heading5"/>
    <w:uiPriority w:val="3"/>
    <w:semiHidden/>
    <w:rsid w:val="007860F0"/>
    <w:rPr>
      <w:rFonts w:ascii="Times New Roman" w:eastAsia="Times New Roman" w:hAnsi="Times New Roman"/>
      <w:b/>
      <w:bCs/>
      <w:i/>
      <w:iCs/>
      <w:sz w:val="26"/>
      <w:szCs w:val="26"/>
    </w:rPr>
  </w:style>
  <w:style w:type="character" w:customStyle="1" w:styleId="Heading6Char">
    <w:name w:val="Heading 6 Char"/>
    <w:link w:val="Heading6"/>
    <w:uiPriority w:val="3"/>
    <w:semiHidden/>
    <w:rsid w:val="007860F0"/>
    <w:rPr>
      <w:rFonts w:ascii="Times New Roman" w:eastAsia="Times New Roman" w:hAnsi="Times New Roman"/>
      <w:b/>
      <w:bCs/>
      <w:sz w:val="22"/>
      <w:szCs w:val="22"/>
    </w:rPr>
  </w:style>
  <w:style w:type="character" w:customStyle="1" w:styleId="Heading7Char">
    <w:name w:val="Heading 7 Char"/>
    <w:link w:val="Heading7"/>
    <w:uiPriority w:val="3"/>
    <w:semiHidden/>
    <w:rsid w:val="007860F0"/>
    <w:rPr>
      <w:rFonts w:ascii="Times New Roman" w:eastAsia="Times New Roman" w:hAnsi="Times New Roman"/>
      <w:sz w:val="24"/>
      <w:szCs w:val="24"/>
    </w:rPr>
  </w:style>
  <w:style w:type="character" w:customStyle="1" w:styleId="Heading8Char">
    <w:name w:val="Heading 8 Char"/>
    <w:link w:val="Heading8"/>
    <w:uiPriority w:val="3"/>
    <w:semiHidden/>
    <w:rsid w:val="007860F0"/>
    <w:rPr>
      <w:rFonts w:ascii="Times New Roman" w:eastAsia="Times New Roman" w:hAnsi="Times New Roman"/>
      <w:i/>
      <w:iCs/>
      <w:sz w:val="24"/>
      <w:szCs w:val="24"/>
    </w:rPr>
  </w:style>
  <w:style w:type="character" w:customStyle="1" w:styleId="Heading9Char">
    <w:name w:val="Heading 9 Char"/>
    <w:link w:val="Heading9"/>
    <w:uiPriority w:val="3"/>
    <w:semiHidden/>
    <w:rsid w:val="007860F0"/>
    <w:rPr>
      <w:rFonts w:ascii="Arial" w:eastAsia="Times New Roman" w:hAnsi="Arial" w:cs="Arial"/>
      <w:sz w:val="22"/>
      <w:szCs w:val="22"/>
    </w:rPr>
  </w:style>
  <w:style w:type="paragraph" w:customStyle="1" w:styleId="capture">
    <w:name w:val="capture"/>
    <w:uiPriority w:val="2"/>
    <w:rsid w:val="007860F0"/>
    <w:pPr>
      <w:pBdr>
        <w:top w:val="single" w:sz="4" w:space="1" w:color="0000FF"/>
        <w:left w:val="single" w:sz="4" w:space="1" w:color="0000FF"/>
        <w:bottom w:val="single" w:sz="4" w:space="1" w:color="0000FF"/>
        <w:right w:val="single" w:sz="4" w:space="0" w:color="0000FF"/>
      </w:pBdr>
      <w:suppressAutoHyphens/>
      <w:ind w:left="720"/>
    </w:pPr>
    <w:rPr>
      <w:rFonts w:ascii="Courier New" w:eastAsia="Times New Roman" w:hAnsi="Courier New" w:cs="Courier New"/>
      <w:sz w:val="18"/>
      <w:szCs w:val="18"/>
      <w:lang w:eastAsia="ar-SA"/>
    </w:rPr>
  </w:style>
  <w:style w:type="character" w:styleId="Hyperlink">
    <w:name w:val="Hyperlink"/>
    <w:uiPriority w:val="99"/>
    <w:rsid w:val="007860F0"/>
    <w:rPr>
      <w:color w:val="0000FF"/>
      <w:u w:val="single"/>
    </w:rPr>
  </w:style>
  <w:style w:type="paragraph" w:customStyle="1" w:styleId="TableHeading">
    <w:name w:val="Table Heading"/>
    <w:rsid w:val="007860F0"/>
    <w:pPr>
      <w:keepNext/>
      <w:spacing w:before="60" w:after="60"/>
    </w:pPr>
    <w:rPr>
      <w:rFonts w:ascii="Arial" w:eastAsia="Times New Roman" w:hAnsi="Arial" w:cs="Arial"/>
      <w:b/>
      <w:sz w:val="22"/>
      <w:szCs w:val="22"/>
    </w:rPr>
  </w:style>
  <w:style w:type="paragraph" w:customStyle="1" w:styleId="TableText">
    <w:name w:val="Table Text"/>
    <w:link w:val="TableTextChar"/>
    <w:uiPriority w:val="1"/>
    <w:rsid w:val="007860F0"/>
    <w:pPr>
      <w:spacing w:before="60" w:after="60"/>
    </w:pPr>
    <w:rPr>
      <w:rFonts w:ascii="Arial" w:eastAsia="Times New Roman" w:hAnsi="Arial" w:cs="Arial"/>
      <w:sz w:val="22"/>
    </w:rPr>
  </w:style>
  <w:style w:type="paragraph" w:customStyle="1" w:styleId="BodyTextBullet1">
    <w:name w:val="Body Text Bullet 1"/>
    <w:qFormat/>
    <w:rsid w:val="0026436A"/>
    <w:pPr>
      <w:numPr>
        <w:numId w:val="11"/>
      </w:numPr>
      <w:spacing w:before="60" w:after="60"/>
    </w:pPr>
    <w:rPr>
      <w:rFonts w:eastAsia="Times New Roman"/>
      <w:sz w:val="22"/>
    </w:rPr>
  </w:style>
  <w:style w:type="paragraph" w:customStyle="1" w:styleId="BodyTextBullet2">
    <w:name w:val="Body Text Bullet 2"/>
    <w:rsid w:val="007860F0"/>
    <w:pPr>
      <w:numPr>
        <w:numId w:val="12"/>
      </w:numPr>
      <w:spacing w:before="60" w:after="60"/>
    </w:pPr>
    <w:rPr>
      <w:rFonts w:ascii="Times New Roman" w:eastAsia="Times New Roman" w:hAnsi="Times New Roman"/>
      <w:sz w:val="22"/>
    </w:rPr>
  </w:style>
  <w:style w:type="character" w:customStyle="1" w:styleId="TextBoldItalics">
    <w:name w:val="Text Bold Italics"/>
    <w:uiPriority w:val="3"/>
    <w:rsid w:val="007860F0"/>
    <w:rPr>
      <w:b/>
      <w:i/>
    </w:rPr>
  </w:style>
  <w:style w:type="paragraph" w:styleId="Caption">
    <w:name w:val="caption"/>
    <w:basedOn w:val="Normal"/>
    <w:next w:val="Normal"/>
    <w:uiPriority w:val="4"/>
    <w:rsid w:val="007860F0"/>
    <w:pPr>
      <w:keepNext/>
      <w:keepLines/>
      <w:spacing w:before="240" w:after="0" w:line="240" w:lineRule="auto"/>
    </w:pPr>
    <w:rPr>
      <w:rFonts w:ascii="Arial" w:eastAsia="Times New Roman" w:hAnsi="Arial" w:cs="Arial"/>
      <w:b/>
      <w:bCs/>
      <w:sz w:val="20"/>
      <w:szCs w:val="20"/>
    </w:rPr>
  </w:style>
  <w:style w:type="character" w:customStyle="1" w:styleId="TableTextChar">
    <w:name w:val="Table Text Char"/>
    <w:link w:val="TableText"/>
    <w:uiPriority w:val="1"/>
    <w:rsid w:val="007860F0"/>
    <w:rPr>
      <w:rFonts w:ascii="Arial" w:eastAsia="Times New Roman" w:hAnsi="Arial" w:cs="Arial"/>
      <w:sz w:val="22"/>
      <w:lang w:val="en-US" w:eastAsia="en-US" w:bidi="ar-SA"/>
    </w:rPr>
  </w:style>
  <w:style w:type="paragraph" w:styleId="BodyText">
    <w:name w:val="Body Text"/>
    <w:link w:val="BodyTextChar"/>
    <w:qFormat/>
    <w:rsid w:val="007860F0"/>
    <w:pPr>
      <w:spacing w:before="120" w:after="120"/>
    </w:pPr>
    <w:rPr>
      <w:rFonts w:ascii="Times New Roman" w:eastAsia="Times New Roman" w:hAnsi="Times New Roman"/>
      <w:sz w:val="22"/>
    </w:rPr>
  </w:style>
  <w:style w:type="character" w:customStyle="1" w:styleId="BodyTextChar">
    <w:name w:val="Body Text Char"/>
    <w:link w:val="BodyText"/>
    <w:rsid w:val="007860F0"/>
    <w:rPr>
      <w:rFonts w:ascii="Times New Roman" w:eastAsia="Times New Roman" w:hAnsi="Times New Roman"/>
      <w:sz w:val="22"/>
      <w:lang w:val="en-US" w:eastAsia="en-US" w:bidi="ar-SA"/>
    </w:rPr>
  </w:style>
  <w:style w:type="numbering" w:customStyle="1" w:styleId="TableRowNumbers">
    <w:name w:val="Table Row Numbers"/>
    <w:uiPriority w:val="99"/>
    <w:rsid w:val="007860F0"/>
    <w:pPr>
      <w:numPr>
        <w:numId w:val="13"/>
      </w:numPr>
    </w:pPr>
  </w:style>
  <w:style w:type="numbering" w:customStyle="1" w:styleId="EditorsNote">
    <w:name w:val="Editors Note"/>
    <w:uiPriority w:val="99"/>
    <w:rsid w:val="007860F0"/>
    <w:pPr>
      <w:numPr>
        <w:numId w:val="15"/>
      </w:numPr>
    </w:pPr>
  </w:style>
  <w:style w:type="paragraph" w:customStyle="1" w:styleId="EditorsNote1">
    <w:name w:val="Editors Note1"/>
    <w:next w:val="EditorsNote2"/>
    <w:uiPriority w:val="2"/>
    <w:qFormat/>
    <w:rsid w:val="007860F0"/>
    <w:pPr>
      <w:numPr>
        <w:numId w:val="15"/>
      </w:numPr>
      <w:pBdr>
        <w:top w:val="single" w:sz="4" w:space="1" w:color="auto"/>
        <w:left w:val="single" w:sz="4" w:space="4" w:color="auto"/>
        <w:bottom w:val="single" w:sz="4" w:space="1" w:color="auto"/>
        <w:right w:val="single" w:sz="4" w:space="4" w:color="auto"/>
      </w:pBdr>
      <w:shd w:val="clear" w:color="auto" w:fill="FDE9D9"/>
      <w:spacing w:after="120"/>
    </w:pPr>
    <w:rPr>
      <w:rFonts w:ascii="Times New Roman" w:eastAsia="Times New Roman" w:hAnsi="Times New Roman"/>
      <w:i/>
      <w:color w:val="660066"/>
      <w:sz w:val="24"/>
    </w:rPr>
  </w:style>
  <w:style w:type="paragraph" w:customStyle="1" w:styleId="EditorsNote2">
    <w:name w:val="Editors Note2"/>
    <w:basedOn w:val="EditorsNote1"/>
    <w:uiPriority w:val="2"/>
    <w:rsid w:val="007860F0"/>
    <w:pPr>
      <w:numPr>
        <w:ilvl w:val="1"/>
      </w:numPr>
    </w:pPr>
  </w:style>
  <w:style w:type="table" w:customStyle="1" w:styleId="Table1">
    <w:name w:val="Table1"/>
    <w:basedOn w:val="TableNormal"/>
    <w:uiPriority w:val="99"/>
    <w:qFormat/>
    <w:rsid w:val="007860F0"/>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shd w:val="clear" w:color="auto" w:fill="D9D9D9"/>
      </w:tcPr>
    </w:tblStylePr>
  </w:style>
  <w:style w:type="paragraph" w:customStyle="1" w:styleId="TableTextIndent1">
    <w:name w:val="Table Text Indent 1"/>
    <w:basedOn w:val="TableText"/>
    <w:link w:val="TableTextIndent1Char"/>
    <w:qFormat/>
    <w:rsid w:val="007860F0"/>
    <w:pPr>
      <w:ind w:left="360"/>
    </w:pPr>
  </w:style>
  <w:style w:type="character" w:customStyle="1" w:styleId="TableTextIndent1Char">
    <w:name w:val="Table Text Indent 1 Char"/>
    <w:basedOn w:val="TableTextChar"/>
    <w:link w:val="TableTextIndent1"/>
    <w:rsid w:val="007860F0"/>
    <w:rPr>
      <w:rFonts w:ascii="Arial" w:eastAsia="Times New Roman" w:hAnsi="Arial" w:cs="Arial"/>
      <w:sz w:val="22"/>
      <w:lang w:val="en-US" w:eastAsia="en-US" w:bidi="ar-SA"/>
    </w:rPr>
  </w:style>
  <w:style w:type="paragraph" w:styleId="ListParagraph">
    <w:name w:val="List Paragraph"/>
    <w:basedOn w:val="Normal"/>
    <w:uiPriority w:val="34"/>
    <w:qFormat/>
    <w:rsid w:val="007860F0"/>
    <w:pPr>
      <w:spacing w:after="0" w:line="240" w:lineRule="auto"/>
      <w:ind w:left="720"/>
      <w:contextualSpacing/>
    </w:pPr>
    <w:rPr>
      <w:rFonts w:ascii="Times New Roman" w:eastAsia="Times New Roman" w:hAnsi="Times New Roman"/>
      <w:szCs w:val="24"/>
    </w:rPr>
  </w:style>
  <w:style w:type="paragraph" w:customStyle="1" w:styleId="Default">
    <w:name w:val="Default"/>
    <w:rsid w:val="007860F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A52A74"/>
    <w:rPr>
      <w:sz w:val="16"/>
      <w:szCs w:val="16"/>
    </w:rPr>
  </w:style>
  <w:style w:type="paragraph" w:styleId="CommentText">
    <w:name w:val="annotation text"/>
    <w:basedOn w:val="Normal"/>
    <w:link w:val="CommentTextChar"/>
    <w:uiPriority w:val="99"/>
    <w:semiHidden/>
    <w:unhideWhenUsed/>
    <w:rsid w:val="00A52A74"/>
    <w:rPr>
      <w:sz w:val="20"/>
      <w:szCs w:val="20"/>
    </w:rPr>
  </w:style>
  <w:style w:type="character" w:customStyle="1" w:styleId="CommentTextChar">
    <w:name w:val="Comment Text Char"/>
    <w:basedOn w:val="DefaultParagraphFont"/>
    <w:link w:val="CommentText"/>
    <w:uiPriority w:val="99"/>
    <w:semiHidden/>
    <w:rsid w:val="00A52A74"/>
  </w:style>
  <w:style w:type="paragraph" w:styleId="CommentSubject">
    <w:name w:val="annotation subject"/>
    <w:basedOn w:val="CommentText"/>
    <w:next w:val="CommentText"/>
    <w:link w:val="CommentSubjectChar"/>
    <w:uiPriority w:val="99"/>
    <w:semiHidden/>
    <w:unhideWhenUsed/>
    <w:rsid w:val="00A52A74"/>
    <w:rPr>
      <w:b/>
      <w:bCs/>
      <w:lang w:val="x-none" w:eastAsia="x-none"/>
    </w:rPr>
  </w:style>
  <w:style w:type="character" w:customStyle="1" w:styleId="CommentSubjectChar">
    <w:name w:val="Comment Subject Char"/>
    <w:link w:val="CommentSubject"/>
    <w:uiPriority w:val="99"/>
    <w:semiHidden/>
    <w:rsid w:val="00A52A74"/>
    <w:rPr>
      <w:b/>
      <w:bCs/>
    </w:rPr>
  </w:style>
  <w:style w:type="paragraph" w:customStyle="1" w:styleId="CPRSBulletsnote">
    <w:name w:val="CPRS Bullets note"/>
    <w:rsid w:val="00801115"/>
    <w:pPr>
      <w:tabs>
        <w:tab w:val="left" w:pos="1526"/>
      </w:tabs>
      <w:ind w:left="2246" w:hanging="806"/>
    </w:pPr>
    <w:rPr>
      <w:rFonts w:ascii="Arial" w:eastAsia="Times New Roman" w:hAnsi="Arial"/>
      <w:bCs/>
    </w:rPr>
  </w:style>
  <w:style w:type="paragraph" w:customStyle="1" w:styleId="Title2">
    <w:name w:val="Title 2"/>
    <w:uiPriority w:val="9"/>
    <w:rsid w:val="009C6D51"/>
    <w:pPr>
      <w:spacing w:before="120" w:after="120"/>
      <w:jc w:val="center"/>
    </w:pPr>
    <w:rPr>
      <w:rFonts w:ascii="Arial" w:eastAsia="Times New Roman" w:hAnsi="Arial" w:cs="Arial"/>
      <w:b/>
      <w:bCs/>
      <w:color w:val="000000"/>
      <w:sz w:val="28"/>
      <w:szCs w:val="32"/>
    </w:rPr>
  </w:style>
  <w:style w:type="paragraph" w:styleId="TOCHeading">
    <w:name w:val="TOC Heading"/>
    <w:basedOn w:val="Heading1"/>
    <w:next w:val="Normal"/>
    <w:uiPriority w:val="39"/>
    <w:semiHidden/>
    <w:unhideWhenUsed/>
    <w:qFormat/>
    <w:rsid w:val="009C6D51"/>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unhideWhenUsed/>
    <w:rsid w:val="007241DA"/>
    <w:pPr>
      <w:tabs>
        <w:tab w:val="left" w:pos="440"/>
        <w:tab w:val="right" w:leader="dot" w:pos="10070"/>
      </w:tabs>
      <w:spacing w:before="240" w:after="60"/>
    </w:pPr>
    <w:rPr>
      <w:b/>
      <w:noProof/>
    </w:rPr>
  </w:style>
  <w:style w:type="paragraph" w:styleId="TOC2">
    <w:name w:val="toc 2"/>
    <w:basedOn w:val="Normal"/>
    <w:next w:val="Normal"/>
    <w:autoRedefine/>
    <w:uiPriority w:val="39"/>
    <w:unhideWhenUsed/>
    <w:rsid w:val="009C6D51"/>
    <w:pPr>
      <w:tabs>
        <w:tab w:val="left" w:pos="880"/>
        <w:tab w:val="right" w:leader="dot" w:pos="10070"/>
      </w:tabs>
      <w:spacing w:after="60"/>
      <w:ind w:left="216"/>
    </w:pPr>
    <w:rPr>
      <w:noProof/>
    </w:rPr>
  </w:style>
  <w:style w:type="character" w:styleId="FollowedHyperlink">
    <w:name w:val="FollowedHyperlink"/>
    <w:uiPriority w:val="99"/>
    <w:semiHidden/>
    <w:unhideWhenUsed/>
    <w:rsid w:val="00FF02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7876">
      <w:bodyDiv w:val="1"/>
      <w:marLeft w:val="0"/>
      <w:marRight w:val="0"/>
      <w:marTop w:val="0"/>
      <w:marBottom w:val="0"/>
      <w:divBdr>
        <w:top w:val="none" w:sz="0" w:space="0" w:color="auto"/>
        <w:left w:val="none" w:sz="0" w:space="0" w:color="auto"/>
        <w:bottom w:val="none" w:sz="0" w:space="0" w:color="auto"/>
        <w:right w:val="none" w:sz="0" w:space="0" w:color="auto"/>
      </w:divBdr>
    </w:div>
    <w:div w:id="68965254">
      <w:bodyDiv w:val="1"/>
      <w:marLeft w:val="0"/>
      <w:marRight w:val="0"/>
      <w:marTop w:val="0"/>
      <w:marBottom w:val="0"/>
      <w:divBdr>
        <w:top w:val="none" w:sz="0" w:space="0" w:color="auto"/>
        <w:left w:val="none" w:sz="0" w:space="0" w:color="auto"/>
        <w:bottom w:val="none" w:sz="0" w:space="0" w:color="auto"/>
        <w:right w:val="none" w:sz="0" w:space="0" w:color="auto"/>
      </w:divBdr>
    </w:div>
    <w:div w:id="416363310">
      <w:bodyDiv w:val="1"/>
      <w:marLeft w:val="0"/>
      <w:marRight w:val="0"/>
      <w:marTop w:val="0"/>
      <w:marBottom w:val="0"/>
      <w:divBdr>
        <w:top w:val="none" w:sz="0" w:space="0" w:color="auto"/>
        <w:left w:val="none" w:sz="0" w:space="0" w:color="auto"/>
        <w:bottom w:val="none" w:sz="0" w:space="0" w:color="auto"/>
        <w:right w:val="none" w:sz="0" w:space="0" w:color="auto"/>
      </w:divBdr>
    </w:div>
    <w:div w:id="542668877">
      <w:bodyDiv w:val="1"/>
      <w:marLeft w:val="0"/>
      <w:marRight w:val="0"/>
      <w:marTop w:val="0"/>
      <w:marBottom w:val="0"/>
      <w:divBdr>
        <w:top w:val="none" w:sz="0" w:space="0" w:color="auto"/>
        <w:left w:val="none" w:sz="0" w:space="0" w:color="auto"/>
        <w:bottom w:val="none" w:sz="0" w:space="0" w:color="auto"/>
        <w:right w:val="none" w:sz="0" w:space="0" w:color="auto"/>
      </w:divBdr>
    </w:div>
    <w:div w:id="794642168">
      <w:bodyDiv w:val="1"/>
      <w:marLeft w:val="0"/>
      <w:marRight w:val="0"/>
      <w:marTop w:val="0"/>
      <w:marBottom w:val="0"/>
      <w:divBdr>
        <w:top w:val="none" w:sz="0" w:space="0" w:color="auto"/>
        <w:left w:val="none" w:sz="0" w:space="0" w:color="auto"/>
        <w:bottom w:val="none" w:sz="0" w:space="0" w:color="auto"/>
        <w:right w:val="none" w:sz="0" w:space="0" w:color="auto"/>
      </w:divBdr>
    </w:div>
    <w:div w:id="898588495">
      <w:bodyDiv w:val="1"/>
      <w:marLeft w:val="0"/>
      <w:marRight w:val="0"/>
      <w:marTop w:val="0"/>
      <w:marBottom w:val="0"/>
      <w:divBdr>
        <w:top w:val="none" w:sz="0" w:space="0" w:color="auto"/>
        <w:left w:val="none" w:sz="0" w:space="0" w:color="auto"/>
        <w:bottom w:val="none" w:sz="0" w:space="0" w:color="auto"/>
        <w:right w:val="none" w:sz="0" w:space="0" w:color="auto"/>
      </w:divBdr>
    </w:div>
    <w:div w:id="1114712409">
      <w:bodyDiv w:val="1"/>
      <w:marLeft w:val="0"/>
      <w:marRight w:val="0"/>
      <w:marTop w:val="0"/>
      <w:marBottom w:val="0"/>
      <w:divBdr>
        <w:top w:val="none" w:sz="0" w:space="0" w:color="auto"/>
        <w:left w:val="none" w:sz="0" w:space="0" w:color="auto"/>
        <w:bottom w:val="none" w:sz="0" w:space="0" w:color="auto"/>
        <w:right w:val="none" w:sz="0" w:space="0" w:color="auto"/>
      </w:divBdr>
    </w:div>
    <w:div w:id="1297446626">
      <w:bodyDiv w:val="1"/>
      <w:marLeft w:val="0"/>
      <w:marRight w:val="0"/>
      <w:marTop w:val="0"/>
      <w:marBottom w:val="0"/>
      <w:divBdr>
        <w:top w:val="none" w:sz="0" w:space="0" w:color="auto"/>
        <w:left w:val="none" w:sz="0" w:space="0" w:color="auto"/>
        <w:bottom w:val="none" w:sz="0" w:space="0" w:color="auto"/>
        <w:right w:val="none" w:sz="0" w:space="0" w:color="auto"/>
      </w:divBdr>
    </w:div>
    <w:div w:id="1561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ftp://download.vista.med.va.gov/"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support.microsoft.com/kb/2639180" TargetMode="External"/><Relationship Id="rId34" Type="http://schemas.openxmlformats.org/officeDocument/2006/relationships/image" Target="media/image12.png"/><Relationship Id="rId42"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v17.MED.VA.GOV\V17\ISD\Users\VHAISDMOODYS\Public\CPRS%20GUI%20v29%20Deployment%20Schedule"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mailto:HSPD12PMO@va.gov" TargetMode="External"/><Relationship Id="rId20" Type="http://schemas.openxmlformats.org/officeDocument/2006/relationships/hyperlink" Target="file:///\\v17.MED.VA.GOV\V17\ISD\Users\VHAISDMOODYS\Public\CPRS%20GUI%20v29%20Deployment%20Schedule" TargetMode="External"/><Relationship Id="rId29" Type="http://schemas.openxmlformats.org/officeDocument/2006/relationships/image" Target="media/image7.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vaww.pki.va.gov"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webSettings" Target="webSettings.xml"/><Relationship Id="rId19" Type="http://schemas.openxmlformats.org/officeDocument/2006/relationships/hyperlink" Target="ftp://download.vista.med.va.gov/"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upport.microsoft.com/kb/2615174"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2C510-EC86-4C60-BFFE-5AF961E38B4B}">
  <ds:schemaRefs>
    <ds:schemaRef ds:uri="http://schemas.microsoft.com/sharepoint/v3/contenttype/forms"/>
  </ds:schemaRefs>
</ds:datastoreItem>
</file>

<file path=customXml/itemProps2.xml><?xml version="1.0" encoding="utf-8"?>
<ds:datastoreItem xmlns:ds="http://schemas.openxmlformats.org/officeDocument/2006/customXml" ds:itemID="{1E53B023-7079-44D7-AD3F-7702B3025B96}">
  <ds:schemaRefs>
    <ds:schemaRef ds:uri="http://schemas.microsoft.com/office/2006/metadata/longProperties"/>
  </ds:schemaRefs>
</ds:datastoreItem>
</file>

<file path=customXml/itemProps3.xml><?xml version="1.0" encoding="utf-8"?>
<ds:datastoreItem xmlns:ds="http://schemas.openxmlformats.org/officeDocument/2006/customXml" ds:itemID="{51B8D1BA-286F-480C-A8D9-8F788D482871}">
  <ds:schemaRefs>
    <ds:schemaRef ds:uri="http://schemas.openxmlformats.org/officeDocument/2006/bibliography"/>
  </ds:schemaRefs>
</ds:datastoreItem>
</file>

<file path=customXml/itemProps4.xml><?xml version="1.0" encoding="utf-8"?>
<ds:datastoreItem xmlns:ds="http://schemas.openxmlformats.org/officeDocument/2006/customXml" ds:itemID="{55702565-C84E-401B-8602-DED36D867AE5}">
  <ds:schemaRefs>
    <ds:schemaRef ds:uri="http://schemas.microsoft.com/sharepoint/events"/>
  </ds:schemaRefs>
</ds:datastoreItem>
</file>

<file path=customXml/itemProps5.xml><?xml version="1.0" encoding="utf-8"?>
<ds:datastoreItem xmlns:ds="http://schemas.openxmlformats.org/officeDocument/2006/customXml" ds:itemID="{8E5928C8-645C-42DF-906E-869BC3F0454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686E27D-5C53-4086-911D-0BDA1EC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DEA e-Prescribing Setup Installation and Configuration Guide for Patches (OR*3.0*218, PSD*3*76, and XU*8.0*580)</vt:lpstr>
    </vt:vector>
  </TitlesOfParts>
  <Company>Department of Veterans Affairs</Company>
  <LinksUpToDate>false</LinksUpToDate>
  <CharactersWithSpaces>44165</CharactersWithSpaces>
  <SharedDoc>false</SharedDoc>
  <HLinks>
    <vt:vector size="222" baseType="variant">
      <vt:variant>
        <vt:i4>3211313</vt:i4>
      </vt:variant>
      <vt:variant>
        <vt:i4>198</vt:i4>
      </vt:variant>
      <vt:variant>
        <vt:i4>0</vt:i4>
      </vt:variant>
      <vt:variant>
        <vt:i4>5</vt:i4>
      </vt:variant>
      <vt:variant>
        <vt:lpwstr>http://vaww.pki.va.gov/</vt:lpwstr>
      </vt:variant>
      <vt:variant>
        <vt:lpwstr/>
      </vt:variant>
      <vt:variant>
        <vt:i4>3604576</vt:i4>
      </vt:variant>
      <vt:variant>
        <vt:i4>195</vt:i4>
      </vt:variant>
      <vt:variant>
        <vt:i4>0</vt:i4>
      </vt:variant>
      <vt:variant>
        <vt:i4>5</vt:i4>
      </vt:variant>
      <vt:variant>
        <vt:lpwstr>http://support.microsoft.com/kb/2615174</vt:lpwstr>
      </vt:variant>
      <vt:variant>
        <vt:lpwstr/>
      </vt:variant>
      <vt:variant>
        <vt:i4>3407970</vt:i4>
      </vt:variant>
      <vt:variant>
        <vt:i4>192</vt:i4>
      </vt:variant>
      <vt:variant>
        <vt:i4>0</vt:i4>
      </vt:variant>
      <vt:variant>
        <vt:i4>5</vt:i4>
      </vt:variant>
      <vt:variant>
        <vt:lpwstr>http://support.microsoft.com/kb/2639180</vt:lpwstr>
      </vt:variant>
      <vt:variant>
        <vt:lpwstr/>
      </vt:variant>
      <vt:variant>
        <vt:i4>3276897</vt:i4>
      </vt:variant>
      <vt:variant>
        <vt:i4>189</vt:i4>
      </vt:variant>
      <vt:variant>
        <vt:i4>0</vt:i4>
      </vt:variant>
      <vt:variant>
        <vt:i4>5</vt:i4>
      </vt:variant>
      <vt:variant>
        <vt:lpwstr>http://vaww.cis.va.gov/sites/AD/Projects/MPKI/default.aspx?RootFolder=%2fsites%2fAD%2fProjects%2fMPKI%2fShared%20Documents%2fPKI%20End%20User%20Documents%2fInfrastructure%20Support%20Scripts%2fx509%20Cert%20Store%20Cleanup&amp;FolderCTID=&amp;View=%7b82255F92%2dD720%2d4D08%2d83D9%2dF38EB962F27C%7d</vt:lpwstr>
      </vt:variant>
      <vt:variant>
        <vt:lpwstr/>
      </vt:variant>
      <vt:variant>
        <vt:i4>1966081</vt:i4>
      </vt:variant>
      <vt:variant>
        <vt:i4>186</vt:i4>
      </vt:variant>
      <vt:variant>
        <vt:i4>0</vt:i4>
      </vt:variant>
      <vt:variant>
        <vt:i4>5</vt:i4>
      </vt:variant>
      <vt:variant>
        <vt:lpwstr>ftp://download.vista.med.va.gov/</vt:lpwstr>
      </vt:variant>
      <vt:variant>
        <vt:lpwstr/>
      </vt:variant>
      <vt:variant>
        <vt:i4>1966081</vt:i4>
      </vt:variant>
      <vt:variant>
        <vt:i4>183</vt:i4>
      </vt:variant>
      <vt:variant>
        <vt:i4>0</vt:i4>
      </vt:variant>
      <vt:variant>
        <vt:i4>5</vt:i4>
      </vt:variant>
      <vt:variant>
        <vt:lpwstr>ftp://download.vista.med.va.gov/</vt:lpwstr>
      </vt:variant>
      <vt:variant>
        <vt:lpwstr/>
      </vt:variant>
      <vt:variant>
        <vt:i4>5308434</vt:i4>
      </vt:variant>
      <vt:variant>
        <vt:i4>180</vt:i4>
      </vt:variant>
      <vt:variant>
        <vt:i4>0</vt:i4>
      </vt:variant>
      <vt:variant>
        <vt:i4>5</vt:i4>
      </vt:variant>
      <vt:variant>
        <vt:lpwstr>../../Public/CPRS GUI v29 Deployment Schedule</vt:lpwstr>
      </vt:variant>
      <vt:variant>
        <vt:lpwstr/>
      </vt:variant>
      <vt:variant>
        <vt:i4>6488132</vt:i4>
      </vt:variant>
      <vt:variant>
        <vt:i4>177</vt:i4>
      </vt:variant>
      <vt:variant>
        <vt:i4>0</vt:i4>
      </vt:variant>
      <vt:variant>
        <vt:i4>5</vt:i4>
      </vt:variant>
      <vt:variant>
        <vt:lpwstr>mailto:HSPD12PMO@va.gov</vt:lpwstr>
      </vt:variant>
      <vt:variant>
        <vt:lpwstr/>
      </vt:variant>
      <vt:variant>
        <vt:i4>1966129</vt:i4>
      </vt:variant>
      <vt:variant>
        <vt:i4>170</vt:i4>
      </vt:variant>
      <vt:variant>
        <vt:i4>0</vt:i4>
      </vt:variant>
      <vt:variant>
        <vt:i4>5</vt:i4>
      </vt:variant>
      <vt:variant>
        <vt:lpwstr/>
      </vt:variant>
      <vt:variant>
        <vt:lpwstr>_Toc357719427</vt:lpwstr>
      </vt:variant>
      <vt:variant>
        <vt:i4>1966129</vt:i4>
      </vt:variant>
      <vt:variant>
        <vt:i4>164</vt:i4>
      </vt:variant>
      <vt:variant>
        <vt:i4>0</vt:i4>
      </vt:variant>
      <vt:variant>
        <vt:i4>5</vt:i4>
      </vt:variant>
      <vt:variant>
        <vt:lpwstr/>
      </vt:variant>
      <vt:variant>
        <vt:lpwstr>_Toc357719426</vt:lpwstr>
      </vt:variant>
      <vt:variant>
        <vt:i4>1966129</vt:i4>
      </vt:variant>
      <vt:variant>
        <vt:i4>158</vt:i4>
      </vt:variant>
      <vt:variant>
        <vt:i4>0</vt:i4>
      </vt:variant>
      <vt:variant>
        <vt:i4>5</vt:i4>
      </vt:variant>
      <vt:variant>
        <vt:lpwstr/>
      </vt:variant>
      <vt:variant>
        <vt:lpwstr>_Toc357719425</vt:lpwstr>
      </vt:variant>
      <vt:variant>
        <vt:i4>1966129</vt:i4>
      </vt:variant>
      <vt:variant>
        <vt:i4>152</vt:i4>
      </vt:variant>
      <vt:variant>
        <vt:i4>0</vt:i4>
      </vt:variant>
      <vt:variant>
        <vt:i4>5</vt:i4>
      </vt:variant>
      <vt:variant>
        <vt:lpwstr/>
      </vt:variant>
      <vt:variant>
        <vt:lpwstr>_Toc357719424</vt:lpwstr>
      </vt:variant>
      <vt:variant>
        <vt:i4>1966129</vt:i4>
      </vt:variant>
      <vt:variant>
        <vt:i4>146</vt:i4>
      </vt:variant>
      <vt:variant>
        <vt:i4>0</vt:i4>
      </vt:variant>
      <vt:variant>
        <vt:i4>5</vt:i4>
      </vt:variant>
      <vt:variant>
        <vt:lpwstr/>
      </vt:variant>
      <vt:variant>
        <vt:lpwstr>_Toc357719423</vt:lpwstr>
      </vt:variant>
      <vt:variant>
        <vt:i4>1966129</vt:i4>
      </vt:variant>
      <vt:variant>
        <vt:i4>140</vt:i4>
      </vt:variant>
      <vt:variant>
        <vt:i4>0</vt:i4>
      </vt:variant>
      <vt:variant>
        <vt:i4>5</vt:i4>
      </vt:variant>
      <vt:variant>
        <vt:lpwstr/>
      </vt:variant>
      <vt:variant>
        <vt:lpwstr>_Toc357719422</vt:lpwstr>
      </vt:variant>
      <vt:variant>
        <vt:i4>1966129</vt:i4>
      </vt:variant>
      <vt:variant>
        <vt:i4>134</vt:i4>
      </vt:variant>
      <vt:variant>
        <vt:i4>0</vt:i4>
      </vt:variant>
      <vt:variant>
        <vt:i4>5</vt:i4>
      </vt:variant>
      <vt:variant>
        <vt:lpwstr/>
      </vt:variant>
      <vt:variant>
        <vt:lpwstr>_Toc357719421</vt:lpwstr>
      </vt:variant>
      <vt:variant>
        <vt:i4>1966129</vt:i4>
      </vt:variant>
      <vt:variant>
        <vt:i4>128</vt:i4>
      </vt:variant>
      <vt:variant>
        <vt:i4>0</vt:i4>
      </vt:variant>
      <vt:variant>
        <vt:i4>5</vt:i4>
      </vt:variant>
      <vt:variant>
        <vt:lpwstr/>
      </vt:variant>
      <vt:variant>
        <vt:lpwstr>_Toc357719420</vt:lpwstr>
      </vt:variant>
      <vt:variant>
        <vt:i4>1900593</vt:i4>
      </vt:variant>
      <vt:variant>
        <vt:i4>122</vt:i4>
      </vt:variant>
      <vt:variant>
        <vt:i4>0</vt:i4>
      </vt:variant>
      <vt:variant>
        <vt:i4>5</vt:i4>
      </vt:variant>
      <vt:variant>
        <vt:lpwstr/>
      </vt:variant>
      <vt:variant>
        <vt:lpwstr>_Toc357719419</vt:lpwstr>
      </vt:variant>
      <vt:variant>
        <vt:i4>1900593</vt:i4>
      </vt:variant>
      <vt:variant>
        <vt:i4>116</vt:i4>
      </vt:variant>
      <vt:variant>
        <vt:i4>0</vt:i4>
      </vt:variant>
      <vt:variant>
        <vt:i4>5</vt:i4>
      </vt:variant>
      <vt:variant>
        <vt:lpwstr/>
      </vt:variant>
      <vt:variant>
        <vt:lpwstr>_Toc357719418</vt:lpwstr>
      </vt:variant>
      <vt:variant>
        <vt:i4>1900593</vt:i4>
      </vt:variant>
      <vt:variant>
        <vt:i4>110</vt:i4>
      </vt:variant>
      <vt:variant>
        <vt:i4>0</vt:i4>
      </vt:variant>
      <vt:variant>
        <vt:i4>5</vt:i4>
      </vt:variant>
      <vt:variant>
        <vt:lpwstr/>
      </vt:variant>
      <vt:variant>
        <vt:lpwstr>_Toc357719417</vt:lpwstr>
      </vt:variant>
      <vt:variant>
        <vt:i4>1900593</vt:i4>
      </vt:variant>
      <vt:variant>
        <vt:i4>104</vt:i4>
      </vt:variant>
      <vt:variant>
        <vt:i4>0</vt:i4>
      </vt:variant>
      <vt:variant>
        <vt:i4>5</vt:i4>
      </vt:variant>
      <vt:variant>
        <vt:lpwstr/>
      </vt:variant>
      <vt:variant>
        <vt:lpwstr>_Toc357719416</vt:lpwstr>
      </vt:variant>
      <vt:variant>
        <vt:i4>1900593</vt:i4>
      </vt:variant>
      <vt:variant>
        <vt:i4>98</vt:i4>
      </vt:variant>
      <vt:variant>
        <vt:i4>0</vt:i4>
      </vt:variant>
      <vt:variant>
        <vt:i4>5</vt:i4>
      </vt:variant>
      <vt:variant>
        <vt:lpwstr/>
      </vt:variant>
      <vt:variant>
        <vt:lpwstr>_Toc357719415</vt:lpwstr>
      </vt:variant>
      <vt:variant>
        <vt:i4>1900593</vt:i4>
      </vt:variant>
      <vt:variant>
        <vt:i4>92</vt:i4>
      </vt:variant>
      <vt:variant>
        <vt:i4>0</vt:i4>
      </vt:variant>
      <vt:variant>
        <vt:i4>5</vt:i4>
      </vt:variant>
      <vt:variant>
        <vt:lpwstr/>
      </vt:variant>
      <vt:variant>
        <vt:lpwstr>_Toc357719414</vt:lpwstr>
      </vt:variant>
      <vt:variant>
        <vt:i4>1900593</vt:i4>
      </vt:variant>
      <vt:variant>
        <vt:i4>86</vt:i4>
      </vt:variant>
      <vt:variant>
        <vt:i4>0</vt:i4>
      </vt:variant>
      <vt:variant>
        <vt:i4>5</vt:i4>
      </vt:variant>
      <vt:variant>
        <vt:lpwstr/>
      </vt:variant>
      <vt:variant>
        <vt:lpwstr>_Toc357719413</vt:lpwstr>
      </vt:variant>
      <vt:variant>
        <vt:i4>1900593</vt:i4>
      </vt:variant>
      <vt:variant>
        <vt:i4>80</vt:i4>
      </vt:variant>
      <vt:variant>
        <vt:i4>0</vt:i4>
      </vt:variant>
      <vt:variant>
        <vt:i4>5</vt:i4>
      </vt:variant>
      <vt:variant>
        <vt:lpwstr/>
      </vt:variant>
      <vt:variant>
        <vt:lpwstr>_Toc357719412</vt:lpwstr>
      </vt:variant>
      <vt:variant>
        <vt:i4>1900593</vt:i4>
      </vt:variant>
      <vt:variant>
        <vt:i4>74</vt:i4>
      </vt:variant>
      <vt:variant>
        <vt:i4>0</vt:i4>
      </vt:variant>
      <vt:variant>
        <vt:i4>5</vt:i4>
      </vt:variant>
      <vt:variant>
        <vt:lpwstr/>
      </vt:variant>
      <vt:variant>
        <vt:lpwstr>_Toc357719411</vt:lpwstr>
      </vt:variant>
      <vt:variant>
        <vt:i4>1900593</vt:i4>
      </vt:variant>
      <vt:variant>
        <vt:i4>68</vt:i4>
      </vt:variant>
      <vt:variant>
        <vt:i4>0</vt:i4>
      </vt:variant>
      <vt:variant>
        <vt:i4>5</vt:i4>
      </vt:variant>
      <vt:variant>
        <vt:lpwstr/>
      </vt:variant>
      <vt:variant>
        <vt:lpwstr>_Toc357719410</vt:lpwstr>
      </vt:variant>
      <vt:variant>
        <vt:i4>1835057</vt:i4>
      </vt:variant>
      <vt:variant>
        <vt:i4>62</vt:i4>
      </vt:variant>
      <vt:variant>
        <vt:i4>0</vt:i4>
      </vt:variant>
      <vt:variant>
        <vt:i4>5</vt:i4>
      </vt:variant>
      <vt:variant>
        <vt:lpwstr/>
      </vt:variant>
      <vt:variant>
        <vt:lpwstr>_Toc357719409</vt:lpwstr>
      </vt:variant>
      <vt:variant>
        <vt:i4>1835057</vt:i4>
      </vt:variant>
      <vt:variant>
        <vt:i4>56</vt:i4>
      </vt:variant>
      <vt:variant>
        <vt:i4>0</vt:i4>
      </vt:variant>
      <vt:variant>
        <vt:i4>5</vt:i4>
      </vt:variant>
      <vt:variant>
        <vt:lpwstr/>
      </vt:variant>
      <vt:variant>
        <vt:lpwstr>_Toc357719408</vt:lpwstr>
      </vt:variant>
      <vt:variant>
        <vt:i4>1835057</vt:i4>
      </vt:variant>
      <vt:variant>
        <vt:i4>50</vt:i4>
      </vt:variant>
      <vt:variant>
        <vt:i4>0</vt:i4>
      </vt:variant>
      <vt:variant>
        <vt:i4>5</vt:i4>
      </vt:variant>
      <vt:variant>
        <vt:lpwstr/>
      </vt:variant>
      <vt:variant>
        <vt:lpwstr>_Toc357719407</vt:lpwstr>
      </vt:variant>
      <vt:variant>
        <vt:i4>1835057</vt:i4>
      </vt:variant>
      <vt:variant>
        <vt:i4>44</vt:i4>
      </vt:variant>
      <vt:variant>
        <vt:i4>0</vt:i4>
      </vt:variant>
      <vt:variant>
        <vt:i4>5</vt:i4>
      </vt:variant>
      <vt:variant>
        <vt:lpwstr/>
      </vt:variant>
      <vt:variant>
        <vt:lpwstr>_Toc357719406</vt:lpwstr>
      </vt:variant>
      <vt:variant>
        <vt:i4>1835057</vt:i4>
      </vt:variant>
      <vt:variant>
        <vt:i4>38</vt:i4>
      </vt:variant>
      <vt:variant>
        <vt:i4>0</vt:i4>
      </vt:variant>
      <vt:variant>
        <vt:i4>5</vt:i4>
      </vt:variant>
      <vt:variant>
        <vt:lpwstr/>
      </vt:variant>
      <vt:variant>
        <vt:lpwstr>_Toc357719405</vt:lpwstr>
      </vt:variant>
      <vt:variant>
        <vt:i4>1835057</vt:i4>
      </vt:variant>
      <vt:variant>
        <vt:i4>32</vt:i4>
      </vt:variant>
      <vt:variant>
        <vt:i4>0</vt:i4>
      </vt:variant>
      <vt:variant>
        <vt:i4>5</vt:i4>
      </vt:variant>
      <vt:variant>
        <vt:lpwstr/>
      </vt:variant>
      <vt:variant>
        <vt:lpwstr>_Toc357719404</vt:lpwstr>
      </vt:variant>
      <vt:variant>
        <vt:i4>1835057</vt:i4>
      </vt:variant>
      <vt:variant>
        <vt:i4>26</vt:i4>
      </vt:variant>
      <vt:variant>
        <vt:i4>0</vt:i4>
      </vt:variant>
      <vt:variant>
        <vt:i4>5</vt:i4>
      </vt:variant>
      <vt:variant>
        <vt:lpwstr/>
      </vt:variant>
      <vt:variant>
        <vt:lpwstr>_Toc357719403</vt:lpwstr>
      </vt:variant>
      <vt:variant>
        <vt:i4>1835057</vt:i4>
      </vt:variant>
      <vt:variant>
        <vt:i4>20</vt:i4>
      </vt:variant>
      <vt:variant>
        <vt:i4>0</vt:i4>
      </vt:variant>
      <vt:variant>
        <vt:i4>5</vt:i4>
      </vt:variant>
      <vt:variant>
        <vt:lpwstr/>
      </vt:variant>
      <vt:variant>
        <vt:lpwstr>_Toc357719402</vt:lpwstr>
      </vt:variant>
      <vt:variant>
        <vt:i4>1835057</vt:i4>
      </vt:variant>
      <vt:variant>
        <vt:i4>14</vt:i4>
      </vt:variant>
      <vt:variant>
        <vt:i4>0</vt:i4>
      </vt:variant>
      <vt:variant>
        <vt:i4>5</vt:i4>
      </vt:variant>
      <vt:variant>
        <vt:lpwstr/>
      </vt:variant>
      <vt:variant>
        <vt:lpwstr>_Toc357719401</vt:lpwstr>
      </vt:variant>
      <vt:variant>
        <vt:i4>1835057</vt:i4>
      </vt:variant>
      <vt:variant>
        <vt:i4>8</vt:i4>
      </vt:variant>
      <vt:variant>
        <vt:i4>0</vt:i4>
      </vt:variant>
      <vt:variant>
        <vt:i4>5</vt:i4>
      </vt:variant>
      <vt:variant>
        <vt:lpwstr/>
      </vt:variant>
      <vt:variant>
        <vt:lpwstr>_Toc357719400</vt:lpwstr>
      </vt:variant>
      <vt:variant>
        <vt:i4>1376310</vt:i4>
      </vt:variant>
      <vt:variant>
        <vt:i4>2</vt:i4>
      </vt:variant>
      <vt:variant>
        <vt:i4>0</vt:i4>
      </vt:variant>
      <vt:variant>
        <vt:i4>5</vt:i4>
      </vt:variant>
      <vt:variant>
        <vt:lpwstr/>
      </vt:variant>
      <vt:variant>
        <vt:lpwstr>_Toc357719399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e-Prescribing Setup Installation and Configuration Guide for Patches (OR*3.0*218, PSD*3*76, and XU*8.0*580)</dc:title>
  <dc:subject/>
  <dc:creator/>
  <cp:keywords/>
  <cp:lastModifiedBy>Dept of Veterans Affairs</cp:lastModifiedBy>
  <cp:revision>6</cp:revision>
  <cp:lastPrinted>2021-09-07T15:29:00Z</cp:lastPrinted>
  <dcterms:created xsi:type="dcterms:W3CDTF">2021-01-19T21:47:00Z</dcterms:created>
  <dcterms:modified xsi:type="dcterms:W3CDTF">2021-09-07T15:29:00Z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657KNE7CTRDA-4074-201</vt:lpwstr>
  </property>
  <property fmtid="{D5CDD505-2E9C-101B-9397-08002B2CF9AE}" pid="3" name="_dlc_DocIdItemGuid">
    <vt:lpwstr>86650b24-f14b-4243-beb3-a6909401fd8a</vt:lpwstr>
  </property>
  <property fmtid="{D5CDD505-2E9C-101B-9397-08002B2CF9AE}" pid="4" name="_dlc_DocIdUrl">
    <vt:lpwstr>http://vaww.oed.portal.va.gov/projects/CPRS/v29_main/_layouts/DocIdRedir.aspx?ID=657KNE7CTRDA-4074-201, 657KNE7CTRDA-4074-201</vt:lpwstr>
  </property>
</Properties>
</file>