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50E0" w14:textId="77777777" w:rsidR="00642125" w:rsidRDefault="00642125">
      <w:pPr>
        <w:pStyle w:val="BodyText"/>
        <w:rPr>
          <w:rFonts w:ascii="Times New Roman"/>
          <w:sz w:val="20"/>
        </w:rPr>
      </w:pPr>
    </w:p>
    <w:p w14:paraId="17F679B8" w14:textId="77777777" w:rsidR="00642125" w:rsidRDefault="00332459">
      <w:pPr>
        <w:pStyle w:val="Title"/>
        <w:spacing w:before="211"/>
      </w:pPr>
      <w:r>
        <w:t>APPENDIX H</w:t>
      </w:r>
    </w:p>
    <w:p w14:paraId="65A8583D" w14:textId="77777777" w:rsidR="00642125" w:rsidRDefault="00332459">
      <w:pPr>
        <w:pStyle w:val="Title"/>
      </w:pPr>
      <w:r>
        <w:t>V</w:t>
      </w:r>
      <w:r>
        <w:rPr>
          <w:sz w:val="44"/>
        </w:rPr>
        <w:t>IST</w:t>
      </w:r>
      <w:r>
        <w:t>A BLOOD BANK USER MANUAL SOFTWARE REQUIREMENTS SPECIFICATIONS</w:t>
      </w:r>
    </w:p>
    <w:p w14:paraId="064E188C" w14:textId="77777777" w:rsidR="00642125" w:rsidRDefault="00642125">
      <w:pPr>
        <w:sectPr w:rsidR="00642125">
          <w:footerReference w:type="even" r:id="rId7"/>
          <w:footerReference w:type="default" r:id="rId8"/>
          <w:type w:val="continuous"/>
          <w:pgSz w:w="12240" w:h="15840"/>
          <w:pgMar w:top="1000" w:right="1220" w:bottom="1180" w:left="1220" w:header="720" w:footer="917" w:gutter="0"/>
          <w:pgNumType w:start="1"/>
          <w:cols w:space="720"/>
        </w:sectPr>
      </w:pPr>
    </w:p>
    <w:p w14:paraId="7D10540D" w14:textId="77777777" w:rsidR="00642125" w:rsidRDefault="00642125">
      <w:pPr>
        <w:pStyle w:val="BodyText"/>
        <w:spacing w:before="4"/>
        <w:rPr>
          <w:rFonts w:ascii="Arial"/>
          <w:sz w:val="17"/>
        </w:rPr>
      </w:pPr>
    </w:p>
    <w:p w14:paraId="76756277" w14:textId="77777777" w:rsidR="00642125" w:rsidRDefault="00642125">
      <w:pPr>
        <w:rPr>
          <w:rFonts w:ascii="Arial"/>
          <w:sz w:val="17"/>
        </w:rPr>
        <w:sectPr w:rsidR="00642125">
          <w:pgSz w:w="12240" w:h="15840"/>
          <w:pgMar w:top="1500" w:right="1220" w:bottom="1100" w:left="1220" w:header="0" w:footer="997" w:gutter="0"/>
          <w:cols w:space="720"/>
        </w:sectPr>
      </w:pPr>
    </w:p>
    <w:p w14:paraId="104F773B" w14:textId="77777777" w:rsidR="00642125" w:rsidRDefault="00332459">
      <w:pPr>
        <w:spacing w:before="178"/>
        <w:ind w:left="224"/>
        <w:rPr>
          <w:rFonts w:ascii="Arial"/>
          <w:sz w:val="36"/>
        </w:rPr>
      </w:pPr>
      <w:bookmarkStart w:id="0" w:name="Table_of_Contents"/>
      <w:bookmarkEnd w:id="0"/>
      <w:r>
        <w:rPr>
          <w:rFonts w:ascii="Arial"/>
          <w:sz w:val="36"/>
        </w:rPr>
        <w:lastRenderedPageBreak/>
        <w:t>Table of Contents</w:t>
      </w:r>
    </w:p>
    <w:sdt>
      <w:sdtPr>
        <w:rPr>
          <w:sz w:val="22"/>
          <w:szCs w:val="22"/>
        </w:rPr>
        <w:id w:val="929396876"/>
        <w:docPartObj>
          <w:docPartGallery w:val="Table of Contents"/>
          <w:docPartUnique/>
        </w:docPartObj>
      </w:sdtPr>
      <w:sdtEndPr/>
      <w:sdtContent>
        <w:p w14:paraId="539DB99F" w14:textId="77777777" w:rsidR="00642125" w:rsidRDefault="00332459">
          <w:pPr>
            <w:pStyle w:val="TOC1"/>
            <w:tabs>
              <w:tab w:val="right" w:leader="dot" w:pos="9572"/>
            </w:tabs>
            <w:spacing w:before="887"/>
          </w:pPr>
          <w:r>
            <w:fldChar w:fldCharType="begin"/>
          </w:r>
          <w:r>
            <w:instrText xml:space="preserve">TOC \o "1-3" \h \z \u </w:instrText>
          </w:r>
          <w:r>
            <w:fldChar w:fldCharType="separate"/>
          </w:r>
          <w:hyperlink w:anchor="_TOC_250006" w:history="1">
            <w:r>
              <w:t>VISTA Blood Bank Software Version 5.2 Software</w:t>
            </w:r>
            <w:r>
              <w:rPr>
                <w:spacing w:val="-40"/>
              </w:rPr>
              <w:t xml:space="preserve"> </w:t>
            </w:r>
            <w:r>
              <w:t>Requirements</w:t>
            </w:r>
            <w:r>
              <w:rPr>
                <w:spacing w:val="-6"/>
              </w:rPr>
              <w:t xml:space="preserve"> </w:t>
            </w:r>
            <w:r>
              <w:t>Specifications</w:t>
            </w:r>
            <w:r>
              <w:tab/>
              <w:t>5</w:t>
            </w:r>
          </w:hyperlink>
        </w:p>
        <w:p w14:paraId="64E6E286" w14:textId="77777777" w:rsidR="00642125" w:rsidRDefault="008844C9">
          <w:pPr>
            <w:pStyle w:val="TOC2"/>
            <w:tabs>
              <w:tab w:val="right" w:leader="dot" w:pos="9572"/>
            </w:tabs>
            <w:spacing w:line="288" w:lineRule="exact"/>
          </w:pPr>
          <w:hyperlink w:anchor="_TOC_250005" w:history="1">
            <w:r w:rsidR="00332459">
              <w:t>Introduction</w:t>
            </w:r>
            <w:r w:rsidR="00332459">
              <w:tab/>
              <w:t>5</w:t>
            </w:r>
          </w:hyperlink>
        </w:p>
        <w:p w14:paraId="088D1FC0" w14:textId="77777777" w:rsidR="00642125" w:rsidRDefault="008844C9">
          <w:pPr>
            <w:pStyle w:val="TOC3"/>
            <w:tabs>
              <w:tab w:val="right" w:leader="dot" w:pos="9572"/>
            </w:tabs>
          </w:pPr>
          <w:hyperlink w:anchor="_TOC_250004" w:history="1">
            <w:r w:rsidR="00332459">
              <w:t>Software Requirements</w:t>
            </w:r>
            <w:r w:rsidR="00332459">
              <w:rPr>
                <w:spacing w:val="-2"/>
              </w:rPr>
              <w:t xml:space="preserve"> </w:t>
            </w:r>
            <w:r w:rsidR="00332459">
              <w:t>Specifications</w:t>
            </w:r>
            <w:r w:rsidR="00332459">
              <w:rPr>
                <w:spacing w:val="-1"/>
              </w:rPr>
              <w:t xml:space="preserve"> </w:t>
            </w:r>
            <w:r w:rsidR="00332459">
              <w:t>General</w:t>
            </w:r>
            <w:r w:rsidR="00332459">
              <w:tab/>
              <w:t>6</w:t>
            </w:r>
          </w:hyperlink>
        </w:p>
        <w:p w14:paraId="2907BFE6" w14:textId="77777777" w:rsidR="00642125" w:rsidRDefault="008844C9">
          <w:pPr>
            <w:pStyle w:val="TOC1"/>
            <w:tabs>
              <w:tab w:val="right" w:leader="dot" w:pos="9572"/>
            </w:tabs>
          </w:pPr>
          <w:hyperlink w:anchor="_TOC_250003" w:history="1">
            <w:r w:rsidR="00332459">
              <w:t>Donor Software</w:t>
            </w:r>
            <w:r w:rsidR="00332459">
              <w:rPr>
                <w:spacing w:val="-2"/>
              </w:rPr>
              <w:t xml:space="preserve"> </w:t>
            </w:r>
            <w:r w:rsidR="00332459">
              <w:t>Requirements Specifications</w:t>
            </w:r>
            <w:r w:rsidR="00332459">
              <w:tab/>
              <w:t>7</w:t>
            </w:r>
          </w:hyperlink>
        </w:p>
        <w:p w14:paraId="2959A868" w14:textId="77777777" w:rsidR="00642125" w:rsidRDefault="008844C9">
          <w:pPr>
            <w:pStyle w:val="TOC1"/>
            <w:tabs>
              <w:tab w:val="right" w:leader="dot" w:pos="9572"/>
            </w:tabs>
          </w:pPr>
          <w:hyperlink w:anchor="_TOC_250002" w:history="1">
            <w:r w:rsidR="00332459">
              <w:t>Inventory Software</w:t>
            </w:r>
            <w:r w:rsidR="00332459">
              <w:rPr>
                <w:spacing w:val="-2"/>
              </w:rPr>
              <w:t xml:space="preserve"> </w:t>
            </w:r>
            <w:r w:rsidR="00332459">
              <w:t>Requirements</w:t>
            </w:r>
            <w:r w:rsidR="00332459">
              <w:rPr>
                <w:spacing w:val="-1"/>
              </w:rPr>
              <w:t xml:space="preserve"> </w:t>
            </w:r>
            <w:r w:rsidR="00332459">
              <w:t>Specifications</w:t>
            </w:r>
            <w:r w:rsidR="00332459">
              <w:tab/>
              <w:t>19</w:t>
            </w:r>
          </w:hyperlink>
        </w:p>
        <w:p w14:paraId="6F9E6D0E" w14:textId="77777777" w:rsidR="00642125" w:rsidRDefault="008844C9">
          <w:pPr>
            <w:pStyle w:val="TOC2"/>
            <w:tabs>
              <w:tab w:val="right" w:leader="dot" w:pos="9572"/>
            </w:tabs>
          </w:pPr>
          <w:hyperlink w:anchor="_TOC_250001" w:history="1">
            <w:r w:rsidR="00332459">
              <w:t>BLOOD INVENTORY file (#65) Data</w:t>
            </w:r>
            <w:r w:rsidR="00332459">
              <w:rPr>
                <w:spacing w:val="-6"/>
              </w:rPr>
              <w:t xml:space="preserve"> </w:t>
            </w:r>
            <w:r w:rsidR="00332459">
              <w:t>Integrity</w:t>
            </w:r>
            <w:r w:rsidR="00332459">
              <w:rPr>
                <w:spacing w:val="-1"/>
              </w:rPr>
              <w:t xml:space="preserve"> </w:t>
            </w:r>
            <w:r w:rsidR="00332459">
              <w:t>Check</w:t>
            </w:r>
            <w:r w:rsidR="00332459">
              <w:tab/>
              <w:t>27</w:t>
            </w:r>
          </w:hyperlink>
        </w:p>
        <w:p w14:paraId="2BCA92AC" w14:textId="77777777" w:rsidR="00642125" w:rsidRDefault="008844C9">
          <w:pPr>
            <w:pStyle w:val="TOC1"/>
            <w:tabs>
              <w:tab w:val="right" w:leader="dot" w:pos="9572"/>
            </w:tabs>
          </w:pPr>
          <w:hyperlink w:anchor="_TOC_250000" w:history="1">
            <w:r w:rsidR="00332459">
              <w:t>Patient Software</w:t>
            </w:r>
            <w:r w:rsidR="00332459">
              <w:rPr>
                <w:spacing w:val="-2"/>
              </w:rPr>
              <w:t xml:space="preserve"> </w:t>
            </w:r>
            <w:r w:rsidR="00332459">
              <w:t>Requirements</w:t>
            </w:r>
            <w:r w:rsidR="00332459">
              <w:rPr>
                <w:spacing w:val="-1"/>
              </w:rPr>
              <w:t xml:space="preserve"> </w:t>
            </w:r>
            <w:r w:rsidR="00332459">
              <w:t>Specifications</w:t>
            </w:r>
            <w:r w:rsidR="00332459">
              <w:tab/>
              <w:t>31</w:t>
            </w:r>
          </w:hyperlink>
        </w:p>
        <w:p w14:paraId="15698935" w14:textId="77777777" w:rsidR="00642125" w:rsidRDefault="00332459">
          <w:r>
            <w:fldChar w:fldCharType="end"/>
          </w:r>
        </w:p>
      </w:sdtContent>
    </w:sdt>
    <w:p w14:paraId="0CC17CFD" w14:textId="77777777" w:rsidR="00642125" w:rsidRDefault="00642125">
      <w:pPr>
        <w:sectPr w:rsidR="00642125">
          <w:pgSz w:w="12240" w:h="15840"/>
          <w:pgMar w:top="1500" w:right="1220" w:bottom="1180" w:left="1220" w:header="0" w:footer="917" w:gutter="0"/>
          <w:cols w:space="720"/>
        </w:sectPr>
      </w:pPr>
    </w:p>
    <w:p w14:paraId="75E4BB5E" w14:textId="77777777" w:rsidR="00642125" w:rsidRDefault="00642125">
      <w:pPr>
        <w:pStyle w:val="BodyText"/>
        <w:spacing w:before="7"/>
        <w:rPr>
          <w:sz w:val="16"/>
        </w:rPr>
      </w:pPr>
    </w:p>
    <w:p w14:paraId="62F4ED99" w14:textId="77777777" w:rsidR="00642125" w:rsidRDefault="00642125">
      <w:pPr>
        <w:rPr>
          <w:sz w:val="16"/>
        </w:rPr>
        <w:sectPr w:rsidR="00642125">
          <w:headerReference w:type="even" r:id="rId9"/>
          <w:footerReference w:type="even" r:id="rId10"/>
          <w:footerReference w:type="default" r:id="rId11"/>
          <w:pgSz w:w="12240" w:h="15840"/>
          <w:pgMar w:top="1000" w:right="1220" w:bottom="1100" w:left="1220" w:header="723" w:footer="917" w:gutter="0"/>
          <w:pgNumType w:start="4"/>
          <w:cols w:space="720"/>
        </w:sectPr>
      </w:pPr>
    </w:p>
    <w:p w14:paraId="694BE883" w14:textId="77777777" w:rsidR="00642125" w:rsidRDefault="00332459">
      <w:pPr>
        <w:pStyle w:val="Heading1"/>
        <w:spacing w:line="242" w:lineRule="auto"/>
        <w:ind w:right="1726"/>
      </w:pPr>
      <w:bookmarkStart w:id="1" w:name="Introduction"/>
      <w:bookmarkStart w:id="2" w:name="_TOC_250006"/>
      <w:bookmarkEnd w:id="1"/>
      <w:r>
        <w:lastRenderedPageBreak/>
        <w:t xml:space="preserve">VISTA </w:t>
      </w:r>
      <w:r>
        <w:rPr>
          <w:spacing w:val="-3"/>
        </w:rPr>
        <w:t xml:space="preserve">Blood Bank Software </w:t>
      </w:r>
      <w:r>
        <w:t>Version 5.2</w:t>
      </w:r>
      <w:r>
        <w:rPr>
          <w:spacing w:val="-55"/>
        </w:rPr>
        <w:t xml:space="preserve"> </w:t>
      </w:r>
      <w:bookmarkEnd w:id="2"/>
      <w:r>
        <w:t>Software Requirements Specifications</w:t>
      </w:r>
    </w:p>
    <w:p w14:paraId="2023D2F1" w14:textId="77777777" w:rsidR="00642125" w:rsidRDefault="00642125">
      <w:pPr>
        <w:pStyle w:val="BodyText"/>
        <w:rPr>
          <w:rFonts w:ascii="Arial"/>
          <w:sz w:val="40"/>
        </w:rPr>
      </w:pPr>
    </w:p>
    <w:p w14:paraId="196029DD" w14:textId="77777777" w:rsidR="00642125" w:rsidRDefault="00642125">
      <w:pPr>
        <w:pStyle w:val="BodyText"/>
        <w:spacing w:before="2"/>
        <w:rPr>
          <w:rFonts w:ascii="Arial"/>
          <w:sz w:val="36"/>
        </w:rPr>
      </w:pPr>
    </w:p>
    <w:p w14:paraId="1932D39C" w14:textId="77777777" w:rsidR="00642125" w:rsidRDefault="00332459">
      <w:pPr>
        <w:pStyle w:val="Heading2"/>
      </w:pPr>
      <w:bookmarkStart w:id="3" w:name="_TOC_250005"/>
      <w:bookmarkEnd w:id="3"/>
      <w:r>
        <w:t>Introduction</w:t>
      </w:r>
    </w:p>
    <w:p w14:paraId="4DECD6B8" w14:textId="77777777" w:rsidR="00642125" w:rsidRDefault="00642125">
      <w:pPr>
        <w:pStyle w:val="BodyText"/>
        <w:spacing w:before="3"/>
        <w:rPr>
          <w:b/>
          <w:sz w:val="29"/>
        </w:rPr>
      </w:pPr>
    </w:p>
    <w:p w14:paraId="11F642E3" w14:textId="77777777" w:rsidR="00642125" w:rsidRDefault="00332459">
      <w:pPr>
        <w:pStyle w:val="BodyText"/>
        <w:ind w:left="224" w:right="243"/>
      </w:pPr>
      <w:r>
        <w:t>The Software Requirement Specifications (SRS) provide detailed information regarding the functionality of the software. These requirements are based on the intended uses detailed in Appendix F and the Safety Critical Requirements detailed in Appendix G. A variety of tools are available for use in meeting these specifications. In general, the data dictionary for specific files provides a great deal of control through the data type, pattern matches, and input transform requirements. However, specific algorithms have been included in the software routines where appropriate and Kernel Security and Menu Management provides additional tools (i.e., menu access and security keys for meeting the specifications).</w:t>
      </w:r>
    </w:p>
    <w:p w14:paraId="2F70C37A" w14:textId="77777777" w:rsidR="00642125" w:rsidRDefault="00642125">
      <w:pPr>
        <w:pStyle w:val="BodyText"/>
        <w:spacing w:before="11"/>
        <w:rPr>
          <w:sz w:val="23"/>
        </w:rPr>
      </w:pPr>
    </w:p>
    <w:p w14:paraId="1407DDF7" w14:textId="77777777" w:rsidR="00642125" w:rsidRDefault="00332459">
      <w:pPr>
        <w:pStyle w:val="BodyText"/>
        <w:ind w:left="224" w:right="422"/>
      </w:pPr>
      <w:r>
        <w:t>As with the file structure and the rest of the documentation, the Software Requirement Specifications are divided into one general (G) and three major categories, donor (D), inventory (I) and patient (P). The numbering system used indicates which category is assigned to that particular specification (e.g., SRS#G1) is the first in the general category.</w:t>
      </w:r>
    </w:p>
    <w:p w14:paraId="0CDAFA84" w14:textId="77777777" w:rsidR="00642125" w:rsidRDefault="00642125">
      <w:pPr>
        <w:pStyle w:val="BodyText"/>
        <w:spacing w:before="2"/>
      </w:pPr>
    </w:p>
    <w:p w14:paraId="47C94CC1" w14:textId="77777777" w:rsidR="00642125" w:rsidRDefault="00332459">
      <w:pPr>
        <w:pStyle w:val="BodyText"/>
        <w:ind w:left="224" w:right="231"/>
      </w:pPr>
      <w:r>
        <w:t>In order to assist in cross-referencing material and minimizing duplication whenever possible, the information in the column labeled “Functionality” roughly corresponds to the Safety Critical Requirements in Appendix G and the options. However, the term “general” has been used for those SRS which apply to more than one functionality. In addition, the Safety Critical Requirements do not include those SRS that relate only to the generation of administrative and management reports.</w:t>
      </w:r>
    </w:p>
    <w:p w14:paraId="109267CD" w14:textId="77777777" w:rsidR="00642125" w:rsidRDefault="00642125">
      <w:pPr>
        <w:sectPr w:rsidR="00642125">
          <w:headerReference w:type="default" r:id="rId12"/>
          <w:pgSz w:w="12240" w:h="15840"/>
          <w:pgMar w:top="1500" w:right="1220" w:bottom="1180" w:left="1220" w:header="0" w:footer="997" w:gutter="0"/>
          <w:cols w:space="720"/>
        </w:sectPr>
      </w:pPr>
    </w:p>
    <w:p w14:paraId="5BA4D539" w14:textId="77777777" w:rsidR="00642125" w:rsidRDefault="00642125">
      <w:pPr>
        <w:pStyle w:val="BodyText"/>
        <w:rPr>
          <w:sz w:val="20"/>
        </w:rPr>
      </w:pPr>
    </w:p>
    <w:p w14:paraId="5D94DCEC" w14:textId="77777777" w:rsidR="00642125" w:rsidRDefault="00642125">
      <w:pPr>
        <w:pStyle w:val="BodyText"/>
        <w:spacing w:before="2"/>
        <w:rPr>
          <w:sz w:val="28"/>
        </w:rPr>
      </w:pPr>
    </w:p>
    <w:p w14:paraId="32EC352F" w14:textId="77777777" w:rsidR="00642125" w:rsidRDefault="00332459">
      <w:pPr>
        <w:pStyle w:val="Heading3"/>
        <w:rPr>
          <w:u w:val="none"/>
        </w:rPr>
      </w:pPr>
      <w:bookmarkStart w:id="4" w:name="_TOC_250004"/>
      <w:bookmarkEnd w:id="4"/>
      <w:r>
        <w:t xml:space="preserve">Software Requirements Specifications General </w:t>
      </w:r>
    </w:p>
    <w:p w14:paraId="2AC111AF" w14:textId="77777777" w:rsidR="00642125" w:rsidRDefault="00642125">
      <w:pPr>
        <w:pStyle w:val="BodyText"/>
        <w:rPr>
          <w:sz w:val="20"/>
        </w:rPr>
      </w:pPr>
    </w:p>
    <w:p w14:paraId="4BD03699" w14:textId="77777777" w:rsidR="00642125" w:rsidRDefault="00642125">
      <w:pPr>
        <w:pStyle w:val="BodyText"/>
        <w:rPr>
          <w:sz w:val="20"/>
        </w:rPr>
      </w:pPr>
    </w:p>
    <w:p w14:paraId="0DCB6520" w14:textId="77777777" w:rsidR="00642125" w:rsidRDefault="00642125">
      <w:pPr>
        <w:pStyle w:val="BodyText"/>
        <w:spacing w:before="3"/>
        <w:rPr>
          <w:sz w:val="13"/>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2520"/>
        <w:gridCol w:w="6029"/>
      </w:tblGrid>
      <w:tr w:rsidR="00642125" w14:paraId="222D3265" w14:textId="77777777">
        <w:trPr>
          <w:trHeight w:val="286"/>
        </w:trPr>
        <w:tc>
          <w:tcPr>
            <w:tcW w:w="984" w:type="dxa"/>
            <w:tcBorders>
              <w:left w:val="double" w:sz="2" w:space="0" w:color="000000"/>
              <w:bottom w:val="double" w:sz="2" w:space="0" w:color="000000"/>
            </w:tcBorders>
            <w:shd w:val="clear" w:color="auto" w:fill="CCCCCC"/>
          </w:tcPr>
          <w:p w14:paraId="4EF3326C" w14:textId="77777777" w:rsidR="00642125" w:rsidRDefault="00332459">
            <w:pPr>
              <w:pStyle w:val="TableParagraph"/>
              <w:spacing w:before="3" w:line="264" w:lineRule="exact"/>
              <w:ind w:left="155"/>
              <w:rPr>
                <w:b/>
                <w:sz w:val="24"/>
              </w:rPr>
            </w:pPr>
            <w:r>
              <w:rPr>
                <w:b/>
                <w:sz w:val="24"/>
              </w:rPr>
              <w:t>SRS#</w:t>
            </w:r>
          </w:p>
        </w:tc>
        <w:tc>
          <w:tcPr>
            <w:tcW w:w="2520" w:type="dxa"/>
            <w:tcBorders>
              <w:bottom w:val="double" w:sz="2" w:space="0" w:color="000000"/>
            </w:tcBorders>
            <w:shd w:val="clear" w:color="auto" w:fill="CCCCCC"/>
          </w:tcPr>
          <w:p w14:paraId="62E2431B" w14:textId="77777777" w:rsidR="00642125" w:rsidRDefault="00332459">
            <w:pPr>
              <w:pStyle w:val="TableParagraph"/>
              <w:spacing w:before="3" w:line="264" w:lineRule="exact"/>
              <w:ind w:left="410"/>
              <w:rPr>
                <w:b/>
                <w:sz w:val="24"/>
              </w:rPr>
            </w:pPr>
            <w:r>
              <w:rPr>
                <w:b/>
                <w:sz w:val="24"/>
              </w:rPr>
              <w:t>Functionality</w:t>
            </w:r>
          </w:p>
        </w:tc>
        <w:tc>
          <w:tcPr>
            <w:tcW w:w="6029" w:type="dxa"/>
            <w:tcBorders>
              <w:bottom w:val="double" w:sz="2" w:space="0" w:color="000000"/>
              <w:right w:val="double" w:sz="2" w:space="0" w:color="000000"/>
            </w:tcBorders>
            <w:shd w:val="clear" w:color="auto" w:fill="CCCCCC"/>
          </w:tcPr>
          <w:p w14:paraId="1D3555E7" w14:textId="77777777" w:rsidR="00642125" w:rsidRDefault="00332459">
            <w:pPr>
              <w:pStyle w:val="TableParagraph"/>
              <w:spacing w:before="3" w:line="264" w:lineRule="exact"/>
              <w:ind w:left="2238" w:right="2254"/>
              <w:jc w:val="center"/>
              <w:rPr>
                <w:b/>
                <w:sz w:val="24"/>
              </w:rPr>
            </w:pPr>
            <w:r>
              <w:rPr>
                <w:b/>
                <w:sz w:val="24"/>
              </w:rPr>
              <w:t>Description</w:t>
            </w:r>
          </w:p>
        </w:tc>
      </w:tr>
      <w:tr w:rsidR="00642125" w14:paraId="2DA11628" w14:textId="77777777">
        <w:trPr>
          <w:trHeight w:val="723"/>
        </w:trPr>
        <w:tc>
          <w:tcPr>
            <w:tcW w:w="984" w:type="dxa"/>
            <w:tcBorders>
              <w:top w:val="double" w:sz="2" w:space="0" w:color="000000"/>
              <w:left w:val="double" w:sz="2" w:space="0" w:color="000000"/>
            </w:tcBorders>
          </w:tcPr>
          <w:p w14:paraId="3AF31E5D" w14:textId="77777777" w:rsidR="00642125" w:rsidRDefault="00332459">
            <w:pPr>
              <w:pStyle w:val="TableParagraph"/>
              <w:spacing w:before="3"/>
              <w:ind w:left="73"/>
              <w:rPr>
                <w:sz w:val="20"/>
              </w:rPr>
            </w:pPr>
            <w:r>
              <w:rPr>
                <w:sz w:val="20"/>
              </w:rPr>
              <w:t>G1</w:t>
            </w:r>
          </w:p>
        </w:tc>
        <w:tc>
          <w:tcPr>
            <w:tcW w:w="2520" w:type="dxa"/>
            <w:tcBorders>
              <w:top w:val="double" w:sz="2" w:space="0" w:color="000000"/>
            </w:tcBorders>
          </w:tcPr>
          <w:p w14:paraId="1BE0AF2D" w14:textId="77777777" w:rsidR="00642125" w:rsidRDefault="00332459">
            <w:pPr>
              <w:pStyle w:val="TableParagraph"/>
              <w:spacing w:before="3"/>
              <w:rPr>
                <w:sz w:val="20"/>
              </w:rPr>
            </w:pPr>
            <w:r>
              <w:rPr>
                <w:sz w:val="20"/>
              </w:rPr>
              <w:t>General</w:t>
            </w:r>
          </w:p>
        </w:tc>
        <w:tc>
          <w:tcPr>
            <w:tcW w:w="6029" w:type="dxa"/>
            <w:tcBorders>
              <w:top w:val="double" w:sz="2" w:space="0" w:color="000000"/>
              <w:right w:val="double" w:sz="2" w:space="0" w:color="000000"/>
            </w:tcBorders>
          </w:tcPr>
          <w:p w14:paraId="15AD1F93" w14:textId="77777777" w:rsidR="00642125" w:rsidRDefault="00332459">
            <w:pPr>
              <w:pStyle w:val="TableParagraph"/>
              <w:spacing w:before="8" w:line="240" w:lineRule="exact"/>
              <w:ind w:right="458"/>
              <w:jc w:val="both"/>
              <w:rPr>
                <w:sz w:val="20"/>
              </w:rPr>
            </w:pPr>
            <w:r>
              <w:rPr>
                <w:sz w:val="20"/>
              </w:rPr>
              <w:t>Requires both an access code and a totally encrypted verify code that must be changed every 90 days in order to access computer system.</w:t>
            </w:r>
          </w:p>
        </w:tc>
      </w:tr>
      <w:tr w:rsidR="00642125" w14:paraId="4F19ADF1" w14:textId="77777777">
        <w:trPr>
          <w:trHeight w:val="475"/>
        </w:trPr>
        <w:tc>
          <w:tcPr>
            <w:tcW w:w="984" w:type="dxa"/>
            <w:tcBorders>
              <w:left w:val="double" w:sz="2" w:space="0" w:color="000000"/>
            </w:tcBorders>
          </w:tcPr>
          <w:p w14:paraId="17DBC883" w14:textId="77777777" w:rsidR="00642125" w:rsidRDefault="00332459">
            <w:pPr>
              <w:pStyle w:val="TableParagraph"/>
              <w:spacing w:line="240" w:lineRule="exact"/>
              <w:ind w:left="73"/>
              <w:rPr>
                <w:sz w:val="20"/>
              </w:rPr>
            </w:pPr>
            <w:r>
              <w:rPr>
                <w:sz w:val="20"/>
              </w:rPr>
              <w:t>G2</w:t>
            </w:r>
          </w:p>
        </w:tc>
        <w:tc>
          <w:tcPr>
            <w:tcW w:w="2520" w:type="dxa"/>
          </w:tcPr>
          <w:p w14:paraId="65A8041B" w14:textId="77777777" w:rsidR="00642125" w:rsidRDefault="00332459">
            <w:pPr>
              <w:pStyle w:val="TableParagraph"/>
              <w:spacing w:line="240" w:lineRule="exact"/>
              <w:rPr>
                <w:sz w:val="20"/>
              </w:rPr>
            </w:pPr>
            <w:r>
              <w:rPr>
                <w:sz w:val="20"/>
              </w:rPr>
              <w:t>General</w:t>
            </w:r>
          </w:p>
        </w:tc>
        <w:tc>
          <w:tcPr>
            <w:tcW w:w="6029" w:type="dxa"/>
            <w:tcBorders>
              <w:right w:val="double" w:sz="2" w:space="0" w:color="000000"/>
            </w:tcBorders>
          </w:tcPr>
          <w:p w14:paraId="79B27AB0" w14:textId="77777777" w:rsidR="00642125" w:rsidRDefault="00332459">
            <w:pPr>
              <w:pStyle w:val="TableParagraph"/>
              <w:spacing w:before="5" w:line="240" w:lineRule="exact"/>
              <w:ind w:right="555"/>
              <w:rPr>
                <w:sz w:val="20"/>
              </w:rPr>
            </w:pPr>
            <w:r>
              <w:rPr>
                <w:sz w:val="20"/>
              </w:rPr>
              <w:t>Requires assignment of specific menu options and specific security keys in order to access/enter donor data.</w:t>
            </w:r>
          </w:p>
        </w:tc>
      </w:tr>
      <w:tr w:rsidR="00642125" w14:paraId="5FB284F1" w14:textId="77777777">
        <w:trPr>
          <w:trHeight w:val="1194"/>
        </w:trPr>
        <w:tc>
          <w:tcPr>
            <w:tcW w:w="984" w:type="dxa"/>
            <w:tcBorders>
              <w:left w:val="double" w:sz="2" w:space="0" w:color="000000"/>
            </w:tcBorders>
          </w:tcPr>
          <w:p w14:paraId="2732E812" w14:textId="77777777" w:rsidR="00642125" w:rsidRDefault="00332459">
            <w:pPr>
              <w:pStyle w:val="TableParagraph"/>
              <w:spacing w:line="234" w:lineRule="exact"/>
              <w:ind w:left="73"/>
              <w:rPr>
                <w:sz w:val="20"/>
              </w:rPr>
            </w:pPr>
            <w:r>
              <w:rPr>
                <w:sz w:val="20"/>
              </w:rPr>
              <w:t>G3</w:t>
            </w:r>
          </w:p>
        </w:tc>
        <w:tc>
          <w:tcPr>
            <w:tcW w:w="2520" w:type="dxa"/>
          </w:tcPr>
          <w:p w14:paraId="66FDB522" w14:textId="77777777" w:rsidR="00642125" w:rsidRDefault="00332459">
            <w:pPr>
              <w:pStyle w:val="TableParagraph"/>
              <w:spacing w:line="234" w:lineRule="exact"/>
              <w:rPr>
                <w:sz w:val="20"/>
              </w:rPr>
            </w:pPr>
            <w:r>
              <w:rPr>
                <w:sz w:val="20"/>
              </w:rPr>
              <w:t>General</w:t>
            </w:r>
          </w:p>
        </w:tc>
        <w:tc>
          <w:tcPr>
            <w:tcW w:w="6029" w:type="dxa"/>
            <w:tcBorders>
              <w:right w:val="double" w:sz="2" w:space="0" w:color="000000"/>
            </w:tcBorders>
          </w:tcPr>
          <w:p w14:paraId="2E1AB4D7" w14:textId="77777777" w:rsidR="00642125" w:rsidRDefault="00332459">
            <w:pPr>
              <w:pStyle w:val="TableParagraph"/>
              <w:ind w:right="107"/>
              <w:rPr>
                <w:sz w:val="20"/>
              </w:rPr>
            </w:pPr>
            <w:r>
              <w:rPr>
                <w:sz w:val="20"/>
              </w:rPr>
              <w:t>Utilizes an automatic time-out algorithm and site specified time-out parameters to prevent potentially inappropriate access, in the event that an authorized user were to breach the usual security measures and leaves the CRT unattended while</w:t>
            </w:r>
          </w:p>
          <w:p w14:paraId="51986DA0" w14:textId="77777777" w:rsidR="00642125" w:rsidRDefault="00332459">
            <w:pPr>
              <w:pStyle w:val="TableParagraph"/>
              <w:spacing w:line="218" w:lineRule="exact"/>
              <w:rPr>
                <w:sz w:val="20"/>
              </w:rPr>
            </w:pPr>
            <w:r>
              <w:rPr>
                <w:sz w:val="20"/>
              </w:rPr>
              <w:t>still signed on.</w:t>
            </w:r>
          </w:p>
        </w:tc>
      </w:tr>
      <w:tr w:rsidR="00642125" w14:paraId="1643DB6F" w14:textId="77777777">
        <w:trPr>
          <w:trHeight w:val="719"/>
        </w:trPr>
        <w:tc>
          <w:tcPr>
            <w:tcW w:w="984" w:type="dxa"/>
            <w:tcBorders>
              <w:left w:val="double" w:sz="2" w:space="0" w:color="000000"/>
            </w:tcBorders>
          </w:tcPr>
          <w:p w14:paraId="5EA2E804" w14:textId="77777777" w:rsidR="00642125" w:rsidRDefault="00332459">
            <w:pPr>
              <w:pStyle w:val="TableParagraph"/>
              <w:spacing w:before="4"/>
              <w:ind w:left="73"/>
              <w:rPr>
                <w:sz w:val="20"/>
              </w:rPr>
            </w:pPr>
            <w:r>
              <w:rPr>
                <w:sz w:val="20"/>
              </w:rPr>
              <w:t>G4</w:t>
            </w:r>
          </w:p>
        </w:tc>
        <w:tc>
          <w:tcPr>
            <w:tcW w:w="2520" w:type="dxa"/>
          </w:tcPr>
          <w:p w14:paraId="2AABD2D2"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1CC39550" w14:textId="77777777" w:rsidR="00642125" w:rsidRDefault="00332459">
            <w:pPr>
              <w:pStyle w:val="TableParagraph"/>
              <w:spacing w:before="9" w:line="240" w:lineRule="exact"/>
              <w:ind w:right="69"/>
              <w:rPr>
                <w:sz w:val="20"/>
              </w:rPr>
            </w:pPr>
            <w:r>
              <w:rPr>
                <w:sz w:val="20"/>
              </w:rPr>
              <w:t>Provides on-line documentation and help prompts based on the data dictionaries for the files used by the donor menu options/routines.</w:t>
            </w:r>
          </w:p>
        </w:tc>
      </w:tr>
      <w:tr w:rsidR="00642125" w14:paraId="128CC96A" w14:textId="77777777">
        <w:trPr>
          <w:trHeight w:val="1434"/>
        </w:trPr>
        <w:tc>
          <w:tcPr>
            <w:tcW w:w="984" w:type="dxa"/>
            <w:tcBorders>
              <w:left w:val="double" w:sz="2" w:space="0" w:color="000000"/>
            </w:tcBorders>
          </w:tcPr>
          <w:p w14:paraId="4445DBBC" w14:textId="77777777" w:rsidR="00642125" w:rsidRDefault="00332459">
            <w:pPr>
              <w:pStyle w:val="TableParagraph"/>
              <w:spacing w:line="235" w:lineRule="exact"/>
              <w:ind w:left="73"/>
              <w:rPr>
                <w:sz w:val="20"/>
              </w:rPr>
            </w:pPr>
            <w:r>
              <w:rPr>
                <w:sz w:val="20"/>
              </w:rPr>
              <w:t>G5</w:t>
            </w:r>
          </w:p>
        </w:tc>
        <w:tc>
          <w:tcPr>
            <w:tcW w:w="2520" w:type="dxa"/>
          </w:tcPr>
          <w:p w14:paraId="470B8DCB" w14:textId="77777777" w:rsidR="00642125" w:rsidRDefault="00332459">
            <w:pPr>
              <w:pStyle w:val="TableParagraph"/>
              <w:spacing w:line="235" w:lineRule="exact"/>
              <w:rPr>
                <w:sz w:val="20"/>
              </w:rPr>
            </w:pPr>
            <w:r>
              <w:rPr>
                <w:sz w:val="20"/>
              </w:rPr>
              <w:t>General</w:t>
            </w:r>
          </w:p>
        </w:tc>
        <w:tc>
          <w:tcPr>
            <w:tcW w:w="6029" w:type="dxa"/>
            <w:tcBorders>
              <w:right w:val="double" w:sz="2" w:space="0" w:color="000000"/>
            </w:tcBorders>
          </w:tcPr>
          <w:p w14:paraId="214B7E10" w14:textId="77777777" w:rsidR="00642125" w:rsidRDefault="00332459">
            <w:pPr>
              <w:pStyle w:val="TableParagraph"/>
              <w:ind w:right="155"/>
              <w:rPr>
                <w:sz w:val="20"/>
              </w:rPr>
            </w:pPr>
            <w:r>
              <w:rPr>
                <w:sz w:val="20"/>
              </w:rPr>
              <w:t>Provides detailed data dictionaries for each file which provide all of the specific details, including name and number of the field, the global location, the type of data, etc. Additional details are provided in Appendix F that includes a detailed description of the data elements for the various files as part of</w:t>
            </w:r>
          </w:p>
          <w:p w14:paraId="682FF311" w14:textId="77777777" w:rsidR="00642125" w:rsidRDefault="00332459">
            <w:pPr>
              <w:pStyle w:val="TableParagraph"/>
              <w:spacing w:line="215" w:lineRule="exact"/>
              <w:rPr>
                <w:sz w:val="20"/>
              </w:rPr>
            </w:pPr>
            <w:r>
              <w:rPr>
                <w:sz w:val="20"/>
              </w:rPr>
              <w:t>the Intended Uses.</w:t>
            </w:r>
          </w:p>
        </w:tc>
      </w:tr>
      <w:tr w:rsidR="00642125" w14:paraId="316903D0" w14:textId="77777777">
        <w:trPr>
          <w:trHeight w:val="479"/>
        </w:trPr>
        <w:tc>
          <w:tcPr>
            <w:tcW w:w="984" w:type="dxa"/>
            <w:tcBorders>
              <w:left w:val="double" w:sz="2" w:space="0" w:color="000000"/>
            </w:tcBorders>
          </w:tcPr>
          <w:p w14:paraId="3E17B31C" w14:textId="77777777" w:rsidR="00642125" w:rsidRDefault="00332459">
            <w:pPr>
              <w:pStyle w:val="TableParagraph"/>
              <w:spacing w:before="4"/>
              <w:ind w:left="73"/>
              <w:rPr>
                <w:sz w:val="20"/>
              </w:rPr>
            </w:pPr>
            <w:r>
              <w:rPr>
                <w:sz w:val="20"/>
              </w:rPr>
              <w:t>G6</w:t>
            </w:r>
          </w:p>
        </w:tc>
        <w:tc>
          <w:tcPr>
            <w:tcW w:w="2520" w:type="dxa"/>
          </w:tcPr>
          <w:p w14:paraId="2E3F1D94"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465E7987" w14:textId="77777777" w:rsidR="00642125" w:rsidRDefault="00332459">
            <w:pPr>
              <w:pStyle w:val="TableParagraph"/>
              <w:spacing w:before="9" w:line="240" w:lineRule="exact"/>
              <w:ind w:right="292"/>
              <w:rPr>
                <w:sz w:val="20"/>
              </w:rPr>
            </w:pPr>
            <w:r>
              <w:rPr>
                <w:sz w:val="20"/>
              </w:rPr>
              <w:t>Requires assignment of specific menu options and specific security keys in order to access/enter inventory/patient data.</w:t>
            </w:r>
          </w:p>
        </w:tc>
      </w:tr>
      <w:tr w:rsidR="00642125" w14:paraId="701CE7CF" w14:textId="77777777">
        <w:trPr>
          <w:trHeight w:val="709"/>
        </w:trPr>
        <w:tc>
          <w:tcPr>
            <w:tcW w:w="984" w:type="dxa"/>
            <w:tcBorders>
              <w:left w:val="double" w:sz="2" w:space="0" w:color="000000"/>
            </w:tcBorders>
          </w:tcPr>
          <w:p w14:paraId="24C41F40" w14:textId="77777777" w:rsidR="00642125" w:rsidRDefault="00332459">
            <w:pPr>
              <w:pStyle w:val="TableParagraph"/>
              <w:spacing w:line="235" w:lineRule="exact"/>
              <w:ind w:left="73"/>
              <w:rPr>
                <w:sz w:val="20"/>
              </w:rPr>
            </w:pPr>
            <w:r>
              <w:rPr>
                <w:sz w:val="20"/>
              </w:rPr>
              <w:t>G7</w:t>
            </w:r>
          </w:p>
        </w:tc>
        <w:tc>
          <w:tcPr>
            <w:tcW w:w="2520" w:type="dxa"/>
          </w:tcPr>
          <w:p w14:paraId="12EFA82E" w14:textId="77777777" w:rsidR="00642125" w:rsidRDefault="00332459">
            <w:pPr>
              <w:pStyle w:val="TableParagraph"/>
              <w:spacing w:line="235" w:lineRule="exact"/>
              <w:rPr>
                <w:sz w:val="20"/>
              </w:rPr>
            </w:pPr>
            <w:r>
              <w:rPr>
                <w:sz w:val="20"/>
              </w:rPr>
              <w:t>General</w:t>
            </w:r>
          </w:p>
        </w:tc>
        <w:tc>
          <w:tcPr>
            <w:tcW w:w="6029" w:type="dxa"/>
            <w:tcBorders>
              <w:right w:val="double" w:sz="2" w:space="0" w:color="000000"/>
            </w:tcBorders>
          </w:tcPr>
          <w:p w14:paraId="0F139C98" w14:textId="77777777" w:rsidR="00642125" w:rsidRDefault="00332459">
            <w:pPr>
              <w:pStyle w:val="TableParagraph"/>
              <w:ind w:right="136"/>
              <w:rPr>
                <w:sz w:val="20"/>
              </w:rPr>
            </w:pPr>
            <w:r>
              <w:rPr>
                <w:sz w:val="20"/>
              </w:rPr>
              <w:t>For sites which are defined as multidivisional in the INSTITUTION file (#4), requires assignment of user access by</w:t>
            </w:r>
          </w:p>
          <w:p w14:paraId="7E6B2950" w14:textId="77777777" w:rsidR="00642125" w:rsidRDefault="00332459">
            <w:pPr>
              <w:pStyle w:val="TableParagraph"/>
              <w:spacing w:line="215" w:lineRule="exact"/>
              <w:rPr>
                <w:sz w:val="20"/>
              </w:rPr>
            </w:pPr>
            <w:r>
              <w:rPr>
                <w:sz w:val="20"/>
              </w:rPr>
              <w:t>division in order to access/enter data for a specific division.</w:t>
            </w:r>
          </w:p>
        </w:tc>
      </w:tr>
      <w:tr w:rsidR="00642125" w14:paraId="63F7DC9B" w14:textId="77777777">
        <w:trPr>
          <w:trHeight w:val="1204"/>
        </w:trPr>
        <w:tc>
          <w:tcPr>
            <w:tcW w:w="984" w:type="dxa"/>
            <w:tcBorders>
              <w:left w:val="double" w:sz="2" w:space="0" w:color="000000"/>
            </w:tcBorders>
          </w:tcPr>
          <w:p w14:paraId="1FF5D2E2" w14:textId="77777777" w:rsidR="00642125" w:rsidRDefault="00332459">
            <w:pPr>
              <w:pStyle w:val="TableParagraph"/>
              <w:spacing w:before="4"/>
              <w:ind w:left="73"/>
              <w:rPr>
                <w:sz w:val="20"/>
              </w:rPr>
            </w:pPr>
            <w:r>
              <w:rPr>
                <w:sz w:val="20"/>
              </w:rPr>
              <w:t>G8</w:t>
            </w:r>
          </w:p>
        </w:tc>
        <w:tc>
          <w:tcPr>
            <w:tcW w:w="2520" w:type="dxa"/>
          </w:tcPr>
          <w:p w14:paraId="34A7E41F"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27E73FB2" w14:textId="77777777" w:rsidR="00642125" w:rsidRDefault="00332459">
            <w:pPr>
              <w:pStyle w:val="TableParagraph"/>
              <w:spacing w:before="4" w:line="242" w:lineRule="auto"/>
              <w:ind w:right="169"/>
              <w:rPr>
                <w:sz w:val="20"/>
              </w:rPr>
            </w:pPr>
            <w:r>
              <w:rPr>
                <w:sz w:val="20"/>
              </w:rPr>
              <w:t>For sites which are defined as multidivisional in the INSTITUTION file (#4), assigns the division of the user based on data entered during the sign-on process and uses this</w:t>
            </w:r>
          </w:p>
          <w:p w14:paraId="6D835F9C" w14:textId="77777777" w:rsidR="00642125" w:rsidRDefault="00332459">
            <w:pPr>
              <w:pStyle w:val="TableParagraph"/>
              <w:spacing w:before="1" w:line="240" w:lineRule="exact"/>
              <w:ind w:right="459"/>
              <w:rPr>
                <w:sz w:val="20"/>
              </w:rPr>
            </w:pPr>
            <w:r>
              <w:rPr>
                <w:sz w:val="20"/>
              </w:rPr>
              <w:t>division for determining access as detailed in other specific SRS.</w:t>
            </w:r>
          </w:p>
        </w:tc>
      </w:tr>
      <w:tr w:rsidR="00642125" w14:paraId="6A0B7E42" w14:textId="77777777">
        <w:trPr>
          <w:trHeight w:val="710"/>
        </w:trPr>
        <w:tc>
          <w:tcPr>
            <w:tcW w:w="984" w:type="dxa"/>
            <w:tcBorders>
              <w:left w:val="double" w:sz="2" w:space="0" w:color="000000"/>
            </w:tcBorders>
          </w:tcPr>
          <w:p w14:paraId="36D706BE" w14:textId="77777777" w:rsidR="00642125" w:rsidRDefault="00332459">
            <w:pPr>
              <w:pStyle w:val="TableParagraph"/>
              <w:spacing w:line="235" w:lineRule="exact"/>
              <w:ind w:left="73"/>
              <w:rPr>
                <w:sz w:val="20"/>
              </w:rPr>
            </w:pPr>
            <w:r>
              <w:rPr>
                <w:sz w:val="20"/>
              </w:rPr>
              <w:t>G9</w:t>
            </w:r>
          </w:p>
        </w:tc>
        <w:tc>
          <w:tcPr>
            <w:tcW w:w="2520" w:type="dxa"/>
          </w:tcPr>
          <w:p w14:paraId="722A7818" w14:textId="77777777" w:rsidR="00642125" w:rsidRDefault="00332459">
            <w:pPr>
              <w:pStyle w:val="TableParagraph"/>
              <w:spacing w:line="235" w:lineRule="exact"/>
              <w:rPr>
                <w:sz w:val="20"/>
              </w:rPr>
            </w:pPr>
            <w:r>
              <w:rPr>
                <w:sz w:val="20"/>
              </w:rPr>
              <w:t>General</w:t>
            </w:r>
          </w:p>
        </w:tc>
        <w:tc>
          <w:tcPr>
            <w:tcW w:w="6029" w:type="dxa"/>
            <w:tcBorders>
              <w:right w:val="double" w:sz="2" w:space="0" w:color="000000"/>
            </w:tcBorders>
          </w:tcPr>
          <w:p w14:paraId="624E1F16" w14:textId="77777777" w:rsidR="00642125" w:rsidRDefault="00332459">
            <w:pPr>
              <w:pStyle w:val="TableParagraph"/>
              <w:spacing w:line="240" w:lineRule="exact"/>
              <w:ind w:right="77"/>
              <w:rPr>
                <w:sz w:val="20"/>
              </w:rPr>
            </w:pPr>
            <w:r>
              <w:rPr>
                <w:sz w:val="20"/>
              </w:rPr>
              <w:t>For sites which are defined as multidivisional in the INSTITUTION file (#4), allows user to change divisions during a ‘session’, providing the user has the appropriate access</w:t>
            </w:r>
          </w:p>
        </w:tc>
      </w:tr>
      <w:tr w:rsidR="00642125" w14:paraId="22ED2D71" w14:textId="77777777">
        <w:trPr>
          <w:trHeight w:val="474"/>
        </w:trPr>
        <w:tc>
          <w:tcPr>
            <w:tcW w:w="984" w:type="dxa"/>
            <w:tcBorders>
              <w:left w:val="double" w:sz="2" w:space="0" w:color="000000"/>
            </w:tcBorders>
          </w:tcPr>
          <w:p w14:paraId="55F7A010" w14:textId="77777777" w:rsidR="00642125" w:rsidRDefault="00332459">
            <w:pPr>
              <w:pStyle w:val="TableParagraph"/>
              <w:spacing w:line="235" w:lineRule="exact"/>
              <w:ind w:left="73"/>
              <w:rPr>
                <w:sz w:val="20"/>
              </w:rPr>
            </w:pPr>
            <w:r>
              <w:rPr>
                <w:sz w:val="20"/>
              </w:rPr>
              <w:t>G10</w:t>
            </w:r>
          </w:p>
        </w:tc>
        <w:tc>
          <w:tcPr>
            <w:tcW w:w="2520" w:type="dxa"/>
          </w:tcPr>
          <w:p w14:paraId="17C469D8" w14:textId="77777777" w:rsidR="00642125" w:rsidRDefault="00332459">
            <w:pPr>
              <w:pStyle w:val="TableParagraph"/>
              <w:spacing w:line="235" w:lineRule="exact"/>
              <w:rPr>
                <w:sz w:val="20"/>
              </w:rPr>
            </w:pPr>
            <w:r>
              <w:rPr>
                <w:sz w:val="20"/>
              </w:rPr>
              <w:t>General</w:t>
            </w:r>
          </w:p>
        </w:tc>
        <w:tc>
          <w:tcPr>
            <w:tcW w:w="6029" w:type="dxa"/>
            <w:tcBorders>
              <w:right w:val="double" w:sz="2" w:space="0" w:color="000000"/>
            </w:tcBorders>
          </w:tcPr>
          <w:p w14:paraId="651D49C0" w14:textId="77777777" w:rsidR="00642125" w:rsidRDefault="00332459">
            <w:pPr>
              <w:pStyle w:val="TableParagraph"/>
              <w:spacing w:line="234" w:lineRule="exact"/>
              <w:rPr>
                <w:sz w:val="20"/>
              </w:rPr>
            </w:pPr>
            <w:r>
              <w:rPr>
                <w:sz w:val="20"/>
              </w:rPr>
              <w:t>Utilizes a variety of VA FileMan features and tools to routinely</w:t>
            </w:r>
          </w:p>
          <w:p w14:paraId="2FA33320" w14:textId="77777777" w:rsidR="00642125" w:rsidRDefault="00332459">
            <w:pPr>
              <w:pStyle w:val="TableParagraph"/>
              <w:spacing w:line="220" w:lineRule="exact"/>
              <w:rPr>
                <w:sz w:val="20"/>
              </w:rPr>
            </w:pPr>
            <w:r>
              <w:rPr>
                <w:sz w:val="20"/>
              </w:rPr>
              <w:t xml:space="preserve">provide a </w:t>
            </w:r>
            <w:r>
              <w:rPr>
                <w:sz w:val="20"/>
                <w:u w:val="single"/>
              </w:rPr>
              <w:t>&lt;</w:t>
            </w:r>
            <w:r>
              <w:rPr>
                <w:sz w:val="20"/>
              </w:rPr>
              <w:t xml:space="preserve"> 2-second average response time between prompts.</w:t>
            </w:r>
          </w:p>
        </w:tc>
      </w:tr>
      <w:tr w:rsidR="00642125" w14:paraId="596A2C76" w14:textId="77777777">
        <w:trPr>
          <w:trHeight w:val="959"/>
        </w:trPr>
        <w:tc>
          <w:tcPr>
            <w:tcW w:w="984" w:type="dxa"/>
            <w:tcBorders>
              <w:left w:val="double" w:sz="2" w:space="0" w:color="000000"/>
            </w:tcBorders>
          </w:tcPr>
          <w:p w14:paraId="7FF50138" w14:textId="77777777" w:rsidR="00642125" w:rsidRDefault="00332459">
            <w:pPr>
              <w:pStyle w:val="TableParagraph"/>
              <w:spacing w:before="4"/>
              <w:ind w:left="73"/>
              <w:rPr>
                <w:sz w:val="20"/>
              </w:rPr>
            </w:pPr>
            <w:r>
              <w:rPr>
                <w:sz w:val="20"/>
              </w:rPr>
              <w:t>G11</w:t>
            </w:r>
          </w:p>
        </w:tc>
        <w:tc>
          <w:tcPr>
            <w:tcW w:w="2520" w:type="dxa"/>
          </w:tcPr>
          <w:p w14:paraId="753CB1E2"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348124B6" w14:textId="77777777" w:rsidR="00642125" w:rsidRDefault="00332459">
            <w:pPr>
              <w:pStyle w:val="TableParagraph"/>
              <w:spacing w:before="9" w:line="240" w:lineRule="exact"/>
              <w:ind w:right="69"/>
              <w:rPr>
                <w:sz w:val="20"/>
              </w:rPr>
            </w:pPr>
            <w:r>
              <w:rPr>
                <w:sz w:val="20"/>
              </w:rPr>
              <w:t>Provides an interface with a bar code reader as a peripheral device, connected in-line between the CRT and CPU via cables, which is able to read Stop Codes and Codabar symbology in accordance with the Uniform Blood Labeling Act.</w:t>
            </w:r>
          </w:p>
        </w:tc>
      </w:tr>
      <w:tr w:rsidR="00642125" w14:paraId="6069D82D" w14:textId="77777777">
        <w:trPr>
          <w:trHeight w:val="469"/>
        </w:trPr>
        <w:tc>
          <w:tcPr>
            <w:tcW w:w="984" w:type="dxa"/>
            <w:tcBorders>
              <w:left w:val="double" w:sz="2" w:space="0" w:color="000000"/>
            </w:tcBorders>
          </w:tcPr>
          <w:p w14:paraId="59389C9B" w14:textId="77777777" w:rsidR="00642125" w:rsidRDefault="00332459">
            <w:pPr>
              <w:pStyle w:val="TableParagraph"/>
              <w:spacing w:line="235" w:lineRule="exact"/>
              <w:ind w:left="73"/>
              <w:rPr>
                <w:sz w:val="20"/>
              </w:rPr>
            </w:pPr>
            <w:r>
              <w:rPr>
                <w:sz w:val="20"/>
              </w:rPr>
              <w:t>G12</w:t>
            </w:r>
          </w:p>
        </w:tc>
        <w:tc>
          <w:tcPr>
            <w:tcW w:w="2520" w:type="dxa"/>
          </w:tcPr>
          <w:p w14:paraId="6BDCDC2B" w14:textId="77777777" w:rsidR="00642125" w:rsidRDefault="00332459">
            <w:pPr>
              <w:pStyle w:val="TableParagraph"/>
              <w:spacing w:line="235" w:lineRule="exact"/>
              <w:rPr>
                <w:sz w:val="20"/>
              </w:rPr>
            </w:pPr>
            <w:r>
              <w:rPr>
                <w:sz w:val="20"/>
              </w:rPr>
              <w:t>General</w:t>
            </w:r>
          </w:p>
        </w:tc>
        <w:tc>
          <w:tcPr>
            <w:tcW w:w="6029" w:type="dxa"/>
            <w:tcBorders>
              <w:right w:val="double" w:sz="2" w:space="0" w:color="000000"/>
            </w:tcBorders>
          </w:tcPr>
          <w:p w14:paraId="12F7531D" w14:textId="77777777" w:rsidR="00642125" w:rsidRDefault="00332459">
            <w:pPr>
              <w:pStyle w:val="TableParagraph"/>
              <w:spacing w:line="235" w:lineRule="exact"/>
              <w:rPr>
                <w:sz w:val="20"/>
              </w:rPr>
            </w:pPr>
            <w:r>
              <w:rPr>
                <w:sz w:val="20"/>
              </w:rPr>
              <w:t>Provides ability for the user facilities to document the software</w:t>
            </w:r>
          </w:p>
          <w:p w14:paraId="353C2BD2" w14:textId="77777777" w:rsidR="00642125" w:rsidRDefault="00332459">
            <w:pPr>
              <w:pStyle w:val="TableParagraph"/>
              <w:spacing w:line="215" w:lineRule="exact"/>
              <w:rPr>
                <w:sz w:val="20"/>
              </w:rPr>
            </w:pPr>
            <w:r>
              <w:rPr>
                <w:sz w:val="20"/>
              </w:rPr>
              <w:t>validation performed by the site.</w:t>
            </w:r>
          </w:p>
        </w:tc>
      </w:tr>
      <w:tr w:rsidR="00642125" w14:paraId="04ED64DD" w14:textId="77777777">
        <w:trPr>
          <w:trHeight w:val="484"/>
        </w:trPr>
        <w:tc>
          <w:tcPr>
            <w:tcW w:w="984" w:type="dxa"/>
            <w:tcBorders>
              <w:left w:val="double" w:sz="2" w:space="0" w:color="000000"/>
            </w:tcBorders>
          </w:tcPr>
          <w:p w14:paraId="57971BB9" w14:textId="77777777" w:rsidR="00642125" w:rsidRDefault="00332459">
            <w:pPr>
              <w:pStyle w:val="TableParagraph"/>
              <w:spacing w:before="4"/>
              <w:ind w:left="73"/>
              <w:rPr>
                <w:sz w:val="20"/>
              </w:rPr>
            </w:pPr>
            <w:r>
              <w:rPr>
                <w:sz w:val="20"/>
              </w:rPr>
              <w:t>G13</w:t>
            </w:r>
          </w:p>
        </w:tc>
        <w:tc>
          <w:tcPr>
            <w:tcW w:w="2520" w:type="dxa"/>
          </w:tcPr>
          <w:p w14:paraId="5B0F7F31"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7C8F65B8" w14:textId="77777777" w:rsidR="00642125" w:rsidRDefault="00332459">
            <w:pPr>
              <w:pStyle w:val="TableParagraph"/>
              <w:spacing w:before="4"/>
              <w:rPr>
                <w:sz w:val="20"/>
              </w:rPr>
            </w:pPr>
            <w:r>
              <w:rPr>
                <w:sz w:val="20"/>
              </w:rPr>
              <w:t>Provides audit trail report of the changes in verified data.</w:t>
            </w:r>
          </w:p>
          <w:p w14:paraId="243E4BC4" w14:textId="77777777" w:rsidR="00642125" w:rsidRDefault="00332459">
            <w:pPr>
              <w:pStyle w:val="TableParagraph"/>
              <w:spacing w:before="4" w:line="215" w:lineRule="exact"/>
              <w:rPr>
                <w:sz w:val="20"/>
              </w:rPr>
            </w:pPr>
            <w:r>
              <w:rPr>
                <w:b/>
                <w:sz w:val="20"/>
              </w:rPr>
              <w:t xml:space="preserve">Note: </w:t>
            </w:r>
            <w:r>
              <w:rPr>
                <w:sz w:val="20"/>
              </w:rPr>
              <w:t>This report requires a higher level of security to access.</w:t>
            </w:r>
          </w:p>
        </w:tc>
      </w:tr>
      <w:tr w:rsidR="00642125" w14:paraId="1F885E38" w14:textId="77777777">
        <w:trPr>
          <w:trHeight w:val="479"/>
        </w:trPr>
        <w:tc>
          <w:tcPr>
            <w:tcW w:w="984" w:type="dxa"/>
            <w:tcBorders>
              <w:left w:val="double" w:sz="2" w:space="0" w:color="000000"/>
            </w:tcBorders>
          </w:tcPr>
          <w:p w14:paraId="224330C7" w14:textId="77777777" w:rsidR="00642125" w:rsidRDefault="00332459">
            <w:pPr>
              <w:pStyle w:val="TableParagraph"/>
              <w:spacing w:before="4"/>
              <w:ind w:left="73"/>
              <w:rPr>
                <w:sz w:val="20"/>
              </w:rPr>
            </w:pPr>
            <w:r>
              <w:rPr>
                <w:sz w:val="20"/>
              </w:rPr>
              <w:t>G14</w:t>
            </w:r>
          </w:p>
        </w:tc>
        <w:tc>
          <w:tcPr>
            <w:tcW w:w="2520" w:type="dxa"/>
          </w:tcPr>
          <w:p w14:paraId="06B30881" w14:textId="77777777" w:rsidR="00642125" w:rsidRDefault="00332459">
            <w:pPr>
              <w:pStyle w:val="TableParagraph"/>
              <w:spacing w:before="4"/>
              <w:rPr>
                <w:sz w:val="20"/>
              </w:rPr>
            </w:pPr>
            <w:r>
              <w:rPr>
                <w:sz w:val="20"/>
              </w:rPr>
              <w:t>General</w:t>
            </w:r>
          </w:p>
        </w:tc>
        <w:tc>
          <w:tcPr>
            <w:tcW w:w="6029" w:type="dxa"/>
            <w:tcBorders>
              <w:right w:val="double" w:sz="2" w:space="0" w:color="000000"/>
            </w:tcBorders>
          </w:tcPr>
          <w:p w14:paraId="1D59F7E9" w14:textId="77777777" w:rsidR="00642125" w:rsidRDefault="00332459">
            <w:pPr>
              <w:pStyle w:val="TableParagraph"/>
              <w:spacing w:before="9" w:line="240" w:lineRule="exact"/>
              <w:ind w:right="587"/>
              <w:rPr>
                <w:sz w:val="20"/>
              </w:rPr>
            </w:pPr>
            <w:r>
              <w:rPr>
                <w:sz w:val="20"/>
              </w:rPr>
              <w:t>Restricts data entry based on the data type and the input transforms for the specific field.</w:t>
            </w:r>
          </w:p>
        </w:tc>
      </w:tr>
    </w:tbl>
    <w:p w14:paraId="4D934324" w14:textId="77777777" w:rsidR="00642125" w:rsidRDefault="00642125">
      <w:pPr>
        <w:spacing w:line="240" w:lineRule="exact"/>
        <w:rPr>
          <w:sz w:val="20"/>
        </w:rPr>
        <w:sectPr w:rsidR="00642125">
          <w:headerReference w:type="even" r:id="rId13"/>
          <w:footerReference w:type="even" r:id="rId14"/>
          <w:footerReference w:type="default" r:id="rId15"/>
          <w:pgSz w:w="12240" w:h="15840"/>
          <w:pgMar w:top="1000" w:right="1220" w:bottom="1180" w:left="1220" w:header="723" w:footer="997" w:gutter="0"/>
          <w:pgNumType w:start="6"/>
          <w:cols w:space="720"/>
        </w:sectPr>
      </w:pPr>
    </w:p>
    <w:p w14:paraId="258389C8" w14:textId="77777777" w:rsidR="00642125" w:rsidRDefault="00332459">
      <w:pPr>
        <w:pStyle w:val="Heading1"/>
      </w:pPr>
      <w:bookmarkStart w:id="5" w:name="_TOC_250003"/>
      <w:bookmarkEnd w:id="5"/>
      <w:r>
        <w:lastRenderedPageBreak/>
        <w:t>Donor Software Requirements Specifications</w:t>
      </w:r>
    </w:p>
    <w:p w14:paraId="42497EFE" w14:textId="77777777" w:rsidR="00642125" w:rsidRDefault="00642125">
      <w:pPr>
        <w:pStyle w:val="BodyText"/>
        <w:rPr>
          <w:rFonts w:ascii="Arial"/>
          <w:sz w:val="20"/>
        </w:rPr>
      </w:pPr>
    </w:p>
    <w:p w14:paraId="1899BF1A" w14:textId="77777777" w:rsidR="00642125" w:rsidRDefault="00642125">
      <w:pPr>
        <w:pStyle w:val="BodyText"/>
        <w:rPr>
          <w:rFonts w:ascii="Arial"/>
          <w:sz w:val="20"/>
        </w:rPr>
      </w:pPr>
    </w:p>
    <w:p w14:paraId="5D450057" w14:textId="77777777" w:rsidR="00642125" w:rsidRDefault="00642125">
      <w:pPr>
        <w:pStyle w:val="BodyText"/>
        <w:spacing w:before="6"/>
        <w:rPr>
          <w:rFonts w:ascii="Arial"/>
          <w:sz w:val="15"/>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1939138" w14:textId="77777777">
        <w:trPr>
          <w:trHeight w:val="277"/>
        </w:trPr>
        <w:tc>
          <w:tcPr>
            <w:tcW w:w="984" w:type="dxa"/>
            <w:tcBorders>
              <w:left w:val="double" w:sz="2" w:space="0" w:color="000000"/>
              <w:bottom w:val="double" w:sz="2" w:space="0" w:color="000000"/>
            </w:tcBorders>
            <w:shd w:val="clear" w:color="auto" w:fill="CCCCCC"/>
          </w:tcPr>
          <w:p w14:paraId="3B2AF6C7" w14:textId="77777777" w:rsidR="00642125" w:rsidRDefault="00332459">
            <w:pPr>
              <w:pStyle w:val="TableParagraph"/>
              <w:spacing w:before="7" w:line="250" w:lineRule="exact"/>
              <w:ind w:left="155"/>
              <w:rPr>
                <w:b/>
                <w:sz w:val="24"/>
              </w:rPr>
            </w:pPr>
            <w:r>
              <w:rPr>
                <w:b/>
                <w:sz w:val="24"/>
              </w:rPr>
              <w:t>SRS#</w:t>
            </w:r>
          </w:p>
        </w:tc>
        <w:tc>
          <w:tcPr>
            <w:tcW w:w="3120" w:type="dxa"/>
            <w:tcBorders>
              <w:bottom w:val="double" w:sz="2" w:space="0" w:color="000000"/>
            </w:tcBorders>
            <w:shd w:val="clear" w:color="auto" w:fill="CCCCCC"/>
          </w:tcPr>
          <w:p w14:paraId="7A49FCB7" w14:textId="77777777" w:rsidR="00642125" w:rsidRDefault="00332459">
            <w:pPr>
              <w:pStyle w:val="TableParagraph"/>
              <w:spacing w:before="7"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0371032D" w14:textId="77777777" w:rsidR="00642125" w:rsidRDefault="00332459">
            <w:pPr>
              <w:pStyle w:val="TableParagraph"/>
              <w:spacing w:before="7" w:line="250" w:lineRule="exact"/>
              <w:ind w:left="65" w:right="80"/>
              <w:jc w:val="center"/>
              <w:rPr>
                <w:b/>
                <w:sz w:val="24"/>
              </w:rPr>
            </w:pPr>
            <w:r>
              <w:rPr>
                <w:b/>
                <w:sz w:val="24"/>
              </w:rPr>
              <w:t>Description</w:t>
            </w:r>
          </w:p>
        </w:tc>
      </w:tr>
      <w:tr w:rsidR="00642125" w14:paraId="1812214A" w14:textId="77777777">
        <w:trPr>
          <w:trHeight w:val="733"/>
        </w:trPr>
        <w:tc>
          <w:tcPr>
            <w:tcW w:w="984" w:type="dxa"/>
            <w:tcBorders>
              <w:top w:val="double" w:sz="2" w:space="0" w:color="000000"/>
              <w:left w:val="double" w:sz="2" w:space="0" w:color="000000"/>
            </w:tcBorders>
          </w:tcPr>
          <w:p w14:paraId="3536C9D7" w14:textId="77777777" w:rsidR="00642125" w:rsidRDefault="00332459">
            <w:pPr>
              <w:pStyle w:val="TableParagraph"/>
              <w:spacing w:before="18"/>
              <w:ind w:left="73"/>
              <w:rPr>
                <w:sz w:val="20"/>
              </w:rPr>
            </w:pPr>
            <w:r>
              <w:rPr>
                <w:sz w:val="20"/>
              </w:rPr>
              <w:t>D1</w:t>
            </w:r>
          </w:p>
        </w:tc>
        <w:tc>
          <w:tcPr>
            <w:tcW w:w="3120" w:type="dxa"/>
            <w:tcBorders>
              <w:top w:val="double" w:sz="2" w:space="0" w:color="000000"/>
            </w:tcBorders>
          </w:tcPr>
          <w:p w14:paraId="11EA154D" w14:textId="77777777" w:rsidR="00642125" w:rsidRDefault="00332459">
            <w:pPr>
              <w:pStyle w:val="TableParagraph"/>
              <w:spacing w:before="18"/>
              <w:rPr>
                <w:sz w:val="20"/>
              </w:rPr>
            </w:pPr>
            <w:r>
              <w:rPr>
                <w:sz w:val="20"/>
              </w:rPr>
              <w:t>Donor - General</w:t>
            </w:r>
          </w:p>
        </w:tc>
        <w:tc>
          <w:tcPr>
            <w:tcW w:w="5299" w:type="dxa"/>
            <w:tcBorders>
              <w:top w:val="double" w:sz="2" w:space="0" w:color="000000"/>
              <w:right w:val="double" w:sz="2" w:space="0" w:color="000000"/>
            </w:tcBorders>
          </w:tcPr>
          <w:p w14:paraId="5C3FD66E" w14:textId="77777777" w:rsidR="00642125" w:rsidRDefault="00332459">
            <w:pPr>
              <w:pStyle w:val="TableParagraph"/>
              <w:spacing w:before="23" w:line="240" w:lineRule="exact"/>
              <w:ind w:right="49"/>
              <w:rPr>
                <w:sz w:val="20"/>
              </w:rPr>
            </w:pPr>
            <w:r>
              <w:rPr>
                <w:sz w:val="20"/>
              </w:rPr>
              <w:t>Requires assignment of specific donor menu options and specific security keys in order to access/enter donor data.</w:t>
            </w:r>
          </w:p>
        </w:tc>
      </w:tr>
      <w:tr w:rsidR="00642125" w14:paraId="56DFE0F3" w14:textId="77777777">
        <w:trPr>
          <w:trHeight w:val="954"/>
        </w:trPr>
        <w:tc>
          <w:tcPr>
            <w:tcW w:w="984" w:type="dxa"/>
            <w:tcBorders>
              <w:left w:val="double" w:sz="2" w:space="0" w:color="000000"/>
            </w:tcBorders>
          </w:tcPr>
          <w:p w14:paraId="0A93D9DF" w14:textId="77777777" w:rsidR="00642125" w:rsidRDefault="00332459">
            <w:pPr>
              <w:pStyle w:val="TableParagraph"/>
              <w:spacing w:line="235" w:lineRule="exact"/>
              <w:ind w:left="73"/>
              <w:rPr>
                <w:sz w:val="20"/>
              </w:rPr>
            </w:pPr>
            <w:r>
              <w:rPr>
                <w:sz w:val="20"/>
              </w:rPr>
              <w:t>D2</w:t>
            </w:r>
          </w:p>
        </w:tc>
        <w:tc>
          <w:tcPr>
            <w:tcW w:w="3120" w:type="dxa"/>
          </w:tcPr>
          <w:p w14:paraId="6519E626" w14:textId="77777777" w:rsidR="00642125" w:rsidRDefault="00332459">
            <w:pPr>
              <w:pStyle w:val="TableParagraph"/>
              <w:spacing w:line="235" w:lineRule="exact"/>
              <w:rPr>
                <w:sz w:val="20"/>
              </w:rPr>
            </w:pPr>
            <w:r>
              <w:rPr>
                <w:sz w:val="20"/>
              </w:rPr>
              <w:t>Donor - General</w:t>
            </w:r>
          </w:p>
        </w:tc>
        <w:tc>
          <w:tcPr>
            <w:tcW w:w="5299" w:type="dxa"/>
            <w:tcBorders>
              <w:right w:val="double" w:sz="2" w:space="0" w:color="000000"/>
            </w:tcBorders>
          </w:tcPr>
          <w:p w14:paraId="2D9F2B1A" w14:textId="77777777" w:rsidR="00642125" w:rsidRDefault="00332459">
            <w:pPr>
              <w:pStyle w:val="TableParagraph"/>
              <w:spacing w:line="242" w:lineRule="auto"/>
              <w:ind w:right="99"/>
              <w:rPr>
                <w:sz w:val="20"/>
              </w:rPr>
            </w:pPr>
            <w:r>
              <w:rPr>
                <w:sz w:val="20"/>
              </w:rPr>
              <w:t>Provides data dictionary for the files used by the donor menu options/routines. See Appendix G for a listing of the data elements in the BLOOD DONOR file (#65)</w:t>
            </w:r>
          </w:p>
          <w:p w14:paraId="4E45627B" w14:textId="77777777" w:rsidR="00642125" w:rsidRDefault="00332459">
            <w:pPr>
              <w:pStyle w:val="TableParagraph"/>
              <w:spacing w:line="212" w:lineRule="exact"/>
              <w:rPr>
                <w:sz w:val="20"/>
              </w:rPr>
            </w:pPr>
            <w:r>
              <w:rPr>
                <w:sz w:val="20"/>
              </w:rPr>
              <w:t>and the BLOOD PRODUCT file (#66).</w:t>
            </w:r>
          </w:p>
        </w:tc>
      </w:tr>
      <w:tr w:rsidR="00642125" w14:paraId="39CE7D59" w14:textId="77777777">
        <w:trPr>
          <w:trHeight w:val="1439"/>
        </w:trPr>
        <w:tc>
          <w:tcPr>
            <w:tcW w:w="984" w:type="dxa"/>
            <w:tcBorders>
              <w:left w:val="double" w:sz="2" w:space="0" w:color="000000"/>
            </w:tcBorders>
          </w:tcPr>
          <w:p w14:paraId="65C5A311" w14:textId="77777777" w:rsidR="00642125" w:rsidRDefault="00332459">
            <w:pPr>
              <w:pStyle w:val="TableParagraph"/>
              <w:spacing w:before="4"/>
              <w:ind w:left="73"/>
              <w:rPr>
                <w:sz w:val="20"/>
              </w:rPr>
            </w:pPr>
            <w:r>
              <w:rPr>
                <w:sz w:val="20"/>
              </w:rPr>
              <w:t>D3</w:t>
            </w:r>
          </w:p>
        </w:tc>
        <w:tc>
          <w:tcPr>
            <w:tcW w:w="3120" w:type="dxa"/>
          </w:tcPr>
          <w:p w14:paraId="6A0DA661" w14:textId="77777777" w:rsidR="00642125" w:rsidRDefault="00332459">
            <w:pPr>
              <w:pStyle w:val="TableParagraph"/>
              <w:spacing w:before="4"/>
              <w:rPr>
                <w:sz w:val="20"/>
              </w:rPr>
            </w:pPr>
            <w:r>
              <w:rPr>
                <w:sz w:val="20"/>
              </w:rPr>
              <w:t>Donor - General</w:t>
            </w:r>
          </w:p>
        </w:tc>
        <w:tc>
          <w:tcPr>
            <w:tcW w:w="5299" w:type="dxa"/>
            <w:tcBorders>
              <w:right w:val="double" w:sz="2" w:space="0" w:color="000000"/>
            </w:tcBorders>
          </w:tcPr>
          <w:p w14:paraId="28B4C3F6" w14:textId="77777777" w:rsidR="00642125" w:rsidRDefault="00332459">
            <w:pPr>
              <w:pStyle w:val="TableParagraph"/>
              <w:spacing w:before="9" w:line="240" w:lineRule="exact"/>
              <w:ind w:right="43"/>
              <w:rPr>
                <w:sz w:val="20"/>
              </w:rPr>
            </w:pPr>
            <w:r>
              <w:rPr>
                <w:sz w:val="20"/>
              </w:rPr>
              <w:t>Provides the ability to set up a site parameter. A site parameter would indicate whether the ABO/Rh results should be moved to the BLOOD INVENTORY file (#65) when the unit is labeled/released because the ABO/RH recheck is performed prior to release. (LABORATORY SITE file (#69.9)), FIRST DEFAULT for DONOR).</w:t>
            </w:r>
          </w:p>
        </w:tc>
      </w:tr>
      <w:tr w:rsidR="00642125" w14:paraId="72F07104" w14:textId="77777777">
        <w:trPr>
          <w:trHeight w:val="954"/>
        </w:trPr>
        <w:tc>
          <w:tcPr>
            <w:tcW w:w="984" w:type="dxa"/>
            <w:tcBorders>
              <w:left w:val="double" w:sz="2" w:space="0" w:color="000000"/>
            </w:tcBorders>
          </w:tcPr>
          <w:p w14:paraId="41AB9606" w14:textId="77777777" w:rsidR="00642125" w:rsidRDefault="00332459">
            <w:pPr>
              <w:pStyle w:val="TableParagraph"/>
              <w:spacing w:line="240" w:lineRule="exact"/>
              <w:ind w:left="73"/>
              <w:rPr>
                <w:sz w:val="20"/>
              </w:rPr>
            </w:pPr>
            <w:r>
              <w:rPr>
                <w:sz w:val="20"/>
              </w:rPr>
              <w:t>D4</w:t>
            </w:r>
          </w:p>
        </w:tc>
        <w:tc>
          <w:tcPr>
            <w:tcW w:w="3120" w:type="dxa"/>
          </w:tcPr>
          <w:p w14:paraId="6EA74416" w14:textId="77777777" w:rsidR="00642125" w:rsidRDefault="00332459">
            <w:pPr>
              <w:pStyle w:val="TableParagraph"/>
              <w:spacing w:line="240" w:lineRule="exact"/>
              <w:rPr>
                <w:sz w:val="20"/>
              </w:rPr>
            </w:pPr>
            <w:r>
              <w:rPr>
                <w:sz w:val="20"/>
              </w:rPr>
              <w:t>Donor - General</w:t>
            </w:r>
          </w:p>
        </w:tc>
        <w:tc>
          <w:tcPr>
            <w:tcW w:w="5299" w:type="dxa"/>
            <w:tcBorders>
              <w:right w:val="double" w:sz="2" w:space="0" w:color="000000"/>
            </w:tcBorders>
          </w:tcPr>
          <w:p w14:paraId="21EBED04" w14:textId="77777777" w:rsidR="00642125" w:rsidRDefault="00332459">
            <w:pPr>
              <w:pStyle w:val="TableParagraph"/>
              <w:spacing w:before="4" w:line="240" w:lineRule="exact"/>
              <w:ind w:right="128"/>
              <w:rPr>
                <w:sz w:val="20"/>
              </w:rPr>
            </w:pPr>
            <w:r>
              <w:rPr>
                <w:sz w:val="20"/>
              </w:rPr>
              <w:t>Provides the ability set up a site parameter to indicate whether the bag lot # should be included in the edit template for entering collection data. (LABORATORY SITE file (#69.9), THIRD DEFAULT for DONOR).</w:t>
            </w:r>
          </w:p>
        </w:tc>
      </w:tr>
      <w:tr w:rsidR="00642125" w14:paraId="65E39E65" w14:textId="77777777">
        <w:trPr>
          <w:trHeight w:val="1190"/>
        </w:trPr>
        <w:tc>
          <w:tcPr>
            <w:tcW w:w="984" w:type="dxa"/>
            <w:tcBorders>
              <w:left w:val="double" w:sz="2" w:space="0" w:color="000000"/>
            </w:tcBorders>
          </w:tcPr>
          <w:p w14:paraId="0D2C99FF" w14:textId="77777777" w:rsidR="00642125" w:rsidRDefault="00332459">
            <w:pPr>
              <w:pStyle w:val="TableParagraph"/>
              <w:spacing w:line="235" w:lineRule="exact"/>
              <w:ind w:left="73"/>
              <w:rPr>
                <w:sz w:val="20"/>
              </w:rPr>
            </w:pPr>
            <w:r>
              <w:rPr>
                <w:sz w:val="20"/>
              </w:rPr>
              <w:t>D5</w:t>
            </w:r>
          </w:p>
        </w:tc>
        <w:tc>
          <w:tcPr>
            <w:tcW w:w="3120" w:type="dxa"/>
          </w:tcPr>
          <w:p w14:paraId="031C82B7" w14:textId="77777777" w:rsidR="00642125" w:rsidRDefault="00332459">
            <w:pPr>
              <w:pStyle w:val="TableParagraph"/>
              <w:spacing w:line="235" w:lineRule="exact"/>
              <w:rPr>
                <w:sz w:val="20"/>
              </w:rPr>
            </w:pPr>
            <w:r>
              <w:rPr>
                <w:sz w:val="20"/>
              </w:rPr>
              <w:t>Donor - General</w:t>
            </w:r>
          </w:p>
        </w:tc>
        <w:tc>
          <w:tcPr>
            <w:tcW w:w="5299" w:type="dxa"/>
            <w:tcBorders>
              <w:right w:val="double" w:sz="2" w:space="0" w:color="000000"/>
            </w:tcBorders>
          </w:tcPr>
          <w:p w14:paraId="77CF46FF" w14:textId="77777777" w:rsidR="00642125" w:rsidRDefault="00332459">
            <w:pPr>
              <w:pStyle w:val="TableParagraph"/>
              <w:spacing w:line="240" w:lineRule="exact"/>
              <w:ind w:right="132"/>
              <w:rPr>
                <w:sz w:val="20"/>
              </w:rPr>
            </w:pPr>
            <w:r>
              <w:rPr>
                <w:sz w:val="20"/>
              </w:rPr>
              <w:t>Provides the ability to set up a site parameter to indicate whether the Donor SSN should be included in the edit template for registering a donor. (LABORATORY SITE file (#69.9), FOURTH DEFAULT for DONOR).</w:t>
            </w:r>
          </w:p>
        </w:tc>
      </w:tr>
      <w:tr w:rsidR="00642125" w14:paraId="4F5C37BD" w14:textId="77777777">
        <w:trPr>
          <w:trHeight w:val="1434"/>
        </w:trPr>
        <w:tc>
          <w:tcPr>
            <w:tcW w:w="984" w:type="dxa"/>
            <w:tcBorders>
              <w:left w:val="double" w:sz="2" w:space="0" w:color="000000"/>
            </w:tcBorders>
          </w:tcPr>
          <w:p w14:paraId="68407FE6" w14:textId="77777777" w:rsidR="00642125" w:rsidRDefault="00332459">
            <w:pPr>
              <w:pStyle w:val="TableParagraph"/>
              <w:spacing w:line="239" w:lineRule="exact"/>
              <w:ind w:left="73"/>
              <w:rPr>
                <w:sz w:val="20"/>
              </w:rPr>
            </w:pPr>
            <w:r>
              <w:rPr>
                <w:sz w:val="20"/>
              </w:rPr>
              <w:t>D6</w:t>
            </w:r>
          </w:p>
        </w:tc>
        <w:tc>
          <w:tcPr>
            <w:tcW w:w="3120" w:type="dxa"/>
          </w:tcPr>
          <w:p w14:paraId="0D779A63" w14:textId="77777777" w:rsidR="00642125" w:rsidRDefault="00332459">
            <w:pPr>
              <w:pStyle w:val="TableParagraph"/>
              <w:spacing w:line="239" w:lineRule="exact"/>
              <w:rPr>
                <w:sz w:val="20"/>
              </w:rPr>
            </w:pPr>
            <w:r>
              <w:rPr>
                <w:sz w:val="20"/>
              </w:rPr>
              <w:t>Donor - General</w:t>
            </w:r>
          </w:p>
        </w:tc>
        <w:tc>
          <w:tcPr>
            <w:tcW w:w="5299" w:type="dxa"/>
            <w:tcBorders>
              <w:right w:val="double" w:sz="2" w:space="0" w:color="000000"/>
            </w:tcBorders>
          </w:tcPr>
          <w:p w14:paraId="406A76CC" w14:textId="77777777" w:rsidR="00642125" w:rsidRDefault="00332459">
            <w:pPr>
              <w:pStyle w:val="TableParagraph"/>
              <w:spacing w:before="4" w:line="240" w:lineRule="exact"/>
              <w:ind w:right="32"/>
              <w:rPr>
                <w:sz w:val="20"/>
              </w:rPr>
            </w:pPr>
            <w:r>
              <w:rPr>
                <w:sz w:val="20"/>
              </w:rPr>
              <w:t>Provides the ability to set up a site parameter. A site parameter is to indicate whether ALT testing should be included in the edit template for entering TTD marker results and for evaluation of results during labeling/release. (LABORATORY SITE file (#69.9), FIFTH DEFAULT for DONOR).</w:t>
            </w:r>
          </w:p>
        </w:tc>
      </w:tr>
      <w:tr w:rsidR="00642125" w14:paraId="59335CB4" w14:textId="77777777">
        <w:trPr>
          <w:trHeight w:val="1434"/>
        </w:trPr>
        <w:tc>
          <w:tcPr>
            <w:tcW w:w="984" w:type="dxa"/>
            <w:tcBorders>
              <w:left w:val="double" w:sz="2" w:space="0" w:color="000000"/>
            </w:tcBorders>
          </w:tcPr>
          <w:p w14:paraId="1FD34061" w14:textId="77777777" w:rsidR="00642125" w:rsidRDefault="00332459">
            <w:pPr>
              <w:pStyle w:val="TableParagraph"/>
              <w:spacing w:line="235" w:lineRule="exact"/>
              <w:ind w:left="73"/>
              <w:rPr>
                <w:sz w:val="20"/>
              </w:rPr>
            </w:pPr>
            <w:r>
              <w:rPr>
                <w:sz w:val="20"/>
              </w:rPr>
              <w:t>D7</w:t>
            </w:r>
          </w:p>
        </w:tc>
        <w:tc>
          <w:tcPr>
            <w:tcW w:w="3120" w:type="dxa"/>
          </w:tcPr>
          <w:p w14:paraId="0659803D" w14:textId="77777777" w:rsidR="00642125" w:rsidRDefault="00332459">
            <w:pPr>
              <w:pStyle w:val="TableParagraph"/>
              <w:spacing w:line="235" w:lineRule="exact"/>
              <w:rPr>
                <w:sz w:val="20"/>
              </w:rPr>
            </w:pPr>
            <w:r>
              <w:rPr>
                <w:sz w:val="20"/>
              </w:rPr>
              <w:t>Donor - General</w:t>
            </w:r>
          </w:p>
        </w:tc>
        <w:tc>
          <w:tcPr>
            <w:tcW w:w="5299" w:type="dxa"/>
            <w:tcBorders>
              <w:right w:val="double" w:sz="2" w:space="0" w:color="000000"/>
            </w:tcBorders>
          </w:tcPr>
          <w:p w14:paraId="32996413" w14:textId="77777777" w:rsidR="00642125" w:rsidRDefault="00332459">
            <w:pPr>
              <w:pStyle w:val="TableParagraph"/>
              <w:ind w:right="147"/>
              <w:rPr>
                <w:sz w:val="20"/>
              </w:rPr>
            </w:pPr>
            <w:r>
              <w:rPr>
                <w:sz w:val="20"/>
              </w:rPr>
              <w:t>Provides the ability to set up a site parameter. A site parameter is to indicate whether the HIV Antigen testing should be included in the edit template for entering TTD marker results and for evaluation of the results during labeling/release. (LABORATORY SITE</w:t>
            </w:r>
          </w:p>
          <w:p w14:paraId="41A1046B" w14:textId="77777777" w:rsidR="00642125" w:rsidRDefault="00332459">
            <w:pPr>
              <w:pStyle w:val="TableParagraph"/>
              <w:spacing w:line="215" w:lineRule="exact"/>
              <w:rPr>
                <w:sz w:val="20"/>
              </w:rPr>
            </w:pPr>
            <w:r>
              <w:rPr>
                <w:sz w:val="20"/>
              </w:rPr>
              <w:t>file (#69.9), SIXTH DEFAULT for DONOR).</w:t>
            </w:r>
          </w:p>
        </w:tc>
      </w:tr>
      <w:tr w:rsidR="00642125" w14:paraId="6F24A0CD" w14:textId="77777777">
        <w:trPr>
          <w:trHeight w:val="719"/>
        </w:trPr>
        <w:tc>
          <w:tcPr>
            <w:tcW w:w="984" w:type="dxa"/>
            <w:tcBorders>
              <w:left w:val="double" w:sz="2" w:space="0" w:color="000000"/>
            </w:tcBorders>
          </w:tcPr>
          <w:p w14:paraId="22784B72" w14:textId="77777777" w:rsidR="00642125" w:rsidRDefault="00332459">
            <w:pPr>
              <w:pStyle w:val="TableParagraph"/>
              <w:spacing w:before="4"/>
              <w:ind w:left="73"/>
              <w:rPr>
                <w:sz w:val="20"/>
              </w:rPr>
            </w:pPr>
            <w:r>
              <w:rPr>
                <w:sz w:val="20"/>
              </w:rPr>
              <w:t>D8</w:t>
            </w:r>
          </w:p>
        </w:tc>
        <w:tc>
          <w:tcPr>
            <w:tcW w:w="3120" w:type="dxa"/>
          </w:tcPr>
          <w:p w14:paraId="7BF31706" w14:textId="77777777" w:rsidR="00642125" w:rsidRDefault="00332459">
            <w:pPr>
              <w:pStyle w:val="TableParagraph"/>
              <w:spacing w:before="4"/>
              <w:rPr>
                <w:sz w:val="20"/>
              </w:rPr>
            </w:pPr>
            <w:r>
              <w:rPr>
                <w:sz w:val="20"/>
              </w:rPr>
              <w:t>Donor - General</w:t>
            </w:r>
          </w:p>
        </w:tc>
        <w:tc>
          <w:tcPr>
            <w:tcW w:w="5299" w:type="dxa"/>
            <w:tcBorders>
              <w:right w:val="double" w:sz="2" w:space="0" w:color="000000"/>
            </w:tcBorders>
          </w:tcPr>
          <w:p w14:paraId="37C72D61" w14:textId="77777777" w:rsidR="00642125" w:rsidRDefault="00332459">
            <w:pPr>
              <w:pStyle w:val="TableParagraph"/>
              <w:spacing w:before="9" w:line="240" w:lineRule="exact"/>
              <w:ind w:right="66"/>
              <w:rPr>
                <w:sz w:val="20"/>
              </w:rPr>
            </w:pPr>
            <w:r>
              <w:rPr>
                <w:sz w:val="20"/>
              </w:rPr>
              <w:t>Includes set of codes as choices of potential outcomes of each donation attempt (i.e., whole blood plasmapheresis, cytapheresis, and no donation).</w:t>
            </w:r>
          </w:p>
        </w:tc>
      </w:tr>
      <w:tr w:rsidR="00642125" w14:paraId="298CAC06" w14:textId="77777777">
        <w:trPr>
          <w:trHeight w:val="474"/>
        </w:trPr>
        <w:tc>
          <w:tcPr>
            <w:tcW w:w="984" w:type="dxa"/>
            <w:tcBorders>
              <w:left w:val="double" w:sz="2" w:space="0" w:color="000000"/>
            </w:tcBorders>
          </w:tcPr>
          <w:p w14:paraId="6B39CC03" w14:textId="77777777" w:rsidR="00642125" w:rsidRDefault="00332459">
            <w:pPr>
              <w:pStyle w:val="TableParagraph"/>
              <w:spacing w:line="235" w:lineRule="exact"/>
              <w:ind w:left="73"/>
              <w:rPr>
                <w:sz w:val="20"/>
              </w:rPr>
            </w:pPr>
            <w:r>
              <w:rPr>
                <w:sz w:val="20"/>
              </w:rPr>
              <w:t>D9</w:t>
            </w:r>
          </w:p>
        </w:tc>
        <w:tc>
          <w:tcPr>
            <w:tcW w:w="3120" w:type="dxa"/>
          </w:tcPr>
          <w:p w14:paraId="23546C87" w14:textId="77777777" w:rsidR="00642125" w:rsidRDefault="00332459">
            <w:pPr>
              <w:pStyle w:val="TableParagraph"/>
              <w:spacing w:line="235" w:lineRule="exact"/>
              <w:rPr>
                <w:sz w:val="20"/>
              </w:rPr>
            </w:pPr>
            <w:r>
              <w:rPr>
                <w:sz w:val="20"/>
              </w:rPr>
              <w:t>Donor- General</w:t>
            </w:r>
          </w:p>
        </w:tc>
        <w:tc>
          <w:tcPr>
            <w:tcW w:w="5299" w:type="dxa"/>
            <w:tcBorders>
              <w:right w:val="double" w:sz="2" w:space="0" w:color="000000"/>
            </w:tcBorders>
          </w:tcPr>
          <w:p w14:paraId="78D43DFF" w14:textId="77777777" w:rsidR="00642125" w:rsidRDefault="00332459">
            <w:pPr>
              <w:pStyle w:val="TableParagraph"/>
              <w:spacing w:line="235" w:lineRule="exact"/>
              <w:rPr>
                <w:sz w:val="20"/>
              </w:rPr>
            </w:pPr>
            <w:r>
              <w:rPr>
                <w:sz w:val="20"/>
              </w:rPr>
              <w:t>Specifies donation type for each donation, (i.e.,</w:t>
            </w:r>
          </w:p>
          <w:p w14:paraId="015B605E" w14:textId="77777777" w:rsidR="00642125" w:rsidRDefault="00332459">
            <w:pPr>
              <w:pStyle w:val="TableParagraph"/>
              <w:spacing w:line="220" w:lineRule="exact"/>
              <w:rPr>
                <w:sz w:val="20"/>
              </w:rPr>
            </w:pPr>
            <w:r>
              <w:rPr>
                <w:sz w:val="20"/>
              </w:rPr>
              <w:t>homologous, autologous, therapeutic, or directed).</w:t>
            </w:r>
          </w:p>
        </w:tc>
      </w:tr>
      <w:tr w:rsidR="00642125" w14:paraId="1BBD9450" w14:textId="77777777">
        <w:trPr>
          <w:trHeight w:val="719"/>
        </w:trPr>
        <w:tc>
          <w:tcPr>
            <w:tcW w:w="984" w:type="dxa"/>
            <w:tcBorders>
              <w:left w:val="double" w:sz="2" w:space="0" w:color="000000"/>
            </w:tcBorders>
          </w:tcPr>
          <w:p w14:paraId="14B02CAA" w14:textId="77777777" w:rsidR="00642125" w:rsidRDefault="00332459">
            <w:pPr>
              <w:pStyle w:val="TableParagraph"/>
              <w:spacing w:before="4"/>
              <w:ind w:left="73"/>
              <w:rPr>
                <w:sz w:val="20"/>
              </w:rPr>
            </w:pPr>
            <w:r>
              <w:rPr>
                <w:sz w:val="20"/>
              </w:rPr>
              <w:t>D10</w:t>
            </w:r>
          </w:p>
        </w:tc>
        <w:tc>
          <w:tcPr>
            <w:tcW w:w="3120" w:type="dxa"/>
          </w:tcPr>
          <w:p w14:paraId="45AE2380" w14:textId="77777777" w:rsidR="00642125" w:rsidRDefault="00332459">
            <w:pPr>
              <w:pStyle w:val="TableParagraph"/>
              <w:spacing w:before="4"/>
              <w:rPr>
                <w:sz w:val="20"/>
              </w:rPr>
            </w:pPr>
            <w:r>
              <w:rPr>
                <w:sz w:val="20"/>
              </w:rPr>
              <w:t>Donor - General</w:t>
            </w:r>
          </w:p>
        </w:tc>
        <w:tc>
          <w:tcPr>
            <w:tcW w:w="5299" w:type="dxa"/>
            <w:tcBorders>
              <w:right w:val="double" w:sz="2" w:space="0" w:color="000000"/>
            </w:tcBorders>
          </w:tcPr>
          <w:p w14:paraId="4494CE5D" w14:textId="77777777" w:rsidR="00642125" w:rsidRDefault="00332459">
            <w:pPr>
              <w:pStyle w:val="TableParagraph"/>
              <w:spacing w:before="9" w:line="240" w:lineRule="exact"/>
              <w:ind w:right="228"/>
              <w:rPr>
                <w:sz w:val="20"/>
              </w:rPr>
            </w:pPr>
            <w:r>
              <w:rPr>
                <w:sz w:val="20"/>
              </w:rPr>
              <w:t>Creates a unique cumulative donor record for each individual blood donor/patient that includes a variety of identification and demographic information.</w:t>
            </w:r>
          </w:p>
        </w:tc>
      </w:tr>
      <w:tr w:rsidR="00642125" w14:paraId="3790C542" w14:textId="77777777">
        <w:trPr>
          <w:trHeight w:val="469"/>
        </w:trPr>
        <w:tc>
          <w:tcPr>
            <w:tcW w:w="984" w:type="dxa"/>
            <w:tcBorders>
              <w:left w:val="double" w:sz="2" w:space="0" w:color="000000"/>
            </w:tcBorders>
          </w:tcPr>
          <w:p w14:paraId="52EF8253" w14:textId="77777777" w:rsidR="00642125" w:rsidRDefault="00332459">
            <w:pPr>
              <w:pStyle w:val="TableParagraph"/>
              <w:spacing w:line="235" w:lineRule="exact"/>
              <w:ind w:left="73"/>
              <w:rPr>
                <w:sz w:val="20"/>
              </w:rPr>
            </w:pPr>
            <w:r>
              <w:rPr>
                <w:sz w:val="20"/>
              </w:rPr>
              <w:t>D11</w:t>
            </w:r>
          </w:p>
        </w:tc>
        <w:tc>
          <w:tcPr>
            <w:tcW w:w="3120" w:type="dxa"/>
          </w:tcPr>
          <w:p w14:paraId="49678C02" w14:textId="77777777" w:rsidR="00642125" w:rsidRDefault="00332459">
            <w:pPr>
              <w:pStyle w:val="TableParagraph"/>
              <w:spacing w:line="235" w:lineRule="exact"/>
              <w:rPr>
                <w:sz w:val="20"/>
              </w:rPr>
            </w:pPr>
            <w:r>
              <w:rPr>
                <w:sz w:val="20"/>
              </w:rPr>
              <w:t>Donor - General</w:t>
            </w:r>
          </w:p>
        </w:tc>
        <w:tc>
          <w:tcPr>
            <w:tcW w:w="5299" w:type="dxa"/>
            <w:tcBorders>
              <w:right w:val="double" w:sz="2" w:space="0" w:color="000000"/>
            </w:tcBorders>
          </w:tcPr>
          <w:p w14:paraId="24730B1C" w14:textId="77777777" w:rsidR="00642125" w:rsidRDefault="00332459">
            <w:pPr>
              <w:pStyle w:val="TableParagraph"/>
              <w:spacing w:line="235" w:lineRule="exact"/>
              <w:rPr>
                <w:sz w:val="20"/>
              </w:rPr>
            </w:pPr>
            <w:r>
              <w:rPr>
                <w:sz w:val="20"/>
              </w:rPr>
              <w:t>Creates a unique cumulative donation sub-record for</w:t>
            </w:r>
          </w:p>
          <w:p w14:paraId="6C7DF79A" w14:textId="77777777" w:rsidR="00642125" w:rsidRDefault="00332459">
            <w:pPr>
              <w:pStyle w:val="TableParagraph"/>
              <w:spacing w:line="215" w:lineRule="exact"/>
              <w:rPr>
                <w:sz w:val="20"/>
              </w:rPr>
            </w:pPr>
            <w:r>
              <w:rPr>
                <w:sz w:val="20"/>
              </w:rPr>
              <w:t>each individual donation/deferral date.</w:t>
            </w:r>
          </w:p>
        </w:tc>
      </w:tr>
      <w:tr w:rsidR="00642125" w14:paraId="6102FA37" w14:textId="77777777">
        <w:trPr>
          <w:trHeight w:val="239"/>
        </w:trPr>
        <w:tc>
          <w:tcPr>
            <w:tcW w:w="984" w:type="dxa"/>
            <w:tcBorders>
              <w:left w:val="double" w:sz="2" w:space="0" w:color="000000"/>
            </w:tcBorders>
          </w:tcPr>
          <w:p w14:paraId="47EC479F" w14:textId="77777777" w:rsidR="00642125" w:rsidRDefault="00332459">
            <w:pPr>
              <w:pStyle w:val="TableParagraph"/>
              <w:spacing w:before="4" w:line="215" w:lineRule="exact"/>
              <w:ind w:left="73"/>
              <w:rPr>
                <w:sz w:val="20"/>
              </w:rPr>
            </w:pPr>
            <w:r>
              <w:rPr>
                <w:sz w:val="20"/>
              </w:rPr>
              <w:t>D12</w:t>
            </w:r>
          </w:p>
        </w:tc>
        <w:tc>
          <w:tcPr>
            <w:tcW w:w="3120" w:type="dxa"/>
          </w:tcPr>
          <w:p w14:paraId="4E848603" w14:textId="77777777" w:rsidR="00642125" w:rsidRDefault="00332459">
            <w:pPr>
              <w:pStyle w:val="TableParagraph"/>
              <w:spacing w:before="4" w:line="215" w:lineRule="exact"/>
              <w:rPr>
                <w:sz w:val="20"/>
              </w:rPr>
            </w:pPr>
            <w:r>
              <w:rPr>
                <w:sz w:val="20"/>
              </w:rPr>
              <w:t>Donor - General</w:t>
            </w:r>
          </w:p>
        </w:tc>
        <w:tc>
          <w:tcPr>
            <w:tcW w:w="5299" w:type="dxa"/>
            <w:tcBorders>
              <w:right w:val="double" w:sz="2" w:space="0" w:color="000000"/>
            </w:tcBorders>
          </w:tcPr>
          <w:p w14:paraId="4D160678" w14:textId="77777777" w:rsidR="00642125" w:rsidRDefault="00332459">
            <w:pPr>
              <w:pStyle w:val="TableParagraph"/>
              <w:spacing w:before="4" w:line="215" w:lineRule="exact"/>
              <w:rPr>
                <w:sz w:val="20"/>
              </w:rPr>
            </w:pPr>
            <w:r>
              <w:rPr>
                <w:sz w:val="20"/>
              </w:rPr>
              <w:t>Updates record immediately upon data entry.</w:t>
            </w:r>
          </w:p>
        </w:tc>
      </w:tr>
    </w:tbl>
    <w:p w14:paraId="4A45FAE7" w14:textId="77777777" w:rsidR="00642125" w:rsidRDefault="00642125">
      <w:pPr>
        <w:spacing w:line="215" w:lineRule="exact"/>
        <w:rPr>
          <w:sz w:val="20"/>
        </w:rPr>
        <w:sectPr w:rsidR="00642125">
          <w:headerReference w:type="default" r:id="rId16"/>
          <w:pgSz w:w="12240" w:h="15840"/>
          <w:pgMar w:top="1500" w:right="1220" w:bottom="1180" w:left="1220" w:header="0" w:footer="997" w:gutter="0"/>
          <w:cols w:space="720"/>
        </w:sectPr>
      </w:pPr>
    </w:p>
    <w:p w14:paraId="79B75179" w14:textId="77777777" w:rsidR="00642125" w:rsidRDefault="00642125">
      <w:pPr>
        <w:pStyle w:val="BodyText"/>
        <w:rPr>
          <w:rFonts w:ascii="Arial"/>
          <w:sz w:val="20"/>
        </w:rPr>
      </w:pPr>
    </w:p>
    <w:p w14:paraId="08BD7BD5" w14:textId="77777777" w:rsidR="00642125" w:rsidRDefault="00642125">
      <w:pPr>
        <w:pStyle w:val="BodyText"/>
        <w:rPr>
          <w:rFonts w:ascii="Arial"/>
          <w:sz w:val="20"/>
        </w:rPr>
      </w:pPr>
    </w:p>
    <w:p w14:paraId="68444B01"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706B0377" w14:textId="77777777">
        <w:trPr>
          <w:trHeight w:val="272"/>
        </w:trPr>
        <w:tc>
          <w:tcPr>
            <w:tcW w:w="984" w:type="dxa"/>
            <w:tcBorders>
              <w:left w:val="double" w:sz="2" w:space="0" w:color="000000"/>
              <w:bottom w:val="double" w:sz="2" w:space="0" w:color="000000"/>
            </w:tcBorders>
            <w:shd w:val="clear" w:color="auto" w:fill="CCCCCC"/>
          </w:tcPr>
          <w:p w14:paraId="1EFE6126" w14:textId="77777777" w:rsidR="00642125" w:rsidRDefault="00332459">
            <w:pPr>
              <w:pStyle w:val="TableParagraph"/>
              <w:spacing w:before="3" w:line="250" w:lineRule="exact"/>
              <w:ind w:left="73"/>
              <w:rPr>
                <w:b/>
                <w:sz w:val="24"/>
              </w:rPr>
            </w:pPr>
            <w:r>
              <w:rPr>
                <w:b/>
                <w:sz w:val="24"/>
              </w:rPr>
              <w:t>SRS#</w:t>
            </w:r>
          </w:p>
        </w:tc>
        <w:tc>
          <w:tcPr>
            <w:tcW w:w="3120" w:type="dxa"/>
            <w:tcBorders>
              <w:bottom w:val="double" w:sz="2" w:space="0" w:color="000000"/>
            </w:tcBorders>
            <w:shd w:val="clear" w:color="auto" w:fill="CCCCCC"/>
          </w:tcPr>
          <w:p w14:paraId="1FE1A4FB" w14:textId="77777777" w:rsidR="00642125" w:rsidRDefault="00332459">
            <w:pPr>
              <w:pStyle w:val="TableParagraph"/>
              <w:spacing w:before="3"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2E82F12C"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1B0966D7" w14:textId="77777777">
        <w:trPr>
          <w:trHeight w:val="497"/>
        </w:trPr>
        <w:tc>
          <w:tcPr>
            <w:tcW w:w="984" w:type="dxa"/>
            <w:tcBorders>
              <w:top w:val="double" w:sz="2" w:space="0" w:color="000000"/>
              <w:left w:val="double" w:sz="2" w:space="0" w:color="000000"/>
            </w:tcBorders>
          </w:tcPr>
          <w:p w14:paraId="5470EE4E" w14:textId="77777777" w:rsidR="00642125" w:rsidRDefault="00332459">
            <w:pPr>
              <w:pStyle w:val="TableParagraph"/>
              <w:spacing w:before="18"/>
              <w:ind w:left="73"/>
              <w:rPr>
                <w:sz w:val="20"/>
              </w:rPr>
            </w:pPr>
            <w:r>
              <w:rPr>
                <w:sz w:val="20"/>
              </w:rPr>
              <w:t>D13</w:t>
            </w:r>
          </w:p>
        </w:tc>
        <w:tc>
          <w:tcPr>
            <w:tcW w:w="3120" w:type="dxa"/>
            <w:tcBorders>
              <w:top w:val="double" w:sz="2" w:space="0" w:color="000000"/>
            </w:tcBorders>
          </w:tcPr>
          <w:p w14:paraId="0B730CC4" w14:textId="77777777" w:rsidR="00642125" w:rsidRDefault="00332459">
            <w:pPr>
              <w:pStyle w:val="TableParagraph"/>
              <w:spacing w:before="18"/>
              <w:rPr>
                <w:sz w:val="20"/>
              </w:rPr>
            </w:pPr>
            <w:r>
              <w:rPr>
                <w:sz w:val="20"/>
              </w:rPr>
              <w:t>Donor - General</w:t>
            </w:r>
          </w:p>
        </w:tc>
        <w:tc>
          <w:tcPr>
            <w:tcW w:w="5299" w:type="dxa"/>
            <w:tcBorders>
              <w:top w:val="double" w:sz="2" w:space="0" w:color="000000"/>
              <w:right w:val="double" w:sz="2" w:space="0" w:color="000000"/>
            </w:tcBorders>
          </w:tcPr>
          <w:p w14:paraId="57BD7A4B" w14:textId="77777777" w:rsidR="00642125" w:rsidRDefault="00332459">
            <w:pPr>
              <w:pStyle w:val="TableParagraph"/>
              <w:spacing w:before="23" w:line="240" w:lineRule="exact"/>
              <w:ind w:right="88"/>
              <w:rPr>
                <w:sz w:val="20"/>
              </w:rPr>
            </w:pPr>
            <w:r>
              <w:rPr>
                <w:sz w:val="20"/>
              </w:rPr>
              <w:t>Locks donor record during data entry to prevent access by another terminal/user for specified options.</w:t>
            </w:r>
          </w:p>
        </w:tc>
      </w:tr>
      <w:tr w:rsidR="00642125" w14:paraId="7331B6BC" w14:textId="77777777">
        <w:trPr>
          <w:trHeight w:val="474"/>
        </w:trPr>
        <w:tc>
          <w:tcPr>
            <w:tcW w:w="984" w:type="dxa"/>
            <w:tcBorders>
              <w:left w:val="double" w:sz="2" w:space="0" w:color="000000"/>
            </w:tcBorders>
          </w:tcPr>
          <w:p w14:paraId="52BB068B" w14:textId="77777777" w:rsidR="00642125" w:rsidRDefault="00332459">
            <w:pPr>
              <w:pStyle w:val="TableParagraph"/>
              <w:spacing w:line="239" w:lineRule="exact"/>
              <w:ind w:left="73"/>
              <w:rPr>
                <w:sz w:val="20"/>
              </w:rPr>
            </w:pPr>
            <w:r>
              <w:rPr>
                <w:sz w:val="20"/>
              </w:rPr>
              <w:t>D14</w:t>
            </w:r>
          </w:p>
        </w:tc>
        <w:tc>
          <w:tcPr>
            <w:tcW w:w="3120" w:type="dxa"/>
          </w:tcPr>
          <w:p w14:paraId="6BF6E46D" w14:textId="77777777" w:rsidR="00642125" w:rsidRDefault="00332459">
            <w:pPr>
              <w:pStyle w:val="TableParagraph"/>
              <w:spacing w:line="239" w:lineRule="exact"/>
              <w:rPr>
                <w:sz w:val="20"/>
              </w:rPr>
            </w:pPr>
            <w:r>
              <w:rPr>
                <w:sz w:val="20"/>
              </w:rPr>
              <w:t>Donor - General</w:t>
            </w:r>
          </w:p>
        </w:tc>
        <w:tc>
          <w:tcPr>
            <w:tcW w:w="5299" w:type="dxa"/>
            <w:tcBorders>
              <w:right w:val="double" w:sz="2" w:space="0" w:color="000000"/>
            </w:tcBorders>
          </w:tcPr>
          <w:p w14:paraId="79A612F2" w14:textId="77777777" w:rsidR="00642125" w:rsidRDefault="00332459">
            <w:pPr>
              <w:pStyle w:val="TableParagraph"/>
              <w:spacing w:before="4" w:line="240" w:lineRule="exact"/>
              <w:ind w:right="233"/>
              <w:rPr>
                <w:sz w:val="20"/>
              </w:rPr>
            </w:pPr>
            <w:r>
              <w:rPr>
                <w:sz w:val="20"/>
              </w:rPr>
              <w:t>Tracks the person performing various steps in the process (i.e., person entering data into the computer).</w:t>
            </w:r>
          </w:p>
        </w:tc>
      </w:tr>
      <w:tr w:rsidR="00642125" w14:paraId="19856B8B" w14:textId="77777777">
        <w:trPr>
          <w:trHeight w:val="469"/>
        </w:trPr>
        <w:tc>
          <w:tcPr>
            <w:tcW w:w="984" w:type="dxa"/>
            <w:tcBorders>
              <w:left w:val="double" w:sz="2" w:space="0" w:color="000000"/>
            </w:tcBorders>
          </w:tcPr>
          <w:p w14:paraId="553C4EFE" w14:textId="77777777" w:rsidR="00642125" w:rsidRDefault="00332459">
            <w:pPr>
              <w:pStyle w:val="TableParagraph"/>
              <w:spacing w:line="235" w:lineRule="exact"/>
              <w:ind w:left="73"/>
              <w:rPr>
                <w:sz w:val="20"/>
              </w:rPr>
            </w:pPr>
            <w:r>
              <w:rPr>
                <w:sz w:val="20"/>
              </w:rPr>
              <w:t>D15</w:t>
            </w:r>
          </w:p>
        </w:tc>
        <w:tc>
          <w:tcPr>
            <w:tcW w:w="3120" w:type="dxa"/>
          </w:tcPr>
          <w:p w14:paraId="05AF5A7E" w14:textId="77777777" w:rsidR="00642125" w:rsidRDefault="00332459">
            <w:pPr>
              <w:pStyle w:val="TableParagraph"/>
              <w:spacing w:line="235" w:lineRule="exact"/>
              <w:rPr>
                <w:sz w:val="20"/>
              </w:rPr>
            </w:pPr>
            <w:r>
              <w:rPr>
                <w:sz w:val="20"/>
              </w:rPr>
              <w:t>Donor - General</w:t>
            </w:r>
          </w:p>
        </w:tc>
        <w:tc>
          <w:tcPr>
            <w:tcW w:w="5299" w:type="dxa"/>
            <w:tcBorders>
              <w:right w:val="double" w:sz="2" w:space="0" w:color="000000"/>
            </w:tcBorders>
          </w:tcPr>
          <w:p w14:paraId="332F3CAF" w14:textId="77777777" w:rsidR="00642125" w:rsidRDefault="00332459">
            <w:pPr>
              <w:pStyle w:val="TableParagraph"/>
              <w:spacing w:line="235" w:lineRule="exact"/>
              <w:rPr>
                <w:sz w:val="20"/>
              </w:rPr>
            </w:pPr>
            <w:r>
              <w:rPr>
                <w:sz w:val="20"/>
              </w:rPr>
              <w:t>Accommodates the use of a bar code reader for entry of</w:t>
            </w:r>
          </w:p>
          <w:p w14:paraId="3637E628" w14:textId="77777777" w:rsidR="00642125" w:rsidRDefault="00332459">
            <w:pPr>
              <w:pStyle w:val="TableParagraph"/>
              <w:spacing w:line="215" w:lineRule="exact"/>
              <w:rPr>
                <w:sz w:val="20"/>
              </w:rPr>
            </w:pPr>
            <w:r>
              <w:rPr>
                <w:sz w:val="20"/>
              </w:rPr>
              <w:t>the unit ID.</w:t>
            </w:r>
          </w:p>
        </w:tc>
      </w:tr>
      <w:tr w:rsidR="00642125" w14:paraId="4F2727B7" w14:textId="77777777">
        <w:trPr>
          <w:trHeight w:val="724"/>
        </w:trPr>
        <w:tc>
          <w:tcPr>
            <w:tcW w:w="984" w:type="dxa"/>
            <w:tcBorders>
              <w:left w:val="double" w:sz="2" w:space="0" w:color="000000"/>
            </w:tcBorders>
          </w:tcPr>
          <w:p w14:paraId="2E7B7343" w14:textId="77777777" w:rsidR="00642125" w:rsidRDefault="00332459">
            <w:pPr>
              <w:pStyle w:val="TableParagraph"/>
              <w:spacing w:before="9"/>
              <w:ind w:left="73"/>
              <w:rPr>
                <w:sz w:val="20"/>
              </w:rPr>
            </w:pPr>
            <w:r>
              <w:rPr>
                <w:sz w:val="20"/>
              </w:rPr>
              <w:t>D16</w:t>
            </w:r>
          </w:p>
        </w:tc>
        <w:tc>
          <w:tcPr>
            <w:tcW w:w="3120" w:type="dxa"/>
          </w:tcPr>
          <w:p w14:paraId="51019AEB" w14:textId="77777777" w:rsidR="00642125" w:rsidRDefault="00332459">
            <w:pPr>
              <w:pStyle w:val="TableParagraph"/>
              <w:spacing w:before="9"/>
              <w:rPr>
                <w:sz w:val="20"/>
              </w:rPr>
            </w:pPr>
            <w:r>
              <w:rPr>
                <w:sz w:val="20"/>
              </w:rPr>
              <w:t>Donor - General</w:t>
            </w:r>
          </w:p>
        </w:tc>
        <w:tc>
          <w:tcPr>
            <w:tcW w:w="5299" w:type="dxa"/>
            <w:tcBorders>
              <w:right w:val="double" w:sz="2" w:space="0" w:color="000000"/>
            </w:tcBorders>
          </w:tcPr>
          <w:p w14:paraId="45A11172" w14:textId="77777777" w:rsidR="00642125" w:rsidRDefault="00332459">
            <w:pPr>
              <w:pStyle w:val="TableParagraph"/>
              <w:spacing w:before="14" w:line="240" w:lineRule="exact"/>
              <w:ind w:right="276"/>
              <w:rPr>
                <w:sz w:val="20"/>
              </w:rPr>
            </w:pPr>
            <w:r>
              <w:rPr>
                <w:sz w:val="20"/>
              </w:rPr>
              <w:t>Tracks changes in verified data for specific data elements defined in the BLOOD DONOR file (#65.5). See Section IX for listing by data element.</w:t>
            </w:r>
          </w:p>
        </w:tc>
      </w:tr>
      <w:tr w:rsidR="00642125" w14:paraId="579CD5DD" w14:textId="77777777">
        <w:trPr>
          <w:trHeight w:val="709"/>
        </w:trPr>
        <w:tc>
          <w:tcPr>
            <w:tcW w:w="984" w:type="dxa"/>
            <w:tcBorders>
              <w:left w:val="double" w:sz="2" w:space="0" w:color="000000"/>
            </w:tcBorders>
          </w:tcPr>
          <w:p w14:paraId="2C2B8780" w14:textId="77777777" w:rsidR="00642125" w:rsidRDefault="00332459">
            <w:pPr>
              <w:pStyle w:val="TableParagraph"/>
              <w:spacing w:line="235" w:lineRule="exact"/>
              <w:ind w:left="73"/>
              <w:rPr>
                <w:sz w:val="20"/>
              </w:rPr>
            </w:pPr>
            <w:r>
              <w:rPr>
                <w:sz w:val="20"/>
              </w:rPr>
              <w:t>D17</w:t>
            </w:r>
          </w:p>
        </w:tc>
        <w:tc>
          <w:tcPr>
            <w:tcW w:w="3120" w:type="dxa"/>
          </w:tcPr>
          <w:p w14:paraId="1CFA022F" w14:textId="77777777" w:rsidR="00642125" w:rsidRDefault="00332459">
            <w:pPr>
              <w:pStyle w:val="TableParagraph"/>
              <w:spacing w:line="235" w:lineRule="exact"/>
              <w:rPr>
                <w:sz w:val="20"/>
              </w:rPr>
            </w:pPr>
            <w:r>
              <w:rPr>
                <w:sz w:val="20"/>
              </w:rPr>
              <w:t>Donor-Old Records</w:t>
            </w:r>
          </w:p>
        </w:tc>
        <w:tc>
          <w:tcPr>
            <w:tcW w:w="5299" w:type="dxa"/>
            <w:tcBorders>
              <w:right w:val="double" w:sz="2" w:space="0" w:color="000000"/>
            </w:tcBorders>
          </w:tcPr>
          <w:p w14:paraId="3E327FE5" w14:textId="77777777" w:rsidR="00642125" w:rsidRDefault="00332459">
            <w:pPr>
              <w:pStyle w:val="TableParagraph"/>
              <w:ind w:right="39"/>
              <w:rPr>
                <w:sz w:val="20"/>
              </w:rPr>
            </w:pPr>
            <w:r>
              <w:rPr>
                <w:sz w:val="20"/>
              </w:rPr>
              <w:t>Accommodates entry of historical donor information if deemed appropriate and identifies the specific donation</w:t>
            </w:r>
          </w:p>
          <w:p w14:paraId="32613E39" w14:textId="77777777" w:rsidR="00642125" w:rsidRDefault="00332459">
            <w:pPr>
              <w:pStyle w:val="TableParagraph"/>
              <w:spacing w:line="215" w:lineRule="exact"/>
              <w:rPr>
                <w:sz w:val="20"/>
              </w:rPr>
            </w:pPr>
            <w:r>
              <w:rPr>
                <w:sz w:val="20"/>
              </w:rPr>
              <w:t>dates for which data was entered via that option.</w:t>
            </w:r>
          </w:p>
        </w:tc>
      </w:tr>
      <w:tr w:rsidR="00642125" w14:paraId="1EC7C683" w14:textId="77777777">
        <w:trPr>
          <w:trHeight w:val="964"/>
        </w:trPr>
        <w:tc>
          <w:tcPr>
            <w:tcW w:w="984" w:type="dxa"/>
            <w:tcBorders>
              <w:left w:val="double" w:sz="2" w:space="0" w:color="000000"/>
            </w:tcBorders>
          </w:tcPr>
          <w:p w14:paraId="36C5723A" w14:textId="77777777" w:rsidR="00642125" w:rsidRDefault="00332459">
            <w:pPr>
              <w:pStyle w:val="TableParagraph"/>
              <w:spacing w:before="4"/>
              <w:ind w:left="73"/>
              <w:rPr>
                <w:sz w:val="20"/>
              </w:rPr>
            </w:pPr>
            <w:r>
              <w:rPr>
                <w:sz w:val="20"/>
              </w:rPr>
              <w:t>D18</w:t>
            </w:r>
          </w:p>
        </w:tc>
        <w:tc>
          <w:tcPr>
            <w:tcW w:w="3120" w:type="dxa"/>
          </w:tcPr>
          <w:p w14:paraId="4FBBE6F9" w14:textId="77777777" w:rsidR="00642125" w:rsidRDefault="00332459">
            <w:pPr>
              <w:pStyle w:val="TableParagraph"/>
              <w:spacing w:before="4"/>
              <w:rPr>
                <w:sz w:val="20"/>
              </w:rPr>
            </w:pPr>
            <w:r>
              <w:rPr>
                <w:sz w:val="20"/>
              </w:rPr>
              <w:t>Donor-Old Records</w:t>
            </w:r>
          </w:p>
        </w:tc>
        <w:tc>
          <w:tcPr>
            <w:tcW w:w="5299" w:type="dxa"/>
            <w:tcBorders>
              <w:right w:val="double" w:sz="2" w:space="0" w:color="000000"/>
            </w:tcBorders>
          </w:tcPr>
          <w:p w14:paraId="7698B85E" w14:textId="77777777" w:rsidR="00642125" w:rsidRDefault="00332459">
            <w:pPr>
              <w:pStyle w:val="TableParagraph"/>
              <w:spacing w:before="4" w:line="242" w:lineRule="auto"/>
              <w:ind w:right="147"/>
              <w:rPr>
                <w:sz w:val="20"/>
              </w:rPr>
            </w:pPr>
            <w:r>
              <w:rPr>
                <w:sz w:val="20"/>
              </w:rPr>
              <w:t>During data entry of each unit ID, checks the unit IDs already in existence in the BLOOD INVENTORY file (#65) to identify potential duplicates/inappropriate</w:t>
            </w:r>
          </w:p>
          <w:p w14:paraId="5BE5ED27" w14:textId="77777777" w:rsidR="00642125" w:rsidRDefault="00332459">
            <w:pPr>
              <w:pStyle w:val="TableParagraph"/>
              <w:spacing w:line="212" w:lineRule="exact"/>
              <w:rPr>
                <w:sz w:val="20"/>
              </w:rPr>
            </w:pPr>
            <w:r>
              <w:rPr>
                <w:sz w:val="20"/>
              </w:rPr>
              <w:t>entries.</w:t>
            </w:r>
          </w:p>
        </w:tc>
      </w:tr>
      <w:tr w:rsidR="00642125" w14:paraId="27AF3F10" w14:textId="77777777">
        <w:trPr>
          <w:trHeight w:val="479"/>
        </w:trPr>
        <w:tc>
          <w:tcPr>
            <w:tcW w:w="984" w:type="dxa"/>
            <w:tcBorders>
              <w:left w:val="double" w:sz="2" w:space="0" w:color="000000"/>
            </w:tcBorders>
          </w:tcPr>
          <w:p w14:paraId="71176528" w14:textId="77777777" w:rsidR="00642125" w:rsidRDefault="00332459">
            <w:pPr>
              <w:pStyle w:val="TableParagraph"/>
              <w:spacing w:before="4"/>
              <w:ind w:left="73"/>
              <w:rPr>
                <w:sz w:val="20"/>
              </w:rPr>
            </w:pPr>
            <w:r>
              <w:rPr>
                <w:sz w:val="20"/>
              </w:rPr>
              <w:t>D19</w:t>
            </w:r>
          </w:p>
        </w:tc>
        <w:tc>
          <w:tcPr>
            <w:tcW w:w="3120" w:type="dxa"/>
          </w:tcPr>
          <w:p w14:paraId="29909A02" w14:textId="77777777" w:rsidR="00642125" w:rsidRDefault="00332459">
            <w:pPr>
              <w:pStyle w:val="TableParagraph"/>
              <w:spacing w:before="4"/>
              <w:rPr>
                <w:sz w:val="20"/>
              </w:rPr>
            </w:pPr>
            <w:r>
              <w:rPr>
                <w:sz w:val="20"/>
              </w:rPr>
              <w:t>Donor-Old Records</w:t>
            </w:r>
          </w:p>
        </w:tc>
        <w:tc>
          <w:tcPr>
            <w:tcW w:w="5299" w:type="dxa"/>
            <w:tcBorders>
              <w:right w:val="double" w:sz="2" w:space="0" w:color="000000"/>
            </w:tcBorders>
          </w:tcPr>
          <w:p w14:paraId="2B70F68D" w14:textId="77777777" w:rsidR="00642125" w:rsidRDefault="00332459">
            <w:pPr>
              <w:pStyle w:val="TableParagraph"/>
              <w:spacing w:before="9" w:line="240" w:lineRule="exact"/>
              <w:ind w:right="603"/>
              <w:rPr>
                <w:sz w:val="20"/>
              </w:rPr>
            </w:pPr>
            <w:r>
              <w:rPr>
                <w:sz w:val="20"/>
              </w:rPr>
              <w:t>Once the donor record has been created, prevents access to donor through the ‘Old records’ option.</w:t>
            </w:r>
          </w:p>
        </w:tc>
      </w:tr>
      <w:tr w:rsidR="00642125" w14:paraId="565C7848" w14:textId="77777777">
        <w:trPr>
          <w:trHeight w:val="1194"/>
        </w:trPr>
        <w:tc>
          <w:tcPr>
            <w:tcW w:w="984" w:type="dxa"/>
            <w:tcBorders>
              <w:left w:val="double" w:sz="2" w:space="0" w:color="000000"/>
            </w:tcBorders>
          </w:tcPr>
          <w:p w14:paraId="0913195D" w14:textId="77777777" w:rsidR="00642125" w:rsidRDefault="00332459">
            <w:pPr>
              <w:pStyle w:val="TableParagraph"/>
              <w:spacing w:line="235" w:lineRule="exact"/>
              <w:ind w:left="73"/>
              <w:rPr>
                <w:sz w:val="20"/>
              </w:rPr>
            </w:pPr>
            <w:r>
              <w:rPr>
                <w:sz w:val="20"/>
              </w:rPr>
              <w:t>D20</w:t>
            </w:r>
          </w:p>
        </w:tc>
        <w:tc>
          <w:tcPr>
            <w:tcW w:w="3120" w:type="dxa"/>
          </w:tcPr>
          <w:p w14:paraId="3CC0C260"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49EDC28D" w14:textId="77777777" w:rsidR="00642125" w:rsidRDefault="00332459">
            <w:pPr>
              <w:pStyle w:val="TableParagraph"/>
              <w:ind w:right="28"/>
              <w:rPr>
                <w:sz w:val="20"/>
              </w:rPr>
            </w:pPr>
            <w:r>
              <w:rPr>
                <w:sz w:val="20"/>
              </w:rPr>
              <w:t>During the registration of each blood donor, checks existing entries in the BLOOD DONOR file (#65.5) for duplicate donors, based on comparison of the name and/or a combination of the first letter of the last name,</w:t>
            </w:r>
          </w:p>
          <w:p w14:paraId="414D87B8" w14:textId="77777777" w:rsidR="00642125" w:rsidRDefault="00332459">
            <w:pPr>
              <w:pStyle w:val="TableParagraph"/>
              <w:spacing w:line="218" w:lineRule="exact"/>
              <w:rPr>
                <w:sz w:val="20"/>
              </w:rPr>
            </w:pPr>
            <w:r>
              <w:rPr>
                <w:sz w:val="20"/>
              </w:rPr>
              <w:t>sex, and date of birth.</w:t>
            </w:r>
          </w:p>
        </w:tc>
      </w:tr>
      <w:tr w:rsidR="00642125" w14:paraId="40602885" w14:textId="77777777">
        <w:trPr>
          <w:trHeight w:val="719"/>
        </w:trPr>
        <w:tc>
          <w:tcPr>
            <w:tcW w:w="984" w:type="dxa"/>
            <w:tcBorders>
              <w:left w:val="double" w:sz="2" w:space="0" w:color="000000"/>
            </w:tcBorders>
          </w:tcPr>
          <w:p w14:paraId="347F4536" w14:textId="77777777" w:rsidR="00642125" w:rsidRDefault="00332459">
            <w:pPr>
              <w:pStyle w:val="TableParagraph"/>
              <w:spacing w:before="4"/>
              <w:ind w:left="73"/>
              <w:rPr>
                <w:sz w:val="20"/>
              </w:rPr>
            </w:pPr>
            <w:r>
              <w:rPr>
                <w:sz w:val="20"/>
              </w:rPr>
              <w:t>D21</w:t>
            </w:r>
          </w:p>
        </w:tc>
        <w:tc>
          <w:tcPr>
            <w:tcW w:w="3120" w:type="dxa"/>
          </w:tcPr>
          <w:p w14:paraId="118F0768" w14:textId="77777777" w:rsidR="00642125" w:rsidRDefault="00332459">
            <w:pPr>
              <w:pStyle w:val="TableParagraph"/>
              <w:spacing w:before="4"/>
              <w:ind w:right="191"/>
              <w:rPr>
                <w:sz w:val="20"/>
              </w:rPr>
            </w:pPr>
            <w:r>
              <w:rPr>
                <w:sz w:val="20"/>
              </w:rPr>
              <w:t>Donor-Registration, Screening and Collection</w:t>
            </w:r>
          </w:p>
        </w:tc>
        <w:tc>
          <w:tcPr>
            <w:tcW w:w="5299" w:type="dxa"/>
            <w:tcBorders>
              <w:right w:val="double" w:sz="2" w:space="0" w:color="000000"/>
            </w:tcBorders>
          </w:tcPr>
          <w:p w14:paraId="371BCBA4" w14:textId="77777777" w:rsidR="00642125" w:rsidRDefault="00332459">
            <w:pPr>
              <w:pStyle w:val="TableParagraph"/>
              <w:spacing w:before="9" w:line="240" w:lineRule="exact"/>
              <w:ind w:right="76"/>
              <w:rPr>
                <w:sz w:val="20"/>
              </w:rPr>
            </w:pPr>
            <w:r>
              <w:rPr>
                <w:sz w:val="20"/>
              </w:rPr>
              <w:t>Prevents assignment of “duplicate” unit IDs based on a search of existing entries in the BLOOD DONOR file (#65.5).</w:t>
            </w:r>
          </w:p>
        </w:tc>
      </w:tr>
      <w:tr w:rsidR="00642125" w14:paraId="3DF810EE" w14:textId="77777777">
        <w:trPr>
          <w:trHeight w:val="949"/>
        </w:trPr>
        <w:tc>
          <w:tcPr>
            <w:tcW w:w="984" w:type="dxa"/>
            <w:tcBorders>
              <w:left w:val="double" w:sz="2" w:space="0" w:color="000000"/>
            </w:tcBorders>
          </w:tcPr>
          <w:p w14:paraId="43FF5D45" w14:textId="77777777" w:rsidR="00642125" w:rsidRDefault="00332459">
            <w:pPr>
              <w:pStyle w:val="TableParagraph"/>
              <w:spacing w:line="235" w:lineRule="exact"/>
              <w:ind w:left="73"/>
              <w:rPr>
                <w:sz w:val="20"/>
              </w:rPr>
            </w:pPr>
            <w:r>
              <w:rPr>
                <w:sz w:val="20"/>
              </w:rPr>
              <w:t>D22</w:t>
            </w:r>
          </w:p>
        </w:tc>
        <w:tc>
          <w:tcPr>
            <w:tcW w:w="3120" w:type="dxa"/>
          </w:tcPr>
          <w:p w14:paraId="36A9E992" w14:textId="77777777" w:rsidR="00642125" w:rsidRDefault="00332459">
            <w:pPr>
              <w:pStyle w:val="TableParagraph"/>
              <w:ind w:right="191"/>
              <w:rPr>
                <w:sz w:val="20"/>
              </w:rPr>
            </w:pPr>
            <w:r>
              <w:rPr>
                <w:sz w:val="20"/>
              </w:rPr>
              <w:t>Donor-Registration, Screening and Collection</w:t>
            </w:r>
          </w:p>
        </w:tc>
        <w:tc>
          <w:tcPr>
            <w:tcW w:w="5299" w:type="dxa"/>
            <w:tcBorders>
              <w:bottom w:val="nil"/>
              <w:right w:val="double" w:sz="2" w:space="0" w:color="000000"/>
            </w:tcBorders>
          </w:tcPr>
          <w:p w14:paraId="2F726726" w14:textId="77777777" w:rsidR="00642125" w:rsidRDefault="00332459">
            <w:pPr>
              <w:pStyle w:val="TableParagraph"/>
              <w:ind w:right="195"/>
              <w:rPr>
                <w:sz w:val="20"/>
              </w:rPr>
            </w:pPr>
            <w:r>
              <w:rPr>
                <w:sz w:val="20"/>
              </w:rPr>
              <w:t>Calculates age of donor based on his/her date of birth, then checks age of donor to see if outside limits and uses algorithm to display warning message if donor is</w:t>
            </w:r>
          </w:p>
          <w:p w14:paraId="52EBDFDD" w14:textId="77777777" w:rsidR="00642125" w:rsidRDefault="00332459">
            <w:pPr>
              <w:pStyle w:val="TableParagraph"/>
              <w:spacing w:line="214" w:lineRule="exact"/>
              <w:rPr>
                <w:sz w:val="20"/>
              </w:rPr>
            </w:pPr>
            <w:r>
              <w:rPr>
                <w:sz w:val="20"/>
              </w:rPr>
              <w:t>&lt;17 or &gt;65 years of age.</w:t>
            </w:r>
          </w:p>
        </w:tc>
      </w:tr>
      <w:tr w:rsidR="00642125" w14:paraId="7458FF67" w14:textId="77777777">
        <w:trPr>
          <w:trHeight w:val="1684"/>
        </w:trPr>
        <w:tc>
          <w:tcPr>
            <w:tcW w:w="984" w:type="dxa"/>
            <w:tcBorders>
              <w:left w:val="double" w:sz="2" w:space="0" w:color="000000"/>
            </w:tcBorders>
          </w:tcPr>
          <w:p w14:paraId="70AE46A9" w14:textId="77777777" w:rsidR="00642125" w:rsidRDefault="00332459">
            <w:pPr>
              <w:pStyle w:val="TableParagraph"/>
              <w:spacing w:before="9"/>
              <w:ind w:left="73"/>
              <w:rPr>
                <w:sz w:val="20"/>
              </w:rPr>
            </w:pPr>
            <w:r>
              <w:rPr>
                <w:sz w:val="20"/>
              </w:rPr>
              <w:t>D23</w:t>
            </w:r>
          </w:p>
        </w:tc>
        <w:tc>
          <w:tcPr>
            <w:tcW w:w="3120" w:type="dxa"/>
          </w:tcPr>
          <w:p w14:paraId="68D9B72E" w14:textId="77777777" w:rsidR="00642125" w:rsidRDefault="00332459">
            <w:pPr>
              <w:pStyle w:val="TableParagraph"/>
              <w:spacing w:before="9"/>
              <w:ind w:right="191"/>
              <w:rPr>
                <w:sz w:val="20"/>
              </w:rPr>
            </w:pPr>
            <w:r>
              <w:rPr>
                <w:sz w:val="20"/>
              </w:rPr>
              <w:t>Donor-Registration, Screening and Collection</w:t>
            </w:r>
          </w:p>
        </w:tc>
        <w:tc>
          <w:tcPr>
            <w:tcW w:w="5299" w:type="dxa"/>
            <w:tcBorders>
              <w:top w:val="nil"/>
              <w:right w:val="double" w:sz="2" w:space="0" w:color="000000"/>
            </w:tcBorders>
          </w:tcPr>
          <w:p w14:paraId="03554E3C" w14:textId="77777777" w:rsidR="00642125" w:rsidRDefault="00332459">
            <w:pPr>
              <w:pStyle w:val="TableParagraph"/>
              <w:spacing w:before="9" w:line="240" w:lineRule="exact"/>
              <w:rPr>
                <w:sz w:val="20"/>
              </w:rPr>
            </w:pPr>
            <w:r>
              <w:rPr>
                <w:sz w:val="20"/>
              </w:rPr>
              <w:t>If the DONATION TYPE = HOMOLOGOUS, checks</w:t>
            </w:r>
          </w:p>
          <w:p w14:paraId="7AA70433" w14:textId="77777777" w:rsidR="00642125" w:rsidRDefault="00332459">
            <w:pPr>
              <w:pStyle w:val="TableParagraph"/>
              <w:spacing w:before="5" w:line="240" w:lineRule="exact"/>
              <w:ind w:right="128"/>
              <w:rPr>
                <w:sz w:val="20"/>
              </w:rPr>
            </w:pPr>
            <w:r>
              <w:rPr>
                <w:sz w:val="20"/>
              </w:rPr>
              <w:t>the previous donation date to determine if at least 8 weeks has elapsed between the last donation date and the current donation date being entered. Requires additional security access and different option to enter data if collection has already been completed and tracks entry of data for inclusion on audit trail.</w:t>
            </w:r>
          </w:p>
        </w:tc>
      </w:tr>
      <w:tr w:rsidR="00642125" w14:paraId="2B4B2DFA" w14:textId="77777777">
        <w:trPr>
          <w:trHeight w:val="954"/>
        </w:trPr>
        <w:tc>
          <w:tcPr>
            <w:tcW w:w="984" w:type="dxa"/>
            <w:tcBorders>
              <w:left w:val="double" w:sz="2" w:space="0" w:color="000000"/>
            </w:tcBorders>
          </w:tcPr>
          <w:p w14:paraId="154B1253" w14:textId="77777777" w:rsidR="00642125" w:rsidRDefault="00332459">
            <w:pPr>
              <w:pStyle w:val="TableParagraph"/>
              <w:spacing w:line="234" w:lineRule="exact"/>
              <w:ind w:left="73"/>
              <w:rPr>
                <w:sz w:val="20"/>
              </w:rPr>
            </w:pPr>
            <w:r>
              <w:rPr>
                <w:sz w:val="20"/>
              </w:rPr>
              <w:t>D24</w:t>
            </w:r>
          </w:p>
        </w:tc>
        <w:tc>
          <w:tcPr>
            <w:tcW w:w="3120" w:type="dxa"/>
          </w:tcPr>
          <w:p w14:paraId="7C0AB006"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410FC706" w14:textId="77777777" w:rsidR="00642125" w:rsidRDefault="00332459">
            <w:pPr>
              <w:pStyle w:val="TableParagraph"/>
              <w:spacing w:line="242" w:lineRule="auto"/>
              <w:ind w:right="407"/>
              <w:rPr>
                <w:sz w:val="20"/>
              </w:rPr>
            </w:pPr>
            <w:r>
              <w:rPr>
                <w:sz w:val="20"/>
              </w:rPr>
              <w:t>Allows editing of donor history questions at the discretion of the facility in order to meet changes in regulatory and accrediting agency requirements.</w:t>
            </w:r>
          </w:p>
          <w:p w14:paraId="1552F9F0" w14:textId="77777777" w:rsidR="00642125" w:rsidRDefault="00332459">
            <w:pPr>
              <w:pStyle w:val="TableParagraph"/>
              <w:spacing w:line="212" w:lineRule="exact"/>
              <w:rPr>
                <w:sz w:val="20"/>
              </w:rPr>
            </w:pPr>
            <w:r>
              <w:rPr>
                <w:sz w:val="20"/>
              </w:rPr>
              <w:t>(Requires higher security level).</w:t>
            </w:r>
          </w:p>
        </w:tc>
      </w:tr>
      <w:tr w:rsidR="00642125" w14:paraId="5EA73DF7" w14:textId="77777777">
        <w:trPr>
          <w:trHeight w:val="959"/>
        </w:trPr>
        <w:tc>
          <w:tcPr>
            <w:tcW w:w="984" w:type="dxa"/>
            <w:tcBorders>
              <w:left w:val="double" w:sz="2" w:space="0" w:color="000000"/>
            </w:tcBorders>
          </w:tcPr>
          <w:p w14:paraId="7E2F95BA" w14:textId="77777777" w:rsidR="00642125" w:rsidRDefault="00332459">
            <w:pPr>
              <w:pStyle w:val="TableParagraph"/>
              <w:spacing w:before="4"/>
              <w:ind w:left="73"/>
              <w:rPr>
                <w:sz w:val="20"/>
              </w:rPr>
            </w:pPr>
            <w:r>
              <w:rPr>
                <w:sz w:val="20"/>
              </w:rPr>
              <w:t>D25</w:t>
            </w:r>
          </w:p>
        </w:tc>
        <w:tc>
          <w:tcPr>
            <w:tcW w:w="3120" w:type="dxa"/>
          </w:tcPr>
          <w:p w14:paraId="028FEC79" w14:textId="77777777" w:rsidR="00642125" w:rsidRDefault="00332459">
            <w:pPr>
              <w:pStyle w:val="TableParagraph"/>
              <w:spacing w:before="4"/>
              <w:ind w:right="191"/>
              <w:rPr>
                <w:sz w:val="20"/>
              </w:rPr>
            </w:pPr>
            <w:r>
              <w:rPr>
                <w:sz w:val="20"/>
              </w:rPr>
              <w:t>Donor-Registration, Screening and Collection</w:t>
            </w:r>
          </w:p>
        </w:tc>
        <w:tc>
          <w:tcPr>
            <w:tcW w:w="5299" w:type="dxa"/>
            <w:tcBorders>
              <w:right w:val="double" w:sz="2" w:space="0" w:color="000000"/>
            </w:tcBorders>
          </w:tcPr>
          <w:p w14:paraId="666F80A6" w14:textId="77777777" w:rsidR="00642125" w:rsidRDefault="00332459">
            <w:pPr>
              <w:pStyle w:val="TableParagraph"/>
              <w:spacing w:before="9" w:line="240" w:lineRule="exact"/>
              <w:ind w:right="136"/>
              <w:rPr>
                <w:sz w:val="20"/>
              </w:rPr>
            </w:pPr>
            <w:r>
              <w:rPr>
                <w:sz w:val="20"/>
              </w:rPr>
              <w:t>Allows editing of the donor consent at the discretion of the facility in order to meet changes in regulatory and accrediting agency requirements. (Requires higher security level).</w:t>
            </w:r>
          </w:p>
        </w:tc>
      </w:tr>
      <w:tr w:rsidR="00642125" w14:paraId="16478FC6" w14:textId="77777777">
        <w:trPr>
          <w:trHeight w:val="954"/>
        </w:trPr>
        <w:tc>
          <w:tcPr>
            <w:tcW w:w="984" w:type="dxa"/>
            <w:tcBorders>
              <w:left w:val="double" w:sz="2" w:space="0" w:color="000000"/>
            </w:tcBorders>
          </w:tcPr>
          <w:p w14:paraId="51011F85" w14:textId="77777777" w:rsidR="00642125" w:rsidRDefault="00332459">
            <w:pPr>
              <w:pStyle w:val="TableParagraph"/>
              <w:spacing w:line="235" w:lineRule="exact"/>
              <w:ind w:left="73"/>
              <w:rPr>
                <w:sz w:val="20"/>
              </w:rPr>
            </w:pPr>
            <w:r>
              <w:rPr>
                <w:sz w:val="20"/>
              </w:rPr>
              <w:t>D26</w:t>
            </w:r>
          </w:p>
        </w:tc>
        <w:tc>
          <w:tcPr>
            <w:tcW w:w="3120" w:type="dxa"/>
          </w:tcPr>
          <w:p w14:paraId="332315A6"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64023D18" w14:textId="77777777" w:rsidR="00642125" w:rsidRDefault="00332459">
            <w:pPr>
              <w:pStyle w:val="TableParagraph"/>
              <w:ind w:right="146"/>
              <w:jc w:val="both"/>
              <w:rPr>
                <w:sz w:val="20"/>
              </w:rPr>
            </w:pPr>
            <w:r>
              <w:rPr>
                <w:sz w:val="20"/>
              </w:rPr>
              <w:t>Provides a report of permanently deferred donors for use at remote sites where the computer system is not accessible and preprinted donor history forms may not</w:t>
            </w:r>
          </w:p>
          <w:p w14:paraId="44EEBFF9" w14:textId="77777777" w:rsidR="00642125" w:rsidRDefault="00332459">
            <w:pPr>
              <w:pStyle w:val="TableParagraph"/>
              <w:spacing w:line="215" w:lineRule="exact"/>
              <w:jc w:val="both"/>
              <w:rPr>
                <w:sz w:val="20"/>
              </w:rPr>
            </w:pPr>
            <w:r>
              <w:rPr>
                <w:sz w:val="20"/>
              </w:rPr>
              <w:t>be available for all potential donors.</w:t>
            </w:r>
          </w:p>
        </w:tc>
      </w:tr>
    </w:tbl>
    <w:p w14:paraId="52634A03" w14:textId="77777777" w:rsidR="00642125" w:rsidRDefault="00642125">
      <w:pPr>
        <w:spacing w:line="215" w:lineRule="exact"/>
        <w:jc w:val="both"/>
        <w:rPr>
          <w:sz w:val="20"/>
        </w:rPr>
        <w:sectPr w:rsidR="00642125">
          <w:headerReference w:type="even" r:id="rId17"/>
          <w:headerReference w:type="default" r:id="rId18"/>
          <w:footerReference w:type="even" r:id="rId19"/>
          <w:footerReference w:type="default" r:id="rId20"/>
          <w:pgSz w:w="12240" w:h="15840"/>
          <w:pgMar w:top="1000" w:right="1220" w:bottom="1180" w:left="1220" w:header="723" w:footer="997" w:gutter="0"/>
          <w:pgNumType w:start="8"/>
          <w:cols w:space="720"/>
        </w:sectPr>
      </w:pPr>
    </w:p>
    <w:p w14:paraId="461B3FF0" w14:textId="77777777" w:rsidR="00642125" w:rsidRDefault="00642125">
      <w:pPr>
        <w:pStyle w:val="BodyText"/>
        <w:rPr>
          <w:rFonts w:ascii="Arial"/>
          <w:sz w:val="20"/>
        </w:rPr>
      </w:pPr>
    </w:p>
    <w:p w14:paraId="1E70B4C7" w14:textId="77777777" w:rsidR="00642125" w:rsidRDefault="00642125">
      <w:pPr>
        <w:pStyle w:val="BodyText"/>
        <w:rPr>
          <w:rFonts w:ascii="Arial"/>
          <w:sz w:val="20"/>
        </w:rPr>
      </w:pPr>
    </w:p>
    <w:p w14:paraId="64D400EB"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47A8608D" w14:textId="77777777">
        <w:trPr>
          <w:trHeight w:val="272"/>
        </w:trPr>
        <w:tc>
          <w:tcPr>
            <w:tcW w:w="984" w:type="dxa"/>
            <w:tcBorders>
              <w:left w:val="double" w:sz="2" w:space="0" w:color="000000"/>
              <w:bottom w:val="double" w:sz="2" w:space="0" w:color="000000"/>
            </w:tcBorders>
            <w:shd w:val="clear" w:color="auto" w:fill="CCCCCC"/>
          </w:tcPr>
          <w:p w14:paraId="34343447" w14:textId="77777777" w:rsidR="00642125" w:rsidRDefault="00332459">
            <w:pPr>
              <w:pStyle w:val="TableParagraph"/>
              <w:spacing w:before="3" w:line="250" w:lineRule="exact"/>
              <w:ind w:left="155"/>
              <w:rPr>
                <w:b/>
                <w:sz w:val="24"/>
              </w:rPr>
            </w:pPr>
            <w:r>
              <w:rPr>
                <w:b/>
                <w:sz w:val="24"/>
              </w:rPr>
              <w:t>SRS#</w:t>
            </w:r>
          </w:p>
        </w:tc>
        <w:tc>
          <w:tcPr>
            <w:tcW w:w="3120" w:type="dxa"/>
            <w:tcBorders>
              <w:bottom w:val="double" w:sz="2" w:space="0" w:color="000000"/>
            </w:tcBorders>
            <w:shd w:val="clear" w:color="auto" w:fill="CCCCCC"/>
          </w:tcPr>
          <w:p w14:paraId="51C659C4" w14:textId="77777777" w:rsidR="00642125" w:rsidRDefault="00332459">
            <w:pPr>
              <w:pStyle w:val="TableParagraph"/>
              <w:spacing w:before="3"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416E831A"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40E940C5" w14:textId="77777777">
        <w:trPr>
          <w:trHeight w:val="1217"/>
        </w:trPr>
        <w:tc>
          <w:tcPr>
            <w:tcW w:w="984" w:type="dxa"/>
            <w:tcBorders>
              <w:top w:val="double" w:sz="2" w:space="0" w:color="000000"/>
              <w:left w:val="double" w:sz="2" w:space="0" w:color="000000"/>
            </w:tcBorders>
          </w:tcPr>
          <w:p w14:paraId="218CCE7A" w14:textId="77777777" w:rsidR="00642125" w:rsidRDefault="00332459">
            <w:pPr>
              <w:pStyle w:val="TableParagraph"/>
              <w:spacing w:before="18"/>
              <w:ind w:left="73"/>
              <w:rPr>
                <w:sz w:val="20"/>
              </w:rPr>
            </w:pPr>
            <w:r>
              <w:rPr>
                <w:sz w:val="20"/>
              </w:rPr>
              <w:t>D27</w:t>
            </w:r>
          </w:p>
        </w:tc>
        <w:tc>
          <w:tcPr>
            <w:tcW w:w="3120" w:type="dxa"/>
            <w:tcBorders>
              <w:top w:val="double" w:sz="2" w:space="0" w:color="000000"/>
            </w:tcBorders>
          </w:tcPr>
          <w:p w14:paraId="31D9DC36" w14:textId="77777777" w:rsidR="00642125" w:rsidRDefault="00332459">
            <w:pPr>
              <w:pStyle w:val="TableParagraph"/>
              <w:spacing w:before="18"/>
              <w:ind w:right="191"/>
              <w:rPr>
                <w:sz w:val="20"/>
              </w:rPr>
            </w:pPr>
            <w:r>
              <w:rPr>
                <w:sz w:val="20"/>
              </w:rPr>
              <w:t>Donor-Registration, Screening and Collection</w:t>
            </w:r>
          </w:p>
        </w:tc>
        <w:tc>
          <w:tcPr>
            <w:tcW w:w="5299" w:type="dxa"/>
            <w:tcBorders>
              <w:top w:val="double" w:sz="2" w:space="0" w:color="000000"/>
              <w:right w:val="double" w:sz="2" w:space="0" w:color="000000"/>
            </w:tcBorders>
          </w:tcPr>
          <w:p w14:paraId="0DE1DECF" w14:textId="77777777" w:rsidR="00642125" w:rsidRDefault="00332459">
            <w:pPr>
              <w:pStyle w:val="TableParagraph"/>
              <w:spacing w:before="18"/>
              <w:ind w:right="151"/>
              <w:rPr>
                <w:sz w:val="20"/>
              </w:rPr>
            </w:pPr>
            <w:r>
              <w:rPr>
                <w:sz w:val="20"/>
              </w:rPr>
              <w:t>Prevents entry of collection data if allogeneic (homologous) donor is permanently deferred. Requires additional security access and a different option to enter data if collection has already been</w:t>
            </w:r>
            <w:r>
              <w:rPr>
                <w:spacing w:val="-9"/>
                <w:sz w:val="20"/>
              </w:rPr>
              <w:t xml:space="preserve"> </w:t>
            </w:r>
            <w:r>
              <w:rPr>
                <w:sz w:val="20"/>
              </w:rPr>
              <w:t>completed,</w:t>
            </w:r>
          </w:p>
          <w:p w14:paraId="2D2D60D9" w14:textId="77777777" w:rsidR="00642125" w:rsidRDefault="00332459">
            <w:pPr>
              <w:pStyle w:val="TableParagraph"/>
              <w:spacing w:before="3" w:line="215" w:lineRule="exact"/>
              <w:rPr>
                <w:sz w:val="20"/>
              </w:rPr>
            </w:pPr>
            <w:r>
              <w:rPr>
                <w:sz w:val="20"/>
              </w:rPr>
              <w:t>and tracks entry of data for inclusion on audit</w:t>
            </w:r>
            <w:r>
              <w:rPr>
                <w:spacing w:val="-32"/>
                <w:sz w:val="20"/>
              </w:rPr>
              <w:t xml:space="preserve"> </w:t>
            </w:r>
            <w:r>
              <w:rPr>
                <w:sz w:val="20"/>
              </w:rPr>
              <w:t>trail.</w:t>
            </w:r>
          </w:p>
        </w:tc>
      </w:tr>
      <w:tr w:rsidR="00642125" w14:paraId="7C0F3B73" w14:textId="77777777">
        <w:trPr>
          <w:trHeight w:val="724"/>
        </w:trPr>
        <w:tc>
          <w:tcPr>
            <w:tcW w:w="984" w:type="dxa"/>
            <w:tcBorders>
              <w:left w:val="double" w:sz="2" w:space="0" w:color="000000"/>
            </w:tcBorders>
          </w:tcPr>
          <w:p w14:paraId="4F669A89" w14:textId="77777777" w:rsidR="00642125" w:rsidRDefault="00332459">
            <w:pPr>
              <w:pStyle w:val="TableParagraph"/>
              <w:spacing w:before="4"/>
              <w:ind w:left="73"/>
              <w:rPr>
                <w:sz w:val="20"/>
              </w:rPr>
            </w:pPr>
            <w:r>
              <w:rPr>
                <w:sz w:val="20"/>
              </w:rPr>
              <w:t>D28</w:t>
            </w:r>
          </w:p>
        </w:tc>
        <w:tc>
          <w:tcPr>
            <w:tcW w:w="3120" w:type="dxa"/>
          </w:tcPr>
          <w:p w14:paraId="2E4352DC" w14:textId="77777777" w:rsidR="00642125" w:rsidRDefault="00332459">
            <w:pPr>
              <w:pStyle w:val="TableParagraph"/>
              <w:spacing w:before="4"/>
              <w:ind w:right="191"/>
              <w:rPr>
                <w:sz w:val="20"/>
              </w:rPr>
            </w:pPr>
            <w:r>
              <w:rPr>
                <w:sz w:val="20"/>
              </w:rPr>
              <w:t>Donor-Registration, Screening and Collection</w:t>
            </w:r>
          </w:p>
        </w:tc>
        <w:tc>
          <w:tcPr>
            <w:tcW w:w="5299" w:type="dxa"/>
            <w:tcBorders>
              <w:right w:val="double" w:sz="2" w:space="0" w:color="000000"/>
            </w:tcBorders>
          </w:tcPr>
          <w:p w14:paraId="67CE9AA3" w14:textId="77777777" w:rsidR="00642125" w:rsidRDefault="00332459">
            <w:pPr>
              <w:pStyle w:val="TableParagraph"/>
              <w:spacing w:before="9" w:line="240" w:lineRule="exact"/>
              <w:ind w:right="432"/>
              <w:rPr>
                <w:sz w:val="20"/>
              </w:rPr>
            </w:pPr>
            <w:r>
              <w:rPr>
                <w:sz w:val="20"/>
              </w:rPr>
              <w:t>If an autologous donor or therapeutic phlebotomy patient is permanently deferred is selected for data entry, displays warning message.</w:t>
            </w:r>
          </w:p>
        </w:tc>
      </w:tr>
      <w:tr w:rsidR="00642125" w14:paraId="32212497" w14:textId="77777777">
        <w:trPr>
          <w:trHeight w:val="1194"/>
        </w:trPr>
        <w:tc>
          <w:tcPr>
            <w:tcW w:w="984" w:type="dxa"/>
            <w:tcBorders>
              <w:left w:val="double" w:sz="2" w:space="0" w:color="000000"/>
            </w:tcBorders>
          </w:tcPr>
          <w:p w14:paraId="6F689B9E" w14:textId="77777777" w:rsidR="00642125" w:rsidRDefault="00332459">
            <w:pPr>
              <w:pStyle w:val="TableParagraph"/>
              <w:spacing w:line="240" w:lineRule="exact"/>
              <w:ind w:left="73"/>
              <w:rPr>
                <w:sz w:val="20"/>
              </w:rPr>
            </w:pPr>
            <w:r>
              <w:rPr>
                <w:sz w:val="20"/>
              </w:rPr>
              <w:t>D29</w:t>
            </w:r>
          </w:p>
        </w:tc>
        <w:tc>
          <w:tcPr>
            <w:tcW w:w="3120" w:type="dxa"/>
          </w:tcPr>
          <w:p w14:paraId="1B26EB85"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3F260F2E" w14:textId="77777777" w:rsidR="00642125" w:rsidRDefault="00332459">
            <w:pPr>
              <w:pStyle w:val="TableParagraph"/>
              <w:spacing w:before="4" w:line="240" w:lineRule="exact"/>
              <w:ind w:right="254"/>
              <w:rPr>
                <w:sz w:val="20"/>
              </w:rPr>
            </w:pPr>
            <w:r>
              <w:rPr>
                <w:sz w:val="20"/>
              </w:rPr>
              <w:t>IF donor is permanently deferred, includes an informational warning message at the bottom of the header on the page used to record the results of the physical exam, (i.e., either page 2 or 3 ) depending on the number of questions.</w:t>
            </w:r>
          </w:p>
        </w:tc>
      </w:tr>
      <w:tr w:rsidR="00642125" w14:paraId="1DCBF2FA" w14:textId="77777777">
        <w:trPr>
          <w:trHeight w:val="470"/>
        </w:trPr>
        <w:tc>
          <w:tcPr>
            <w:tcW w:w="984" w:type="dxa"/>
            <w:tcBorders>
              <w:left w:val="double" w:sz="2" w:space="0" w:color="000000"/>
            </w:tcBorders>
          </w:tcPr>
          <w:p w14:paraId="3C857645" w14:textId="77777777" w:rsidR="00642125" w:rsidRDefault="00332459">
            <w:pPr>
              <w:pStyle w:val="TableParagraph"/>
              <w:spacing w:line="235" w:lineRule="exact"/>
              <w:ind w:left="73"/>
              <w:rPr>
                <w:sz w:val="20"/>
              </w:rPr>
            </w:pPr>
            <w:r>
              <w:rPr>
                <w:sz w:val="20"/>
              </w:rPr>
              <w:t>D30</w:t>
            </w:r>
          </w:p>
        </w:tc>
        <w:tc>
          <w:tcPr>
            <w:tcW w:w="3120" w:type="dxa"/>
          </w:tcPr>
          <w:p w14:paraId="6716FE7E" w14:textId="77777777" w:rsidR="00642125" w:rsidRDefault="00332459">
            <w:pPr>
              <w:pStyle w:val="TableParagraph"/>
              <w:spacing w:line="240" w:lineRule="exact"/>
              <w:ind w:right="191"/>
              <w:rPr>
                <w:sz w:val="20"/>
              </w:rPr>
            </w:pPr>
            <w:r>
              <w:rPr>
                <w:sz w:val="20"/>
              </w:rPr>
              <w:t>Donor-Registration, Screening and Collection</w:t>
            </w:r>
          </w:p>
        </w:tc>
        <w:tc>
          <w:tcPr>
            <w:tcW w:w="5299" w:type="dxa"/>
            <w:tcBorders>
              <w:right w:val="double" w:sz="2" w:space="0" w:color="000000"/>
            </w:tcBorders>
          </w:tcPr>
          <w:p w14:paraId="782E2846" w14:textId="77777777" w:rsidR="00642125" w:rsidRDefault="00332459">
            <w:pPr>
              <w:pStyle w:val="TableParagraph"/>
              <w:spacing w:line="240" w:lineRule="exact"/>
              <w:ind w:right="44"/>
              <w:rPr>
                <w:sz w:val="20"/>
              </w:rPr>
            </w:pPr>
            <w:r>
              <w:rPr>
                <w:sz w:val="20"/>
              </w:rPr>
              <w:t>Allows entry of free text special comments in the Donor Comments field (#9) for future reference</w:t>
            </w:r>
          </w:p>
        </w:tc>
      </w:tr>
      <w:tr w:rsidR="00642125" w14:paraId="5F499EE2" w14:textId="77777777">
        <w:trPr>
          <w:trHeight w:val="2879"/>
        </w:trPr>
        <w:tc>
          <w:tcPr>
            <w:tcW w:w="984" w:type="dxa"/>
            <w:tcBorders>
              <w:left w:val="double" w:sz="2" w:space="0" w:color="000000"/>
            </w:tcBorders>
          </w:tcPr>
          <w:p w14:paraId="343529E0" w14:textId="77777777" w:rsidR="00642125" w:rsidRDefault="00332459">
            <w:pPr>
              <w:pStyle w:val="TableParagraph"/>
              <w:spacing w:line="234" w:lineRule="exact"/>
              <w:ind w:left="73"/>
              <w:rPr>
                <w:sz w:val="20"/>
              </w:rPr>
            </w:pPr>
            <w:r>
              <w:rPr>
                <w:sz w:val="20"/>
              </w:rPr>
              <w:t>D31</w:t>
            </w:r>
          </w:p>
        </w:tc>
        <w:tc>
          <w:tcPr>
            <w:tcW w:w="3120" w:type="dxa"/>
          </w:tcPr>
          <w:p w14:paraId="76945408" w14:textId="77777777" w:rsidR="00642125" w:rsidRDefault="00332459">
            <w:pPr>
              <w:pStyle w:val="TableParagraph"/>
              <w:spacing w:line="244" w:lineRule="auto"/>
              <w:ind w:right="191"/>
              <w:rPr>
                <w:sz w:val="20"/>
              </w:rPr>
            </w:pPr>
            <w:r>
              <w:rPr>
                <w:sz w:val="20"/>
              </w:rPr>
              <w:t>Donor-Registration, Screening and Collection</w:t>
            </w:r>
          </w:p>
        </w:tc>
        <w:tc>
          <w:tcPr>
            <w:tcW w:w="5299" w:type="dxa"/>
            <w:tcBorders>
              <w:right w:val="double" w:sz="2" w:space="0" w:color="000000"/>
            </w:tcBorders>
          </w:tcPr>
          <w:p w14:paraId="3368B90F" w14:textId="77777777" w:rsidR="00642125" w:rsidRDefault="00332459">
            <w:pPr>
              <w:pStyle w:val="TableParagraph"/>
              <w:ind w:right="43"/>
              <w:rPr>
                <w:sz w:val="20"/>
              </w:rPr>
            </w:pPr>
            <w:r>
              <w:rPr>
                <w:sz w:val="20"/>
              </w:rPr>
              <w:t>Prints donor specific Donor History (DH) forms upon command (i.e., DH forms contains the donor demographics, date of last donation, site specific donor, history questions, site specific donor consent, and a page to use for recording data from the modified physical exam). User can opt to print forms for only those donors in the print queue who can add donors to the queue, either individually or based on a specific group affiliation. User can also specify the collection site and donation date so the forms can be used either</w:t>
            </w:r>
          </w:p>
          <w:p w14:paraId="53903B8E" w14:textId="77777777" w:rsidR="00642125" w:rsidRDefault="00332459">
            <w:pPr>
              <w:pStyle w:val="TableParagraph"/>
              <w:spacing w:line="240" w:lineRule="exact"/>
              <w:ind w:right="29"/>
              <w:rPr>
                <w:sz w:val="20"/>
              </w:rPr>
            </w:pPr>
            <w:r>
              <w:rPr>
                <w:sz w:val="20"/>
              </w:rPr>
              <w:t>for the date on which they are printed or can be printed in advance for an upcoming drive.</w:t>
            </w:r>
          </w:p>
        </w:tc>
      </w:tr>
      <w:tr w:rsidR="00642125" w14:paraId="7FE170F9" w14:textId="77777777">
        <w:trPr>
          <w:trHeight w:val="1674"/>
        </w:trPr>
        <w:tc>
          <w:tcPr>
            <w:tcW w:w="984" w:type="dxa"/>
            <w:tcBorders>
              <w:left w:val="double" w:sz="2" w:space="0" w:color="000000"/>
            </w:tcBorders>
          </w:tcPr>
          <w:p w14:paraId="26613E50" w14:textId="77777777" w:rsidR="00642125" w:rsidRDefault="00332459">
            <w:pPr>
              <w:pStyle w:val="TableParagraph"/>
              <w:spacing w:line="239" w:lineRule="exact"/>
              <w:ind w:left="73"/>
              <w:rPr>
                <w:sz w:val="20"/>
              </w:rPr>
            </w:pPr>
            <w:r>
              <w:rPr>
                <w:sz w:val="20"/>
              </w:rPr>
              <w:t>D32</w:t>
            </w:r>
          </w:p>
        </w:tc>
        <w:tc>
          <w:tcPr>
            <w:tcW w:w="3120" w:type="dxa"/>
          </w:tcPr>
          <w:p w14:paraId="7BA0405A"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4DD1ACDD" w14:textId="77777777" w:rsidR="00642125" w:rsidRDefault="00332459">
            <w:pPr>
              <w:pStyle w:val="TableParagraph"/>
              <w:spacing w:before="4" w:line="240" w:lineRule="exact"/>
              <w:ind w:right="54"/>
              <w:rPr>
                <w:sz w:val="20"/>
              </w:rPr>
            </w:pPr>
            <w:r>
              <w:rPr>
                <w:sz w:val="20"/>
              </w:rPr>
              <w:t>Based on the entry in the Donor Comments field (#9), a ‘Special Comments’ section is included on the Donor History form. The Special Comments section is used to record the results of the physical exam, depending on the number of donor history questions. The DH form ‘Special Comments’ section is located at the bottom of the header of the page (i.e., page 2 or 3).</w:t>
            </w:r>
          </w:p>
        </w:tc>
      </w:tr>
      <w:tr w:rsidR="00642125" w14:paraId="7F54FC8E" w14:textId="77777777">
        <w:trPr>
          <w:trHeight w:val="714"/>
        </w:trPr>
        <w:tc>
          <w:tcPr>
            <w:tcW w:w="984" w:type="dxa"/>
            <w:tcBorders>
              <w:left w:val="double" w:sz="2" w:space="0" w:color="000000"/>
            </w:tcBorders>
          </w:tcPr>
          <w:p w14:paraId="06B806BB" w14:textId="77777777" w:rsidR="00642125" w:rsidRDefault="00332459">
            <w:pPr>
              <w:pStyle w:val="TableParagraph"/>
              <w:spacing w:line="235" w:lineRule="exact"/>
              <w:ind w:left="73"/>
              <w:rPr>
                <w:sz w:val="20"/>
              </w:rPr>
            </w:pPr>
            <w:r>
              <w:rPr>
                <w:sz w:val="20"/>
              </w:rPr>
              <w:t>D33</w:t>
            </w:r>
          </w:p>
        </w:tc>
        <w:tc>
          <w:tcPr>
            <w:tcW w:w="3120" w:type="dxa"/>
          </w:tcPr>
          <w:p w14:paraId="5CE6FA97" w14:textId="77777777" w:rsidR="00642125" w:rsidRDefault="00332459">
            <w:pPr>
              <w:pStyle w:val="TableParagraph"/>
              <w:spacing w:line="244" w:lineRule="auto"/>
              <w:ind w:right="191"/>
              <w:rPr>
                <w:sz w:val="20"/>
              </w:rPr>
            </w:pPr>
            <w:r>
              <w:rPr>
                <w:sz w:val="20"/>
              </w:rPr>
              <w:t>Donor-Registration, Screening and Collection</w:t>
            </w:r>
          </w:p>
        </w:tc>
        <w:tc>
          <w:tcPr>
            <w:tcW w:w="5299" w:type="dxa"/>
            <w:tcBorders>
              <w:right w:val="double" w:sz="2" w:space="0" w:color="000000"/>
            </w:tcBorders>
          </w:tcPr>
          <w:p w14:paraId="242857B6" w14:textId="77777777" w:rsidR="00642125" w:rsidRDefault="00332459">
            <w:pPr>
              <w:pStyle w:val="TableParagraph"/>
              <w:spacing w:line="235" w:lineRule="exact"/>
              <w:rPr>
                <w:sz w:val="20"/>
              </w:rPr>
            </w:pPr>
            <w:r>
              <w:rPr>
                <w:sz w:val="20"/>
              </w:rPr>
              <w:t>Provides field for indicating whether the donor had a</w:t>
            </w:r>
          </w:p>
          <w:p w14:paraId="3AB9A753" w14:textId="77777777" w:rsidR="00642125" w:rsidRDefault="00332459">
            <w:pPr>
              <w:pStyle w:val="TableParagraph"/>
              <w:spacing w:before="9" w:line="240" w:lineRule="exact"/>
              <w:ind w:right="180"/>
              <w:rPr>
                <w:sz w:val="20"/>
              </w:rPr>
            </w:pPr>
            <w:r>
              <w:rPr>
                <w:sz w:val="20"/>
              </w:rPr>
              <w:t>donor reaction, making information available through a variety of report and inquiry options.</w:t>
            </w:r>
          </w:p>
        </w:tc>
      </w:tr>
      <w:tr w:rsidR="00642125" w14:paraId="3DC0C618" w14:textId="77777777">
        <w:trPr>
          <w:trHeight w:val="710"/>
        </w:trPr>
        <w:tc>
          <w:tcPr>
            <w:tcW w:w="984" w:type="dxa"/>
            <w:tcBorders>
              <w:left w:val="double" w:sz="2" w:space="0" w:color="000000"/>
            </w:tcBorders>
          </w:tcPr>
          <w:p w14:paraId="7A69D8E1" w14:textId="77777777" w:rsidR="00642125" w:rsidRDefault="00332459">
            <w:pPr>
              <w:pStyle w:val="TableParagraph"/>
              <w:spacing w:line="235" w:lineRule="exact"/>
              <w:ind w:left="73"/>
              <w:rPr>
                <w:sz w:val="20"/>
              </w:rPr>
            </w:pPr>
            <w:r>
              <w:rPr>
                <w:sz w:val="20"/>
              </w:rPr>
              <w:t>D34</w:t>
            </w:r>
          </w:p>
        </w:tc>
        <w:tc>
          <w:tcPr>
            <w:tcW w:w="3120" w:type="dxa"/>
          </w:tcPr>
          <w:p w14:paraId="49B23556"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54B4F8FC" w14:textId="77777777" w:rsidR="00642125" w:rsidRDefault="00332459">
            <w:pPr>
              <w:pStyle w:val="TableParagraph"/>
              <w:spacing w:line="240" w:lineRule="exact"/>
              <w:ind w:right="125"/>
              <w:rPr>
                <w:sz w:val="20"/>
              </w:rPr>
            </w:pPr>
            <w:r>
              <w:rPr>
                <w:sz w:val="20"/>
              </w:rPr>
              <w:t>Provides link between autologous donor/patient and limits entry of patient restrictions for autologous units to patients in the PATIENT file (#2).</w:t>
            </w:r>
          </w:p>
        </w:tc>
      </w:tr>
      <w:tr w:rsidR="00642125" w14:paraId="0B59BDAB" w14:textId="77777777">
        <w:trPr>
          <w:trHeight w:val="954"/>
        </w:trPr>
        <w:tc>
          <w:tcPr>
            <w:tcW w:w="984" w:type="dxa"/>
            <w:tcBorders>
              <w:left w:val="double" w:sz="2" w:space="0" w:color="000000"/>
            </w:tcBorders>
          </w:tcPr>
          <w:p w14:paraId="277C6BCD" w14:textId="77777777" w:rsidR="00642125" w:rsidRDefault="00332459">
            <w:pPr>
              <w:pStyle w:val="TableParagraph"/>
              <w:spacing w:line="235" w:lineRule="exact"/>
              <w:ind w:left="73"/>
              <w:rPr>
                <w:sz w:val="20"/>
              </w:rPr>
            </w:pPr>
            <w:r>
              <w:rPr>
                <w:sz w:val="20"/>
              </w:rPr>
              <w:t>D35</w:t>
            </w:r>
          </w:p>
        </w:tc>
        <w:tc>
          <w:tcPr>
            <w:tcW w:w="3120" w:type="dxa"/>
          </w:tcPr>
          <w:p w14:paraId="6B404C38"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1CB8FBC1" w14:textId="77777777" w:rsidR="00642125" w:rsidRDefault="00332459">
            <w:pPr>
              <w:pStyle w:val="TableParagraph"/>
              <w:ind w:right="187"/>
              <w:rPr>
                <w:sz w:val="20"/>
              </w:rPr>
            </w:pPr>
            <w:r>
              <w:rPr>
                <w:sz w:val="20"/>
              </w:rPr>
              <w:t>For autologous units, compares birthdate of donor to birthdate of the patient being selected for the entry in the BLOOD DONOR file (#65.5), Restricted For field</w:t>
            </w:r>
          </w:p>
          <w:p w14:paraId="7F9ED4E1" w14:textId="77777777" w:rsidR="00642125" w:rsidRDefault="00332459">
            <w:pPr>
              <w:pStyle w:val="TableParagraph"/>
              <w:spacing w:line="219" w:lineRule="exact"/>
              <w:rPr>
                <w:sz w:val="20"/>
              </w:rPr>
            </w:pPr>
            <w:r>
              <w:rPr>
                <w:sz w:val="20"/>
              </w:rPr>
              <w:t>(#5,1.2).</w:t>
            </w:r>
          </w:p>
        </w:tc>
      </w:tr>
      <w:tr w:rsidR="00642125" w14:paraId="2CE0AF58" w14:textId="77777777">
        <w:trPr>
          <w:trHeight w:val="479"/>
        </w:trPr>
        <w:tc>
          <w:tcPr>
            <w:tcW w:w="984" w:type="dxa"/>
            <w:tcBorders>
              <w:left w:val="double" w:sz="2" w:space="0" w:color="000000"/>
            </w:tcBorders>
          </w:tcPr>
          <w:p w14:paraId="0CCDFB67" w14:textId="77777777" w:rsidR="00642125" w:rsidRDefault="00332459">
            <w:pPr>
              <w:pStyle w:val="TableParagraph"/>
              <w:spacing w:before="4"/>
              <w:ind w:left="73"/>
              <w:rPr>
                <w:sz w:val="20"/>
              </w:rPr>
            </w:pPr>
            <w:r>
              <w:rPr>
                <w:sz w:val="20"/>
              </w:rPr>
              <w:t>D36</w:t>
            </w:r>
          </w:p>
        </w:tc>
        <w:tc>
          <w:tcPr>
            <w:tcW w:w="3120" w:type="dxa"/>
          </w:tcPr>
          <w:p w14:paraId="55324D52" w14:textId="77777777" w:rsidR="00642125" w:rsidRDefault="00332459">
            <w:pPr>
              <w:pStyle w:val="TableParagraph"/>
              <w:spacing w:before="9" w:line="240" w:lineRule="exact"/>
              <w:ind w:right="191"/>
              <w:rPr>
                <w:sz w:val="20"/>
              </w:rPr>
            </w:pPr>
            <w:r>
              <w:rPr>
                <w:sz w:val="20"/>
              </w:rPr>
              <w:t>Donor-Registration, Screening and Collection</w:t>
            </w:r>
          </w:p>
        </w:tc>
        <w:tc>
          <w:tcPr>
            <w:tcW w:w="5299" w:type="dxa"/>
            <w:tcBorders>
              <w:right w:val="double" w:sz="2" w:space="0" w:color="000000"/>
            </w:tcBorders>
          </w:tcPr>
          <w:p w14:paraId="05CD37C2" w14:textId="77777777" w:rsidR="00642125" w:rsidRDefault="00332459">
            <w:pPr>
              <w:pStyle w:val="TableParagraph"/>
              <w:spacing w:before="9" w:line="240" w:lineRule="exact"/>
              <w:ind w:right="269"/>
              <w:rPr>
                <w:sz w:val="20"/>
              </w:rPr>
            </w:pPr>
            <w:r>
              <w:rPr>
                <w:sz w:val="20"/>
              </w:rPr>
              <w:t>Provides field for the input of the bag lot # which can then be detailed in future FileMan search requests.</w:t>
            </w:r>
          </w:p>
        </w:tc>
      </w:tr>
      <w:tr w:rsidR="00642125" w14:paraId="5F6BA2F2" w14:textId="77777777">
        <w:trPr>
          <w:trHeight w:val="469"/>
        </w:trPr>
        <w:tc>
          <w:tcPr>
            <w:tcW w:w="984" w:type="dxa"/>
            <w:tcBorders>
              <w:left w:val="double" w:sz="2" w:space="0" w:color="000000"/>
            </w:tcBorders>
          </w:tcPr>
          <w:p w14:paraId="42B3A0B4" w14:textId="77777777" w:rsidR="00642125" w:rsidRDefault="00332459">
            <w:pPr>
              <w:pStyle w:val="TableParagraph"/>
              <w:spacing w:line="235" w:lineRule="exact"/>
              <w:ind w:left="73"/>
              <w:rPr>
                <w:sz w:val="20"/>
              </w:rPr>
            </w:pPr>
            <w:r>
              <w:rPr>
                <w:sz w:val="20"/>
              </w:rPr>
              <w:t>D37</w:t>
            </w:r>
          </w:p>
        </w:tc>
        <w:tc>
          <w:tcPr>
            <w:tcW w:w="3120" w:type="dxa"/>
          </w:tcPr>
          <w:p w14:paraId="0028FC26" w14:textId="77777777" w:rsidR="00642125" w:rsidRDefault="00332459">
            <w:pPr>
              <w:pStyle w:val="TableParagraph"/>
              <w:spacing w:line="235" w:lineRule="exact"/>
              <w:rPr>
                <w:sz w:val="20"/>
              </w:rPr>
            </w:pPr>
            <w:r>
              <w:rPr>
                <w:sz w:val="20"/>
              </w:rPr>
              <w:t>Donor-Registration, Screening</w:t>
            </w:r>
          </w:p>
          <w:p w14:paraId="3F5E00B7" w14:textId="77777777" w:rsidR="00642125" w:rsidRDefault="00332459">
            <w:pPr>
              <w:pStyle w:val="TableParagraph"/>
              <w:spacing w:line="215" w:lineRule="exact"/>
              <w:rPr>
                <w:sz w:val="20"/>
              </w:rPr>
            </w:pPr>
            <w:r>
              <w:rPr>
                <w:sz w:val="20"/>
              </w:rPr>
              <w:t>and Collection</w:t>
            </w:r>
          </w:p>
        </w:tc>
        <w:tc>
          <w:tcPr>
            <w:tcW w:w="5299" w:type="dxa"/>
            <w:tcBorders>
              <w:right w:val="double" w:sz="2" w:space="0" w:color="000000"/>
            </w:tcBorders>
          </w:tcPr>
          <w:p w14:paraId="144E4E31" w14:textId="77777777" w:rsidR="00642125" w:rsidRDefault="00332459">
            <w:pPr>
              <w:pStyle w:val="TableParagraph"/>
              <w:spacing w:line="235" w:lineRule="exact"/>
              <w:rPr>
                <w:sz w:val="20"/>
              </w:rPr>
            </w:pPr>
            <w:r>
              <w:rPr>
                <w:sz w:val="20"/>
              </w:rPr>
              <w:t>Prevents access for entry of collection information on</w:t>
            </w:r>
          </w:p>
          <w:p w14:paraId="1B1A6A45" w14:textId="77777777" w:rsidR="00642125" w:rsidRDefault="00332459">
            <w:pPr>
              <w:pStyle w:val="TableParagraph"/>
              <w:spacing w:line="215" w:lineRule="exact"/>
              <w:rPr>
                <w:sz w:val="20"/>
              </w:rPr>
            </w:pPr>
            <w:r>
              <w:rPr>
                <w:sz w:val="20"/>
              </w:rPr>
              <w:t>donors entered through ‘Old records’.</w:t>
            </w:r>
          </w:p>
        </w:tc>
      </w:tr>
      <w:tr w:rsidR="00642125" w14:paraId="69698481" w14:textId="77777777">
        <w:trPr>
          <w:trHeight w:val="479"/>
        </w:trPr>
        <w:tc>
          <w:tcPr>
            <w:tcW w:w="984" w:type="dxa"/>
            <w:tcBorders>
              <w:left w:val="double" w:sz="2" w:space="0" w:color="000000"/>
            </w:tcBorders>
          </w:tcPr>
          <w:p w14:paraId="3F56FB80" w14:textId="77777777" w:rsidR="00642125" w:rsidRDefault="00332459">
            <w:pPr>
              <w:pStyle w:val="TableParagraph"/>
              <w:spacing w:before="4"/>
              <w:ind w:left="73"/>
              <w:rPr>
                <w:sz w:val="20"/>
              </w:rPr>
            </w:pPr>
            <w:r>
              <w:rPr>
                <w:sz w:val="20"/>
              </w:rPr>
              <w:t>D38</w:t>
            </w:r>
          </w:p>
        </w:tc>
        <w:tc>
          <w:tcPr>
            <w:tcW w:w="3120" w:type="dxa"/>
          </w:tcPr>
          <w:p w14:paraId="06FB3253" w14:textId="77777777" w:rsidR="00642125" w:rsidRDefault="00332459">
            <w:pPr>
              <w:pStyle w:val="TableParagraph"/>
              <w:spacing w:before="9" w:line="240" w:lineRule="exact"/>
              <w:ind w:right="191"/>
              <w:rPr>
                <w:sz w:val="20"/>
              </w:rPr>
            </w:pPr>
            <w:r>
              <w:rPr>
                <w:sz w:val="20"/>
              </w:rPr>
              <w:t>Donor-Registration, Screening and Collection</w:t>
            </w:r>
          </w:p>
        </w:tc>
        <w:tc>
          <w:tcPr>
            <w:tcW w:w="5299" w:type="dxa"/>
            <w:tcBorders>
              <w:right w:val="double" w:sz="2" w:space="0" w:color="000000"/>
            </w:tcBorders>
          </w:tcPr>
          <w:p w14:paraId="6DC63EF1" w14:textId="77777777" w:rsidR="00642125" w:rsidRDefault="00332459">
            <w:pPr>
              <w:pStyle w:val="TableParagraph"/>
              <w:spacing w:before="4"/>
              <w:rPr>
                <w:sz w:val="20"/>
              </w:rPr>
            </w:pPr>
            <w:r>
              <w:rPr>
                <w:sz w:val="20"/>
              </w:rPr>
              <w:t>Prevents entry of future donation date/time.</w:t>
            </w:r>
          </w:p>
        </w:tc>
      </w:tr>
    </w:tbl>
    <w:p w14:paraId="100D4ADE" w14:textId="77777777" w:rsidR="00642125" w:rsidRDefault="00642125">
      <w:pPr>
        <w:rPr>
          <w:sz w:val="20"/>
        </w:rPr>
        <w:sectPr w:rsidR="00642125">
          <w:pgSz w:w="12240" w:h="15840"/>
          <w:pgMar w:top="1000" w:right="1220" w:bottom="1180" w:left="1220" w:header="723" w:footer="997" w:gutter="0"/>
          <w:cols w:space="720"/>
        </w:sectPr>
      </w:pPr>
    </w:p>
    <w:p w14:paraId="68FDDFBE" w14:textId="77777777" w:rsidR="00642125" w:rsidRDefault="00642125">
      <w:pPr>
        <w:pStyle w:val="BodyText"/>
        <w:rPr>
          <w:rFonts w:ascii="Arial"/>
          <w:sz w:val="20"/>
        </w:rPr>
      </w:pPr>
    </w:p>
    <w:p w14:paraId="6E7D6598" w14:textId="77777777" w:rsidR="00642125" w:rsidRDefault="00642125">
      <w:pPr>
        <w:pStyle w:val="BodyText"/>
        <w:rPr>
          <w:rFonts w:ascii="Arial"/>
          <w:sz w:val="20"/>
        </w:rPr>
      </w:pPr>
    </w:p>
    <w:p w14:paraId="5BAF75CC"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0F9160B3" w14:textId="77777777">
        <w:trPr>
          <w:trHeight w:val="272"/>
        </w:trPr>
        <w:tc>
          <w:tcPr>
            <w:tcW w:w="984" w:type="dxa"/>
            <w:tcBorders>
              <w:left w:val="double" w:sz="2" w:space="0" w:color="000000"/>
              <w:bottom w:val="double" w:sz="2" w:space="0" w:color="000000"/>
            </w:tcBorders>
            <w:shd w:val="clear" w:color="auto" w:fill="CCCCCC"/>
          </w:tcPr>
          <w:p w14:paraId="7546FD6E" w14:textId="77777777" w:rsidR="00642125" w:rsidRDefault="00332459">
            <w:pPr>
              <w:pStyle w:val="TableParagraph"/>
              <w:spacing w:before="3" w:line="250" w:lineRule="exact"/>
              <w:ind w:left="155"/>
              <w:rPr>
                <w:b/>
                <w:sz w:val="24"/>
              </w:rPr>
            </w:pPr>
            <w:r>
              <w:rPr>
                <w:b/>
                <w:sz w:val="24"/>
              </w:rPr>
              <w:t>SRS#</w:t>
            </w:r>
          </w:p>
        </w:tc>
        <w:tc>
          <w:tcPr>
            <w:tcW w:w="3120" w:type="dxa"/>
            <w:tcBorders>
              <w:bottom w:val="double" w:sz="2" w:space="0" w:color="000000"/>
            </w:tcBorders>
            <w:shd w:val="clear" w:color="auto" w:fill="CCCCCC"/>
          </w:tcPr>
          <w:p w14:paraId="3F755B7F" w14:textId="77777777" w:rsidR="00642125" w:rsidRDefault="00332459">
            <w:pPr>
              <w:pStyle w:val="TableParagraph"/>
              <w:spacing w:before="3" w:line="250" w:lineRule="exact"/>
              <w:ind w:left="68" w:right="107"/>
              <w:jc w:val="center"/>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1443FEC4"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52A5BB3C" w14:textId="77777777">
        <w:trPr>
          <w:trHeight w:val="497"/>
        </w:trPr>
        <w:tc>
          <w:tcPr>
            <w:tcW w:w="984" w:type="dxa"/>
            <w:tcBorders>
              <w:top w:val="double" w:sz="2" w:space="0" w:color="000000"/>
              <w:left w:val="double" w:sz="2" w:space="0" w:color="000000"/>
            </w:tcBorders>
          </w:tcPr>
          <w:p w14:paraId="57376F0B" w14:textId="77777777" w:rsidR="00642125" w:rsidRDefault="00332459">
            <w:pPr>
              <w:pStyle w:val="TableParagraph"/>
              <w:spacing w:before="18"/>
              <w:ind w:left="73"/>
              <w:rPr>
                <w:sz w:val="20"/>
              </w:rPr>
            </w:pPr>
            <w:r>
              <w:rPr>
                <w:sz w:val="20"/>
              </w:rPr>
              <w:t>D39</w:t>
            </w:r>
          </w:p>
        </w:tc>
        <w:tc>
          <w:tcPr>
            <w:tcW w:w="3120" w:type="dxa"/>
            <w:tcBorders>
              <w:top w:val="double" w:sz="2" w:space="0" w:color="000000"/>
            </w:tcBorders>
          </w:tcPr>
          <w:p w14:paraId="04ABE5CC" w14:textId="77777777" w:rsidR="00642125" w:rsidRDefault="00332459">
            <w:pPr>
              <w:pStyle w:val="TableParagraph"/>
              <w:spacing w:before="23" w:line="240" w:lineRule="exact"/>
              <w:ind w:right="191"/>
              <w:rPr>
                <w:sz w:val="20"/>
              </w:rPr>
            </w:pPr>
            <w:r>
              <w:rPr>
                <w:sz w:val="20"/>
              </w:rPr>
              <w:t>Donor-Registration, Screening and Collection</w:t>
            </w:r>
          </w:p>
        </w:tc>
        <w:tc>
          <w:tcPr>
            <w:tcW w:w="5299" w:type="dxa"/>
            <w:tcBorders>
              <w:top w:val="double" w:sz="2" w:space="0" w:color="000000"/>
              <w:right w:val="double" w:sz="2" w:space="0" w:color="000000"/>
            </w:tcBorders>
          </w:tcPr>
          <w:p w14:paraId="519B6CB2" w14:textId="77777777" w:rsidR="00642125" w:rsidRDefault="00332459">
            <w:pPr>
              <w:pStyle w:val="TableParagraph"/>
              <w:spacing w:before="23" w:line="240" w:lineRule="exact"/>
              <w:ind w:right="484"/>
              <w:rPr>
                <w:sz w:val="20"/>
              </w:rPr>
            </w:pPr>
            <w:r>
              <w:rPr>
                <w:sz w:val="20"/>
              </w:rPr>
              <w:t>Prevents entry of a collection completion date/time prior to the collection start date/time.</w:t>
            </w:r>
          </w:p>
        </w:tc>
      </w:tr>
      <w:tr w:rsidR="00642125" w14:paraId="7098664B" w14:textId="77777777">
        <w:trPr>
          <w:trHeight w:val="714"/>
        </w:trPr>
        <w:tc>
          <w:tcPr>
            <w:tcW w:w="984" w:type="dxa"/>
            <w:tcBorders>
              <w:left w:val="double" w:sz="2" w:space="0" w:color="000000"/>
            </w:tcBorders>
          </w:tcPr>
          <w:p w14:paraId="3B0CCD15" w14:textId="77777777" w:rsidR="00642125" w:rsidRDefault="00332459">
            <w:pPr>
              <w:pStyle w:val="TableParagraph"/>
              <w:spacing w:line="239" w:lineRule="exact"/>
              <w:ind w:left="73"/>
              <w:rPr>
                <w:sz w:val="20"/>
              </w:rPr>
            </w:pPr>
            <w:r>
              <w:rPr>
                <w:sz w:val="20"/>
              </w:rPr>
              <w:t>D40</w:t>
            </w:r>
          </w:p>
        </w:tc>
        <w:tc>
          <w:tcPr>
            <w:tcW w:w="3120" w:type="dxa"/>
          </w:tcPr>
          <w:p w14:paraId="752461C3" w14:textId="77777777" w:rsidR="00642125" w:rsidRDefault="00332459">
            <w:pPr>
              <w:pStyle w:val="TableParagraph"/>
              <w:ind w:right="191"/>
              <w:rPr>
                <w:sz w:val="20"/>
              </w:rPr>
            </w:pPr>
            <w:r>
              <w:rPr>
                <w:sz w:val="20"/>
              </w:rPr>
              <w:t>Donor-Registration, Screening and Collection</w:t>
            </w:r>
          </w:p>
        </w:tc>
        <w:tc>
          <w:tcPr>
            <w:tcW w:w="5299" w:type="dxa"/>
            <w:tcBorders>
              <w:right w:val="double" w:sz="2" w:space="0" w:color="000000"/>
            </w:tcBorders>
          </w:tcPr>
          <w:p w14:paraId="0FC76C74" w14:textId="77777777" w:rsidR="00642125" w:rsidRDefault="00332459">
            <w:pPr>
              <w:pStyle w:val="TableParagraph"/>
              <w:spacing w:before="4" w:line="240" w:lineRule="exact"/>
              <w:ind w:right="50"/>
              <w:rPr>
                <w:sz w:val="20"/>
              </w:rPr>
            </w:pPr>
            <w:r>
              <w:rPr>
                <w:sz w:val="20"/>
              </w:rPr>
              <w:t>Calculates collection volume based on the gross weight, the empty bag weight and the specific gravity of whole blood.</w:t>
            </w:r>
          </w:p>
        </w:tc>
      </w:tr>
      <w:tr w:rsidR="00642125" w14:paraId="228C4EDD" w14:textId="77777777">
        <w:trPr>
          <w:trHeight w:val="714"/>
        </w:trPr>
        <w:tc>
          <w:tcPr>
            <w:tcW w:w="984" w:type="dxa"/>
            <w:tcBorders>
              <w:left w:val="double" w:sz="2" w:space="0" w:color="000000"/>
            </w:tcBorders>
          </w:tcPr>
          <w:p w14:paraId="21994861" w14:textId="77777777" w:rsidR="00642125" w:rsidRDefault="00332459">
            <w:pPr>
              <w:pStyle w:val="TableParagraph"/>
              <w:spacing w:line="235" w:lineRule="exact"/>
              <w:ind w:left="73"/>
              <w:rPr>
                <w:sz w:val="20"/>
              </w:rPr>
            </w:pPr>
            <w:r>
              <w:rPr>
                <w:sz w:val="20"/>
              </w:rPr>
              <w:t>D41</w:t>
            </w:r>
          </w:p>
        </w:tc>
        <w:tc>
          <w:tcPr>
            <w:tcW w:w="3120" w:type="dxa"/>
          </w:tcPr>
          <w:p w14:paraId="107A71E8" w14:textId="77777777" w:rsidR="00642125" w:rsidRDefault="00332459">
            <w:pPr>
              <w:pStyle w:val="TableParagraph"/>
              <w:spacing w:line="235" w:lineRule="exact"/>
              <w:ind w:left="68" w:right="137"/>
              <w:jc w:val="center"/>
              <w:rPr>
                <w:sz w:val="20"/>
              </w:rPr>
            </w:pPr>
            <w:r>
              <w:rPr>
                <w:sz w:val="20"/>
              </w:rPr>
              <w:t>Donor-Component Preparation</w:t>
            </w:r>
          </w:p>
        </w:tc>
        <w:tc>
          <w:tcPr>
            <w:tcW w:w="5299" w:type="dxa"/>
            <w:tcBorders>
              <w:right w:val="double" w:sz="2" w:space="0" w:color="000000"/>
            </w:tcBorders>
          </w:tcPr>
          <w:p w14:paraId="44707B64" w14:textId="77777777" w:rsidR="00642125" w:rsidRDefault="00332459">
            <w:pPr>
              <w:pStyle w:val="TableParagraph"/>
              <w:ind w:right="180"/>
              <w:rPr>
                <w:sz w:val="20"/>
              </w:rPr>
            </w:pPr>
            <w:r>
              <w:rPr>
                <w:sz w:val="20"/>
              </w:rPr>
              <w:t>Limits access to the donor’s most recent donation, i.e., user cannot specify a unit ID that is from other than</w:t>
            </w:r>
          </w:p>
          <w:p w14:paraId="2A3A8851" w14:textId="77777777" w:rsidR="00642125" w:rsidRDefault="00332459">
            <w:pPr>
              <w:pStyle w:val="TableParagraph"/>
              <w:spacing w:line="215" w:lineRule="exact"/>
              <w:rPr>
                <w:sz w:val="20"/>
              </w:rPr>
            </w:pPr>
            <w:r>
              <w:rPr>
                <w:sz w:val="20"/>
              </w:rPr>
              <w:t>the most recent donation.</w:t>
            </w:r>
          </w:p>
        </w:tc>
      </w:tr>
      <w:tr w:rsidR="00642125" w14:paraId="3E5B8BA0" w14:textId="77777777">
        <w:trPr>
          <w:trHeight w:val="479"/>
        </w:trPr>
        <w:tc>
          <w:tcPr>
            <w:tcW w:w="984" w:type="dxa"/>
            <w:tcBorders>
              <w:left w:val="double" w:sz="2" w:space="0" w:color="000000"/>
            </w:tcBorders>
          </w:tcPr>
          <w:p w14:paraId="7BBA3A0A" w14:textId="77777777" w:rsidR="00642125" w:rsidRDefault="00332459">
            <w:pPr>
              <w:pStyle w:val="TableParagraph"/>
              <w:spacing w:before="4"/>
              <w:ind w:left="73"/>
              <w:rPr>
                <w:sz w:val="20"/>
              </w:rPr>
            </w:pPr>
            <w:r>
              <w:rPr>
                <w:sz w:val="20"/>
              </w:rPr>
              <w:t>D42</w:t>
            </w:r>
          </w:p>
        </w:tc>
        <w:tc>
          <w:tcPr>
            <w:tcW w:w="3120" w:type="dxa"/>
          </w:tcPr>
          <w:p w14:paraId="325195F5" w14:textId="77777777" w:rsidR="00642125" w:rsidRDefault="00332459">
            <w:pPr>
              <w:pStyle w:val="TableParagraph"/>
              <w:spacing w:before="4"/>
              <w:ind w:left="68" w:right="137"/>
              <w:jc w:val="center"/>
              <w:rPr>
                <w:sz w:val="20"/>
              </w:rPr>
            </w:pPr>
            <w:r>
              <w:rPr>
                <w:sz w:val="20"/>
              </w:rPr>
              <w:t>Donor-Component Preparation</w:t>
            </w:r>
          </w:p>
        </w:tc>
        <w:tc>
          <w:tcPr>
            <w:tcW w:w="5299" w:type="dxa"/>
            <w:tcBorders>
              <w:right w:val="double" w:sz="2" w:space="0" w:color="000000"/>
            </w:tcBorders>
          </w:tcPr>
          <w:p w14:paraId="7EF2A973" w14:textId="77777777" w:rsidR="00642125" w:rsidRDefault="00332459">
            <w:pPr>
              <w:pStyle w:val="TableParagraph"/>
              <w:spacing w:before="9" w:line="240" w:lineRule="exact"/>
              <w:ind w:right="32"/>
              <w:rPr>
                <w:sz w:val="20"/>
              </w:rPr>
            </w:pPr>
            <w:r>
              <w:rPr>
                <w:sz w:val="20"/>
              </w:rPr>
              <w:t>Tracks the date/time stored for each specific component of a specific unit ID.</w:t>
            </w:r>
          </w:p>
        </w:tc>
      </w:tr>
      <w:tr w:rsidR="00642125" w14:paraId="7B6B83C6" w14:textId="77777777">
        <w:trPr>
          <w:trHeight w:val="1434"/>
        </w:trPr>
        <w:tc>
          <w:tcPr>
            <w:tcW w:w="984" w:type="dxa"/>
            <w:tcBorders>
              <w:left w:val="double" w:sz="2" w:space="0" w:color="000000"/>
            </w:tcBorders>
          </w:tcPr>
          <w:p w14:paraId="590853DD" w14:textId="77777777" w:rsidR="00642125" w:rsidRDefault="00332459">
            <w:pPr>
              <w:pStyle w:val="TableParagraph"/>
              <w:spacing w:line="235" w:lineRule="exact"/>
              <w:ind w:left="73"/>
              <w:rPr>
                <w:sz w:val="20"/>
              </w:rPr>
            </w:pPr>
            <w:r>
              <w:rPr>
                <w:sz w:val="20"/>
              </w:rPr>
              <w:t>D43</w:t>
            </w:r>
          </w:p>
        </w:tc>
        <w:tc>
          <w:tcPr>
            <w:tcW w:w="3120" w:type="dxa"/>
          </w:tcPr>
          <w:p w14:paraId="2F861DDA" w14:textId="77777777" w:rsidR="00642125" w:rsidRDefault="00332459">
            <w:pPr>
              <w:pStyle w:val="TableParagraph"/>
              <w:spacing w:line="235" w:lineRule="exact"/>
              <w:ind w:left="68" w:right="137"/>
              <w:jc w:val="center"/>
              <w:rPr>
                <w:sz w:val="20"/>
              </w:rPr>
            </w:pPr>
            <w:r>
              <w:rPr>
                <w:sz w:val="20"/>
              </w:rPr>
              <w:t>Donor-Component Preparation</w:t>
            </w:r>
          </w:p>
        </w:tc>
        <w:tc>
          <w:tcPr>
            <w:tcW w:w="5299" w:type="dxa"/>
            <w:tcBorders>
              <w:right w:val="double" w:sz="2" w:space="0" w:color="000000"/>
            </w:tcBorders>
          </w:tcPr>
          <w:p w14:paraId="4734027F" w14:textId="77777777" w:rsidR="00642125" w:rsidRDefault="00332459">
            <w:pPr>
              <w:pStyle w:val="TableParagraph"/>
              <w:ind w:right="36"/>
              <w:rPr>
                <w:sz w:val="20"/>
              </w:rPr>
            </w:pPr>
            <w:r>
              <w:rPr>
                <w:sz w:val="20"/>
              </w:rPr>
              <w:t>Evaluates the elapsed time between the collection time and the date/time stored for the specific component and prevents entry of data for a component for which the maximum allowable component preparation time has been exceeded based on the entry in the</w:t>
            </w:r>
            <w:r>
              <w:rPr>
                <w:spacing w:val="-6"/>
                <w:sz w:val="20"/>
              </w:rPr>
              <w:t xml:space="preserve"> </w:t>
            </w:r>
            <w:r>
              <w:rPr>
                <w:sz w:val="20"/>
              </w:rPr>
              <w:t>BLOOD</w:t>
            </w:r>
          </w:p>
          <w:p w14:paraId="315094DC" w14:textId="77777777" w:rsidR="00642125" w:rsidRDefault="00332459">
            <w:pPr>
              <w:pStyle w:val="TableParagraph"/>
              <w:spacing w:line="218" w:lineRule="exact"/>
              <w:rPr>
                <w:sz w:val="20"/>
              </w:rPr>
            </w:pPr>
            <w:r>
              <w:rPr>
                <w:sz w:val="20"/>
              </w:rPr>
              <w:t>PRODUCT file (#66), Collection/Prep field</w:t>
            </w:r>
            <w:r>
              <w:rPr>
                <w:spacing w:val="-1"/>
                <w:sz w:val="20"/>
              </w:rPr>
              <w:t xml:space="preserve"> </w:t>
            </w:r>
            <w:r>
              <w:rPr>
                <w:sz w:val="20"/>
              </w:rPr>
              <w:t>(#13).</w:t>
            </w:r>
          </w:p>
        </w:tc>
      </w:tr>
      <w:tr w:rsidR="00642125" w14:paraId="340DF31F" w14:textId="77777777">
        <w:trPr>
          <w:trHeight w:val="239"/>
        </w:trPr>
        <w:tc>
          <w:tcPr>
            <w:tcW w:w="984" w:type="dxa"/>
            <w:tcBorders>
              <w:left w:val="double" w:sz="2" w:space="0" w:color="000000"/>
            </w:tcBorders>
          </w:tcPr>
          <w:p w14:paraId="66AB4A8C" w14:textId="77777777" w:rsidR="00642125" w:rsidRDefault="00332459">
            <w:pPr>
              <w:pStyle w:val="TableParagraph"/>
              <w:spacing w:before="4" w:line="215" w:lineRule="exact"/>
              <w:ind w:left="73"/>
              <w:rPr>
                <w:sz w:val="20"/>
              </w:rPr>
            </w:pPr>
            <w:r>
              <w:rPr>
                <w:sz w:val="20"/>
              </w:rPr>
              <w:t>D44</w:t>
            </w:r>
          </w:p>
        </w:tc>
        <w:tc>
          <w:tcPr>
            <w:tcW w:w="3120" w:type="dxa"/>
          </w:tcPr>
          <w:p w14:paraId="5457D45E" w14:textId="77777777" w:rsidR="00642125" w:rsidRDefault="00332459">
            <w:pPr>
              <w:pStyle w:val="TableParagraph"/>
              <w:spacing w:before="4" w:line="215" w:lineRule="exact"/>
              <w:ind w:left="68" w:right="137"/>
              <w:jc w:val="center"/>
              <w:rPr>
                <w:sz w:val="20"/>
              </w:rPr>
            </w:pPr>
            <w:r>
              <w:rPr>
                <w:sz w:val="20"/>
              </w:rPr>
              <w:t>Donor-Component Preparation</w:t>
            </w:r>
          </w:p>
        </w:tc>
        <w:tc>
          <w:tcPr>
            <w:tcW w:w="5299" w:type="dxa"/>
            <w:tcBorders>
              <w:right w:val="double" w:sz="2" w:space="0" w:color="000000"/>
            </w:tcBorders>
          </w:tcPr>
          <w:p w14:paraId="487B0F7C" w14:textId="77777777" w:rsidR="00642125" w:rsidRDefault="00332459">
            <w:pPr>
              <w:pStyle w:val="TableParagraph"/>
              <w:spacing w:before="4" w:line="215" w:lineRule="exact"/>
              <w:rPr>
                <w:sz w:val="20"/>
              </w:rPr>
            </w:pPr>
            <w:r>
              <w:rPr>
                <w:sz w:val="20"/>
              </w:rPr>
              <w:t>Expiration date field accommodates the entry of time.</w:t>
            </w:r>
          </w:p>
        </w:tc>
      </w:tr>
      <w:tr w:rsidR="00642125" w14:paraId="1FED8D0B" w14:textId="77777777">
        <w:trPr>
          <w:trHeight w:val="959"/>
        </w:trPr>
        <w:tc>
          <w:tcPr>
            <w:tcW w:w="984" w:type="dxa"/>
            <w:tcBorders>
              <w:left w:val="double" w:sz="2" w:space="0" w:color="000000"/>
            </w:tcBorders>
          </w:tcPr>
          <w:p w14:paraId="1634B565" w14:textId="77777777" w:rsidR="00642125" w:rsidRDefault="00332459">
            <w:pPr>
              <w:pStyle w:val="TableParagraph"/>
              <w:spacing w:before="4"/>
              <w:ind w:left="73"/>
              <w:rPr>
                <w:sz w:val="20"/>
              </w:rPr>
            </w:pPr>
            <w:r>
              <w:rPr>
                <w:sz w:val="20"/>
              </w:rPr>
              <w:t>D45</w:t>
            </w:r>
          </w:p>
        </w:tc>
        <w:tc>
          <w:tcPr>
            <w:tcW w:w="3120" w:type="dxa"/>
          </w:tcPr>
          <w:p w14:paraId="7F1FA1F4" w14:textId="77777777" w:rsidR="00642125" w:rsidRDefault="00332459">
            <w:pPr>
              <w:pStyle w:val="TableParagraph"/>
              <w:spacing w:before="4"/>
              <w:ind w:left="68" w:right="137"/>
              <w:jc w:val="center"/>
              <w:rPr>
                <w:sz w:val="20"/>
              </w:rPr>
            </w:pPr>
            <w:r>
              <w:rPr>
                <w:sz w:val="20"/>
              </w:rPr>
              <w:t>Donor-Component Preparation</w:t>
            </w:r>
          </w:p>
        </w:tc>
        <w:tc>
          <w:tcPr>
            <w:tcW w:w="5299" w:type="dxa"/>
            <w:tcBorders>
              <w:right w:val="double" w:sz="2" w:space="0" w:color="000000"/>
            </w:tcBorders>
          </w:tcPr>
          <w:p w14:paraId="7B950BAB" w14:textId="77777777" w:rsidR="00642125" w:rsidRDefault="00332459">
            <w:pPr>
              <w:pStyle w:val="TableParagraph"/>
              <w:spacing w:before="9" w:line="240" w:lineRule="exact"/>
              <w:ind w:right="35"/>
              <w:rPr>
                <w:sz w:val="20"/>
              </w:rPr>
            </w:pPr>
            <w:r>
              <w:rPr>
                <w:sz w:val="20"/>
              </w:rPr>
              <w:t>Evaluates the number of components being prepared against the bag type and prevents entry of more than the maximum that could be logically allowed (i.e., three components cannot be prepared from a double bag).</w:t>
            </w:r>
          </w:p>
        </w:tc>
      </w:tr>
      <w:tr w:rsidR="00642125" w14:paraId="2C794ED3" w14:textId="77777777">
        <w:trPr>
          <w:trHeight w:val="954"/>
        </w:trPr>
        <w:tc>
          <w:tcPr>
            <w:tcW w:w="984" w:type="dxa"/>
            <w:tcBorders>
              <w:left w:val="double" w:sz="2" w:space="0" w:color="000000"/>
            </w:tcBorders>
          </w:tcPr>
          <w:p w14:paraId="7748A474" w14:textId="77777777" w:rsidR="00642125" w:rsidRDefault="00332459">
            <w:pPr>
              <w:pStyle w:val="TableParagraph"/>
              <w:spacing w:line="235" w:lineRule="exact"/>
              <w:ind w:left="73"/>
              <w:rPr>
                <w:sz w:val="20"/>
              </w:rPr>
            </w:pPr>
            <w:r>
              <w:rPr>
                <w:sz w:val="20"/>
              </w:rPr>
              <w:t>D46</w:t>
            </w:r>
          </w:p>
        </w:tc>
        <w:tc>
          <w:tcPr>
            <w:tcW w:w="3120" w:type="dxa"/>
          </w:tcPr>
          <w:p w14:paraId="38D9DE97" w14:textId="77777777" w:rsidR="00642125" w:rsidRDefault="00332459">
            <w:pPr>
              <w:pStyle w:val="TableParagraph"/>
              <w:spacing w:line="235" w:lineRule="exact"/>
              <w:ind w:left="68" w:right="137"/>
              <w:jc w:val="center"/>
              <w:rPr>
                <w:sz w:val="20"/>
              </w:rPr>
            </w:pPr>
            <w:r>
              <w:rPr>
                <w:sz w:val="20"/>
              </w:rPr>
              <w:t>Donor-Component Preparation</w:t>
            </w:r>
          </w:p>
        </w:tc>
        <w:tc>
          <w:tcPr>
            <w:tcW w:w="5299" w:type="dxa"/>
            <w:tcBorders>
              <w:right w:val="double" w:sz="2" w:space="0" w:color="000000"/>
            </w:tcBorders>
          </w:tcPr>
          <w:p w14:paraId="193D28CA" w14:textId="77777777" w:rsidR="00642125" w:rsidRDefault="00332459">
            <w:pPr>
              <w:pStyle w:val="TableParagraph"/>
              <w:spacing w:line="242" w:lineRule="auto"/>
              <w:ind w:right="92"/>
              <w:rPr>
                <w:sz w:val="20"/>
              </w:rPr>
            </w:pPr>
            <w:r>
              <w:rPr>
                <w:sz w:val="20"/>
              </w:rPr>
              <w:t>Ensures that no more than 1 RBC component is prepared by excluding selection of other components in the BLOOD PRODUCT file (#66) that has a ‘YES’ in</w:t>
            </w:r>
          </w:p>
          <w:p w14:paraId="5A52905E" w14:textId="77777777" w:rsidR="00642125" w:rsidRDefault="00332459">
            <w:pPr>
              <w:pStyle w:val="TableParagraph"/>
              <w:spacing w:line="212" w:lineRule="exact"/>
              <w:rPr>
                <w:sz w:val="20"/>
              </w:rPr>
            </w:pPr>
            <w:r>
              <w:rPr>
                <w:sz w:val="20"/>
              </w:rPr>
              <w:t>the Contains Red Cells field (#19).</w:t>
            </w:r>
          </w:p>
        </w:tc>
      </w:tr>
      <w:tr w:rsidR="00642125" w14:paraId="0E96EA50" w14:textId="77777777">
        <w:trPr>
          <w:trHeight w:val="1199"/>
        </w:trPr>
        <w:tc>
          <w:tcPr>
            <w:tcW w:w="984" w:type="dxa"/>
            <w:tcBorders>
              <w:left w:val="double" w:sz="2" w:space="0" w:color="000000"/>
            </w:tcBorders>
          </w:tcPr>
          <w:p w14:paraId="44D1C4FA" w14:textId="77777777" w:rsidR="00642125" w:rsidRDefault="00332459">
            <w:pPr>
              <w:pStyle w:val="TableParagraph"/>
              <w:spacing w:before="4"/>
              <w:ind w:left="73"/>
              <w:rPr>
                <w:sz w:val="20"/>
              </w:rPr>
            </w:pPr>
            <w:r>
              <w:rPr>
                <w:sz w:val="20"/>
              </w:rPr>
              <w:t>D47</w:t>
            </w:r>
          </w:p>
        </w:tc>
        <w:tc>
          <w:tcPr>
            <w:tcW w:w="3120" w:type="dxa"/>
          </w:tcPr>
          <w:p w14:paraId="3E7E79DF" w14:textId="77777777" w:rsidR="00642125" w:rsidRDefault="00332459">
            <w:pPr>
              <w:pStyle w:val="TableParagraph"/>
              <w:spacing w:before="4"/>
              <w:ind w:left="68" w:right="137"/>
              <w:jc w:val="center"/>
              <w:rPr>
                <w:sz w:val="20"/>
              </w:rPr>
            </w:pPr>
            <w:r>
              <w:rPr>
                <w:sz w:val="20"/>
              </w:rPr>
              <w:t>Donor-Component Preparation</w:t>
            </w:r>
          </w:p>
        </w:tc>
        <w:tc>
          <w:tcPr>
            <w:tcW w:w="5299" w:type="dxa"/>
            <w:tcBorders>
              <w:right w:val="double" w:sz="2" w:space="0" w:color="000000"/>
            </w:tcBorders>
          </w:tcPr>
          <w:p w14:paraId="15162BB1" w14:textId="77777777" w:rsidR="00642125" w:rsidRDefault="00332459">
            <w:pPr>
              <w:pStyle w:val="TableParagraph"/>
              <w:spacing w:before="9" w:line="240" w:lineRule="exact"/>
              <w:ind w:right="70"/>
              <w:rPr>
                <w:sz w:val="20"/>
              </w:rPr>
            </w:pPr>
            <w:r>
              <w:rPr>
                <w:sz w:val="20"/>
              </w:rPr>
              <w:t>Excludes selection of components based on a comparison of the anticoagulant entered for the collection for the specific component based on the entry in the BLOOD PRODUCT file (#66), Anticoagulant/ Additive field (#12).</w:t>
            </w:r>
          </w:p>
        </w:tc>
      </w:tr>
      <w:tr w:rsidR="00642125" w14:paraId="31EFF16B" w14:textId="77777777">
        <w:trPr>
          <w:trHeight w:val="1914"/>
        </w:trPr>
        <w:tc>
          <w:tcPr>
            <w:tcW w:w="984" w:type="dxa"/>
            <w:tcBorders>
              <w:left w:val="double" w:sz="2" w:space="0" w:color="000000"/>
            </w:tcBorders>
          </w:tcPr>
          <w:p w14:paraId="4EA7BDB4" w14:textId="77777777" w:rsidR="00642125" w:rsidRDefault="00332459">
            <w:pPr>
              <w:pStyle w:val="TableParagraph"/>
              <w:spacing w:line="235" w:lineRule="exact"/>
              <w:ind w:left="73"/>
              <w:rPr>
                <w:sz w:val="20"/>
              </w:rPr>
            </w:pPr>
            <w:r>
              <w:rPr>
                <w:sz w:val="20"/>
              </w:rPr>
              <w:t>D48</w:t>
            </w:r>
          </w:p>
        </w:tc>
        <w:tc>
          <w:tcPr>
            <w:tcW w:w="3120" w:type="dxa"/>
          </w:tcPr>
          <w:p w14:paraId="1425768A" w14:textId="77777777" w:rsidR="00642125" w:rsidRDefault="00332459">
            <w:pPr>
              <w:pStyle w:val="TableParagraph"/>
              <w:spacing w:line="235" w:lineRule="exact"/>
              <w:ind w:left="68" w:right="137"/>
              <w:jc w:val="center"/>
              <w:rPr>
                <w:sz w:val="20"/>
              </w:rPr>
            </w:pPr>
            <w:r>
              <w:rPr>
                <w:sz w:val="20"/>
              </w:rPr>
              <w:t>Donor-Component Preparation</w:t>
            </w:r>
          </w:p>
        </w:tc>
        <w:tc>
          <w:tcPr>
            <w:tcW w:w="5299" w:type="dxa"/>
            <w:tcBorders>
              <w:right w:val="double" w:sz="2" w:space="0" w:color="000000"/>
            </w:tcBorders>
          </w:tcPr>
          <w:p w14:paraId="7C413EEE" w14:textId="77777777" w:rsidR="00642125" w:rsidRDefault="00332459">
            <w:pPr>
              <w:pStyle w:val="TableParagraph"/>
              <w:ind w:right="40"/>
              <w:rPr>
                <w:sz w:val="20"/>
              </w:rPr>
            </w:pPr>
            <w:r>
              <w:rPr>
                <w:sz w:val="20"/>
              </w:rPr>
              <w:t>Calculates the date portion of the expiration date based on the donation date and entry in the BLOOD PRODUCT file (#66), Maximum Storage Days field (#.135) for the specific component. If the entry in the Maximum Storage Days field (#.135) is a whole number, the calculation will be in the format of a</w:t>
            </w:r>
            <w:r>
              <w:rPr>
                <w:spacing w:val="-20"/>
                <w:sz w:val="20"/>
              </w:rPr>
              <w:t xml:space="preserve"> </w:t>
            </w:r>
            <w:r>
              <w:rPr>
                <w:sz w:val="20"/>
              </w:rPr>
              <w:t>date</w:t>
            </w:r>
          </w:p>
          <w:p w14:paraId="6E183681" w14:textId="77777777" w:rsidR="00642125" w:rsidRDefault="00332459">
            <w:pPr>
              <w:pStyle w:val="TableParagraph"/>
              <w:spacing w:before="2" w:line="240" w:lineRule="exact"/>
              <w:ind w:right="73"/>
              <w:rPr>
                <w:sz w:val="20"/>
              </w:rPr>
            </w:pPr>
            <w:r>
              <w:rPr>
                <w:sz w:val="20"/>
              </w:rPr>
              <w:t>only. Whereas, if the entry is a decimal, the calculation will be in the format of a date and time.</w:t>
            </w:r>
          </w:p>
        </w:tc>
      </w:tr>
      <w:tr w:rsidR="00642125" w14:paraId="23658F2C" w14:textId="77777777">
        <w:trPr>
          <w:trHeight w:val="714"/>
        </w:trPr>
        <w:tc>
          <w:tcPr>
            <w:tcW w:w="984" w:type="dxa"/>
            <w:tcBorders>
              <w:left w:val="double" w:sz="2" w:space="0" w:color="000000"/>
            </w:tcBorders>
          </w:tcPr>
          <w:p w14:paraId="5D0D67C4" w14:textId="77777777" w:rsidR="00642125" w:rsidRDefault="00332459">
            <w:pPr>
              <w:pStyle w:val="TableParagraph"/>
              <w:spacing w:line="234" w:lineRule="exact"/>
              <w:ind w:left="73"/>
              <w:rPr>
                <w:sz w:val="20"/>
              </w:rPr>
            </w:pPr>
            <w:r>
              <w:rPr>
                <w:sz w:val="20"/>
              </w:rPr>
              <w:t>D49</w:t>
            </w:r>
          </w:p>
        </w:tc>
        <w:tc>
          <w:tcPr>
            <w:tcW w:w="3120" w:type="dxa"/>
          </w:tcPr>
          <w:p w14:paraId="6652B87F" w14:textId="77777777" w:rsidR="00642125" w:rsidRDefault="00332459">
            <w:pPr>
              <w:pStyle w:val="TableParagraph"/>
              <w:ind w:right="150"/>
              <w:rPr>
                <w:sz w:val="20"/>
              </w:rPr>
            </w:pPr>
            <w:r>
              <w:rPr>
                <w:sz w:val="20"/>
              </w:rPr>
              <w:t>Donor-Processing/TTD Marker Testing</w:t>
            </w:r>
          </w:p>
        </w:tc>
        <w:tc>
          <w:tcPr>
            <w:tcW w:w="5299" w:type="dxa"/>
            <w:tcBorders>
              <w:right w:val="double" w:sz="2" w:space="0" w:color="000000"/>
            </w:tcBorders>
          </w:tcPr>
          <w:p w14:paraId="0E7CC85E" w14:textId="77777777" w:rsidR="00642125" w:rsidRDefault="00332459">
            <w:pPr>
              <w:pStyle w:val="TableParagraph"/>
              <w:ind w:right="32"/>
              <w:rPr>
                <w:sz w:val="20"/>
              </w:rPr>
            </w:pPr>
            <w:r>
              <w:rPr>
                <w:sz w:val="20"/>
              </w:rPr>
              <w:t>Expedites data entry for donor IDs by incrementing the unit IDs and displaying that number as the default IF</w:t>
            </w:r>
          </w:p>
          <w:p w14:paraId="641F64A9" w14:textId="77777777" w:rsidR="00642125" w:rsidRDefault="00332459">
            <w:pPr>
              <w:pStyle w:val="TableParagraph"/>
              <w:spacing w:line="219" w:lineRule="exact"/>
              <w:rPr>
                <w:sz w:val="20"/>
              </w:rPr>
            </w:pPr>
            <w:r>
              <w:rPr>
                <w:sz w:val="20"/>
              </w:rPr>
              <w:t>the next logical unit ID exists.</w:t>
            </w:r>
          </w:p>
        </w:tc>
      </w:tr>
      <w:tr w:rsidR="00642125" w14:paraId="138E6F52" w14:textId="77777777">
        <w:trPr>
          <w:trHeight w:val="479"/>
        </w:trPr>
        <w:tc>
          <w:tcPr>
            <w:tcW w:w="984" w:type="dxa"/>
            <w:tcBorders>
              <w:left w:val="double" w:sz="2" w:space="0" w:color="000000"/>
            </w:tcBorders>
          </w:tcPr>
          <w:p w14:paraId="0A32546B" w14:textId="77777777" w:rsidR="00642125" w:rsidRDefault="00332459">
            <w:pPr>
              <w:pStyle w:val="TableParagraph"/>
              <w:spacing w:before="4"/>
              <w:ind w:left="73"/>
              <w:rPr>
                <w:sz w:val="20"/>
              </w:rPr>
            </w:pPr>
            <w:r>
              <w:rPr>
                <w:sz w:val="20"/>
              </w:rPr>
              <w:t>D50</w:t>
            </w:r>
          </w:p>
        </w:tc>
        <w:tc>
          <w:tcPr>
            <w:tcW w:w="3120" w:type="dxa"/>
          </w:tcPr>
          <w:p w14:paraId="47DD40A5" w14:textId="77777777" w:rsidR="00642125" w:rsidRDefault="00332459">
            <w:pPr>
              <w:pStyle w:val="TableParagraph"/>
              <w:spacing w:before="9" w:line="240" w:lineRule="exact"/>
              <w:ind w:right="150"/>
              <w:rPr>
                <w:sz w:val="20"/>
              </w:rPr>
            </w:pPr>
            <w:r>
              <w:rPr>
                <w:sz w:val="20"/>
              </w:rPr>
              <w:t>Donor-Processing/TTD Marker Testing</w:t>
            </w:r>
          </w:p>
        </w:tc>
        <w:tc>
          <w:tcPr>
            <w:tcW w:w="5299" w:type="dxa"/>
            <w:tcBorders>
              <w:right w:val="double" w:sz="2" w:space="0" w:color="000000"/>
            </w:tcBorders>
          </w:tcPr>
          <w:p w14:paraId="0E05E77D" w14:textId="77777777" w:rsidR="00642125" w:rsidRDefault="00332459">
            <w:pPr>
              <w:pStyle w:val="TableParagraph"/>
              <w:spacing w:before="9" w:line="240" w:lineRule="exact"/>
              <w:ind w:right="259"/>
              <w:rPr>
                <w:sz w:val="20"/>
              </w:rPr>
            </w:pPr>
            <w:r>
              <w:rPr>
                <w:sz w:val="20"/>
              </w:rPr>
              <w:t>Checks current ABO/Rh results for the specific donor unit against the donor’s historical record.</w:t>
            </w:r>
          </w:p>
        </w:tc>
      </w:tr>
    </w:tbl>
    <w:p w14:paraId="5A514626"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7AFD03D5" w14:textId="77777777" w:rsidR="00642125" w:rsidRDefault="00642125">
      <w:pPr>
        <w:pStyle w:val="BodyText"/>
        <w:rPr>
          <w:rFonts w:ascii="Arial"/>
          <w:sz w:val="20"/>
        </w:rPr>
      </w:pPr>
    </w:p>
    <w:p w14:paraId="5788EF06" w14:textId="77777777" w:rsidR="00642125" w:rsidRDefault="00642125">
      <w:pPr>
        <w:pStyle w:val="BodyText"/>
        <w:rPr>
          <w:rFonts w:ascii="Arial"/>
          <w:sz w:val="20"/>
        </w:rPr>
      </w:pPr>
    </w:p>
    <w:p w14:paraId="3B46A1B5" w14:textId="77777777" w:rsidR="00642125" w:rsidRDefault="00642125">
      <w:pPr>
        <w:pStyle w:val="BodyText"/>
        <w:spacing w:before="1"/>
        <w:rPr>
          <w:rFonts w:ascii="Arial"/>
          <w:sz w:val="19"/>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585E3D1A" w14:textId="77777777">
        <w:trPr>
          <w:trHeight w:val="287"/>
        </w:trPr>
        <w:tc>
          <w:tcPr>
            <w:tcW w:w="984" w:type="dxa"/>
            <w:tcBorders>
              <w:left w:val="double" w:sz="2" w:space="0" w:color="000000"/>
            </w:tcBorders>
            <w:shd w:val="clear" w:color="auto" w:fill="CCCCCC"/>
          </w:tcPr>
          <w:p w14:paraId="1FB65F25"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326CBF5F"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10F66A71"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2D1EA34D" w14:textId="77777777">
        <w:trPr>
          <w:trHeight w:val="1444"/>
        </w:trPr>
        <w:tc>
          <w:tcPr>
            <w:tcW w:w="984" w:type="dxa"/>
            <w:tcBorders>
              <w:left w:val="double" w:sz="2" w:space="0" w:color="000000"/>
            </w:tcBorders>
          </w:tcPr>
          <w:p w14:paraId="325AF64C" w14:textId="77777777" w:rsidR="00642125" w:rsidRDefault="00332459">
            <w:pPr>
              <w:pStyle w:val="TableParagraph"/>
              <w:spacing w:before="4"/>
              <w:ind w:left="73"/>
              <w:rPr>
                <w:sz w:val="20"/>
              </w:rPr>
            </w:pPr>
            <w:r>
              <w:rPr>
                <w:sz w:val="20"/>
              </w:rPr>
              <w:t>D51</w:t>
            </w:r>
          </w:p>
        </w:tc>
        <w:tc>
          <w:tcPr>
            <w:tcW w:w="3120" w:type="dxa"/>
          </w:tcPr>
          <w:p w14:paraId="66A79201" w14:textId="77777777" w:rsidR="00642125" w:rsidRDefault="00332459">
            <w:pPr>
              <w:pStyle w:val="TableParagraph"/>
              <w:spacing w:before="4" w:line="244" w:lineRule="auto"/>
              <w:ind w:right="150"/>
              <w:rPr>
                <w:sz w:val="20"/>
              </w:rPr>
            </w:pPr>
            <w:r>
              <w:rPr>
                <w:sz w:val="20"/>
              </w:rPr>
              <w:t>Donor-Processing/TTD Marker Testing</w:t>
            </w:r>
          </w:p>
        </w:tc>
        <w:tc>
          <w:tcPr>
            <w:tcW w:w="5299" w:type="dxa"/>
            <w:tcBorders>
              <w:right w:val="double" w:sz="2" w:space="0" w:color="000000"/>
            </w:tcBorders>
          </w:tcPr>
          <w:p w14:paraId="45992CBF" w14:textId="77777777" w:rsidR="00642125" w:rsidRDefault="00332459">
            <w:pPr>
              <w:pStyle w:val="TableParagraph"/>
              <w:spacing w:before="4"/>
              <w:ind w:right="99"/>
              <w:rPr>
                <w:sz w:val="20"/>
              </w:rPr>
            </w:pPr>
            <w:r>
              <w:rPr>
                <w:sz w:val="20"/>
              </w:rPr>
              <w:t>If ABO/Rh unit rechecks are performed prior to the release of the unit to inventory, rather than after the unit is released to inventory and data is entered, compares recheck information to original processing</w:t>
            </w:r>
          </w:p>
          <w:p w14:paraId="205662F2" w14:textId="77777777" w:rsidR="00642125" w:rsidRDefault="00332459">
            <w:pPr>
              <w:pStyle w:val="TableParagraph"/>
              <w:spacing w:before="8" w:line="240" w:lineRule="exact"/>
              <w:ind w:right="229"/>
              <w:rPr>
                <w:sz w:val="20"/>
              </w:rPr>
            </w:pPr>
            <w:r>
              <w:rPr>
                <w:sz w:val="20"/>
              </w:rPr>
              <w:t>result interpretations. However, the original ABO/Rh are NOT displayed at the time of data entry.</w:t>
            </w:r>
          </w:p>
        </w:tc>
      </w:tr>
      <w:tr w:rsidR="00642125" w14:paraId="62DE7538" w14:textId="77777777">
        <w:trPr>
          <w:trHeight w:val="1194"/>
        </w:trPr>
        <w:tc>
          <w:tcPr>
            <w:tcW w:w="984" w:type="dxa"/>
            <w:tcBorders>
              <w:left w:val="double" w:sz="2" w:space="0" w:color="000000"/>
            </w:tcBorders>
          </w:tcPr>
          <w:p w14:paraId="0B6B7C18" w14:textId="77777777" w:rsidR="00642125" w:rsidRDefault="00332459">
            <w:pPr>
              <w:pStyle w:val="TableParagraph"/>
              <w:spacing w:line="235" w:lineRule="exact"/>
              <w:ind w:left="73"/>
              <w:rPr>
                <w:sz w:val="20"/>
              </w:rPr>
            </w:pPr>
            <w:r>
              <w:rPr>
                <w:sz w:val="20"/>
              </w:rPr>
              <w:t>D52</w:t>
            </w:r>
          </w:p>
        </w:tc>
        <w:tc>
          <w:tcPr>
            <w:tcW w:w="3120" w:type="dxa"/>
          </w:tcPr>
          <w:p w14:paraId="35846442" w14:textId="77777777" w:rsidR="00642125" w:rsidRDefault="00332459">
            <w:pPr>
              <w:pStyle w:val="TableParagraph"/>
              <w:ind w:right="150"/>
              <w:rPr>
                <w:sz w:val="20"/>
              </w:rPr>
            </w:pPr>
            <w:r>
              <w:rPr>
                <w:sz w:val="20"/>
              </w:rPr>
              <w:t>Donor-Processing/TTD Marker Testing</w:t>
            </w:r>
          </w:p>
        </w:tc>
        <w:tc>
          <w:tcPr>
            <w:tcW w:w="5299" w:type="dxa"/>
            <w:tcBorders>
              <w:right w:val="double" w:sz="2" w:space="0" w:color="000000"/>
            </w:tcBorders>
          </w:tcPr>
          <w:p w14:paraId="33071304" w14:textId="77777777" w:rsidR="00642125" w:rsidRDefault="00332459">
            <w:pPr>
              <w:pStyle w:val="TableParagraph"/>
              <w:ind w:right="98"/>
              <w:rPr>
                <w:sz w:val="20"/>
              </w:rPr>
            </w:pPr>
            <w:r>
              <w:rPr>
                <w:sz w:val="20"/>
              </w:rPr>
              <w:t>Prevents the same tech from entering both original and recheck results for ABO/Rh based on a comparison of the user identification and the entry in the Tech Entering-ABO Interp field (#10.2) for the</w:t>
            </w:r>
            <w:r>
              <w:rPr>
                <w:spacing w:val="-6"/>
                <w:sz w:val="20"/>
              </w:rPr>
              <w:t xml:space="preserve"> </w:t>
            </w:r>
            <w:r>
              <w:rPr>
                <w:sz w:val="20"/>
              </w:rPr>
              <w:t>original</w:t>
            </w:r>
          </w:p>
          <w:p w14:paraId="31714E88" w14:textId="77777777" w:rsidR="00642125" w:rsidRDefault="00332459">
            <w:pPr>
              <w:pStyle w:val="TableParagraph"/>
              <w:spacing w:line="218" w:lineRule="exact"/>
              <w:rPr>
                <w:sz w:val="20"/>
              </w:rPr>
            </w:pPr>
            <w:r>
              <w:rPr>
                <w:sz w:val="20"/>
              </w:rPr>
              <w:t>results.</w:t>
            </w:r>
          </w:p>
        </w:tc>
      </w:tr>
      <w:tr w:rsidR="00642125" w14:paraId="64DE9820" w14:textId="77777777">
        <w:trPr>
          <w:trHeight w:val="1439"/>
        </w:trPr>
        <w:tc>
          <w:tcPr>
            <w:tcW w:w="984" w:type="dxa"/>
            <w:tcBorders>
              <w:left w:val="double" w:sz="2" w:space="0" w:color="000000"/>
            </w:tcBorders>
          </w:tcPr>
          <w:p w14:paraId="0B43DFEE" w14:textId="77777777" w:rsidR="00642125" w:rsidRDefault="00332459">
            <w:pPr>
              <w:pStyle w:val="TableParagraph"/>
              <w:spacing w:before="4"/>
              <w:ind w:left="73"/>
              <w:rPr>
                <w:sz w:val="20"/>
              </w:rPr>
            </w:pPr>
            <w:r>
              <w:rPr>
                <w:sz w:val="20"/>
              </w:rPr>
              <w:t>D53</w:t>
            </w:r>
          </w:p>
        </w:tc>
        <w:tc>
          <w:tcPr>
            <w:tcW w:w="3120" w:type="dxa"/>
          </w:tcPr>
          <w:p w14:paraId="45F2673B" w14:textId="77777777" w:rsidR="00642125" w:rsidRDefault="00332459">
            <w:pPr>
              <w:pStyle w:val="TableParagraph"/>
              <w:spacing w:before="4"/>
              <w:ind w:right="150"/>
              <w:rPr>
                <w:sz w:val="20"/>
              </w:rPr>
            </w:pPr>
            <w:r>
              <w:rPr>
                <w:sz w:val="20"/>
              </w:rPr>
              <w:t>Donor-Processing/TTD Marker Testing</w:t>
            </w:r>
          </w:p>
        </w:tc>
        <w:tc>
          <w:tcPr>
            <w:tcW w:w="5299" w:type="dxa"/>
            <w:tcBorders>
              <w:right w:val="double" w:sz="2" w:space="0" w:color="000000"/>
            </w:tcBorders>
          </w:tcPr>
          <w:p w14:paraId="7F6F1DFE" w14:textId="77777777" w:rsidR="00642125" w:rsidRDefault="00332459">
            <w:pPr>
              <w:pStyle w:val="TableParagraph"/>
              <w:spacing w:before="9" w:line="240" w:lineRule="exact"/>
              <w:ind w:right="306"/>
              <w:rPr>
                <w:sz w:val="20"/>
              </w:rPr>
            </w:pPr>
            <w:r>
              <w:rPr>
                <w:sz w:val="20"/>
              </w:rPr>
              <w:t>For the tests which have been recently implemented/discontinued (i.e., ALT and HIV Ag) checks the entries in the LABORATORY SITE file (#69.9) to determine whether testing is required and specifically which of these fields should be accessible during data entry.</w:t>
            </w:r>
          </w:p>
        </w:tc>
      </w:tr>
      <w:tr w:rsidR="00642125" w14:paraId="7281DD01" w14:textId="77777777">
        <w:trPr>
          <w:trHeight w:val="714"/>
        </w:trPr>
        <w:tc>
          <w:tcPr>
            <w:tcW w:w="984" w:type="dxa"/>
            <w:tcBorders>
              <w:left w:val="double" w:sz="2" w:space="0" w:color="000000"/>
            </w:tcBorders>
          </w:tcPr>
          <w:p w14:paraId="4A7EF165" w14:textId="77777777" w:rsidR="00642125" w:rsidRDefault="00332459">
            <w:pPr>
              <w:pStyle w:val="TableParagraph"/>
              <w:spacing w:line="235" w:lineRule="exact"/>
              <w:ind w:left="73"/>
              <w:rPr>
                <w:sz w:val="20"/>
              </w:rPr>
            </w:pPr>
            <w:r>
              <w:rPr>
                <w:sz w:val="20"/>
              </w:rPr>
              <w:t>D54</w:t>
            </w:r>
          </w:p>
        </w:tc>
        <w:tc>
          <w:tcPr>
            <w:tcW w:w="3120" w:type="dxa"/>
          </w:tcPr>
          <w:p w14:paraId="02FF8D81" w14:textId="77777777" w:rsidR="00642125" w:rsidRDefault="00332459">
            <w:pPr>
              <w:pStyle w:val="TableParagraph"/>
              <w:ind w:right="150"/>
              <w:rPr>
                <w:sz w:val="20"/>
              </w:rPr>
            </w:pPr>
            <w:r>
              <w:rPr>
                <w:sz w:val="20"/>
              </w:rPr>
              <w:t>Donor-Processing/TTD Marker Testing</w:t>
            </w:r>
          </w:p>
        </w:tc>
        <w:tc>
          <w:tcPr>
            <w:tcW w:w="5299" w:type="dxa"/>
            <w:tcBorders>
              <w:right w:val="double" w:sz="2" w:space="0" w:color="000000"/>
            </w:tcBorders>
          </w:tcPr>
          <w:p w14:paraId="20E4513A" w14:textId="77777777" w:rsidR="00642125" w:rsidRDefault="00332459">
            <w:pPr>
              <w:pStyle w:val="TableParagraph"/>
              <w:ind w:right="640"/>
              <w:rPr>
                <w:sz w:val="20"/>
              </w:rPr>
            </w:pPr>
            <w:r>
              <w:rPr>
                <w:sz w:val="20"/>
              </w:rPr>
              <w:t>For each unit ID, requires entry of test result interpretations for subsequent evaluation during</w:t>
            </w:r>
          </w:p>
          <w:p w14:paraId="720CDCDC" w14:textId="77777777" w:rsidR="00642125" w:rsidRDefault="00332459">
            <w:pPr>
              <w:pStyle w:val="TableParagraph"/>
              <w:spacing w:line="219" w:lineRule="exact"/>
              <w:rPr>
                <w:sz w:val="20"/>
              </w:rPr>
            </w:pPr>
            <w:r>
              <w:rPr>
                <w:sz w:val="20"/>
              </w:rPr>
              <w:t>labeling/release (no batch entry).</w:t>
            </w:r>
          </w:p>
        </w:tc>
      </w:tr>
      <w:tr w:rsidR="00642125" w14:paraId="6BC1CA87" w14:textId="77777777">
        <w:trPr>
          <w:trHeight w:val="1199"/>
        </w:trPr>
        <w:tc>
          <w:tcPr>
            <w:tcW w:w="984" w:type="dxa"/>
            <w:tcBorders>
              <w:left w:val="double" w:sz="2" w:space="0" w:color="000000"/>
            </w:tcBorders>
          </w:tcPr>
          <w:p w14:paraId="7B085D94" w14:textId="77777777" w:rsidR="00642125" w:rsidRDefault="00332459">
            <w:pPr>
              <w:pStyle w:val="TableParagraph"/>
              <w:spacing w:before="4"/>
              <w:ind w:left="73"/>
              <w:rPr>
                <w:sz w:val="20"/>
              </w:rPr>
            </w:pPr>
            <w:r>
              <w:rPr>
                <w:sz w:val="20"/>
              </w:rPr>
              <w:t>D56</w:t>
            </w:r>
          </w:p>
        </w:tc>
        <w:tc>
          <w:tcPr>
            <w:tcW w:w="3120" w:type="dxa"/>
          </w:tcPr>
          <w:p w14:paraId="0AFAFE77" w14:textId="77777777" w:rsidR="00642125" w:rsidRDefault="00332459">
            <w:pPr>
              <w:pStyle w:val="TableParagraph"/>
              <w:spacing w:before="4"/>
              <w:ind w:right="150"/>
              <w:rPr>
                <w:sz w:val="20"/>
              </w:rPr>
            </w:pPr>
            <w:r>
              <w:rPr>
                <w:sz w:val="20"/>
              </w:rPr>
              <w:t>Donor-Processing/TTD Marker Testing</w:t>
            </w:r>
          </w:p>
        </w:tc>
        <w:tc>
          <w:tcPr>
            <w:tcW w:w="5299" w:type="dxa"/>
            <w:tcBorders>
              <w:right w:val="double" w:sz="2" w:space="0" w:color="000000"/>
            </w:tcBorders>
          </w:tcPr>
          <w:p w14:paraId="5A00CCE8" w14:textId="77777777" w:rsidR="00642125" w:rsidRDefault="00332459">
            <w:pPr>
              <w:pStyle w:val="TableParagraph"/>
              <w:spacing w:before="9" w:line="240" w:lineRule="exact"/>
              <w:ind w:right="292"/>
              <w:rPr>
                <w:sz w:val="20"/>
              </w:rPr>
            </w:pPr>
            <w:r>
              <w:rPr>
                <w:sz w:val="20"/>
              </w:rPr>
              <w:t>Allows generation of worklists for any of the tests. These lists include any incomplete testing, i.e., unit IDs for which there are no test results or which were added back to the worklist pending completion of repeat and/or confirmatory testing.</w:t>
            </w:r>
          </w:p>
        </w:tc>
      </w:tr>
      <w:tr w:rsidR="00642125" w14:paraId="373D947E" w14:textId="77777777">
        <w:trPr>
          <w:trHeight w:val="1674"/>
        </w:trPr>
        <w:tc>
          <w:tcPr>
            <w:tcW w:w="984" w:type="dxa"/>
            <w:tcBorders>
              <w:left w:val="double" w:sz="2" w:space="0" w:color="000000"/>
            </w:tcBorders>
          </w:tcPr>
          <w:p w14:paraId="04838C9D" w14:textId="77777777" w:rsidR="00642125" w:rsidRDefault="00332459">
            <w:pPr>
              <w:pStyle w:val="TableParagraph"/>
              <w:spacing w:line="235" w:lineRule="exact"/>
              <w:ind w:left="73"/>
              <w:rPr>
                <w:sz w:val="20"/>
              </w:rPr>
            </w:pPr>
            <w:r>
              <w:rPr>
                <w:sz w:val="20"/>
              </w:rPr>
              <w:t>D57</w:t>
            </w:r>
          </w:p>
        </w:tc>
        <w:tc>
          <w:tcPr>
            <w:tcW w:w="3120" w:type="dxa"/>
          </w:tcPr>
          <w:p w14:paraId="45B62858" w14:textId="77777777" w:rsidR="00642125" w:rsidRDefault="00332459">
            <w:pPr>
              <w:pStyle w:val="TableParagraph"/>
              <w:ind w:right="150"/>
              <w:rPr>
                <w:sz w:val="20"/>
              </w:rPr>
            </w:pPr>
            <w:r>
              <w:rPr>
                <w:sz w:val="20"/>
              </w:rPr>
              <w:t>Donor-Processing/TTD Marker Testing</w:t>
            </w:r>
          </w:p>
        </w:tc>
        <w:tc>
          <w:tcPr>
            <w:tcW w:w="5299" w:type="dxa"/>
            <w:tcBorders>
              <w:right w:val="double" w:sz="2" w:space="0" w:color="000000"/>
            </w:tcBorders>
          </w:tcPr>
          <w:p w14:paraId="7836927B" w14:textId="77777777" w:rsidR="00642125" w:rsidRDefault="00332459">
            <w:pPr>
              <w:pStyle w:val="TableParagraph"/>
              <w:ind w:right="298"/>
              <w:rPr>
                <w:sz w:val="20"/>
              </w:rPr>
            </w:pPr>
            <w:r>
              <w:rPr>
                <w:sz w:val="20"/>
              </w:rPr>
              <w:t>If results of the transfusion transmitted disease marker testing are entered as anything other than “negative” or “non-reactive” for units which have already been released to inventory on an emergency basis, a bulletin is automatically generated detailing the test result is sent to all holders of a specific</w:t>
            </w:r>
          </w:p>
          <w:p w14:paraId="609E62B5" w14:textId="77777777" w:rsidR="00642125" w:rsidRDefault="00332459">
            <w:pPr>
              <w:pStyle w:val="TableParagraph"/>
              <w:spacing w:line="215" w:lineRule="exact"/>
              <w:rPr>
                <w:sz w:val="20"/>
              </w:rPr>
            </w:pPr>
            <w:r>
              <w:rPr>
                <w:sz w:val="20"/>
              </w:rPr>
              <w:t>security key, regardless of the donation type.</w:t>
            </w:r>
          </w:p>
        </w:tc>
      </w:tr>
      <w:tr w:rsidR="00642125" w14:paraId="4E860E38" w14:textId="77777777">
        <w:trPr>
          <w:trHeight w:val="719"/>
        </w:trPr>
        <w:tc>
          <w:tcPr>
            <w:tcW w:w="984" w:type="dxa"/>
            <w:tcBorders>
              <w:left w:val="double" w:sz="2" w:space="0" w:color="000000"/>
            </w:tcBorders>
          </w:tcPr>
          <w:p w14:paraId="50767E57" w14:textId="77777777" w:rsidR="00642125" w:rsidRDefault="00332459">
            <w:pPr>
              <w:pStyle w:val="TableParagraph"/>
              <w:spacing w:before="4"/>
              <w:ind w:left="73"/>
              <w:rPr>
                <w:sz w:val="20"/>
              </w:rPr>
            </w:pPr>
            <w:r>
              <w:rPr>
                <w:sz w:val="20"/>
              </w:rPr>
              <w:t>D58</w:t>
            </w:r>
          </w:p>
        </w:tc>
        <w:tc>
          <w:tcPr>
            <w:tcW w:w="3120" w:type="dxa"/>
          </w:tcPr>
          <w:p w14:paraId="6CD99DE7" w14:textId="77777777" w:rsidR="00642125" w:rsidRDefault="00332459">
            <w:pPr>
              <w:pStyle w:val="TableParagraph"/>
              <w:spacing w:before="4"/>
              <w:ind w:right="150"/>
              <w:rPr>
                <w:sz w:val="20"/>
              </w:rPr>
            </w:pPr>
            <w:r>
              <w:rPr>
                <w:sz w:val="20"/>
              </w:rPr>
              <w:t>Donor-Processing/TTD Marker Testing</w:t>
            </w:r>
          </w:p>
        </w:tc>
        <w:tc>
          <w:tcPr>
            <w:tcW w:w="5299" w:type="dxa"/>
            <w:tcBorders>
              <w:right w:val="double" w:sz="2" w:space="0" w:color="000000"/>
            </w:tcBorders>
          </w:tcPr>
          <w:p w14:paraId="738BA000" w14:textId="77777777" w:rsidR="00642125" w:rsidRDefault="00332459">
            <w:pPr>
              <w:pStyle w:val="TableParagraph"/>
              <w:spacing w:before="9" w:line="240" w:lineRule="exact"/>
              <w:ind w:right="218"/>
              <w:rPr>
                <w:sz w:val="20"/>
              </w:rPr>
            </w:pPr>
            <w:r>
              <w:rPr>
                <w:sz w:val="20"/>
              </w:rPr>
              <w:t>Prevents editing of results after components are released unless the user has a higher level of security access.</w:t>
            </w:r>
          </w:p>
        </w:tc>
      </w:tr>
      <w:tr w:rsidR="00642125" w14:paraId="4D4812F8" w14:textId="77777777">
        <w:trPr>
          <w:trHeight w:val="2154"/>
        </w:trPr>
        <w:tc>
          <w:tcPr>
            <w:tcW w:w="984" w:type="dxa"/>
            <w:tcBorders>
              <w:left w:val="double" w:sz="2" w:space="0" w:color="000000"/>
            </w:tcBorders>
          </w:tcPr>
          <w:p w14:paraId="07DC5BAE" w14:textId="77777777" w:rsidR="00642125" w:rsidRDefault="00332459">
            <w:pPr>
              <w:pStyle w:val="TableParagraph"/>
              <w:spacing w:line="235" w:lineRule="exact"/>
              <w:ind w:left="73"/>
              <w:rPr>
                <w:sz w:val="20"/>
              </w:rPr>
            </w:pPr>
            <w:r>
              <w:rPr>
                <w:sz w:val="20"/>
              </w:rPr>
              <w:t>D59</w:t>
            </w:r>
          </w:p>
        </w:tc>
        <w:tc>
          <w:tcPr>
            <w:tcW w:w="3120" w:type="dxa"/>
          </w:tcPr>
          <w:p w14:paraId="2BB5D3D1" w14:textId="77777777" w:rsidR="00642125" w:rsidRDefault="00332459">
            <w:pPr>
              <w:pStyle w:val="TableParagraph"/>
              <w:spacing w:line="244" w:lineRule="auto"/>
              <w:ind w:right="150"/>
              <w:rPr>
                <w:sz w:val="20"/>
              </w:rPr>
            </w:pPr>
            <w:r>
              <w:rPr>
                <w:sz w:val="20"/>
              </w:rPr>
              <w:t>Donor-Processing/TTD Marker Testing</w:t>
            </w:r>
          </w:p>
        </w:tc>
        <w:tc>
          <w:tcPr>
            <w:tcW w:w="5299" w:type="dxa"/>
            <w:tcBorders>
              <w:right w:val="double" w:sz="2" w:space="0" w:color="000000"/>
            </w:tcBorders>
          </w:tcPr>
          <w:p w14:paraId="798BB5D7" w14:textId="77777777" w:rsidR="00642125" w:rsidRDefault="00332459">
            <w:pPr>
              <w:pStyle w:val="TableParagraph"/>
              <w:ind w:right="202"/>
              <w:rPr>
                <w:sz w:val="20"/>
              </w:rPr>
            </w:pPr>
            <w:r>
              <w:rPr>
                <w:sz w:val="20"/>
              </w:rPr>
              <w:t>Provides reports of donor testing results to allow data review before the actual labeling of the donor units if so desired. Based on the number of transfusion transmitted disease markers evaluated, the report comes in two parts, each including donation/deferral date, donor unit ID, donor internal file number, permanent deferral status, ABO/Rh, test results,</w:t>
            </w:r>
          </w:p>
          <w:p w14:paraId="7FCBECCB" w14:textId="77777777" w:rsidR="00642125" w:rsidRDefault="00332459">
            <w:pPr>
              <w:pStyle w:val="TableParagraph"/>
              <w:spacing w:before="1" w:line="240" w:lineRule="exact"/>
              <w:ind w:right="676"/>
              <w:rPr>
                <w:sz w:val="20"/>
              </w:rPr>
            </w:pPr>
            <w:r>
              <w:rPr>
                <w:sz w:val="20"/>
              </w:rPr>
              <w:t>collection disposition, component, component expiration date, labeling tech and verifying tech.</w:t>
            </w:r>
          </w:p>
        </w:tc>
      </w:tr>
    </w:tbl>
    <w:p w14:paraId="610C8B3C"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9466027" w14:textId="77777777" w:rsidR="00642125" w:rsidRDefault="00642125">
      <w:pPr>
        <w:pStyle w:val="BodyText"/>
        <w:rPr>
          <w:rFonts w:ascii="Arial"/>
          <w:sz w:val="20"/>
        </w:rPr>
      </w:pPr>
    </w:p>
    <w:p w14:paraId="5BE38C76" w14:textId="77777777" w:rsidR="00642125" w:rsidRDefault="00642125">
      <w:pPr>
        <w:pStyle w:val="BodyText"/>
        <w:rPr>
          <w:rFonts w:ascii="Arial"/>
          <w:sz w:val="20"/>
        </w:rPr>
      </w:pPr>
    </w:p>
    <w:p w14:paraId="439071F8"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01041C7" w14:textId="77777777">
        <w:trPr>
          <w:trHeight w:val="287"/>
        </w:trPr>
        <w:tc>
          <w:tcPr>
            <w:tcW w:w="984" w:type="dxa"/>
            <w:tcBorders>
              <w:left w:val="double" w:sz="2" w:space="0" w:color="000000"/>
            </w:tcBorders>
            <w:shd w:val="clear" w:color="auto" w:fill="CCCCCC"/>
          </w:tcPr>
          <w:p w14:paraId="17710E8A"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674776A2"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3B9F0F07"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5AEA5933" w14:textId="77777777">
        <w:trPr>
          <w:trHeight w:val="724"/>
        </w:trPr>
        <w:tc>
          <w:tcPr>
            <w:tcW w:w="984" w:type="dxa"/>
            <w:tcBorders>
              <w:left w:val="double" w:sz="2" w:space="0" w:color="000000"/>
            </w:tcBorders>
          </w:tcPr>
          <w:p w14:paraId="6AB85F02" w14:textId="77777777" w:rsidR="00642125" w:rsidRDefault="00332459">
            <w:pPr>
              <w:pStyle w:val="TableParagraph"/>
              <w:spacing w:before="4"/>
              <w:ind w:left="73"/>
              <w:rPr>
                <w:sz w:val="20"/>
              </w:rPr>
            </w:pPr>
            <w:r>
              <w:rPr>
                <w:sz w:val="20"/>
              </w:rPr>
              <w:t>D60</w:t>
            </w:r>
          </w:p>
        </w:tc>
        <w:tc>
          <w:tcPr>
            <w:tcW w:w="3120" w:type="dxa"/>
          </w:tcPr>
          <w:p w14:paraId="3E21C943" w14:textId="77777777" w:rsidR="00642125" w:rsidRDefault="00332459">
            <w:pPr>
              <w:pStyle w:val="TableParagraph"/>
              <w:spacing w:before="4"/>
              <w:rPr>
                <w:sz w:val="20"/>
              </w:rPr>
            </w:pPr>
            <w:r>
              <w:rPr>
                <w:sz w:val="20"/>
              </w:rPr>
              <w:t>Donor Phenotyping</w:t>
            </w:r>
          </w:p>
        </w:tc>
        <w:tc>
          <w:tcPr>
            <w:tcW w:w="5299" w:type="dxa"/>
            <w:tcBorders>
              <w:right w:val="double" w:sz="2" w:space="0" w:color="000000"/>
            </w:tcBorders>
          </w:tcPr>
          <w:p w14:paraId="3132DAA5" w14:textId="77777777" w:rsidR="00642125" w:rsidRDefault="00332459">
            <w:pPr>
              <w:pStyle w:val="TableParagraph"/>
              <w:spacing w:before="4"/>
              <w:ind w:right="154"/>
              <w:rPr>
                <w:sz w:val="20"/>
              </w:rPr>
            </w:pPr>
            <w:r>
              <w:rPr>
                <w:sz w:val="20"/>
              </w:rPr>
              <w:t>Utilizes a standardized coding system (i.e., SNOMED) for identifying both RBC and HLA antigens and</w:t>
            </w:r>
          </w:p>
          <w:p w14:paraId="06FAB47A" w14:textId="77777777" w:rsidR="00642125" w:rsidRDefault="00332459">
            <w:pPr>
              <w:pStyle w:val="TableParagraph"/>
              <w:spacing w:before="4" w:line="215" w:lineRule="exact"/>
              <w:rPr>
                <w:sz w:val="20"/>
              </w:rPr>
            </w:pPr>
            <w:r>
              <w:rPr>
                <w:sz w:val="20"/>
              </w:rPr>
              <w:t>antibodies.</w:t>
            </w:r>
          </w:p>
        </w:tc>
      </w:tr>
      <w:tr w:rsidR="00642125" w14:paraId="5E706FA4" w14:textId="77777777">
        <w:trPr>
          <w:trHeight w:val="479"/>
        </w:trPr>
        <w:tc>
          <w:tcPr>
            <w:tcW w:w="984" w:type="dxa"/>
            <w:tcBorders>
              <w:left w:val="double" w:sz="2" w:space="0" w:color="000000"/>
            </w:tcBorders>
          </w:tcPr>
          <w:p w14:paraId="6B6CF229" w14:textId="77777777" w:rsidR="00642125" w:rsidRDefault="00332459">
            <w:pPr>
              <w:pStyle w:val="TableParagraph"/>
              <w:spacing w:before="4"/>
              <w:ind w:left="73"/>
              <w:rPr>
                <w:sz w:val="20"/>
              </w:rPr>
            </w:pPr>
            <w:r>
              <w:rPr>
                <w:sz w:val="20"/>
              </w:rPr>
              <w:t>D61</w:t>
            </w:r>
          </w:p>
        </w:tc>
        <w:tc>
          <w:tcPr>
            <w:tcW w:w="3120" w:type="dxa"/>
          </w:tcPr>
          <w:p w14:paraId="4D92F9AB" w14:textId="77777777" w:rsidR="00642125" w:rsidRDefault="00332459">
            <w:pPr>
              <w:pStyle w:val="TableParagraph"/>
              <w:spacing w:before="4"/>
              <w:rPr>
                <w:sz w:val="20"/>
              </w:rPr>
            </w:pPr>
            <w:r>
              <w:rPr>
                <w:sz w:val="20"/>
              </w:rPr>
              <w:t>Donor Phenotyping</w:t>
            </w:r>
          </w:p>
        </w:tc>
        <w:tc>
          <w:tcPr>
            <w:tcW w:w="5299" w:type="dxa"/>
            <w:tcBorders>
              <w:right w:val="double" w:sz="2" w:space="0" w:color="000000"/>
            </w:tcBorders>
          </w:tcPr>
          <w:p w14:paraId="1A80E8D2" w14:textId="77777777" w:rsidR="00642125" w:rsidRDefault="00332459">
            <w:pPr>
              <w:pStyle w:val="TableParagraph"/>
              <w:spacing w:before="9" w:line="240" w:lineRule="exact"/>
              <w:ind w:right="776"/>
              <w:rPr>
                <w:sz w:val="20"/>
              </w:rPr>
            </w:pPr>
            <w:r>
              <w:rPr>
                <w:sz w:val="20"/>
              </w:rPr>
              <w:t>Prevents entry of same antigen as ‘present’ and ‘absent’.</w:t>
            </w:r>
          </w:p>
        </w:tc>
      </w:tr>
      <w:tr w:rsidR="00642125" w14:paraId="45BAB19A" w14:textId="77777777">
        <w:trPr>
          <w:trHeight w:val="709"/>
        </w:trPr>
        <w:tc>
          <w:tcPr>
            <w:tcW w:w="984" w:type="dxa"/>
            <w:tcBorders>
              <w:left w:val="double" w:sz="2" w:space="0" w:color="000000"/>
            </w:tcBorders>
          </w:tcPr>
          <w:p w14:paraId="1A77DEFE" w14:textId="77777777" w:rsidR="00642125" w:rsidRDefault="00332459">
            <w:pPr>
              <w:pStyle w:val="TableParagraph"/>
              <w:spacing w:line="235" w:lineRule="exact"/>
              <w:ind w:left="73"/>
              <w:rPr>
                <w:sz w:val="20"/>
              </w:rPr>
            </w:pPr>
            <w:r>
              <w:rPr>
                <w:sz w:val="20"/>
              </w:rPr>
              <w:t>D62</w:t>
            </w:r>
          </w:p>
        </w:tc>
        <w:tc>
          <w:tcPr>
            <w:tcW w:w="3120" w:type="dxa"/>
          </w:tcPr>
          <w:p w14:paraId="03B265C8"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6DF76346" w14:textId="77777777" w:rsidR="00642125" w:rsidRDefault="00332459">
            <w:pPr>
              <w:pStyle w:val="TableParagraph"/>
              <w:ind w:right="340"/>
              <w:rPr>
                <w:sz w:val="20"/>
              </w:rPr>
            </w:pPr>
            <w:r>
              <w:rPr>
                <w:sz w:val="20"/>
              </w:rPr>
              <w:t>Prevents release of “duplicate” unit IDs to inventory based on a search of existing entries in the BLOOD</w:t>
            </w:r>
          </w:p>
          <w:p w14:paraId="46A8686B" w14:textId="77777777" w:rsidR="00642125" w:rsidRDefault="00332459">
            <w:pPr>
              <w:pStyle w:val="TableParagraph"/>
              <w:spacing w:line="215" w:lineRule="exact"/>
              <w:rPr>
                <w:sz w:val="20"/>
              </w:rPr>
            </w:pPr>
            <w:r>
              <w:rPr>
                <w:sz w:val="20"/>
              </w:rPr>
              <w:t>INVENTORY file (#65).</w:t>
            </w:r>
          </w:p>
        </w:tc>
      </w:tr>
      <w:tr w:rsidR="00642125" w14:paraId="42FDB2F7" w14:textId="77777777">
        <w:trPr>
          <w:trHeight w:val="724"/>
        </w:trPr>
        <w:tc>
          <w:tcPr>
            <w:tcW w:w="984" w:type="dxa"/>
            <w:tcBorders>
              <w:left w:val="double" w:sz="2" w:space="0" w:color="000000"/>
            </w:tcBorders>
          </w:tcPr>
          <w:p w14:paraId="263C4DE5" w14:textId="77777777" w:rsidR="00642125" w:rsidRDefault="00332459">
            <w:pPr>
              <w:pStyle w:val="TableParagraph"/>
              <w:spacing w:before="4"/>
              <w:ind w:left="73"/>
              <w:rPr>
                <w:sz w:val="20"/>
              </w:rPr>
            </w:pPr>
            <w:r>
              <w:rPr>
                <w:sz w:val="20"/>
              </w:rPr>
              <w:t>D63</w:t>
            </w:r>
          </w:p>
        </w:tc>
        <w:tc>
          <w:tcPr>
            <w:tcW w:w="3120" w:type="dxa"/>
          </w:tcPr>
          <w:p w14:paraId="728501B6"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739F93CE" w14:textId="77777777" w:rsidR="00642125" w:rsidRDefault="00332459">
            <w:pPr>
              <w:pStyle w:val="TableParagraph"/>
              <w:spacing w:before="4"/>
              <w:rPr>
                <w:sz w:val="20"/>
              </w:rPr>
            </w:pPr>
            <w:r>
              <w:rPr>
                <w:sz w:val="20"/>
              </w:rPr>
              <w:t>Checks current ABO/Rh results for the specific donor</w:t>
            </w:r>
          </w:p>
          <w:p w14:paraId="4BF64D3B" w14:textId="77777777" w:rsidR="00642125" w:rsidRDefault="00332459">
            <w:pPr>
              <w:pStyle w:val="TableParagraph"/>
              <w:spacing w:before="9" w:line="240" w:lineRule="exact"/>
              <w:ind w:right="410"/>
              <w:rPr>
                <w:sz w:val="20"/>
              </w:rPr>
            </w:pPr>
            <w:r>
              <w:rPr>
                <w:sz w:val="20"/>
              </w:rPr>
              <w:t>unit and prevents release of units to inventory if no current ABO/Rh results exist.</w:t>
            </w:r>
          </w:p>
        </w:tc>
      </w:tr>
      <w:tr w:rsidR="00642125" w14:paraId="7B285107" w14:textId="77777777">
        <w:trPr>
          <w:trHeight w:val="1430"/>
        </w:trPr>
        <w:tc>
          <w:tcPr>
            <w:tcW w:w="984" w:type="dxa"/>
            <w:tcBorders>
              <w:left w:val="double" w:sz="2" w:space="0" w:color="000000"/>
            </w:tcBorders>
          </w:tcPr>
          <w:p w14:paraId="19C7821A" w14:textId="77777777" w:rsidR="00642125" w:rsidRDefault="00332459">
            <w:pPr>
              <w:pStyle w:val="TableParagraph"/>
              <w:spacing w:line="235" w:lineRule="exact"/>
              <w:ind w:left="73"/>
              <w:rPr>
                <w:sz w:val="20"/>
              </w:rPr>
            </w:pPr>
            <w:r>
              <w:rPr>
                <w:sz w:val="20"/>
              </w:rPr>
              <w:t>D64</w:t>
            </w:r>
          </w:p>
        </w:tc>
        <w:tc>
          <w:tcPr>
            <w:tcW w:w="3120" w:type="dxa"/>
          </w:tcPr>
          <w:p w14:paraId="15D6E728"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706E967C" w14:textId="77777777" w:rsidR="00642125" w:rsidRDefault="00332459">
            <w:pPr>
              <w:pStyle w:val="TableParagraph"/>
              <w:ind w:right="420"/>
              <w:rPr>
                <w:sz w:val="20"/>
              </w:rPr>
            </w:pPr>
            <w:r>
              <w:rPr>
                <w:sz w:val="20"/>
              </w:rPr>
              <w:t>Based on the entry in the LABORATORY SITE file (#69.9) for the DONOR OPTION FIRST DEFAULT</w:t>
            </w:r>
          </w:p>
          <w:p w14:paraId="5D9012A6" w14:textId="77777777" w:rsidR="00642125" w:rsidRDefault="00332459">
            <w:pPr>
              <w:pStyle w:val="TableParagraph"/>
              <w:spacing w:line="240" w:lineRule="exact"/>
              <w:ind w:right="329"/>
              <w:rPr>
                <w:sz w:val="20"/>
              </w:rPr>
            </w:pPr>
            <w:r>
              <w:rPr>
                <w:sz w:val="20"/>
              </w:rPr>
              <w:t>field (#.02) (i.e., yes or no) determines whether ABO/RH recheck data entered prior to release of the unit to inventory is transferred to the BLOOD INVENTORY file (#65) when the unit is released.</w:t>
            </w:r>
          </w:p>
        </w:tc>
      </w:tr>
      <w:tr w:rsidR="00642125" w14:paraId="3F5C5B27" w14:textId="77777777">
        <w:trPr>
          <w:trHeight w:val="1193"/>
        </w:trPr>
        <w:tc>
          <w:tcPr>
            <w:tcW w:w="984" w:type="dxa"/>
            <w:tcBorders>
              <w:left w:val="double" w:sz="2" w:space="0" w:color="000000"/>
            </w:tcBorders>
          </w:tcPr>
          <w:p w14:paraId="54B97ADE" w14:textId="77777777" w:rsidR="00642125" w:rsidRDefault="00332459">
            <w:pPr>
              <w:pStyle w:val="TableParagraph"/>
              <w:spacing w:line="239" w:lineRule="exact"/>
              <w:ind w:left="73"/>
              <w:rPr>
                <w:sz w:val="20"/>
              </w:rPr>
            </w:pPr>
            <w:r>
              <w:rPr>
                <w:sz w:val="20"/>
              </w:rPr>
              <w:t>D65</w:t>
            </w:r>
          </w:p>
        </w:tc>
        <w:tc>
          <w:tcPr>
            <w:tcW w:w="3120" w:type="dxa"/>
          </w:tcPr>
          <w:p w14:paraId="6AAB8444" w14:textId="77777777" w:rsidR="00642125" w:rsidRDefault="00332459">
            <w:pPr>
              <w:pStyle w:val="TableParagraph"/>
              <w:spacing w:line="239" w:lineRule="exact"/>
              <w:rPr>
                <w:sz w:val="20"/>
              </w:rPr>
            </w:pPr>
            <w:r>
              <w:rPr>
                <w:sz w:val="20"/>
              </w:rPr>
              <w:t>Donor-Labeling/Release</w:t>
            </w:r>
          </w:p>
        </w:tc>
        <w:tc>
          <w:tcPr>
            <w:tcW w:w="5299" w:type="dxa"/>
            <w:tcBorders>
              <w:right w:val="double" w:sz="2" w:space="0" w:color="000000"/>
            </w:tcBorders>
          </w:tcPr>
          <w:p w14:paraId="50FE1AF0" w14:textId="77777777" w:rsidR="00642125" w:rsidRDefault="00332459">
            <w:pPr>
              <w:pStyle w:val="TableParagraph"/>
              <w:spacing w:before="3" w:line="240" w:lineRule="exact"/>
              <w:ind w:right="259"/>
              <w:rPr>
                <w:sz w:val="20"/>
              </w:rPr>
            </w:pPr>
            <w:r>
              <w:rPr>
                <w:sz w:val="20"/>
              </w:rPr>
              <w:t>Checks current ABO/Rh results for the specific donor unit against the donor’s historical record and if ABO/RH recheck data is to be transferred to the BLOOD INVENTORY file (#65) when the unit is released, prevents release if a discrepancy exists.</w:t>
            </w:r>
          </w:p>
        </w:tc>
      </w:tr>
      <w:tr w:rsidR="00642125" w14:paraId="2D614E5C" w14:textId="77777777">
        <w:trPr>
          <w:trHeight w:val="1915"/>
        </w:trPr>
        <w:tc>
          <w:tcPr>
            <w:tcW w:w="984" w:type="dxa"/>
            <w:tcBorders>
              <w:left w:val="double" w:sz="2" w:space="0" w:color="000000"/>
            </w:tcBorders>
          </w:tcPr>
          <w:p w14:paraId="5521CB92" w14:textId="77777777" w:rsidR="00642125" w:rsidRDefault="00332459">
            <w:pPr>
              <w:pStyle w:val="TableParagraph"/>
              <w:spacing w:line="235" w:lineRule="exact"/>
              <w:ind w:left="73"/>
              <w:rPr>
                <w:sz w:val="20"/>
              </w:rPr>
            </w:pPr>
            <w:r>
              <w:rPr>
                <w:sz w:val="20"/>
              </w:rPr>
              <w:t>D66</w:t>
            </w:r>
          </w:p>
        </w:tc>
        <w:tc>
          <w:tcPr>
            <w:tcW w:w="3120" w:type="dxa"/>
          </w:tcPr>
          <w:p w14:paraId="0C8B892B"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6019E407" w14:textId="77777777" w:rsidR="00642125" w:rsidRDefault="00332459">
            <w:pPr>
              <w:pStyle w:val="TableParagraph"/>
              <w:ind w:right="210"/>
              <w:rPr>
                <w:sz w:val="20"/>
              </w:rPr>
            </w:pPr>
            <w:r>
              <w:rPr>
                <w:sz w:val="20"/>
              </w:rPr>
              <w:t>Checks current ABO/Rh results for the specific donor unit against the donor's historical record, if ABO/RH recheck data is NOT to be transferred to the BLOOD INVENTORY file (#65) when the unit is released, allows release of unit after displaying warning message, requiring a higher level of security access to release the unit and generating a bulletin if unit is</w:t>
            </w:r>
          </w:p>
          <w:p w14:paraId="5C4DBD3A" w14:textId="77777777" w:rsidR="00642125" w:rsidRDefault="00332459">
            <w:pPr>
              <w:pStyle w:val="TableParagraph"/>
              <w:spacing w:line="215" w:lineRule="exact"/>
              <w:rPr>
                <w:sz w:val="20"/>
              </w:rPr>
            </w:pPr>
            <w:r>
              <w:rPr>
                <w:sz w:val="20"/>
              </w:rPr>
              <w:t>subsequently released with ABO/Rh discrepancy.</w:t>
            </w:r>
          </w:p>
        </w:tc>
      </w:tr>
      <w:tr w:rsidR="00642125" w14:paraId="35FB682D" w14:textId="77777777">
        <w:trPr>
          <w:trHeight w:val="959"/>
        </w:trPr>
        <w:tc>
          <w:tcPr>
            <w:tcW w:w="984" w:type="dxa"/>
            <w:tcBorders>
              <w:left w:val="double" w:sz="2" w:space="0" w:color="000000"/>
            </w:tcBorders>
          </w:tcPr>
          <w:p w14:paraId="0907F5AB" w14:textId="77777777" w:rsidR="00642125" w:rsidRDefault="00332459">
            <w:pPr>
              <w:pStyle w:val="TableParagraph"/>
              <w:spacing w:before="4"/>
              <w:ind w:left="73"/>
              <w:rPr>
                <w:sz w:val="20"/>
              </w:rPr>
            </w:pPr>
            <w:r>
              <w:rPr>
                <w:sz w:val="20"/>
              </w:rPr>
              <w:t>D67</w:t>
            </w:r>
          </w:p>
        </w:tc>
        <w:tc>
          <w:tcPr>
            <w:tcW w:w="3120" w:type="dxa"/>
          </w:tcPr>
          <w:p w14:paraId="11685739"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6AE6DEBA" w14:textId="77777777" w:rsidR="00642125" w:rsidRDefault="00332459">
            <w:pPr>
              <w:pStyle w:val="TableParagraph"/>
              <w:spacing w:before="9" w:line="240" w:lineRule="exact"/>
              <w:ind w:right="62"/>
              <w:rPr>
                <w:sz w:val="20"/>
              </w:rPr>
            </w:pPr>
            <w:r>
              <w:rPr>
                <w:sz w:val="20"/>
              </w:rPr>
              <w:t>Provides detailed reports of donor’s historical ABO/RH, permanent deferral (if appropriate), test results and component information for review prior to labeling and/or for hard copy documentation.</w:t>
            </w:r>
          </w:p>
        </w:tc>
      </w:tr>
      <w:tr w:rsidR="00642125" w14:paraId="0A41D924" w14:textId="77777777">
        <w:trPr>
          <w:trHeight w:val="714"/>
        </w:trPr>
        <w:tc>
          <w:tcPr>
            <w:tcW w:w="984" w:type="dxa"/>
            <w:tcBorders>
              <w:left w:val="double" w:sz="2" w:space="0" w:color="000000"/>
            </w:tcBorders>
          </w:tcPr>
          <w:p w14:paraId="08D861B0" w14:textId="77777777" w:rsidR="00642125" w:rsidRDefault="00332459">
            <w:pPr>
              <w:pStyle w:val="TableParagraph"/>
              <w:spacing w:line="235" w:lineRule="exact"/>
              <w:ind w:left="73"/>
              <w:rPr>
                <w:sz w:val="20"/>
              </w:rPr>
            </w:pPr>
            <w:r>
              <w:rPr>
                <w:sz w:val="20"/>
              </w:rPr>
              <w:t>D68</w:t>
            </w:r>
          </w:p>
        </w:tc>
        <w:tc>
          <w:tcPr>
            <w:tcW w:w="3120" w:type="dxa"/>
          </w:tcPr>
          <w:p w14:paraId="70286085"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580BC860" w14:textId="77777777" w:rsidR="00642125" w:rsidRDefault="00332459">
            <w:pPr>
              <w:pStyle w:val="TableParagraph"/>
              <w:spacing w:line="235" w:lineRule="exact"/>
              <w:rPr>
                <w:sz w:val="20"/>
              </w:rPr>
            </w:pPr>
            <w:r>
              <w:rPr>
                <w:sz w:val="20"/>
              </w:rPr>
              <w:t>Prevents release of homologous, directed donor and</w:t>
            </w:r>
          </w:p>
          <w:p w14:paraId="5712E0AB" w14:textId="77777777" w:rsidR="00642125" w:rsidRDefault="00332459">
            <w:pPr>
              <w:pStyle w:val="TableParagraph"/>
              <w:spacing w:before="9" w:line="240" w:lineRule="exact"/>
              <w:ind w:right="458"/>
              <w:rPr>
                <w:sz w:val="20"/>
              </w:rPr>
            </w:pPr>
            <w:r>
              <w:rPr>
                <w:sz w:val="20"/>
              </w:rPr>
              <w:t>therapeutic phlebotomy units with positive disease marker testing results.</w:t>
            </w:r>
          </w:p>
        </w:tc>
      </w:tr>
      <w:tr w:rsidR="00642125" w14:paraId="373285C7" w14:textId="77777777">
        <w:trPr>
          <w:trHeight w:val="1430"/>
        </w:trPr>
        <w:tc>
          <w:tcPr>
            <w:tcW w:w="984" w:type="dxa"/>
            <w:tcBorders>
              <w:left w:val="double" w:sz="2" w:space="0" w:color="000000"/>
            </w:tcBorders>
          </w:tcPr>
          <w:p w14:paraId="1B33E577" w14:textId="77777777" w:rsidR="00642125" w:rsidRDefault="00332459">
            <w:pPr>
              <w:pStyle w:val="TableParagraph"/>
              <w:spacing w:line="235" w:lineRule="exact"/>
              <w:ind w:left="73"/>
              <w:rPr>
                <w:sz w:val="20"/>
              </w:rPr>
            </w:pPr>
            <w:r>
              <w:rPr>
                <w:sz w:val="20"/>
              </w:rPr>
              <w:t>D69</w:t>
            </w:r>
          </w:p>
        </w:tc>
        <w:tc>
          <w:tcPr>
            <w:tcW w:w="3120" w:type="dxa"/>
          </w:tcPr>
          <w:p w14:paraId="30F6C03A"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05393B2E" w14:textId="77777777" w:rsidR="00642125" w:rsidRDefault="00332459">
            <w:pPr>
              <w:pStyle w:val="TableParagraph"/>
              <w:ind w:right="162"/>
              <w:rPr>
                <w:sz w:val="20"/>
              </w:rPr>
            </w:pPr>
            <w:r>
              <w:rPr>
                <w:sz w:val="20"/>
              </w:rPr>
              <w:t>Displays required transfusion transmitted testing for review based on site defined criteria in the LABORATORY SITE file (#69.9) for recent changes in TTD markers required, (i.e., ALT and HIV Antigen) FIFTH DEFAULT and SIXTH DEFAULT for BLOOD</w:t>
            </w:r>
          </w:p>
          <w:p w14:paraId="7F9FF979" w14:textId="77777777" w:rsidR="00642125" w:rsidRDefault="00332459">
            <w:pPr>
              <w:pStyle w:val="TableParagraph"/>
              <w:spacing w:line="213" w:lineRule="exact"/>
              <w:rPr>
                <w:sz w:val="20"/>
              </w:rPr>
            </w:pPr>
            <w:r>
              <w:rPr>
                <w:sz w:val="20"/>
              </w:rPr>
              <w:t>DONOR, respectively.</w:t>
            </w:r>
          </w:p>
        </w:tc>
      </w:tr>
      <w:tr w:rsidR="00642125" w14:paraId="2F06370A" w14:textId="77777777">
        <w:trPr>
          <w:trHeight w:val="1444"/>
        </w:trPr>
        <w:tc>
          <w:tcPr>
            <w:tcW w:w="984" w:type="dxa"/>
            <w:tcBorders>
              <w:left w:val="double" w:sz="2" w:space="0" w:color="000000"/>
            </w:tcBorders>
          </w:tcPr>
          <w:p w14:paraId="2842EFA6" w14:textId="77777777" w:rsidR="00642125" w:rsidRDefault="00332459">
            <w:pPr>
              <w:pStyle w:val="TableParagraph"/>
              <w:spacing w:before="4"/>
              <w:ind w:left="73"/>
              <w:rPr>
                <w:sz w:val="20"/>
              </w:rPr>
            </w:pPr>
            <w:r>
              <w:rPr>
                <w:sz w:val="20"/>
              </w:rPr>
              <w:t>D70</w:t>
            </w:r>
          </w:p>
        </w:tc>
        <w:tc>
          <w:tcPr>
            <w:tcW w:w="3120" w:type="dxa"/>
          </w:tcPr>
          <w:p w14:paraId="2AF06A4E"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642AF23F" w14:textId="77777777" w:rsidR="00642125" w:rsidRDefault="00332459">
            <w:pPr>
              <w:pStyle w:val="TableParagraph"/>
              <w:spacing w:before="4"/>
              <w:ind w:right="42"/>
              <w:rPr>
                <w:sz w:val="20"/>
              </w:rPr>
            </w:pPr>
            <w:r>
              <w:rPr>
                <w:sz w:val="20"/>
              </w:rPr>
              <w:t>Evaluates test result interpretations and automatically changes the status of allogeneic, directed donor, and therapeutic phlebotomy units to quarantine if an attempt is made to label/release a unit for which the</w:t>
            </w:r>
          </w:p>
          <w:p w14:paraId="5E9C58C4" w14:textId="77777777" w:rsidR="00642125" w:rsidRDefault="00332459">
            <w:pPr>
              <w:pStyle w:val="TableParagraph"/>
              <w:spacing w:before="8" w:line="240" w:lineRule="exact"/>
              <w:ind w:right="106"/>
              <w:rPr>
                <w:sz w:val="20"/>
              </w:rPr>
            </w:pPr>
            <w:r>
              <w:rPr>
                <w:sz w:val="20"/>
              </w:rPr>
              <w:t>results indicate that the unit is not suitable for release to inventory, (i.e. positive or reactive).</w:t>
            </w:r>
          </w:p>
        </w:tc>
      </w:tr>
    </w:tbl>
    <w:p w14:paraId="1C7A3A53"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181C44C4" w14:textId="77777777" w:rsidR="00642125" w:rsidRDefault="00642125">
      <w:pPr>
        <w:pStyle w:val="BodyText"/>
        <w:rPr>
          <w:rFonts w:ascii="Arial"/>
          <w:sz w:val="20"/>
        </w:rPr>
      </w:pPr>
    </w:p>
    <w:p w14:paraId="0F86D90A" w14:textId="77777777" w:rsidR="00642125" w:rsidRDefault="00642125">
      <w:pPr>
        <w:pStyle w:val="BodyText"/>
        <w:rPr>
          <w:rFonts w:ascii="Arial"/>
          <w:sz w:val="20"/>
        </w:rPr>
      </w:pPr>
    </w:p>
    <w:p w14:paraId="43411333"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392BB42C" w14:textId="77777777">
        <w:trPr>
          <w:trHeight w:val="287"/>
        </w:trPr>
        <w:tc>
          <w:tcPr>
            <w:tcW w:w="984" w:type="dxa"/>
            <w:tcBorders>
              <w:left w:val="double" w:sz="2" w:space="0" w:color="000000"/>
            </w:tcBorders>
            <w:shd w:val="clear" w:color="auto" w:fill="CCCCCC"/>
          </w:tcPr>
          <w:p w14:paraId="328A58B4"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0079CEAE"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5BFAA228"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7D16D829" w14:textId="77777777">
        <w:trPr>
          <w:trHeight w:val="724"/>
        </w:trPr>
        <w:tc>
          <w:tcPr>
            <w:tcW w:w="984" w:type="dxa"/>
            <w:tcBorders>
              <w:left w:val="double" w:sz="2" w:space="0" w:color="000000"/>
            </w:tcBorders>
          </w:tcPr>
          <w:p w14:paraId="5CABC08B" w14:textId="77777777" w:rsidR="00642125" w:rsidRDefault="00332459">
            <w:pPr>
              <w:pStyle w:val="TableParagraph"/>
              <w:spacing w:before="4"/>
              <w:ind w:left="73"/>
              <w:rPr>
                <w:sz w:val="20"/>
              </w:rPr>
            </w:pPr>
            <w:r>
              <w:rPr>
                <w:sz w:val="20"/>
              </w:rPr>
              <w:t>D71</w:t>
            </w:r>
          </w:p>
        </w:tc>
        <w:tc>
          <w:tcPr>
            <w:tcW w:w="3120" w:type="dxa"/>
          </w:tcPr>
          <w:p w14:paraId="4406760E"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46EBBD98" w14:textId="77777777" w:rsidR="00642125" w:rsidRDefault="00332459">
            <w:pPr>
              <w:pStyle w:val="TableParagraph"/>
              <w:spacing w:before="4"/>
              <w:ind w:right="703"/>
              <w:rPr>
                <w:sz w:val="20"/>
              </w:rPr>
            </w:pPr>
            <w:r>
              <w:rPr>
                <w:sz w:val="20"/>
              </w:rPr>
              <w:t>Requires a higher level of security access (LRBL SUPER key) to make changes in status from</w:t>
            </w:r>
          </w:p>
          <w:p w14:paraId="5CD54722" w14:textId="77777777" w:rsidR="00642125" w:rsidRDefault="00332459">
            <w:pPr>
              <w:pStyle w:val="TableParagraph"/>
              <w:spacing w:before="4" w:line="215" w:lineRule="exact"/>
              <w:rPr>
                <w:sz w:val="20"/>
              </w:rPr>
            </w:pPr>
            <w:r>
              <w:rPr>
                <w:sz w:val="20"/>
              </w:rPr>
              <w:t>‘quarantine’.</w:t>
            </w:r>
          </w:p>
        </w:tc>
      </w:tr>
      <w:tr w:rsidR="00642125" w14:paraId="6B620B31" w14:textId="77777777">
        <w:trPr>
          <w:trHeight w:val="719"/>
        </w:trPr>
        <w:tc>
          <w:tcPr>
            <w:tcW w:w="984" w:type="dxa"/>
            <w:tcBorders>
              <w:left w:val="double" w:sz="2" w:space="0" w:color="000000"/>
            </w:tcBorders>
          </w:tcPr>
          <w:p w14:paraId="706FA3EA" w14:textId="77777777" w:rsidR="00642125" w:rsidRDefault="00332459">
            <w:pPr>
              <w:pStyle w:val="TableParagraph"/>
              <w:spacing w:before="4"/>
              <w:ind w:left="73"/>
              <w:rPr>
                <w:sz w:val="20"/>
              </w:rPr>
            </w:pPr>
            <w:r>
              <w:rPr>
                <w:sz w:val="20"/>
              </w:rPr>
              <w:t>D72</w:t>
            </w:r>
          </w:p>
        </w:tc>
        <w:tc>
          <w:tcPr>
            <w:tcW w:w="3120" w:type="dxa"/>
          </w:tcPr>
          <w:p w14:paraId="05F02E24"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6A26BE5E" w14:textId="77777777" w:rsidR="00642125" w:rsidRDefault="00332459">
            <w:pPr>
              <w:pStyle w:val="TableParagraph"/>
              <w:spacing w:before="9" w:line="240" w:lineRule="exact"/>
              <w:ind w:right="136"/>
              <w:rPr>
                <w:sz w:val="20"/>
              </w:rPr>
            </w:pPr>
            <w:r>
              <w:rPr>
                <w:sz w:val="20"/>
              </w:rPr>
              <w:t>Verifies accuracy of labeling of ABO/Rh via bar code reader by comparing the scanned ABO/RH label to the ABO/RH results for that unit ID.</w:t>
            </w:r>
          </w:p>
        </w:tc>
      </w:tr>
      <w:tr w:rsidR="00642125" w14:paraId="3300C2F4" w14:textId="77777777">
        <w:trPr>
          <w:trHeight w:val="1194"/>
        </w:trPr>
        <w:tc>
          <w:tcPr>
            <w:tcW w:w="984" w:type="dxa"/>
            <w:tcBorders>
              <w:left w:val="double" w:sz="2" w:space="0" w:color="000000"/>
            </w:tcBorders>
          </w:tcPr>
          <w:p w14:paraId="2B5437FC" w14:textId="77777777" w:rsidR="00642125" w:rsidRDefault="00332459">
            <w:pPr>
              <w:pStyle w:val="TableParagraph"/>
              <w:spacing w:line="235" w:lineRule="exact"/>
              <w:ind w:left="73"/>
              <w:rPr>
                <w:sz w:val="20"/>
              </w:rPr>
            </w:pPr>
            <w:r>
              <w:rPr>
                <w:sz w:val="20"/>
              </w:rPr>
              <w:t>D73</w:t>
            </w:r>
          </w:p>
        </w:tc>
        <w:tc>
          <w:tcPr>
            <w:tcW w:w="3120" w:type="dxa"/>
          </w:tcPr>
          <w:p w14:paraId="58F488A6"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382B3ACC" w14:textId="77777777" w:rsidR="00642125" w:rsidRDefault="00332459">
            <w:pPr>
              <w:pStyle w:val="TableParagraph"/>
              <w:ind w:right="146"/>
              <w:rPr>
                <w:sz w:val="20"/>
              </w:rPr>
            </w:pPr>
            <w:r>
              <w:rPr>
                <w:sz w:val="20"/>
              </w:rPr>
              <w:t>Prevents the same tech doing both labeling and verifying if labeling/release is done manually based on a comparison of the identity of the user attempting to release the unit with the entry in the Tech Labeling</w:t>
            </w:r>
          </w:p>
          <w:p w14:paraId="6D7B6C90" w14:textId="77777777" w:rsidR="00642125" w:rsidRDefault="00332459">
            <w:pPr>
              <w:pStyle w:val="TableParagraph"/>
              <w:spacing w:line="215" w:lineRule="exact"/>
              <w:rPr>
                <w:sz w:val="20"/>
              </w:rPr>
            </w:pPr>
            <w:r>
              <w:rPr>
                <w:sz w:val="20"/>
              </w:rPr>
              <w:t>field (#.06) for that specific unit.</w:t>
            </w:r>
          </w:p>
        </w:tc>
      </w:tr>
      <w:tr w:rsidR="00642125" w14:paraId="21440115" w14:textId="77777777">
        <w:trPr>
          <w:trHeight w:val="1199"/>
        </w:trPr>
        <w:tc>
          <w:tcPr>
            <w:tcW w:w="984" w:type="dxa"/>
            <w:tcBorders>
              <w:left w:val="double" w:sz="2" w:space="0" w:color="000000"/>
            </w:tcBorders>
          </w:tcPr>
          <w:p w14:paraId="3F43E12F" w14:textId="77777777" w:rsidR="00642125" w:rsidRDefault="00332459">
            <w:pPr>
              <w:pStyle w:val="TableParagraph"/>
              <w:spacing w:before="4"/>
              <w:ind w:left="73"/>
              <w:rPr>
                <w:sz w:val="20"/>
              </w:rPr>
            </w:pPr>
            <w:r>
              <w:rPr>
                <w:sz w:val="20"/>
              </w:rPr>
              <w:t>D74</w:t>
            </w:r>
          </w:p>
        </w:tc>
        <w:tc>
          <w:tcPr>
            <w:tcW w:w="3120" w:type="dxa"/>
          </w:tcPr>
          <w:p w14:paraId="2A229A0C"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0C7C8D43" w14:textId="77777777" w:rsidR="00642125" w:rsidRDefault="00332459">
            <w:pPr>
              <w:pStyle w:val="TableParagraph"/>
              <w:spacing w:before="9" w:line="240" w:lineRule="exact"/>
              <w:ind w:right="151"/>
              <w:rPr>
                <w:sz w:val="20"/>
              </w:rPr>
            </w:pPr>
            <w:r>
              <w:rPr>
                <w:sz w:val="20"/>
              </w:rPr>
              <w:t>For each component which is labeled/released, assigns a final disposition of RELEASE to each component in the BLOOD DONOR file (#65.5) and automatically creates a new entry in the BLOOD INVENTORY file (#65) with specific associated data elements.</w:t>
            </w:r>
          </w:p>
        </w:tc>
      </w:tr>
      <w:tr w:rsidR="00642125" w14:paraId="2450BEAD" w14:textId="77777777">
        <w:trPr>
          <w:trHeight w:val="1194"/>
        </w:trPr>
        <w:tc>
          <w:tcPr>
            <w:tcW w:w="984" w:type="dxa"/>
            <w:tcBorders>
              <w:left w:val="double" w:sz="2" w:space="0" w:color="000000"/>
            </w:tcBorders>
          </w:tcPr>
          <w:p w14:paraId="48EA4FE1" w14:textId="77777777" w:rsidR="00642125" w:rsidRDefault="00332459">
            <w:pPr>
              <w:pStyle w:val="TableParagraph"/>
              <w:spacing w:line="235" w:lineRule="exact"/>
              <w:ind w:left="73"/>
              <w:rPr>
                <w:sz w:val="20"/>
              </w:rPr>
            </w:pPr>
            <w:r>
              <w:rPr>
                <w:sz w:val="20"/>
              </w:rPr>
              <w:t>D75</w:t>
            </w:r>
          </w:p>
        </w:tc>
        <w:tc>
          <w:tcPr>
            <w:tcW w:w="3120" w:type="dxa"/>
          </w:tcPr>
          <w:p w14:paraId="60074EFE"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136E4177" w14:textId="77777777" w:rsidR="00642125" w:rsidRDefault="00332459">
            <w:pPr>
              <w:pStyle w:val="TableParagraph"/>
              <w:ind w:right="217"/>
              <w:rPr>
                <w:sz w:val="20"/>
              </w:rPr>
            </w:pPr>
            <w:r>
              <w:rPr>
                <w:sz w:val="20"/>
              </w:rPr>
              <w:t>Assigns the division of the user who is labeling/ releasing the unit into inventory to the unit when the unit is assigned a final disposition in the BLOOD DONOR file (#65.5) and unit is entered into the</w:t>
            </w:r>
          </w:p>
          <w:p w14:paraId="07D227E2" w14:textId="77777777" w:rsidR="00642125" w:rsidRDefault="00332459">
            <w:pPr>
              <w:pStyle w:val="TableParagraph"/>
              <w:spacing w:line="215" w:lineRule="exact"/>
              <w:rPr>
                <w:sz w:val="20"/>
              </w:rPr>
            </w:pPr>
            <w:r>
              <w:rPr>
                <w:sz w:val="20"/>
              </w:rPr>
              <w:t>BLOOD INVENTORY file (#65).</w:t>
            </w:r>
          </w:p>
        </w:tc>
      </w:tr>
      <w:tr w:rsidR="00642125" w14:paraId="725E8B66" w14:textId="77777777">
        <w:trPr>
          <w:trHeight w:val="1924"/>
        </w:trPr>
        <w:tc>
          <w:tcPr>
            <w:tcW w:w="984" w:type="dxa"/>
            <w:tcBorders>
              <w:left w:val="double" w:sz="2" w:space="0" w:color="000000"/>
            </w:tcBorders>
          </w:tcPr>
          <w:p w14:paraId="48AFC7D1" w14:textId="77777777" w:rsidR="00642125" w:rsidRDefault="00332459">
            <w:pPr>
              <w:pStyle w:val="TableParagraph"/>
              <w:spacing w:before="4"/>
              <w:ind w:left="73"/>
              <w:rPr>
                <w:sz w:val="20"/>
              </w:rPr>
            </w:pPr>
            <w:r>
              <w:rPr>
                <w:sz w:val="20"/>
              </w:rPr>
              <w:t>D76</w:t>
            </w:r>
          </w:p>
        </w:tc>
        <w:tc>
          <w:tcPr>
            <w:tcW w:w="3120" w:type="dxa"/>
          </w:tcPr>
          <w:p w14:paraId="1A917605"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5969502B" w14:textId="77777777" w:rsidR="00642125" w:rsidRDefault="00332459">
            <w:pPr>
              <w:pStyle w:val="TableParagraph"/>
              <w:spacing w:before="4"/>
              <w:ind w:right="106"/>
              <w:rPr>
                <w:sz w:val="20"/>
              </w:rPr>
            </w:pPr>
            <w:r>
              <w:rPr>
                <w:sz w:val="20"/>
              </w:rPr>
              <w:t>Puts an entry of ‘YES’ in the Pos/Incomp. Screening Tests field (#8) for both allogeneic (homologous) and autologous units which are released to inventory with incomplete transfusion transmitted disease marker testing such that those units are identified if subsequent attempts are made to modify the unit into another blood component or to ship the unit to another</w:t>
            </w:r>
          </w:p>
          <w:p w14:paraId="38355DDC" w14:textId="77777777" w:rsidR="00642125" w:rsidRDefault="00332459">
            <w:pPr>
              <w:pStyle w:val="TableParagraph"/>
              <w:spacing w:before="2" w:line="215" w:lineRule="exact"/>
              <w:rPr>
                <w:sz w:val="20"/>
              </w:rPr>
            </w:pPr>
            <w:r>
              <w:rPr>
                <w:sz w:val="20"/>
              </w:rPr>
              <w:t>facility.</w:t>
            </w:r>
          </w:p>
        </w:tc>
      </w:tr>
      <w:tr w:rsidR="00642125" w14:paraId="312F1025" w14:textId="77777777">
        <w:trPr>
          <w:trHeight w:val="1439"/>
        </w:trPr>
        <w:tc>
          <w:tcPr>
            <w:tcW w:w="984" w:type="dxa"/>
            <w:tcBorders>
              <w:left w:val="double" w:sz="2" w:space="0" w:color="000000"/>
            </w:tcBorders>
          </w:tcPr>
          <w:p w14:paraId="3016B706" w14:textId="77777777" w:rsidR="00642125" w:rsidRDefault="00332459">
            <w:pPr>
              <w:pStyle w:val="TableParagraph"/>
              <w:spacing w:before="4"/>
              <w:ind w:left="73"/>
              <w:rPr>
                <w:sz w:val="20"/>
              </w:rPr>
            </w:pPr>
            <w:r>
              <w:rPr>
                <w:sz w:val="20"/>
              </w:rPr>
              <w:t>D77</w:t>
            </w:r>
          </w:p>
        </w:tc>
        <w:tc>
          <w:tcPr>
            <w:tcW w:w="3120" w:type="dxa"/>
          </w:tcPr>
          <w:p w14:paraId="72783B77"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098E3FB7" w14:textId="77777777" w:rsidR="00642125" w:rsidRDefault="00332459">
            <w:pPr>
              <w:pStyle w:val="TableParagraph"/>
              <w:spacing w:before="9" w:line="240" w:lineRule="exact"/>
              <w:ind w:right="54"/>
              <w:rPr>
                <w:sz w:val="20"/>
              </w:rPr>
            </w:pPr>
            <w:r>
              <w:rPr>
                <w:sz w:val="20"/>
              </w:rPr>
              <w:t>Puts an entry of ‘YES’ in the Pos/Incomp. Screening Tests field (#8) for autologous units released to inventory with positive/incomplete testing such that those units cannot be released for use by other patients and cannot be modified into other non-autologous components.</w:t>
            </w:r>
          </w:p>
        </w:tc>
      </w:tr>
      <w:tr w:rsidR="00642125" w14:paraId="582AE71D" w14:textId="77777777">
        <w:trPr>
          <w:trHeight w:val="2874"/>
        </w:trPr>
        <w:tc>
          <w:tcPr>
            <w:tcW w:w="984" w:type="dxa"/>
            <w:tcBorders>
              <w:left w:val="double" w:sz="2" w:space="0" w:color="000000"/>
            </w:tcBorders>
          </w:tcPr>
          <w:p w14:paraId="758B2BE9" w14:textId="77777777" w:rsidR="00642125" w:rsidRDefault="00332459">
            <w:pPr>
              <w:pStyle w:val="TableParagraph"/>
              <w:spacing w:line="235" w:lineRule="exact"/>
              <w:ind w:left="73"/>
              <w:rPr>
                <w:sz w:val="20"/>
              </w:rPr>
            </w:pPr>
            <w:r>
              <w:rPr>
                <w:sz w:val="20"/>
              </w:rPr>
              <w:t>D78</w:t>
            </w:r>
          </w:p>
        </w:tc>
        <w:tc>
          <w:tcPr>
            <w:tcW w:w="3120" w:type="dxa"/>
          </w:tcPr>
          <w:p w14:paraId="77208CFE" w14:textId="77777777" w:rsidR="00642125" w:rsidRDefault="00332459">
            <w:pPr>
              <w:pStyle w:val="TableParagraph"/>
              <w:spacing w:line="235" w:lineRule="exact"/>
              <w:rPr>
                <w:sz w:val="20"/>
              </w:rPr>
            </w:pPr>
            <w:r>
              <w:rPr>
                <w:sz w:val="20"/>
              </w:rPr>
              <w:t>Donor-Labeling/Release</w:t>
            </w:r>
          </w:p>
        </w:tc>
        <w:tc>
          <w:tcPr>
            <w:tcW w:w="5299" w:type="dxa"/>
            <w:tcBorders>
              <w:right w:val="double" w:sz="2" w:space="0" w:color="000000"/>
            </w:tcBorders>
          </w:tcPr>
          <w:p w14:paraId="36CDD626" w14:textId="77777777" w:rsidR="00642125" w:rsidRDefault="00332459">
            <w:pPr>
              <w:pStyle w:val="TableParagraph"/>
              <w:ind w:right="276"/>
              <w:rPr>
                <w:sz w:val="20"/>
              </w:rPr>
            </w:pPr>
            <w:r>
              <w:rPr>
                <w:sz w:val="20"/>
              </w:rPr>
              <w:t>Based on entry in the LABORATORY SITE PARAMETERS file (#69.9) for the FIRST DEFAULT</w:t>
            </w:r>
          </w:p>
          <w:p w14:paraId="119D3C9C" w14:textId="77777777" w:rsidR="00642125" w:rsidRDefault="00332459">
            <w:pPr>
              <w:pStyle w:val="TableParagraph"/>
              <w:spacing w:before="3" w:line="240" w:lineRule="exact"/>
              <w:ind w:right="32"/>
              <w:rPr>
                <w:sz w:val="20"/>
              </w:rPr>
            </w:pPr>
            <w:r>
              <w:rPr>
                <w:sz w:val="20"/>
              </w:rPr>
              <w:t>for the BLOOD DONOR, determines whether ABO/Rh confirmatory testing results are to be transferred to the BLOOD INVENTORY file (#65). If NO, data is not transferred and unit contains red cells (based on the entry in the BLOOD PRODUCT file (#66) for that component), adds the unit to the queue for inclusion on the Inventory ABO/Rh worklist. If YES, data is transferred and the unit in not added to the queue for inclusion on the Inventory ABO/Rh worklist even if the unit contains red cells.</w:t>
            </w:r>
          </w:p>
        </w:tc>
      </w:tr>
    </w:tbl>
    <w:p w14:paraId="00F13774"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40E9108B" w14:textId="77777777" w:rsidR="00642125" w:rsidRDefault="00642125">
      <w:pPr>
        <w:pStyle w:val="BodyText"/>
        <w:rPr>
          <w:rFonts w:ascii="Arial"/>
          <w:sz w:val="20"/>
        </w:rPr>
      </w:pPr>
    </w:p>
    <w:p w14:paraId="482C6F33" w14:textId="77777777" w:rsidR="00642125" w:rsidRDefault="00642125">
      <w:pPr>
        <w:pStyle w:val="BodyText"/>
        <w:rPr>
          <w:rFonts w:ascii="Arial"/>
          <w:sz w:val="20"/>
        </w:rPr>
      </w:pPr>
    </w:p>
    <w:p w14:paraId="6BB2E080"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537FF20" w14:textId="77777777">
        <w:trPr>
          <w:trHeight w:val="287"/>
        </w:trPr>
        <w:tc>
          <w:tcPr>
            <w:tcW w:w="984" w:type="dxa"/>
            <w:tcBorders>
              <w:left w:val="double" w:sz="2" w:space="0" w:color="000000"/>
            </w:tcBorders>
            <w:shd w:val="clear" w:color="auto" w:fill="CCCCCC"/>
          </w:tcPr>
          <w:p w14:paraId="485B7AB2"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787EE397"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36EE0B65"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40843D6C" w14:textId="77777777">
        <w:trPr>
          <w:trHeight w:val="964"/>
        </w:trPr>
        <w:tc>
          <w:tcPr>
            <w:tcW w:w="984" w:type="dxa"/>
            <w:tcBorders>
              <w:left w:val="double" w:sz="2" w:space="0" w:color="000000"/>
            </w:tcBorders>
          </w:tcPr>
          <w:p w14:paraId="30435BDF" w14:textId="77777777" w:rsidR="00642125" w:rsidRDefault="00332459">
            <w:pPr>
              <w:pStyle w:val="TableParagraph"/>
              <w:spacing w:before="4"/>
              <w:ind w:left="73"/>
              <w:rPr>
                <w:sz w:val="20"/>
              </w:rPr>
            </w:pPr>
            <w:r>
              <w:rPr>
                <w:sz w:val="20"/>
              </w:rPr>
              <w:t>D79</w:t>
            </w:r>
          </w:p>
        </w:tc>
        <w:tc>
          <w:tcPr>
            <w:tcW w:w="3120" w:type="dxa"/>
          </w:tcPr>
          <w:p w14:paraId="23284D69" w14:textId="77777777" w:rsidR="00642125" w:rsidRDefault="00332459">
            <w:pPr>
              <w:pStyle w:val="TableParagraph"/>
              <w:spacing w:before="4"/>
              <w:rPr>
                <w:sz w:val="20"/>
              </w:rPr>
            </w:pPr>
            <w:r>
              <w:rPr>
                <w:sz w:val="20"/>
              </w:rPr>
              <w:t>Donor-Labeling/Release</w:t>
            </w:r>
          </w:p>
        </w:tc>
        <w:tc>
          <w:tcPr>
            <w:tcW w:w="5299" w:type="dxa"/>
            <w:tcBorders>
              <w:right w:val="double" w:sz="2" w:space="0" w:color="000000"/>
            </w:tcBorders>
          </w:tcPr>
          <w:p w14:paraId="5C2E6EFD" w14:textId="77777777" w:rsidR="00642125" w:rsidRDefault="00332459">
            <w:pPr>
              <w:pStyle w:val="TableParagraph"/>
              <w:spacing w:before="4" w:line="242" w:lineRule="auto"/>
              <w:ind w:right="206"/>
              <w:rPr>
                <w:sz w:val="20"/>
              </w:rPr>
            </w:pPr>
            <w:r>
              <w:rPr>
                <w:sz w:val="20"/>
              </w:rPr>
              <w:t>For autologous and directed components, displays the name of the patient that the unit is ‘RESTRICTED FOR’ in an attempt to make sure that the unit is</w:t>
            </w:r>
          </w:p>
          <w:p w14:paraId="7C64C270" w14:textId="77777777" w:rsidR="00642125" w:rsidRDefault="00332459">
            <w:pPr>
              <w:pStyle w:val="TableParagraph"/>
              <w:spacing w:line="212" w:lineRule="exact"/>
              <w:rPr>
                <w:sz w:val="20"/>
              </w:rPr>
            </w:pPr>
            <w:r>
              <w:rPr>
                <w:sz w:val="20"/>
              </w:rPr>
              <w:t>segregated appropriately.</w:t>
            </w:r>
          </w:p>
        </w:tc>
      </w:tr>
      <w:tr w:rsidR="00642125" w14:paraId="5473DD4E" w14:textId="77777777">
        <w:trPr>
          <w:trHeight w:val="479"/>
        </w:trPr>
        <w:tc>
          <w:tcPr>
            <w:tcW w:w="984" w:type="dxa"/>
            <w:tcBorders>
              <w:left w:val="double" w:sz="2" w:space="0" w:color="000000"/>
            </w:tcBorders>
          </w:tcPr>
          <w:p w14:paraId="2C352018" w14:textId="77777777" w:rsidR="00642125" w:rsidRDefault="00332459">
            <w:pPr>
              <w:pStyle w:val="TableParagraph"/>
              <w:spacing w:before="4"/>
              <w:ind w:left="73"/>
              <w:rPr>
                <w:sz w:val="20"/>
              </w:rPr>
            </w:pPr>
            <w:r>
              <w:rPr>
                <w:sz w:val="20"/>
              </w:rPr>
              <w:t>D80</w:t>
            </w:r>
          </w:p>
        </w:tc>
        <w:tc>
          <w:tcPr>
            <w:tcW w:w="3120" w:type="dxa"/>
          </w:tcPr>
          <w:p w14:paraId="0D1CF39E" w14:textId="77777777" w:rsidR="00642125" w:rsidRDefault="00332459">
            <w:pPr>
              <w:pStyle w:val="TableParagraph"/>
              <w:spacing w:before="4"/>
              <w:rPr>
                <w:sz w:val="20"/>
              </w:rPr>
            </w:pPr>
            <w:r>
              <w:rPr>
                <w:sz w:val="20"/>
              </w:rPr>
              <w:t>Donor-Records</w:t>
            </w:r>
          </w:p>
        </w:tc>
        <w:tc>
          <w:tcPr>
            <w:tcW w:w="5299" w:type="dxa"/>
            <w:tcBorders>
              <w:right w:val="double" w:sz="2" w:space="0" w:color="000000"/>
            </w:tcBorders>
          </w:tcPr>
          <w:p w14:paraId="2ABA9F09" w14:textId="77777777" w:rsidR="00642125" w:rsidRDefault="00332459">
            <w:pPr>
              <w:pStyle w:val="TableParagraph"/>
              <w:spacing w:before="9" w:line="240" w:lineRule="exact"/>
              <w:ind w:right="184"/>
              <w:rPr>
                <w:sz w:val="20"/>
              </w:rPr>
            </w:pPr>
            <w:r>
              <w:rPr>
                <w:sz w:val="20"/>
              </w:rPr>
              <w:t>Provides on-line storage of a unique cumulative donor history for look back purposes.</w:t>
            </w:r>
          </w:p>
        </w:tc>
      </w:tr>
      <w:tr w:rsidR="00642125" w14:paraId="58CFAED3" w14:textId="77777777">
        <w:trPr>
          <w:trHeight w:val="954"/>
        </w:trPr>
        <w:tc>
          <w:tcPr>
            <w:tcW w:w="984" w:type="dxa"/>
            <w:tcBorders>
              <w:left w:val="double" w:sz="2" w:space="0" w:color="000000"/>
            </w:tcBorders>
          </w:tcPr>
          <w:p w14:paraId="7BFDECA6" w14:textId="77777777" w:rsidR="00642125" w:rsidRDefault="00332459">
            <w:pPr>
              <w:pStyle w:val="TableParagraph"/>
              <w:spacing w:line="235" w:lineRule="exact"/>
              <w:ind w:left="73"/>
              <w:rPr>
                <w:sz w:val="20"/>
              </w:rPr>
            </w:pPr>
            <w:r>
              <w:rPr>
                <w:sz w:val="20"/>
              </w:rPr>
              <w:t>D81</w:t>
            </w:r>
          </w:p>
        </w:tc>
        <w:tc>
          <w:tcPr>
            <w:tcW w:w="3120" w:type="dxa"/>
          </w:tcPr>
          <w:p w14:paraId="576C8B0C" w14:textId="77777777" w:rsidR="00642125" w:rsidRDefault="00332459">
            <w:pPr>
              <w:pStyle w:val="TableParagraph"/>
              <w:spacing w:line="235" w:lineRule="exact"/>
              <w:rPr>
                <w:sz w:val="20"/>
              </w:rPr>
            </w:pPr>
            <w:r>
              <w:rPr>
                <w:sz w:val="20"/>
              </w:rPr>
              <w:t>Donor-Records</w:t>
            </w:r>
          </w:p>
        </w:tc>
        <w:tc>
          <w:tcPr>
            <w:tcW w:w="5299" w:type="dxa"/>
            <w:tcBorders>
              <w:right w:val="double" w:sz="2" w:space="0" w:color="000000"/>
            </w:tcBorders>
          </w:tcPr>
          <w:p w14:paraId="7A1F372E" w14:textId="77777777" w:rsidR="00642125" w:rsidRDefault="00332459">
            <w:pPr>
              <w:pStyle w:val="TableParagraph"/>
              <w:ind w:right="165"/>
              <w:rPr>
                <w:sz w:val="20"/>
              </w:rPr>
            </w:pPr>
            <w:r>
              <w:rPr>
                <w:sz w:val="20"/>
              </w:rPr>
              <w:t>Provides ability to print a hard copy of the cumulative donor history before removal of the donors from the computer system for those donors who have not</w:t>
            </w:r>
          </w:p>
          <w:p w14:paraId="1A94C82A" w14:textId="77777777" w:rsidR="00642125" w:rsidRDefault="00332459">
            <w:pPr>
              <w:pStyle w:val="TableParagraph"/>
              <w:spacing w:line="219" w:lineRule="exact"/>
              <w:rPr>
                <w:sz w:val="20"/>
              </w:rPr>
            </w:pPr>
            <w:r>
              <w:rPr>
                <w:sz w:val="20"/>
              </w:rPr>
              <w:t>donated since a specified date.</w:t>
            </w:r>
          </w:p>
        </w:tc>
      </w:tr>
      <w:tr w:rsidR="00642125" w14:paraId="4F4BEE08" w14:textId="77777777">
        <w:trPr>
          <w:trHeight w:val="959"/>
        </w:trPr>
        <w:tc>
          <w:tcPr>
            <w:tcW w:w="984" w:type="dxa"/>
            <w:tcBorders>
              <w:left w:val="double" w:sz="2" w:space="0" w:color="000000"/>
            </w:tcBorders>
          </w:tcPr>
          <w:p w14:paraId="3272BE01" w14:textId="77777777" w:rsidR="00642125" w:rsidRDefault="00332459">
            <w:pPr>
              <w:pStyle w:val="TableParagraph"/>
              <w:spacing w:before="4"/>
              <w:ind w:left="73"/>
              <w:rPr>
                <w:sz w:val="20"/>
              </w:rPr>
            </w:pPr>
            <w:r>
              <w:rPr>
                <w:sz w:val="20"/>
              </w:rPr>
              <w:t>D82</w:t>
            </w:r>
          </w:p>
        </w:tc>
        <w:tc>
          <w:tcPr>
            <w:tcW w:w="3120" w:type="dxa"/>
          </w:tcPr>
          <w:p w14:paraId="76EFEEAC" w14:textId="77777777" w:rsidR="00642125" w:rsidRDefault="00332459">
            <w:pPr>
              <w:pStyle w:val="TableParagraph"/>
              <w:spacing w:before="4"/>
              <w:rPr>
                <w:sz w:val="20"/>
              </w:rPr>
            </w:pPr>
            <w:r>
              <w:rPr>
                <w:sz w:val="20"/>
              </w:rPr>
              <w:t>Donor-Records</w:t>
            </w:r>
          </w:p>
        </w:tc>
        <w:tc>
          <w:tcPr>
            <w:tcW w:w="5299" w:type="dxa"/>
            <w:tcBorders>
              <w:right w:val="double" w:sz="2" w:space="0" w:color="000000"/>
            </w:tcBorders>
          </w:tcPr>
          <w:p w14:paraId="6DA4332B" w14:textId="77777777" w:rsidR="00642125" w:rsidRDefault="00332459">
            <w:pPr>
              <w:pStyle w:val="TableParagraph"/>
              <w:spacing w:before="9" w:line="240" w:lineRule="exact"/>
              <w:ind w:right="88"/>
              <w:rPr>
                <w:sz w:val="20"/>
              </w:rPr>
            </w:pPr>
            <w:r>
              <w:rPr>
                <w:sz w:val="20"/>
              </w:rPr>
              <w:t xml:space="preserve">Requires use of the Print ex-donors [LRBLDEX] option to identify and purge ex-donors, (i.e., those who have not donated since the date specified). </w:t>
            </w:r>
            <w:r>
              <w:rPr>
                <w:b/>
                <w:sz w:val="20"/>
              </w:rPr>
              <w:t xml:space="preserve">Note: </w:t>
            </w:r>
            <w:r>
              <w:rPr>
                <w:sz w:val="20"/>
              </w:rPr>
              <w:t>Higher level of security also required.</w:t>
            </w:r>
          </w:p>
        </w:tc>
      </w:tr>
      <w:tr w:rsidR="00642125" w14:paraId="10F4590F" w14:textId="77777777">
        <w:trPr>
          <w:trHeight w:val="709"/>
        </w:trPr>
        <w:tc>
          <w:tcPr>
            <w:tcW w:w="984" w:type="dxa"/>
            <w:tcBorders>
              <w:left w:val="double" w:sz="2" w:space="0" w:color="000000"/>
            </w:tcBorders>
          </w:tcPr>
          <w:p w14:paraId="2EF79B06" w14:textId="77777777" w:rsidR="00642125" w:rsidRDefault="00332459">
            <w:pPr>
              <w:pStyle w:val="TableParagraph"/>
              <w:spacing w:line="235" w:lineRule="exact"/>
              <w:ind w:left="73"/>
              <w:rPr>
                <w:sz w:val="20"/>
              </w:rPr>
            </w:pPr>
            <w:r>
              <w:rPr>
                <w:sz w:val="20"/>
              </w:rPr>
              <w:t>D83</w:t>
            </w:r>
          </w:p>
        </w:tc>
        <w:tc>
          <w:tcPr>
            <w:tcW w:w="3120" w:type="dxa"/>
          </w:tcPr>
          <w:p w14:paraId="6C030128" w14:textId="77777777" w:rsidR="00642125" w:rsidRDefault="00332459">
            <w:pPr>
              <w:pStyle w:val="TableParagraph"/>
              <w:spacing w:line="235" w:lineRule="exact"/>
              <w:rPr>
                <w:sz w:val="20"/>
              </w:rPr>
            </w:pPr>
            <w:r>
              <w:rPr>
                <w:sz w:val="20"/>
              </w:rPr>
              <w:t>Donor-Records</w:t>
            </w:r>
          </w:p>
        </w:tc>
        <w:tc>
          <w:tcPr>
            <w:tcW w:w="5299" w:type="dxa"/>
            <w:tcBorders>
              <w:right w:val="double" w:sz="2" w:space="0" w:color="000000"/>
            </w:tcBorders>
          </w:tcPr>
          <w:p w14:paraId="4A503C6A" w14:textId="77777777" w:rsidR="00642125" w:rsidRDefault="00332459">
            <w:pPr>
              <w:pStyle w:val="TableParagraph"/>
              <w:ind w:right="87"/>
              <w:rPr>
                <w:sz w:val="20"/>
              </w:rPr>
            </w:pPr>
            <w:r>
              <w:rPr>
                <w:sz w:val="20"/>
              </w:rPr>
              <w:t>Provides mechanism for merging data (i.e., donation sub-records) from two donor records in the event that a</w:t>
            </w:r>
          </w:p>
          <w:p w14:paraId="032A831B" w14:textId="77777777" w:rsidR="00642125" w:rsidRDefault="00332459">
            <w:pPr>
              <w:pStyle w:val="TableParagraph"/>
              <w:spacing w:line="215" w:lineRule="exact"/>
              <w:rPr>
                <w:sz w:val="20"/>
              </w:rPr>
            </w:pPr>
            <w:r>
              <w:rPr>
                <w:sz w:val="20"/>
              </w:rPr>
              <w:t>duplicate donor record was created in error.</w:t>
            </w:r>
          </w:p>
        </w:tc>
      </w:tr>
      <w:tr w:rsidR="00642125" w14:paraId="3FD63C62" w14:textId="77777777">
        <w:trPr>
          <w:trHeight w:val="1924"/>
        </w:trPr>
        <w:tc>
          <w:tcPr>
            <w:tcW w:w="984" w:type="dxa"/>
            <w:tcBorders>
              <w:left w:val="double" w:sz="2" w:space="0" w:color="000000"/>
            </w:tcBorders>
          </w:tcPr>
          <w:p w14:paraId="09095B6A" w14:textId="77777777" w:rsidR="00642125" w:rsidRDefault="00332459">
            <w:pPr>
              <w:pStyle w:val="TableParagraph"/>
              <w:spacing w:before="9"/>
              <w:ind w:left="73"/>
              <w:rPr>
                <w:sz w:val="20"/>
              </w:rPr>
            </w:pPr>
            <w:r>
              <w:rPr>
                <w:sz w:val="20"/>
              </w:rPr>
              <w:t>D84</w:t>
            </w:r>
          </w:p>
        </w:tc>
        <w:tc>
          <w:tcPr>
            <w:tcW w:w="3120" w:type="dxa"/>
          </w:tcPr>
          <w:p w14:paraId="47049626" w14:textId="77777777" w:rsidR="00642125" w:rsidRDefault="00332459">
            <w:pPr>
              <w:pStyle w:val="TableParagraph"/>
              <w:spacing w:before="9"/>
              <w:rPr>
                <w:sz w:val="20"/>
              </w:rPr>
            </w:pPr>
            <w:r>
              <w:rPr>
                <w:sz w:val="20"/>
              </w:rPr>
              <w:t>Donor-Recruitment</w:t>
            </w:r>
          </w:p>
        </w:tc>
        <w:tc>
          <w:tcPr>
            <w:tcW w:w="5299" w:type="dxa"/>
            <w:tcBorders>
              <w:right w:val="double" w:sz="2" w:space="0" w:color="000000"/>
            </w:tcBorders>
          </w:tcPr>
          <w:p w14:paraId="160102D4" w14:textId="77777777" w:rsidR="00642125" w:rsidRDefault="00332459">
            <w:pPr>
              <w:pStyle w:val="TableParagraph"/>
              <w:spacing w:before="14" w:line="240" w:lineRule="exact"/>
              <w:ind w:right="204"/>
              <w:rPr>
                <w:sz w:val="20"/>
              </w:rPr>
            </w:pPr>
            <w:r>
              <w:rPr>
                <w:sz w:val="20"/>
              </w:rPr>
              <w:t>Provides report of all donors who indicated a specific group affiliation to provide feedback to donor group chairpersons. Users can specify search criteria for the group affiliation and the range of donation/deferral dates to be included. Reports are sorted by group affiliation and include donor name, ABO/Rh, donation/deferral date, donation/deferral code, donor reaction code and deferral reason.</w:t>
            </w:r>
          </w:p>
        </w:tc>
      </w:tr>
      <w:tr w:rsidR="00642125" w14:paraId="681BBB4D" w14:textId="77777777">
        <w:trPr>
          <w:trHeight w:val="2154"/>
        </w:trPr>
        <w:tc>
          <w:tcPr>
            <w:tcW w:w="984" w:type="dxa"/>
            <w:tcBorders>
              <w:left w:val="double" w:sz="2" w:space="0" w:color="000000"/>
            </w:tcBorders>
          </w:tcPr>
          <w:p w14:paraId="18D74C61" w14:textId="77777777" w:rsidR="00642125" w:rsidRDefault="00332459">
            <w:pPr>
              <w:pStyle w:val="TableParagraph"/>
              <w:spacing w:line="235" w:lineRule="exact"/>
              <w:ind w:left="73"/>
              <w:rPr>
                <w:sz w:val="20"/>
              </w:rPr>
            </w:pPr>
            <w:r>
              <w:rPr>
                <w:sz w:val="20"/>
              </w:rPr>
              <w:t>D85</w:t>
            </w:r>
          </w:p>
        </w:tc>
        <w:tc>
          <w:tcPr>
            <w:tcW w:w="3120" w:type="dxa"/>
          </w:tcPr>
          <w:p w14:paraId="1699D160" w14:textId="77777777" w:rsidR="00642125" w:rsidRDefault="00332459">
            <w:pPr>
              <w:pStyle w:val="TableParagraph"/>
              <w:spacing w:line="235" w:lineRule="exact"/>
              <w:rPr>
                <w:sz w:val="20"/>
              </w:rPr>
            </w:pPr>
            <w:r>
              <w:rPr>
                <w:sz w:val="20"/>
              </w:rPr>
              <w:t>Donor-Recruitment</w:t>
            </w:r>
          </w:p>
        </w:tc>
        <w:tc>
          <w:tcPr>
            <w:tcW w:w="5299" w:type="dxa"/>
            <w:tcBorders>
              <w:right w:val="double" w:sz="2" w:space="0" w:color="000000"/>
            </w:tcBorders>
          </w:tcPr>
          <w:p w14:paraId="260202D4" w14:textId="77777777" w:rsidR="00642125" w:rsidRDefault="00332459">
            <w:pPr>
              <w:pStyle w:val="TableParagraph"/>
              <w:ind w:right="187"/>
              <w:rPr>
                <w:sz w:val="20"/>
              </w:rPr>
            </w:pPr>
            <w:r>
              <w:rPr>
                <w:sz w:val="20"/>
              </w:rPr>
              <w:t>Allows entry of data regarding donation group and collection site such that activity reports can be generated to provide feedback to donor group chairpersons. Users can specify search criteria based on the specific report selected. Reports include donor group affiliation, donation group and or collection site in addition to donor name, ABO/Rh, donation/deferral date, donation/deferral code, donor reaction code and</w:t>
            </w:r>
          </w:p>
          <w:p w14:paraId="36334646" w14:textId="77777777" w:rsidR="00642125" w:rsidRDefault="00332459">
            <w:pPr>
              <w:pStyle w:val="TableParagraph"/>
              <w:spacing w:line="215" w:lineRule="exact"/>
              <w:rPr>
                <w:sz w:val="20"/>
              </w:rPr>
            </w:pPr>
            <w:r>
              <w:rPr>
                <w:sz w:val="20"/>
              </w:rPr>
              <w:t>deferral reason.</w:t>
            </w:r>
          </w:p>
        </w:tc>
      </w:tr>
      <w:tr w:rsidR="00642125" w14:paraId="20B57F54" w14:textId="77777777">
        <w:trPr>
          <w:trHeight w:val="964"/>
        </w:trPr>
        <w:tc>
          <w:tcPr>
            <w:tcW w:w="984" w:type="dxa"/>
            <w:tcBorders>
              <w:left w:val="double" w:sz="2" w:space="0" w:color="000000"/>
            </w:tcBorders>
          </w:tcPr>
          <w:p w14:paraId="0AED6AF1" w14:textId="77777777" w:rsidR="00642125" w:rsidRDefault="00332459">
            <w:pPr>
              <w:pStyle w:val="TableParagraph"/>
              <w:spacing w:before="4"/>
              <w:ind w:left="73"/>
              <w:rPr>
                <w:sz w:val="20"/>
              </w:rPr>
            </w:pPr>
            <w:r>
              <w:rPr>
                <w:sz w:val="20"/>
              </w:rPr>
              <w:t>D86</w:t>
            </w:r>
          </w:p>
        </w:tc>
        <w:tc>
          <w:tcPr>
            <w:tcW w:w="3120" w:type="dxa"/>
          </w:tcPr>
          <w:p w14:paraId="512C5D97"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2E0F52FB" w14:textId="77777777" w:rsidR="00642125" w:rsidRDefault="00332459">
            <w:pPr>
              <w:pStyle w:val="TableParagraph"/>
              <w:spacing w:before="4" w:line="242" w:lineRule="auto"/>
              <w:ind w:right="176"/>
              <w:rPr>
                <w:sz w:val="20"/>
              </w:rPr>
            </w:pPr>
            <w:r>
              <w:rPr>
                <w:sz w:val="20"/>
              </w:rPr>
              <w:t>Provides mechanism for entry of standardized letters that can be generated, based on their group affiliation information, and used for specific targeted donor</w:t>
            </w:r>
          </w:p>
          <w:p w14:paraId="1CEF3AF5" w14:textId="77777777" w:rsidR="00642125" w:rsidRDefault="00332459">
            <w:pPr>
              <w:pStyle w:val="TableParagraph"/>
              <w:spacing w:line="212" w:lineRule="exact"/>
              <w:rPr>
                <w:sz w:val="20"/>
              </w:rPr>
            </w:pPr>
            <w:r>
              <w:rPr>
                <w:sz w:val="20"/>
              </w:rPr>
              <w:t>recruitment efforts.</w:t>
            </w:r>
          </w:p>
        </w:tc>
      </w:tr>
      <w:tr w:rsidR="00642125" w14:paraId="2A574403" w14:textId="77777777">
        <w:trPr>
          <w:trHeight w:val="959"/>
        </w:trPr>
        <w:tc>
          <w:tcPr>
            <w:tcW w:w="984" w:type="dxa"/>
            <w:tcBorders>
              <w:left w:val="double" w:sz="2" w:space="0" w:color="000000"/>
            </w:tcBorders>
          </w:tcPr>
          <w:p w14:paraId="6DE28770" w14:textId="77777777" w:rsidR="00642125" w:rsidRDefault="00332459">
            <w:pPr>
              <w:pStyle w:val="TableParagraph"/>
              <w:spacing w:before="4"/>
              <w:ind w:left="73"/>
              <w:rPr>
                <w:sz w:val="20"/>
              </w:rPr>
            </w:pPr>
            <w:r>
              <w:rPr>
                <w:sz w:val="20"/>
              </w:rPr>
              <w:t>D87</w:t>
            </w:r>
          </w:p>
        </w:tc>
        <w:tc>
          <w:tcPr>
            <w:tcW w:w="3120" w:type="dxa"/>
          </w:tcPr>
          <w:p w14:paraId="2672D04C"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1DADA9C9" w14:textId="77777777" w:rsidR="00642125" w:rsidRDefault="00332459">
            <w:pPr>
              <w:pStyle w:val="TableParagraph"/>
              <w:spacing w:before="9" w:line="240" w:lineRule="exact"/>
              <w:ind w:right="227"/>
              <w:jc w:val="both"/>
              <w:rPr>
                <w:sz w:val="20"/>
              </w:rPr>
            </w:pPr>
            <w:r>
              <w:rPr>
                <w:sz w:val="20"/>
              </w:rPr>
              <w:t>Provides mechanism for entry of standardized letters that can be generated based on a search of all donors who lack a specific RBC antigen, and used for specific targeted donor recruitment efforts.</w:t>
            </w:r>
          </w:p>
        </w:tc>
      </w:tr>
      <w:tr w:rsidR="00642125" w14:paraId="4EE33EF4" w14:textId="77777777">
        <w:trPr>
          <w:trHeight w:val="954"/>
        </w:trPr>
        <w:tc>
          <w:tcPr>
            <w:tcW w:w="984" w:type="dxa"/>
            <w:tcBorders>
              <w:left w:val="double" w:sz="2" w:space="0" w:color="000000"/>
            </w:tcBorders>
          </w:tcPr>
          <w:p w14:paraId="70D8DF35" w14:textId="77777777" w:rsidR="00642125" w:rsidRDefault="00332459">
            <w:pPr>
              <w:pStyle w:val="TableParagraph"/>
              <w:spacing w:line="235" w:lineRule="exact"/>
              <w:ind w:left="73"/>
              <w:rPr>
                <w:sz w:val="20"/>
              </w:rPr>
            </w:pPr>
            <w:r>
              <w:rPr>
                <w:sz w:val="20"/>
              </w:rPr>
              <w:t>D88</w:t>
            </w:r>
          </w:p>
        </w:tc>
        <w:tc>
          <w:tcPr>
            <w:tcW w:w="3120" w:type="dxa"/>
          </w:tcPr>
          <w:p w14:paraId="4AF7F654" w14:textId="77777777" w:rsidR="00642125" w:rsidRDefault="00332459">
            <w:pPr>
              <w:pStyle w:val="TableParagraph"/>
              <w:spacing w:line="235" w:lineRule="exact"/>
              <w:rPr>
                <w:sz w:val="20"/>
              </w:rPr>
            </w:pPr>
            <w:r>
              <w:rPr>
                <w:sz w:val="20"/>
              </w:rPr>
              <w:t>Donor-Recruitment</w:t>
            </w:r>
          </w:p>
        </w:tc>
        <w:tc>
          <w:tcPr>
            <w:tcW w:w="5299" w:type="dxa"/>
            <w:tcBorders>
              <w:right w:val="double" w:sz="2" w:space="0" w:color="000000"/>
            </w:tcBorders>
          </w:tcPr>
          <w:p w14:paraId="25B1DAF2" w14:textId="77777777" w:rsidR="00642125" w:rsidRDefault="00332459">
            <w:pPr>
              <w:pStyle w:val="TableParagraph"/>
              <w:ind w:right="58"/>
              <w:rPr>
                <w:sz w:val="20"/>
              </w:rPr>
            </w:pPr>
            <w:r>
              <w:rPr>
                <w:sz w:val="20"/>
              </w:rPr>
              <w:t>Provides mechanism for entry of standardized letters, which can be generated, based on a search of all donors who have not donated since a specified date to be used</w:t>
            </w:r>
          </w:p>
          <w:p w14:paraId="33293501" w14:textId="77777777" w:rsidR="00642125" w:rsidRDefault="00332459">
            <w:pPr>
              <w:pStyle w:val="TableParagraph"/>
              <w:spacing w:line="215" w:lineRule="exact"/>
              <w:rPr>
                <w:sz w:val="20"/>
              </w:rPr>
            </w:pPr>
            <w:r>
              <w:rPr>
                <w:sz w:val="20"/>
              </w:rPr>
              <w:t>for specific targeted donor recruitment efforts.</w:t>
            </w:r>
          </w:p>
        </w:tc>
      </w:tr>
    </w:tbl>
    <w:p w14:paraId="7EF2FD70" w14:textId="77777777" w:rsidR="00642125" w:rsidRDefault="00642125">
      <w:pPr>
        <w:spacing w:line="215" w:lineRule="exact"/>
        <w:rPr>
          <w:sz w:val="20"/>
        </w:rPr>
        <w:sectPr w:rsidR="00642125">
          <w:pgSz w:w="12240" w:h="15840"/>
          <w:pgMar w:top="1000" w:right="1220" w:bottom="1180" w:left="1220" w:header="723" w:footer="997" w:gutter="0"/>
          <w:cols w:space="720"/>
        </w:sectPr>
      </w:pPr>
    </w:p>
    <w:p w14:paraId="4AF1B9FB" w14:textId="77777777" w:rsidR="00642125" w:rsidRDefault="00642125">
      <w:pPr>
        <w:pStyle w:val="BodyText"/>
        <w:rPr>
          <w:rFonts w:ascii="Arial"/>
          <w:sz w:val="20"/>
        </w:rPr>
      </w:pPr>
    </w:p>
    <w:p w14:paraId="3678BB9C" w14:textId="77777777" w:rsidR="00642125" w:rsidRDefault="00642125">
      <w:pPr>
        <w:pStyle w:val="BodyText"/>
        <w:rPr>
          <w:rFonts w:ascii="Arial"/>
          <w:sz w:val="20"/>
        </w:rPr>
      </w:pPr>
    </w:p>
    <w:p w14:paraId="50C218F3"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E91FB2D" w14:textId="77777777">
        <w:trPr>
          <w:trHeight w:val="287"/>
        </w:trPr>
        <w:tc>
          <w:tcPr>
            <w:tcW w:w="984" w:type="dxa"/>
            <w:tcBorders>
              <w:left w:val="double" w:sz="2" w:space="0" w:color="000000"/>
            </w:tcBorders>
            <w:shd w:val="clear" w:color="auto" w:fill="CCCCCC"/>
          </w:tcPr>
          <w:p w14:paraId="414414D8"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6BE071E4"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1C7E265A"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4F1A1F7B" w14:textId="77777777">
        <w:trPr>
          <w:trHeight w:val="1444"/>
        </w:trPr>
        <w:tc>
          <w:tcPr>
            <w:tcW w:w="984" w:type="dxa"/>
            <w:tcBorders>
              <w:left w:val="double" w:sz="2" w:space="0" w:color="000000"/>
            </w:tcBorders>
          </w:tcPr>
          <w:p w14:paraId="315DB4D5" w14:textId="77777777" w:rsidR="00642125" w:rsidRDefault="00332459">
            <w:pPr>
              <w:pStyle w:val="TableParagraph"/>
              <w:spacing w:before="4"/>
              <w:ind w:left="73"/>
              <w:rPr>
                <w:sz w:val="20"/>
              </w:rPr>
            </w:pPr>
            <w:r>
              <w:rPr>
                <w:sz w:val="20"/>
              </w:rPr>
              <w:t>D89</w:t>
            </w:r>
          </w:p>
        </w:tc>
        <w:tc>
          <w:tcPr>
            <w:tcW w:w="3120" w:type="dxa"/>
          </w:tcPr>
          <w:p w14:paraId="72EF0DCB"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57F10A59" w14:textId="77777777" w:rsidR="00642125" w:rsidRDefault="00332459">
            <w:pPr>
              <w:pStyle w:val="TableParagraph"/>
              <w:spacing w:before="4"/>
              <w:ind w:right="94"/>
              <w:rPr>
                <w:sz w:val="20"/>
              </w:rPr>
            </w:pPr>
            <w:r>
              <w:rPr>
                <w:sz w:val="20"/>
              </w:rPr>
              <w:t>Generates post visit thank you letters for donors who attempted to donate based on the list of donors created when the donation/deferral data was entered through the Donor registration [LRBLDLG] option. Selecting the appropriate letter text based is on the donation/</w:t>
            </w:r>
          </w:p>
          <w:p w14:paraId="5526DDDC" w14:textId="77777777" w:rsidR="00642125" w:rsidRDefault="00332459">
            <w:pPr>
              <w:pStyle w:val="TableParagraph"/>
              <w:spacing w:before="2" w:line="215" w:lineRule="exact"/>
              <w:rPr>
                <w:sz w:val="20"/>
              </w:rPr>
            </w:pPr>
            <w:r>
              <w:rPr>
                <w:sz w:val="20"/>
              </w:rPr>
              <w:t>deferral code.</w:t>
            </w:r>
          </w:p>
        </w:tc>
      </w:tr>
      <w:tr w:rsidR="00642125" w14:paraId="58DD9D24" w14:textId="77777777">
        <w:trPr>
          <w:trHeight w:val="1204"/>
        </w:trPr>
        <w:tc>
          <w:tcPr>
            <w:tcW w:w="984" w:type="dxa"/>
            <w:tcBorders>
              <w:left w:val="double" w:sz="2" w:space="0" w:color="000000"/>
            </w:tcBorders>
          </w:tcPr>
          <w:p w14:paraId="3836945D" w14:textId="77777777" w:rsidR="00642125" w:rsidRDefault="00332459">
            <w:pPr>
              <w:pStyle w:val="TableParagraph"/>
              <w:spacing w:before="4"/>
              <w:ind w:left="73"/>
              <w:rPr>
                <w:sz w:val="20"/>
              </w:rPr>
            </w:pPr>
            <w:r>
              <w:rPr>
                <w:sz w:val="20"/>
              </w:rPr>
              <w:t>D90</w:t>
            </w:r>
          </w:p>
        </w:tc>
        <w:tc>
          <w:tcPr>
            <w:tcW w:w="3120" w:type="dxa"/>
          </w:tcPr>
          <w:p w14:paraId="20E69618"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4918D62F" w14:textId="77777777" w:rsidR="00642125" w:rsidRDefault="00332459">
            <w:pPr>
              <w:pStyle w:val="TableParagraph"/>
              <w:spacing w:before="9" w:line="240" w:lineRule="exact"/>
              <w:ind w:right="69"/>
              <w:rPr>
                <w:sz w:val="20"/>
              </w:rPr>
            </w:pPr>
            <w:r>
              <w:rPr>
                <w:sz w:val="20"/>
              </w:rPr>
              <w:t>Generates letters for various groupings of donors based on specified criteria and type of letter selected, inserting the donor name and address for the addressee for those donors identified in the search criteria.</w:t>
            </w:r>
          </w:p>
        </w:tc>
      </w:tr>
      <w:tr w:rsidR="00642125" w14:paraId="1DB1AE54" w14:textId="77777777">
        <w:trPr>
          <w:trHeight w:val="954"/>
        </w:trPr>
        <w:tc>
          <w:tcPr>
            <w:tcW w:w="984" w:type="dxa"/>
            <w:tcBorders>
              <w:left w:val="double" w:sz="2" w:space="0" w:color="000000"/>
            </w:tcBorders>
          </w:tcPr>
          <w:p w14:paraId="48E266A3" w14:textId="77777777" w:rsidR="00642125" w:rsidRDefault="00332459">
            <w:pPr>
              <w:pStyle w:val="TableParagraph"/>
              <w:spacing w:line="240" w:lineRule="exact"/>
              <w:ind w:left="73"/>
              <w:rPr>
                <w:sz w:val="20"/>
              </w:rPr>
            </w:pPr>
            <w:r>
              <w:rPr>
                <w:sz w:val="20"/>
              </w:rPr>
              <w:t>D91</w:t>
            </w:r>
          </w:p>
        </w:tc>
        <w:tc>
          <w:tcPr>
            <w:tcW w:w="3120" w:type="dxa"/>
          </w:tcPr>
          <w:p w14:paraId="30885F05" w14:textId="77777777" w:rsidR="00642125" w:rsidRDefault="00332459">
            <w:pPr>
              <w:pStyle w:val="TableParagraph"/>
              <w:spacing w:line="240" w:lineRule="exact"/>
              <w:rPr>
                <w:sz w:val="20"/>
              </w:rPr>
            </w:pPr>
            <w:r>
              <w:rPr>
                <w:sz w:val="20"/>
              </w:rPr>
              <w:t>Donor-Recruitment</w:t>
            </w:r>
          </w:p>
        </w:tc>
        <w:tc>
          <w:tcPr>
            <w:tcW w:w="5299" w:type="dxa"/>
            <w:tcBorders>
              <w:right w:val="double" w:sz="2" w:space="0" w:color="000000"/>
            </w:tcBorders>
          </w:tcPr>
          <w:p w14:paraId="7AB21A8E" w14:textId="77777777" w:rsidR="00642125" w:rsidRDefault="00332459">
            <w:pPr>
              <w:pStyle w:val="TableParagraph"/>
              <w:spacing w:before="4" w:line="240" w:lineRule="exact"/>
              <w:ind w:right="114"/>
              <w:rPr>
                <w:sz w:val="20"/>
              </w:rPr>
            </w:pPr>
            <w:r>
              <w:rPr>
                <w:sz w:val="20"/>
              </w:rPr>
              <w:t>Generates labels for various groupings of donors based on specified criteria, printing the donor name and address on the label for those donors identified in the search criteria.</w:t>
            </w:r>
          </w:p>
        </w:tc>
      </w:tr>
      <w:tr w:rsidR="00642125" w14:paraId="7EE52B8F" w14:textId="77777777">
        <w:trPr>
          <w:trHeight w:val="955"/>
        </w:trPr>
        <w:tc>
          <w:tcPr>
            <w:tcW w:w="984" w:type="dxa"/>
            <w:tcBorders>
              <w:left w:val="double" w:sz="2" w:space="0" w:color="000000"/>
            </w:tcBorders>
          </w:tcPr>
          <w:p w14:paraId="44797FFE" w14:textId="77777777" w:rsidR="00642125" w:rsidRDefault="00332459">
            <w:pPr>
              <w:pStyle w:val="TableParagraph"/>
              <w:spacing w:line="235" w:lineRule="exact"/>
              <w:ind w:left="73"/>
              <w:rPr>
                <w:sz w:val="20"/>
              </w:rPr>
            </w:pPr>
            <w:r>
              <w:rPr>
                <w:sz w:val="20"/>
              </w:rPr>
              <w:t>D92</w:t>
            </w:r>
          </w:p>
        </w:tc>
        <w:tc>
          <w:tcPr>
            <w:tcW w:w="3120" w:type="dxa"/>
          </w:tcPr>
          <w:p w14:paraId="043004F3" w14:textId="77777777" w:rsidR="00642125" w:rsidRDefault="00332459">
            <w:pPr>
              <w:pStyle w:val="TableParagraph"/>
              <w:spacing w:line="235" w:lineRule="exact"/>
              <w:rPr>
                <w:sz w:val="20"/>
              </w:rPr>
            </w:pPr>
            <w:r>
              <w:rPr>
                <w:sz w:val="20"/>
              </w:rPr>
              <w:t>Donor-Recruitment</w:t>
            </w:r>
          </w:p>
        </w:tc>
        <w:tc>
          <w:tcPr>
            <w:tcW w:w="5299" w:type="dxa"/>
            <w:tcBorders>
              <w:right w:val="double" w:sz="2" w:space="0" w:color="000000"/>
            </w:tcBorders>
          </w:tcPr>
          <w:p w14:paraId="413A914E" w14:textId="77777777" w:rsidR="00642125" w:rsidRDefault="00332459">
            <w:pPr>
              <w:pStyle w:val="TableParagraph"/>
              <w:spacing w:line="240" w:lineRule="exact"/>
              <w:ind w:right="32"/>
              <w:rPr>
                <w:sz w:val="20"/>
              </w:rPr>
            </w:pPr>
            <w:r>
              <w:rPr>
                <w:sz w:val="20"/>
              </w:rPr>
              <w:t>Generates a list of donors who have not donated since a specified date, including their name, date of last donation, group affiliation, home phone and work phone.</w:t>
            </w:r>
          </w:p>
        </w:tc>
      </w:tr>
      <w:tr w:rsidR="00642125" w14:paraId="11AD7949" w14:textId="77777777">
        <w:trPr>
          <w:trHeight w:val="1674"/>
        </w:trPr>
        <w:tc>
          <w:tcPr>
            <w:tcW w:w="984" w:type="dxa"/>
            <w:tcBorders>
              <w:left w:val="double" w:sz="2" w:space="0" w:color="000000"/>
            </w:tcBorders>
          </w:tcPr>
          <w:p w14:paraId="38C4FF11" w14:textId="77777777" w:rsidR="00642125" w:rsidRDefault="00332459">
            <w:pPr>
              <w:pStyle w:val="TableParagraph"/>
              <w:spacing w:line="239" w:lineRule="exact"/>
              <w:ind w:left="73"/>
              <w:rPr>
                <w:sz w:val="20"/>
              </w:rPr>
            </w:pPr>
            <w:r>
              <w:rPr>
                <w:sz w:val="20"/>
              </w:rPr>
              <w:t>D93</w:t>
            </w:r>
          </w:p>
        </w:tc>
        <w:tc>
          <w:tcPr>
            <w:tcW w:w="3120" w:type="dxa"/>
          </w:tcPr>
          <w:p w14:paraId="7879FB3A" w14:textId="77777777" w:rsidR="00642125" w:rsidRDefault="00332459">
            <w:pPr>
              <w:pStyle w:val="TableParagraph"/>
              <w:spacing w:line="239" w:lineRule="exact"/>
              <w:rPr>
                <w:sz w:val="20"/>
              </w:rPr>
            </w:pPr>
            <w:r>
              <w:rPr>
                <w:sz w:val="20"/>
              </w:rPr>
              <w:t>Donor-Recruitment</w:t>
            </w:r>
          </w:p>
        </w:tc>
        <w:tc>
          <w:tcPr>
            <w:tcW w:w="5299" w:type="dxa"/>
            <w:tcBorders>
              <w:right w:val="double" w:sz="2" w:space="0" w:color="000000"/>
            </w:tcBorders>
          </w:tcPr>
          <w:p w14:paraId="7AA7C7EB" w14:textId="77777777" w:rsidR="00642125" w:rsidRDefault="00332459">
            <w:pPr>
              <w:pStyle w:val="TableParagraph"/>
              <w:spacing w:before="4" w:line="240" w:lineRule="exact"/>
              <w:ind w:right="58"/>
              <w:rPr>
                <w:sz w:val="20"/>
              </w:rPr>
            </w:pPr>
            <w:r>
              <w:rPr>
                <w:sz w:val="20"/>
              </w:rPr>
              <w:t xml:space="preserve">Provides report of all donors who have indicated their willingness to be called on an emergency basis, including their name, ABO/Rh, home phone, work phone, last donation date and donation/deferral code from the last donation date. </w:t>
            </w:r>
            <w:r>
              <w:rPr>
                <w:b/>
                <w:sz w:val="20"/>
              </w:rPr>
              <w:t xml:space="preserve">Note: </w:t>
            </w:r>
            <w:r>
              <w:rPr>
                <w:sz w:val="20"/>
              </w:rPr>
              <w:t>Users can specify ABO/Rh and date range for donations to be included on report.</w:t>
            </w:r>
          </w:p>
        </w:tc>
      </w:tr>
      <w:tr w:rsidR="00642125" w14:paraId="2EE43A11" w14:textId="77777777">
        <w:trPr>
          <w:trHeight w:val="1194"/>
        </w:trPr>
        <w:tc>
          <w:tcPr>
            <w:tcW w:w="984" w:type="dxa"/>
            <w:tcBorders>
              <w:left w:val="double" w:sz="2" w:space="0" w:color="000000"/>
            </w:tcBorders>
          </w:tcPr>
          <w:p w14:paraId="4712A32F" w14:textId="77777777" w:rsidR="00642125" w:rsidRDefault="00332459">
            <w:pPr>
              <w:pStyle w:val="TableParagraph"/>
              <w:spacing w:line="235" w:lineRule="exact"/>
              <w:ind w:left="73"/>
              <w:rPr>
                <w:sz w:val="20"/>
              </w:rPr>
            </w:pPr>
            <w:r>
              <w:rPr>
                <w:sz w:val="20"/>
              </w:rPr>
              <w:t>D94</w:t>
            </w:r>
          </w:p>
        </w:tc>
        <w:tc>
          <w:tcPr>
            <w:tcW w:w="3120" w:type="dxa"/>
          </w:tcPr>
          <w:p w14:paraId="310B2EB9" w14:textId="77777777" w:rsidR="00642125" w:rsidRDefault="00332459">
            <w:pPr>
              <w:pStyle w:val="TableParagraph"/>
              <w:spacing w:line="235" w:lineRule="exact"/>
              <w:rPr>
                <w:sz w:val="20"/>
              </w:rPr>
            </w:pPr>
            <w:r>
              <w:rPr>
                <w:sz w:val="20"/>
              </w:rPr>
              <w:t>Donor-Recruitment</w:t>
            </w:r>
          </w:p>
        </w:tc>
        <w:tc>
          <w:tcPr>
            <w:tcW w:w="5299" w:type="dxa"/>
            <w:tcBorders>
              <w:right w:val="double" w:sz="2" w:space="0" w:color="000000"/>
            </w:tcBorders>
          </w:tcPr>
          <w:p w14:paraId="150C3139" w14:textId="77777777" w:rsidR="00642125" w:rsidRDefault="00332459">
            <w:pPr>
              <w:pStyle w:val="TableParagraph"/>
              <w:ind w:right="147"/>
              <w:rPr>
                <w:sz w:val="20"/>
              </w:rPr>
            </w:pPr>
            <w:r>
              <w:rPr>
                <w:sz w:val="20"/>
              </w:rPr>
              <w:t>Provides report of all donors who have indicated their willingness to be called on a regular basis for specified months and/or holidays, including their name, ABO/Rh, home phone, work phone, last donation date,</w:t>
            </w:r>
          </w:p>
          <w:p w14:paraId="0FC90C29" w14:textId="77777777" w:rsidR="00642125" w:rsidRDefault="00332459">
            <w:pPr>
              <w:pStyle w:val="TableParagraph"/>
              <w:spacing w:line="215" w:lineRule="exact"/>
              <w:rPr>
                <w:sz w:val="20"/>
              </w:rPr>
            </w:pPr>
            <w:r>
              <w:rPr>
                <w:sz w:val="20"/>
              </w:rPr>
              <w:t>and donation/deferral code from the last donation date.</w:t>
            </w:r>
          </w:p>
        </w:tc>
      </w:tr>
      <w:tr w:rsidR="00642125" w14:paraId="54D5394D" w14:textId="77777777">
        <w:trPr>
          <w:trHeight w:val="1444"/>
        </w:trPr>
        <w:tc>
          <w:tcPr>
            <w:tcW w:w="984" w:type="dxa"/>
            <w:tcBorders>
              <w:left w:val="double" w:sz="2" w:space="0" w:color="000000"/>
            </w:tcBorders>
          </w:tcPr>
          <w:p w14:paraId="0494685C" w14:textId="77777777" w:rsidR="00642125" w:rsidRDefault="00332459">
            <w:pPr>
              <w:pStyle w:val="TableParagraph"/>
              <w:spacing w:before="4"/>
              <w:ind w:left="73"/>
              <w:rPr>
                <w:sz w:val="20"/>
              </w:rPr>
            </w:pPr>
            <w:r>
              <w:rPr>
                <w:sz w:val="20"/>
              </w:rPr>
              <w:t>D95</w:t>
            </w:r>
          </w:p>
        </w:tc>
        <w:tc>
          <w:tcPr>
            <w:tcW w:w="3120" w:type="dxa"/>
          </w:tcPr>
          <w:p w14:paraId="4C743E27"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228148DE" w14:textId="77777777" w:rsidR="00642125" w:rsidRDefault="00332459">
            <w:pPr>
              <w:pStyle w:val="TableParagraph"/>
              <w:spacing w:before="9" w:line="240" w:lineRule="exact"/>
              <w:ind w:right="36"/>
              <w:rPr>
                <w:sz w:val="20"/>
              </w:rPr>
            </w:pPr>
            <w:r>
              <w:rPr>
                <w:sz w:val="20"/>
              </w:rPr>
              <w:t>Provides a report of all donors who have indicated their willingness to be called, to be apheresis donors, or for which no data was entered regarded their apheresis interest, sorted by ABO/Rh, including their name, ABO/Rh, home phone, work phone, last donation date, and donation/deferral code from the last donation date.</w:t>
            </w:r>
          </w:p>
        </w:tc>
      </w:tr>
      <w:tr w:rsidR="00642125" w14:paraId="695B14CE" w14:textId="77777777">
        <w:trPr>
          <w:trHeight w:val="714"/>
        </w:trPr>
        <w:tc>
          <w:tcPr>
            <w:tcW w:w="984" w:type="dxa"/>
            <w:tcBorders>
              <w:left w:val="double" w:sz="2" w:space="0" w:color="000000"/>
            </w:tcBorders>
          </w:tcPr>
          <w:p w14:paraId="130411D9" w14:textId="77777777" w:rsidR="00642125" w:rsidRDefault="00332459">
            <w:pPr>
              <w:pStyle w:val="TableParagraph"/>
              <w:spacing w:line="240" w:lineRule="exact"/>
              <w:ind w:left="73"/>
              <w:rPr>
                <w:sz w:val="20"/>
              </w:rPr>
            </w:pPr>
            <w:r>
              <w:rPr>
                <w:sz w:val="20"/>
              </w:rPr>
              <w:t>D96</w:t>
            </w:r>
          </w:p>
        </w:tc>
        <w:tc>
          <w:tcPr>
            <w:tcW w:w="3120" w:type="dxa"/>
          </w:tcPr>
          <w:p w14:paraId="1E2D6144" w14:textId="77777777" w:rsidR="00642125" w:rsidRDefault="00332459">
            <w:pPr>
              <w:pStyle w:val="TableParagraph"/>
              <w:spacing w:line="240" w:lineRule="exact"/>
              <w:rPr>
                <w:sz w:val="20"/>
              </w:rPr>
            </w:pPr>
            <w:r>
              <w:rPr>
                <w:sz w:val="20"/>
              </w:rPr>
              <w:t>Donor-Recruitment</w:t>
            </w:r>
          </w:p>
        </w:tc>
        <w:tc>
          <w:tcPr>
            <w:tcW w:w="5299" w:type="dxa"/>
            <w:tcBorders>
              <w:right w:val="double" w:sz="2" w:space="0" w:color="000000"/>
            </w:tcBorders>
          </w:tcPr>
          <w:p w14:paraId="4DF9205B" w14:textId="77777777" w:rsidR="00642125" w:rsidRDefault="00332459">
            <w:pPr>
              <w:pStyle w:val="TableParagraph"/>
              <w:spacing w:before="4" w:line="240" w:lineRule="exact"/>
              <w:ind w:right="188"/>
              <w:rPr>
                <w:sz w:val="20"/>
              </w:rPr>
            </w:pPr>
            <w:r>
              <w:rPr>
                <w:sz w:val="20"/>
              </w:rPr>
              <w:t>Calculates cumulative donation totals based on user specific formula and previously entered donation data and provides reports to be used for donor awards.</w:t>
            </w:r>
          </w:p>
        </w:tc>
      </w:tr>
      <w:tr w:rsidR="00642125" w14:paraId="203C949F" w14:textId="77777777">
        <w:trPr>
          <w:trHeight w:val="955"/>
        </w:trPr>
        <w:tc>
          <w:tcPr>
            <w:tcW w:w="984" w:type="dxa"/>
            <w:tcBorders>
              <w:left w:val="double" w:sz="2" w:space="0" w:color="000000"/>
            </w:tcBorders>
          </w:tcPr>
          <w:p w14:paraId="663A0331" w14:textId="77777777" w:rsidR="00642125" w:rsidRDefault="00332459">
            <w:pPr>
              <w:pStyle w:val="TableParagraph"/>
              <w:spacing w:line="235" w:lineRule="exact"/>
              <w:ind w:left="73"/>
              <w:rPr>
                <w:sz w:val="20"/>
              </w:rPr>
            </w:pPr>
            <w:r>
              <w:rPr>
                <w:sz w:val="20"/>
              </w:rPr>
              <w:t>D97</w:t>
            </w:r>
          </w:p>
        </w:tc>
        <w:tc>
          <w:tcPr>
            <w:tcW w:w="3120" w:type="dxa"/>
          </w:tcPr>
          <w:p w14:paraId="5A995F44" w14:textId="77777777" w:rsidR="00642125" w:rsidRDefault="00332459">
            <w:pPr>
              <w:pStyle w:val="TableParagraph"/>
              <w:spacing w:line="235" w:lineRule="exact"/>
              <w:rPr>
                <w:sz w:val="20"/>
              </w:rPr>
            </w:pPr>
            <w:r>
              <w:rPr>
                <w:sz w:val="20"/>
              </w:rPr>
              <w:t>Donor-Recruitment</w:t>
            </w:r>
          </w:p>
        </w:tc>
        <w:tc>
          <w:tcPr>
            <w:tcW w:w="5299" w:type="dxa"/>
            <w:tcBorders>
              <w:right w:val="double" w:sz="2" w:space="0" w:color="000000"/>
            </w:tcBorders>
          </w:tcPr>
          <w:p w14:paraId="48E8A631" w14:textId="77777777" w:rsidR="00642125" w:rsidRDefault="00332459">
            <w:pPr>
              <w:pStyle w:val="TableParagraph"/>
              <w:spacing w:line="240" w:lineRule="exact"/>
              <w:ind w:right="209"/>
              <w:rPr>
                <w:sz w:val="20"/>
              </w:rPr>
            </w:pPr>
            <w:r>
              <w:rPr>
                <w:sz w:val="20"/>
              </w:rPr>
              <w:t>Provides a mechanism to enter the fact that a donor was given a gallon donor award and provides a report listing all donors who have received gallon donor awards.</w:t>
            </w:r>
          </w:p>
        </w:tc>
      </w:tr>
    </w:tbl>
    <w:p w14:paraId="4F1E640A"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5BF0AA06" w14:textId="77777777" w:rsidR="00642125" w:rsidRDefault="00642125">
      <w:pPr>
        <w:pStyle w:val="BodyText"/>
        <w:rPr>
          <w:rFonts w:ascii="Arial"/>
          <w:sz w:val="20"/>
        </w:rPr>
      </w:pPr>
    </w:p>
    <w:p w14:paraId="3AB79294" w14:textId="77777777" w:rsidR="00642125" w:rsidRDefault="00642125">
      <w:pPr>
        <w:pStyle w:val="BodyText"/>
        <w:rPr>
          <w:rFonts w:ascii="Arial"/>
          <w:sz w:val="20"/>
        </w:rPr>
      </w:pPr>
    </w:p>
    <w:p w14:paraId="2F7F0EE9"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168C1F6" w14:textId="77777777">
        <w:trPr>
          <w:trHeight w:val="287"/>
        </w:trPr>
        <w:tc>
          <w:tcPr>
            <w:tcW w:w="984" w:type="dxa"/>
            <w:tcBorders>
              <w:left w:val="double" w:sz="2" w:space="0" w:color="000000"/>
            </w:tcBorders>
            <w:shd w:val="clear" w:color="auto" w:fill="CCCCCC"/>
          </w:tcPr>
          <w:p w14:paraId="386BBDA3"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1856EA83"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596F6454"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3F9E343F" w14:textId="77777777">
        <w:trPr>
          <w:trHeight w:val="1204"/>
        </w:trPr>
        <w:tc>
          <w:tcPr>
            <w:tcW w:w="984" w:type="dxa"/>
            <w:tcBorders>
              <w:left w:val="double" w:sz="2" w:space="0" w:color="000000"/>
            </w:tcBorders>
          </w:tcPr>
          <w:p w14:paraId="4AE5ACDE" w14:textId="77777777" w:rsidR="00642125" w:rsidRDefault="00332459">
            <w:pPr>
              <w:pStyle w:val="TableParagraph"/>
              <w:spacing w:before="4"/>
              <w:ind w:left="73"/>
              <w:rPr>
                <w:sz w:val="20"/>
              </w:rPr>
            </w:pPr>
            <w:r>
              <w:rPr>
                <w:sz w:val="20"/>
              </w:rPr>
              <w:t>D98</w:t>
            </w:r>
          </w:p>
        </w:tc>
        <w:tc>
          <w:tcPr>
            <w:tcW w:w="3120" w:type="dxa"/>
          </w:tcPr>
          <w:p w14:paraId="6825AAD2"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081722E5" w14:textId="77777777" w:rsidR="00642125" w:rsidRDefault="00332459">
            <w:pPr>
              <w:pStyle w:val="TableParagraph"/>
              <w:spacing w:before="4"/>
              <w:ind w:right="143"/>
              <w:rPr>
                <w:sz w:val="20"/>
              </w:rPr>
            </w:pPr>
            <w:r>
              <w:rPr>
                <w:sz w:val="20"/>
              </w:rPr>
              <w:t>Provides report of all first time donors for a specified period based on the entry in the date registered/edited field, including collection site, donation group, donor name, work phone, donation/deferral date,</w:t>
            </w:r>
          </w:p>
          <w:p w14:paraId="7AA24E2E" w14:textId="77777777" w:rsidR="00642125" w:rsidRDefault="00332459">
            <w:pPr>
              <w:pStyle w:val="TableParagraph"/>
              <w:spacing w:before="3" w:line="215" w:lineRule="exact"/>
              <w:rPr>
                <w:sz w:val="20"/>
              </w:rPr>
            </w:pPr>
            <w:r>
              <w:rPr>
                <w:sz w:val="20"/>
              </w:rPr>
              <w:t>donation/deferral type and the deferral reason.</w:t>
            </w:r>
          </w:p>
        </w:tc>
      </w:tr>
      <w:tr w:rsidR="00642125" w14:paraId="35244E4E" w14:textId="77777777">
        <w:trPr>
          <w:trHeight w:val="1199"/>
        </w:trPr>
        <w:tc>
          <w:tcPr>
            <w:tcW w:w="984" w:type="dxa"/>
            <w:tcBorders>
              <w:left w:val="double" w:sz="2" w:space="0" w:color="000000"/>
            </w:tcBorders>
          </w:tcPr>
          <w:p w14:paraId="33472057" w14:textId="77777777" w:rsidR="00642125" w:rsidRDefault="00332459">
            <w:pPr>
              <w:pStyle w:val="TableParagraph"/>
              <w:spacing w:before="4"/>
              <w:ind w:left="73"/>
              <w:rPr>
                <w:sz w:val="20"/>
              </w:rPr>
            </w:pPr>
            <w:r>
              <w:rPr>
                <w:sz w:val="20"/>
              </w:rPr>
              <w:t>D99</w:t>
            </w:r>
          </w:p>
        </w:tc>
        <w:tc>
          <w:tcPr>
            <w:tcW w:w="3120" w:type="dxa"/>
          </w:tcPr>
          <w:p w14:paraId="4AB08013" w14:textId="77777777" w:rsidR="00642125" w:rsidRDefault="00332459">
            <w:pPr>
              <w:pStyle w:val="TableParagraph"/>
              <w:spacing w:before="4"/>
              <w:rPr>
                <w:sz w:val="20"/>
              </w:rPr>
            </w:pPr>
            <w:r>
              <w:rPr>
                <w:sz w:val="20"/>
              </w:rPr>
              <w:t>Donor-Recruitment</w:t>
            </w:r>
          </w:p>
        </w:tc>
        <w:tc>
          <w:tcPr>
            <w:tcW w:w="5299" w:type="dxa"/>
            <w:tcBorders>
              <w:right w:val="double" w:sz="2" w:space="0" w:color="000000"/>
            </w:tcBorders>
          </w:tcPr>
          <w:p w14:paraId="702E23E7" w14:textId="77777777" w:rsidR="00642125" w:rsidRDefault="00332459">
            <w:pPr>
              <w:pStyle w:val="TableParagraph"/>
              <w:spacing w:before="9" w:line="240" w:lineRule="exact"/>
              <w:ind w:right="77"/>
              <w:rPr>
                <w:sz w:val="20"/>
              </w:rPr>
            </w:pPr>
            <w:r>
              <w:rPr>
                <w:sz w:val="20"/>
              </w:rPr>
              <w:t>Provides report of patient credits in order to provide feedback as the effectiveness of any recruitment efforts directed at the friends/relatives of patients, including the patient name, the donor name and the donation/deferral date.</w:t>
            </w:r>
          </w:p>
        </w:tc>
      </w:tr>
      <w:tr w:rsidR="00642125" w14:paraId="6170B76D" w14:textId="77777777">
        <w:trPr>
          <w:trHeight w:val="1434"/>
        </w:trPr>
        <w:tc>
          <w:tcPr>
            <w:tcW w:w="984" w:type="dxa"/>
            <w:tcBorders>
              <w:left w:val="double" w:sz="2" w:space="0" w:color="000000"/>
            </w:tcBorders>
          </w:tcPr>
          <w:p w14:paraId="4CDCC3B4" w14:textId="77777777" w:rsidR="00642125" w:rsidRDefault="00332459">
            <w:pPr>
              <w:pStyle w:val="TableParagraph"/>
              <w:spacing w:line="240" w:lineRule="exact"/>
              <w:ind w:left="73"/>
              <w:rPr>
                <w:sz w:val="20"/>
              </w:rPr>
            </w:pPr>
            <w:r>
              <w:rPr>
                <w:sz w:val="20"/>
              </w:rPr>
              <w:t>D100</w:t>
            </w:r>
          </w:p>
        </w:tc>
        <w:tc>
          <w:tcPr>
            <w:tcW w:w="3120" w:type="dxa"/>
          </w:tcPr>
          <w:p w14:paraId="4C4CA12A" w14:textId="77777777" w:rsidR="00642125" w:rsidRDefault="00332459">
            <w:pPr>
              <w:pStyle w:val="TableParagraph"/>
              <w:spacing w:line="240" w:lineRule="exact"/>
              <w:rPr>
                <w:sz w:val="20"/>
              </w:rPr>
            </w:pPr>
            <w:r>
              <w:rPr>
                <w:sz w:val="20"/>
              </w:rPr>
              <w:t>Donor-Management</w:t>
            </w:r>
          </w:p>
        </w:tc>
        <w:tc>
          <w:tcPr>
            <w:tcW w:w="5299" w:type="dxa"/>
            <w:tcBorders>
              <w:right w:val="double" w:sz="2" w:space="0" w:color="000000"/>
            </w:tcBorders>
          </w:tcPr>
          <w:p w14:paraId="32CF9AC1" w14:textId="77777777" w:rsidR="00642125" w:rsidRDefault="00332459">
            <w:pPr>
              <w:pStyle w:val="TableParagraph"/>
              <w:spacing w:before="4" w:line="240" w:lineRule="exact"/>
              <w:ind w:right="91"/>
              <w:rPr>
                <w:sz w:val="20"/>
              </w:rPr>
            </w:pPr>
            <w:r>
              <w:rPr>
                <w:sz w:val="20"/>
              </w:rPr>
              <w:t>Provides a report of short draw collections, (i.e., for collection volume that is less than 405 ml), for a specified date range for supervisory review. The report is sorted by donation date, including unit ID, collection volume, donor reaction code, phlebotomist, donation/deferral date, and collection site.</w:t>
            </w:r>
          </w:p>
        </w:tc>
      </w:tr>
      <w:tr w:rsidR="00642125" w14:paraId="5AD99D8D" w14:textId="77777777">
        <w:trPr>
          <w:trHeight w:val="1435"/>
        </w:trPr>
        <w:tc>
          <w:tcPr>
            <w:tcW w:w="984" w:type="dxa"/>
            <w:tcBorders>
              <w:left w:val="double" w:sz="2" w:space="0" w:color="000000"/>
            </w:tcBorders>
          </w:tcPr>
          <w:p w14:paraId="3C39BE38" w14:textId="77777777" w:rsidR="00642125" w:rsidRDefault="00332459">
            <w:pPr>
              <w:pStyle w:val="TableParagraph"/>
              <w:spacing w:line="235" w:lineRule="exact"/>
              <w:ind w:left="73"/>
              <w:rPr>
                <w:sz w:val="20"/>
              </w:rPr>
            </w:pPr>
            <w:r>
              <w:rPr>
                <w:sz w:val="20"/>
              </w:rPr>
              <w:t>D101</w:t>
            </w:r>
          </w:p>
        </w:tc>
        <w:tc>
          <w:tcPr>
            <w:tcW w:w="3120" w:type="dxa"/>
          </w:tcPr>
          <w:p w14:paraId="0E433A38" w14:textId="77777777" w:rsidR="00642125" w:rsidRDefault="00332459">
            <w:pPr>
              <w:pStyle w:val="TableParagraph"/>
              <w:spacing w:line="235" w:lineRule="exact"/>
              <w:rPr>
                <w:sz w:val="20"/>
              </w:rPr>
            </w:pPr>
            <w:r>
              <w:rPr>
                <w:sz w:val="20"/>
              </w:rPr>
              <w:t>Donor-Management</w:t>
            </w:r>
          </w:p>
        </w:tc>
        <w:tc>
          <w:tcPr>
            <w:tcW w:w="5299" w:type="dxa"/>
            <w:tcBorders>
              <w:right w:val="double" w:sz="2" w:space="0" w:color="000000"/>
            </w:tcBorders>
          </w:tcPr>
          <w:p w14:paraId="441D41F2" w14:textId="77777777" w:rsidR="00642125" w:rsidRDefault="00332459">
            <w:pPr>
              <w:pStyle w:val="TableParagraph"/>
              <w:ind w:right="99"/>
              <w:rPr>
                <w:sz w:val="20"/>
              </w:rPr>
            </w:pPr>
            <w:r>
              <w:rPr>
                <w:sz w:val="20"/>
              </w:rPr>
              <w:t>Provides report on donor temporary deferrals for a designated period, sorted by collection site and donation date. This report may be used for supervisory review in order to identify trends or problems with donor deferrals, including the collection site, deferral</w:t>
            </w:r>
          </w:p>
          <w:p w14:paraId="3177C552" w14:textId="77777777" w:rsidR="00642125" w:rsidRDefault="00332459">
            <w:pPr>
              <w:pStyle w:val="TableParagraph"/>
              <w:spacing w:line="215" w:lineRule="exact"/>
              <w:rPr>
                <w:sz w:val="20"/>
              </w:rPr>
            </w:pPr>
            <w:r>
              <w:rPr>
                <w:sz w:val="20"/>
              </w:rPr>
              <w:t>date, donation group, donor name, and deferral reason.</w:t>
            </w:r>
          </w:p>
        </w:tc>
      </w:tr>
      <w:tr w:rsidR="00642125" w14:paraId="66DA6F7D" w14:textId="77777777">
        <w:trPr>
          <w:trHeight w:val="1684"/>
        </w:trPr>
        <w:tc>
          <w:tcPr>
            <w:tcW w:w="984" w:type="dxa"/>
            <w:tcBorders>
              <w:left w:val="double" w:sz="2" w:space="0" w:color="000000"/>
            </w:tcBorders>
          </w:tcPr>
          <w:p w14:paraId="697DFDFE" w14:textId="77777777" w:rsidR="00642125" w:rsidRDefault="00332459">
            <w:pPr>
              <w:pStyle w:val="TableParagraph"/>
              <w:spacing w:before="4"/>
              <w:ind w:left="73"/>
              <w:rPr>
                <w:sz w:val="20"/>
              </w:rPr>
            </w:pPr>
            <w:r>
              <w:rPr>
                <w:sz w:val="20"/>
              </w:rPr>
              <w:t>D102</w:t>
            </w:r>
          </w:p>
        </w:tc>
        <w:tc>
          <w:tcPr>
            <w:tcW w:w="3120" w:type="dxa"/>
          </w:tcPr>
          <w:p w14:paraId="2185D5F6" w14:textId="77777777" w:rsidR="00642125" w:rsidRDefault="00332459">
            <w:pPr>
              <w:pStyle w:val="TableParagraph"/>
              <w:spacing w:before="4"/>
              <w:rPr>
                <w:sz w:val="20"/>
              </w:rPr>
            </w:pPr>
            <w:r>
              <w:rPr>
                <w:sz w:val="20"/>
              </w:rPr>
              <w:t>Donor-Management</w:t>
            </w:r>
          </w:p>
        </w:tc>
        <w:tc>
          <w:tcPr>
            <w:tcW w:w="5299" w:type="dxa"/>
            <w:tcBorders>
              <w:right w:val="double" w:sz="2" w:space="0" w:color="000000"/>
            </w:tcBorders>
          </w:tcPr>
          <w:p w14:paraId="266E0C4B" w14:textId="77777777" w:rsidR="00642125" w:rsidRDefault="00332459">
            <w:pPr>
              <w:pStyle w:val="TableParagraph"/>
              <w:spacing w:before="9" w:line="240" w:lineRule="exact"/>
              <w:ind w:right="147"/>
              <w:rPr>
                <w:sz w:val="20"/>
              </w:rPr>
            </w:pPr>
            <w:r>
              <w:rPr>
                <w:sz w:val="20"/>
              </w:rPr>
              <w:t>Provides report of units that are quarantined/ discarded before component preparation for supervisory review including specified data fields (i.e., donation date, unit ID, collection site, collection time started and completed, collection volume, donor reaction code, phlebotomist, collection disposition and, collection disposition comment).</w:t>
            </w:r>
          </w:p>
        </w:tc>
      </w:tr>
      <w:tr w:rsidR="00642125" w14:paraId="3C91BBF3" w14:textId="77777777">
        <w:trPr>
          <w:trHeight w:val="1914"/>
        </w:trPr>
        <w:tc>
          <w:tcPr>
            <w:tcW w:w="984" w:type="dxa"/>
            <w:tcBorders>
              <w:left w:val="double" w:sz="2" w:space="0" w:color="000000"/>
            </w:tcBorders>
          </w:tcPr>
          <w:p w14:paraId="64F3EADF" w14:textId="77777777" w:rsidR="00642125" w:rsidRDefault="00332459">
            <w:pPr>
              <w:pStyle w:val="TableParagraph"/>
              <w:spacing w:line="240" w:lineRule="exact"/>
              <w:ind w:left="73"/>
              <w:rPr>
                <w:sz w:val="20"/>
              </w:rPr>
            </w:pPr>
            <w:r>
              <w:rPr>
                <w:sz w:val="20"/>
              </w:rPr>
              <w:t>D103</w:t>
            </w:r>
          </w:p>
        </w:tc>
        <w:tc>
          <w:tcPr>
            <w:tcW w:w="3120" w:type="dxa"/>
          </w:tcPr>
          <w:p w14:paraId="7C864C64" w14:textId="77777777" w:rsidR="00642125" w:rsidRDefault="00332459">
            <w:pPr>
              <w:pStyle w:val="TableParagraph"/>
              <w:spacing w:line="240" w:lineRule="exact"/>
              <w:rPr>
                <w:sz w:val="20"/>
              </w:rPr>
            </w:pPr>
            <w:r>
              <w:rPr>
                <w:sz w:val="20"/>
              </w:rPr>
              <w:t>Donor-Management</w:t>
            </w:r>
          </w:p>
        </w:tc>
        <w:tc>
          <w:tcPr>
            <w:tcW w:w="5299" w:type="dxa"/>
            <w:tcBorders>
              <w:right w:val="double" w:sz="2" w:space="0" w:color="000000"/>
            </w:tcBorders>
          </w:tcPr>
          <w:p w14:paraId="472DA14C" w14:textId="77777777" w:rsidR="00642125" w:rsidRDefault="00332459">
            <w:pPr>
              <w:pStyle w:val="TableParagraph"/>
              <w:spacing w:before="4" w:line="240" w:lineRule="exact"/>
              <w:ind w:right="84"/>
              <w:rPr>
                <w:sz w:val="20"/>
              </w:rPr>
            </w:pPr>
            <w:r>
              <w:rPr>
                <w:sz w:val="20"/>
              </w:rPr>
              <w:t>Provides report of the collection and component preparation information, sorted by donation date, for supervisory review, including specified data fields (i.e., unit ID, type of donation, type of bag, anticoagulant, duration of collection in minutes, processing time in minutes, collection disposition, processing tech, blood components prepared, volume of components in ml and storage time).</w:t>
            </w:r>
          </w:p>
        </w:tc>
      </w:tr>
      <w:tr w:rsidR="00642125" w14:paraId="0A593F9A" w14:textId="77777777">
        <w:trPr>
          <w:trHeight w:val="2155"/>
        </w:trPr>
        <w:tc>
          <w:tcPr>
            <w:tcW w:w="984" w:type="dxa"/>
            <w:tcBorders>
              <w:left w:val="double" w:sz="2" w:space="0" w:color="000000"/>
            </w:tcBorders>
          </w:tcPr>
          <w:p w14:paraId="3DE41CDD" w14:textId="77777777" w:rsidR="00642125" w:rsidRDefault="00332459">
            <w:pPr>
              <w:pStyle w:val="TableParagraph"/>
              <w:spacing w:line="235" w:lineRule="exact"/>
              <w:ind w:left="73"/>
              <w:rPr>
                <w:sz w:val="20"/>
              </w:rPr>
            </w:pPr>
            <w:r>
              <w:rPr>
                <w:sz w:val="20"/>
              </w:rPr>
              <w:t>D104</w:t>
            </w:r>
          </w:p>
        </w:tc>
        <w:tc>
          <w:tcPr>
            <w:tcW w:w="3120" w:type="dxa"/>
          </w:tcPr>
          <w:p w14:paraId="73341DFA" w14:textId="77777777" w:rsidR="00642125" w:rsidRDefault="00332459">
            <w:pPr>
              <w:pStyle w:val="TableParagraph"/>
              <w:spacing w:line="235" w:lineRule="exact"/>
              <w:rPr>
                <w:sz w:val="20"/>
              </w:rPr>
            </w:pPr>
            <w:r>
              <w:rPr>
                <w:sz w:val="20"/>
              </w:rPr>
              <w:t>Donor-Management</w:t>
            </w:r>
          </w:p>
        </w:tc>
        <w:tc>
          <w:tcPr>
            <w:tcW w:w="5299" w:type="dxa"/>
            <w:tcBorders>
              <w:right w:val="double" w:sz="2" w:space="0" w:color="000000"/>
            </w:tcBorders>
          </w:tcPr>
          <w:p w14:paraId="316EFBE7" w14:textId="77777777" w:rsidR="00642125" w:rsidRDefault="00332459">
            <w:pPr>
              <w:pStyle w:val="TableParagraph"/>
              <w:ind w:right="185"/>
              <w:rPr>
                <w:sz w:val="20"/>
              </w:rPr>
            </w:pPr>
            <w:r>
              <w:rPr>
                <w:sz w:val="20"/>
              </w:rPr>
              <w:t>Provides blood product rejection report for those units which are collected, have components prepared, and have component dispositions of ‘discard’ or ‘quarantine’, sorted by donation/deferral date, including unit ID, collection time, collection volume, component preparation time, component preparation tech, component, date/time component stored,</w:t>
            </w:r>
          </w:p>
          <w:p w14:paraId="09C29EF8" w14:textId="77777777" w:rsidR="00642125" w:rsidRDefault="00332459">
            <w:pPr>
              <w:pStyle w:val="TableParagraph"/>
              <w:spacing w:before="1" w:line="240" w:lineRule="exact"/>
              <w:ind w:right="491"/>
              <w:rPr>
                <w:sz w:val="20"/>
              </w:rPr>
            </w:pPr>
            <w:r>
              <w:rPr>
                <w:sz w:val="20"/>
              </w:rPr>
              <w:t>component net weight, component disposition, and component disposition comment.</w:t>
            </w:r>
          </w:p>
        </w:tc>
      </w:tr>
    </w:tbl>
    <w:p w14:paraId="1CE9B091"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4C27784D" w14:textId="77777777" w:rsidR="00642125" w:rsidRDefault="00642125">
      <w:pPr>
        <w:pStyle w:val="BodyText"/>
        <w:rPr>
          <w:rFonts w:ascii="Arial"/>
          <w:sz w:val="20"/>
        </w:rPr>
      </w:pPr>
    </w:p>
    <w:p w14:paraId="213F02B5" w14:textId="77777777" w:rsidR="00642125" w:rsidRDefault="00642125">
      <w:pPr>
        <w:pStyle w:val="BodyText"/>
        <w:rPr>
          <w:rFonts w:ascii="Arial"/>
          <w:sz w:val="20"/>
        </w:rPr>
      </w:pPr>
    </w:p>
    <w:p w14:paraId="0957A057"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1B7F6F6" w14:textId="77777777">
        <w:trPr>
          <w:trHeight w:val="287"/>
        </w:trPr>
        <w:tc>
          <w:tcPr>
            <w:tcW w:w="984" w:type="dxa"/>
            <w:tcBorders>
              <w:left w:val="double" w:sz="2" w:space="0" w:color="000000"/>
            </w:tcBorders>
            <w:shd w:val="clear" w:color="auto" w:fill="CCCCCC"/>
          </w:tcPr>
          <w:p w14:paraId="01AEE122"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2CFF7952"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5FDDF975"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651AFBCE" w14:textId="77777777">
        <w:trPr>
          <w:trHeight w:val="1684"/>
        </w:trPr>
        <w:tc>
          <w:tcPr>
            <w:tcW w:w="984" w:type="dxa"/>
            <w:tcBorders>
              <w:left w:val="double" w:sz="2" w:space="0" w:color="000000"/>
            </w:tcBorders>
          </w:tcPr>
          <w:p w14:paraId="698A2610" w14:textId="77777777" w:rsidR="00642125" w:rsidRDefault="00332459">
            <w:pPr>
              <w:pStyle w:val="TableParagraph"/>
              <w:spacing w:before="4"/>
              <w:ind w:left="73"/>
              <w:rPr>
                <w:sz w:val="20"/>
              </w:rPr>
            </w:pPr>
            <w:r>
              <w:rPr>
                <w:sz w:val="20"/>
              </w:rPr>
              <w:t>D105</w:t>
            </w:r>
          </w:p>
        </w:tc>
        <w:tc>
          <w:tcPr>
            <w:tcW w:w="3120" w:type="dxa"/>
          </w:tcPr>
          <w:p w14:paraId="73E326D3" w14:textId="77777777" w:rsidR="00642125" w:rsidRDefault="00332459">
            <w:pPr>
              <w:pStyle w:val="TableParagraph"/>
              <w:spacing w:before="4"/>
              <w:rPr>
                <w:sz w:val="20"/>
              </w:rPr>
            </w:pPr>
            <w:r>
              <w:rPr>
                <w:sz w:val="20"/>
              </w:rPr>
              <w:t>Donor-Management</w:t>
            </w:r>
          </w:p>
        </w:tc>
        <w:tc>
          <w:tcPr>
            <w:tcW w:w="5299" w:type="dxa"/>
            <w:tcBorders>
              <w:right w:val="double" w:sz="2" w:space="0" w:color="000000"/>
            </w:tcBorders>
          </w:tcPr>
          <w:p w14:paraId="6C5565E2" w14:textId="77777777" w:rsidR="00642125" w:rsidRDefault="00332459">
            <w:pPr>
              <w:pStyle w:val="TableParagraph"/>
              <w:spacing w:before="4"/>
              <w:ind w:right="66"/>
              <w:rPr>
                <w:sz w:val="20"/>
              </w:rPr>
            </w:pPr>
            <w:r>
              <w:rPr>
                <w:sz w:val="20"/>
              </w:rPr>
              <w:t>Provides report of abnormal test results for a specified range of donor unit ID numbers to be used for supervisory review, including donation date, unit ID, donor internal file number and test(s) for which results were abnormal, (i.e., did not meet the criteria for subsequent release for transfusion, and excluding the</w:t>
            </w:r>
          </w:p>
          <w:p w14:paraId="23328B69" w14:textId="77777777" w:rsidR="00642125" w:rsidRDefault="00332459">
            <w:pPr>
              <w:pStyle w:val="TableParagraph"/>
              <w:spacing w:before="2" w:line="215" w:lineRule="exact"/>
              <w:rPr>
                <w:sz w:val="20"/>
              </w:rPr>
            </w:pPr>
            <w:r>
              <w:rPr>
                <w:sz w:val="20"/>
              </w:rPr>
              <w:t>donor names for confidentiality purposes).</w:t>
            </w:r>
          </w:p>
        </w:tc>
      </w:tr>
      <w:tr w:rsidR="00642125" w14:paraId="1B472874" w14:textId="77777777">
        <w:trPr>
          <w:trHeight w:val="964"/>
        </w:trPr>
        <w:tc>
          <w:tcPr>
            <w:tcW w:w="984" w:type="dxa"/>
            <w:tcBorders>
              <w:left w:val="double" w:sz="2" w:space="0" w:color="000000"/>
            </w:tcBorders>
          </w:tcPr>
          <w:p w14:paraId="573B04AC" w14:textId="77777777" w:rsidR="00642125" w:rsidRDefault="00332459">
            <w:pPr>
              <w:pStyle w:val="TableParagraph"/>
              <w:spacing w:before="4"/>
              <w:ind w:left="73"/>
              <w:rPr>
                <w:sz w:val="20"/>
              </w:rPr>
            </w:pPr>
            <w:r>
              <w:rPr>
                <w:sz w:val="20"/>
              </w:rPr>
              <w:t>D106</w:t>
            </w:r>
          </w:p>
        </w:tc>
        <w:tc>
          <w:tcPr>
            <w:tcW w:w="3120" w:type="dxa"/>
          </w:tcPr>
          <w:p w14:paraId="0E2F1779" w14:textId="77777777" w:rsidR="00642125" w:rsidRDefault="00332459">
            <w:pPr>
              <w:pStyle w:val="TableParagraph"/>
              <w:spacing w:before="4"/>
              <w:rPr>
                <w:sz w:val="20"/>
              </w:rPr>
            </w:pPr>
            <w:r>
              <w:rPr>
                <w:sz w:val="20"/>
              </w:rPr>
              <w:t>Donor -Statistics</w:t>
            </w:r>
          </w:p>
        </w:tc>
        <w:tc>
          <w:tcPr>
            <w:tcW w:w="5299" w:type="dxa"/>
            <w:tcBorders>
              <w:right w:val="double" w:sz="2" w:space="0" w:color="000000"/>
            </w:tcBorders>
          </w:tcPr>
          <w:p w14:paraId="3FA44065" w14:textId="77777777" w:rsidR="00642125" w:rsidRDefault="00332459">
            <w:pPr>
              <w:pStyle w:val="TableParagraph"/>
              <w:spacing w:before="9" w:line="240" w:lineRule="exact"/>
              <w:ind w:right="27"/>
              <w:rPr>
                <w:sz w:val="20"/>
              </w:rPr>
            </w:pPr>
            <w:r>
              <w:rPr>
                <w:sz w:val="20"/>
              </w:rPr>
              <w:t>Provides report of all donors who attempted to donate for a specified date range, sorted by donation group, including donor name, work phone number, last attempt date, donation type, and cumulative donations.</w:t>
            </w:r>
          </w:p>
        </w:tc>
      </w:tr>
      <w:tr w:rsidR="00642125" w14:paraId="3375FAD7" w14:textId="77777777">
        <w:trPr>
          <w:trHeight w:val="1194"/>
        </w:trPr>
        <w:tc>
          <w:tcPr>
            <w:tcW w:w="984" w:type="dxa"/>
            <w:tcBorders>
              <w:left w:val="double" w:sz="2" w:space="0" w:color="000000"/>
            </w:tcBorders>
          </w:tcPr>
          <w:p w14:paraId="13E7A1BE" w14:textId="77777777" w:rsidR="00642125" w:rsidRDefault="00332459">
            <w:pPr>
              <w:pStyle w:val="TableParagraph"/>
              <w:spacing w:line="240" w:lineRule="exact"/>
              <w:ind w:left="73"/>
              <w:rPr>
                <w:sz w:val="20"/>
              </w:rPr>
            </w:pPr>
            <w:r>
              <w:rPr>
                <w:sz w:val="20"/>
              </w:rPr>
              <w:t>D107</w:t>
            </w:r>
          </w:p>
        </w:tc>
        <w:tc>
          <w:tcPr>
            <w:tcW w:w="3120" w:type="dxa"/>
          </w:tcPr>
          <w:p w14:paraId="3834A0F5" w14:textId="77777777" w:rsidR="00642125" w:rsidRDefault="00332459">
            <w:pPr>
              <w:pStyle w:val="TableParagraph"/>
              <w:spacing w:line="240" w:lineRule="exact"/>
              <w:rPr>
                <w:sz w:val="20"/>
              </w:rPr>
            </w:pPr>
            <w:r>
              <w:rPr>
                <w:sz w:val="20"/>
              </w:rPr>
              <w:t>Donor -Statistics</w:t>
            </w:r>
          </w:p>
        </w:tc>
        <w:tc>
          <w:tcPr>
            <w:tcW w:w="5299" w:type="dxa"/>
            <w:tcBorders>
              <w:right w:val="double" w:sz="2" w:space="0" w:color="000000"/>
            </w:tcBorders>
          </w:tcPr>
          <w:p w14:paraId="560FB3EA" w14:textId="77777777" w:rsidR="00642125" w:rsidRDefault="00332459">
            <w:pPr>
              <w:pStyle w:val="TableParagraph"/>
              <w:spacing w:before="4" w:line="240" w:lineRule="exact"/>
              <w:ind w:right="148"/>
              <w:rPr>
                <w:sz w:val="20"/>
              </w:rPr>
            </w:pPr>
            <w:r>
              <w:rPr>
                <w:sz w:val="20"/>
              </w:rPr>
              <w:t>Provides report of scheduling information for specified date range for use in evaluating staffing needs, including donation/deferral date, arrival/appointment time, unit ID, donation/deferral code, donation type, and patient credit.</w:t>
            </w:r>
          </w:p>
        </w:tc>
      </w:tr>
      <w:tr w:rsidR="00642125" w14:paraId="099593AD" w14:textId="77777777">
        <w:trPr>
          <w:trHeight w:val="1195"/>
        </w:trPr>
        <w:tc>
          <w:tcPr>
            <w:tcW w:w="984" w:type="dxa"/>
            <w:tcBorders>
              <w:left w:val="double" w:sz="2" w:space="0" w:color="000000"/>
            </w:tcBorders>
          </w:tcPr>
          <w:p w14:paraId="5024D3FC" w14:textId="77777777" w:rsidR="00642125" w:rsidRDefault="00332459">
            <w:pPr>
              <w:pStyle w:val="TableParagraph"/>
              <w:spacing w:line="235" w:lineRule="exact"/>
              <w:ind w:left="73"/>
              <w:rPr>
                <w:sz w:val="20"/>
              </w:rPr>
            </w:pPr>
            <w:r>
              <w:rPr>
                <w:sz w:val="20"/>
              </w:rPr>
              <w:t>D108</w:t>
            </w:r>
          </w:p>
        </w:tc>
        <w:tc>
          <w:tcPr>
            <w:tcW w:w="3120" w:type="dxa"/>
          </w:tcPr>
          <w:p w14:paraId="2FE54822" w14:textId="77777777" w:rsidR="00642125" w:rsidRDefault="00332459">
            <w:pPr>
              <w:pStyle w:val="TableParagraph"/>
              <w:spacing w:line="235" w:lineRule="exact"/>
              <w:rPr>
                <w:sz w:val="20"/>
              </w:rPr>
            </w:pPr>
            <w:r>
              <w:rPr>
                <w:sz w:val="20"/>
              </w:rPr>
              <w:t>Donor -Statistics</w:t>
            </w:r>
          </w:p>
        </w:tc>
        <w:tc>
          <w:tcPr>
            <w:tcW w:w="5299" w:type="dxa"/>
            <w:tcBorders>
              <w:right w:val="double" w:sz="2" w:space="0" w:color="000000"/>
            </w:tcBorders>
          </w:tcPr>
          <w:p w14:paraId="0A0D152D" w14:textId="77777777" w:rsidR="00642125" w:rsidRDefault="00332459">
            <w:pPr>
              <w:pStyle w:val="TableParagraph"/>
              <w:ind w:right="47"/>
              <w:rPr>
                <w:sz w:val="20"/>
              </w:rPr>
            </w:pPr>
            <w:r>
              <w:rPr>
                <w:sz w:val="20"/>
              </w:rPr>
              <w:t>Captures workload information and feeds data to non- Blood Bank laboratory files which is subsequently used for a variety of local and national reports, including the CAP Laboratory Management Index Program and</w:t>
            </w:r>
          </w:p>
          <w:p w14:paraId="32F20423" w14:textId="77777777" w:rsidR="00642125" w:rsidRDefault="00332459">
            <w:pPr>
              <w:pStyle w:val="TableParagraph"/>
              <w:spacing w:line="215" w:lineRule="exact"/>
              <w:rPr>
                <w:sz w:val="20"/>
              </w:rPr>
            </w:pPr>
            <w:r>
              <w:rPr>
                <w:sz w:val="20"/>
              </w:rPr>
              <w:t>DSS.</w:t>
            </w:r>
          </w:p>
        </w:tc>
      </w:tr>
    </w:tbl>
    <w:p w14:paraId="4A4F08F9" w14:textId="77777777" w:rsidR="00642125" w:rsidRDefault="00642125">
      <w:pPr>
        <w:spacing w:line="215" w:lineRule="exact"/>
        <w:rPr>
          <w:sz w:val="20"/>
        </w:rPr>
        <w:sectPr w:rsidR="00642125">
          <w:pgSz w:w="12240" w:h="15840"/>
          <w:pgMar w:top="1000" w:right="1220" w:bottom="1180" w:left="1220" w:header="723" w:footer="997" w:gutter="0"/>
          <w:cols w:space="720"/>
        </w:sectPr>
      </w:pPr>
    </w:p>
    <w:p w14:paraId="551809FA" w14:textId="77777777" w:rsidR="00642125" w:rsidRDefault="00642125">
      <w:pPr>
        <w:pStyle w:val="BodyText"/>
        <w:spacing w:before="4"/>
        <w:rPr>
          <w:rFonts w:ascii="Arial"/>
          <w:sz w:val="17"/>
        </w:rPr>
      </w:pPr>
    </w:p>
    <w:p w14:paraId="1643ADA4" w14:textId="77777777" w:rsidR="00642125" w:rsidRDefault="00642125">
      <w:pPr>
        <w:rPr>
          <w:rFonts w:ascii="Arial"/>
          <w:sz w:val="17"/>
        </w:rPr>
        <w:sectPr w:rsidR="00642125">
          <w:pgSz w:w="12240" w:h="15840"/>
          <w:pgMar w:top="1000" w:right="1220" w:bottom="1180" w:left="1220" w:header="723" w:footer="997" w:gutter="0"/>
          <w:cols w:space="720"/>
        </w:sectPr>
      </w:pPr>
    </w:p>
    <w:p w14:paraId="3D691CAF" w14:textId="77777777" w:rsidR="00642125" w:rsidRDefault="00332459">
      <w:pPr>
        <w:pStyle w:val="Heading1"/>
      </w:pPr>
      <w:bookmarkStart w:id="6" w:name="_TOC_250002"/>
      <w:bookmarkEnd w:id="6"/>
      <w:r>
        <w:lastRenderedPageBreak/>
        <w:t>Inventory Software Requirements Specifications</w:t>
      </w:r>
    </w:p>
    <w:p w14:paraId="047E3095" w14:textId="77777777" w:rsidR="00642125" w:rsidRDefault="00642125">
      <w:pPr>
        <w:pStyle w:val="BodyText"/>
        <w:rPr>
          <w:rFonts w:ascii="Arial"/>
          <w:sz w:val="20"/>
        </w:rPr>
      </w:pPr>
    </w:p>
    <w:p w14:paraId="781A70C8" w14:textId="77777777" w:rsidR="00642125" w:rsidRDefault="00642125">
      <w:pPr>
        <w:pStyle w:val="BodyText"/>
        <w:rPr>
          <w:rFonts w:ascii="Arial"/>
          <w:sz w:val="20"/>
        </w:rPr>
      </w:pPr>
    </w:p>
    <w:p w14:paraId="2965B2C0" w14:textId="77777777" w:rsidR="00642125" w:rsidRDefault="00642125">
      <w:pPr>
        <w:pStyle w:val="BodyText"/>
        <w:spacing w:before="6"/>
        <w:rPr>
          <w:rFonts w:ascii="Arial"/>
          <w:sz w:val="15"/>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AFF0B37" w14:textId="77777777">
        <w:trPr>
          <w:trHeight w:val="277"/>
        </w:trPr>
        <w:tc>
          <w:tcPr>
            <w:tcW w:w="984" w:type="dxa"/>
            <w:tcBorders>
              <w:left w:val="double" w:sz="2" w:space="0" w:color="000000"/>
              <w:bottom w:val="double" w:sz="2" w:space="0" w:color="000000"/>
            </w:tcBorders>
            <w:shd w:val="clear" w:color="auto" w:fill="CCCCCC"/>
          </w:tcPr>
          <w:p w14:paraId="3D874099" w14:textId="77777777" w:rsidR="00642125" w:rsidRDefault="00332459">
            <w:pPr>
              <w:pStyle w:val="TableParagraph"/>
              <w:spacing w:before="7" w:line="250" w:lineRule="exact"/>
              <w:ind w:left="155"/>
              <w:rPr>
                <w:b/>
                <w:sz w:val="24"/>
              </w:rPr>
            </w:pPr>
            <w:r>
              <w:rPr>
                <w:b/>
                <w:sz w:val="24"/>
              </w:rPr>
              <w:t>SRS#</w:t>
            </w:r>
          </w:p>
        </w:tc>
        <w:tc>
          <w:tcPr>
            <w:tcW w:w="3120" w:type="dxa"/>
            <w:tcBorders>
              <w:bottom w:val="double" w:sz="2" w:space="0" w:color="000000"/>
            </w:tcBorders>
            <w:shd w:val="clear" w:color="auto" w:fill="CCCCCC"/>
          </w:tcPr>
          <w:p w14:paraId="08C6070D" w14:textId="77777777" w:rsidR="00642125" w:rsidRDefault="00332459">
            <w:pPr>
              <w:pStyle w:val="TableParagraph"/>
              <w:spacing w:before="7"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30092C8E" w14:textId="77777777" w:rsidR="00642125" w:rsidRDefault="00332459">
            <w:pPr>
              <w:pStyle w:val="TableParagraph"/>
              <w:spacing w:before="7" w:line="250" w:lineRule="exact"/>
              <w:ind w:left="65" w:right="80"/>
              <w:jc w:val="center"/>
              <w:rPr>
                <w:b/>
                <w:sz w:val="24"/>
              </w:rPr>
            </w:pPr>
            <w:r>
              <w:rPr>
                <w:b/>
                <w:sz w:val="24"/>
              </w:rPr>
              <w:t>Description</w:t>
            </w:r>
          </w:p>
        </w:tc>
      </w:tr>
      <w:tr w:rsidR="00642125" w14:paraId="5F2C2AE9" w14:textId="77777777">
        <w:trPr>
          <w:trHeight w:val="1213"/>
        </w:trPr>
        <w:tc>
          <w:tcPr>
            <w:tcW w:w="984" w:type="dxa"/>
            <w:tcBorders>
              <w:top w:val="double" w:sz="2" w:space="0" w:color="000000"/>
              <w:left w:val="double" w:sz="2" w:space="0" w:color="000000"/>
            </w:tcBorders>
          </w:tcPr>
          <w:p w14:paraId="555E2FB2" w14:textId="77777777" w:rsidR="00642125" w:rsidRDefault="00332459">
            <w:pPr>
              <w:pStyle w:val="TableParagraph"/>
              <w:spacing w:before="18"/>
              <w:ind w:left="73"/>
              <w:rPr>
                <w:sz w:val="20"/>
              </w:rPr>
            </w:pPr>
            <w:r>
              <w:rPr>
                <w:sz w:val="20"/>
              </w:rPr>
              <w:t>I1</w:t>
            </w:r>
          </w:p>
        </w:tc>
        <w:tc>
          <w:tcPr>
            <w:tcW w:w="3120" w:type="dxa"/>
            <w:tcBorders>
              <w:top w:val="double" w:sz="2" w:space="0" w:color="000000"/>
            </w:tcBorders>
          </w:tcPr>
          <w:p w14:paraId="19589D1A" w14:textId="77777777" w:rsidR="00642125" w:rsidRDefault="00332459">
            <w:pPr>
              <w:pStyle w:val="TableParagraph"/>
              <w:spacing w:before="18"/>
              <w:rPr>
                <w:sz w:val="20"/>
              </w:rPr>
            </w:pPr>
            <w:r>
              <w:rPr>
                <w:sz w:val="20"/>
              </w:rPr>
              <w:t>Inventory - General</w:t>
            </w:r>
          </w:p>
        </w:tc>
        <w:tc>
          <w:tcPr>
            <w:tcW w:w="5299" w:type="dxa"/>
            <w:tcBorders>
              <w:top w:val="double" w:sz="2" w:space="0" w:color="000000"/>
              <w:right w:val="double" w:sz="2" w:space="0" w:color="000000"/>
            </w:tcBorders>
          </w:tcPr>
          <w:p w14:paraId="778FB553" w14:textId="77777777" w:rsidR="00642125" w:rsidRDefault="00332459">
            <w:pPr>
              <w:pStyle w:val="TableParagraph"/>
              <w:spacing w:before="23" w:line="240" w:lineRule="exact"/>
              <w:ind w:right="54"/>
              <w:rPr>
                <w:sz w:val="20"/>
              </w:rPr>
            </w:pPr>
            <w:r>
              <w:rPr>
                <w:sz w:val="20"/>
              </w:rPr>
              <w:t>Provides the ability to set up the entries in the BLOOD PRODUCT file (#66) for component specific requirements and algorithms to reflect facility- operating procedures. See Appendix G for a listing of the data elements and the descriptions of their use.</w:t>
            </w:r>
          </w:p>
        </w:tc>
      </w:tr>
      <w:tr w:rsidR="00642125" w14:paraId="45682D76" w14:textId="77777777">
        <w:trPr>
          <w:trHeight w:val="1194"/>
        </w:trPr>
        <w:tc>
          <w:tcPr>
            <w:tcW w:w="984" w:type="dxa"/>
            <w:tcBorders>
              <w:left w:val="double" w:sz="2" w:space="0" w:color="000000"/>
            </w:tcBorders>
          </w:tcPr>
          <w:p w14:paraId="3C770CEE" w14:textId="77777777" w:rsidR="00642125" w:rsidRDefault="00332459">
            <w:pPr>
              <w:pStyle w:val="TableParagraph"/>
              <w:spacing w:line="239" w:lineRule="exact"/>
              <w:ind w:left="73"/>
              <w:rPr>
                <w:sz w:val="20"/>
              </w:rPr>
            </w:pPr>
            <w:r>
              <w:rPr>
                <w:sz w:val="20"/>
              </w:rPr>
              <w:t>I2</w:t>
            </w:r>
          </w:p>
        </w:tc>
        <w:tc>
          <w:tcPr>
            <w:tcW w:w="3120" w:type="dxa"/>
          </w:tcPr>
          <w:p w14:paraId="3E37C999" w14:textId="77777777" w:rsidR="00642125" w:rsidRDefault="00332459">
            <w:pPr>
              <w:pStyle w:val="TableParagraph"/>
              <w:spacing w:line="239" w:lineRule="exact"/>
              <w:rPr>
                <w:sz w:val="20"/>
              </w:rPr>
            </w:pPr>
            <w:r>
              <w:rPr>
                <w:sz w:val="20"/>
              </w:rPr>
              <w:t>Inventory - General</w:t>
            </w:r>
          </w:p>
        </w:tc>
        <w:tc>
          <w:tcPr>
            <w:tcW w:w="5299" w:type="dxa"/>
            <w:tcBorders>
              <w:right w:val="double" w:sz="2" w:space="0" w:color="000000"/>
            </w:tcBorders>
          </w:tcPr>
          <w:p w14:paraId="7D3DC2D4" w14:textId="77777777" w:rsidR="00642125" w:rsidRDefault="00332459">
            <w:pPr>
              <w:pStyle w:val="TableParagraph"/>
              <w:spacing w:before="4" w:line="240" w:lineRule="exact"/>
              <w:ind w:right="66"/>
              <w:rPr>
                <w:sz w:val="20"/>
              </w:rPr>
            </w:pPr>
            <w:r>
              <w:rPr>
                <w:sz w:val="20"/>
              </w:rPr>
              <w:t>Provides data dictionary for the files used by the inventory related menu options/routines. See Appendix F for a listing of the data elements in the BLOOD INVENTORY file (#65) and Appendix G for a listing of the data elements in the BLOOD PRODUCT file (#66).</w:t>
            </w:r>
          </w:p>
        </w:tc>
      </w:tr>
      <w:tr w:rsidR="00642125" w14:paraId="63F439A1" w14:textId="77777777">
        <w:trPr>
          <w:trHeight w:val="954"/>
        </w:trPr>
        <w:tc>
          <w:tcPr>
            <w:tcW w:w="984" w:type="dxa"/>
            <w:tcBorders>
              <w:left w:val="double" w:sz="2" w:space="0" w:color="000000"/>
            </w:tcBorders>
          </w:tcPr>
          <w:p w14:paraId="48A4D7D1" w14:textId="77777777" w:rsidR="00642125" w:rsidRDefault="00332459">
            <w:pPr>
              <w:pStyle w:val="TableParagraph"/>
              <w:spacing w:line="235" w:lineRule="exact"/>
              <w:ind w:left="73"/>
              <w:rPr>
                <w:sz w:val="20"/>
              </w:rPr>
            </w:pPr>
            <w:r>
              <w:rPr>
                <w:sz w:val="20"/>
              </w:rPr>
              <w:t>I3</w:t>
            </w:r>
          </w:p>
        </w:tc>
        <w:tc>
          <w:tcPr>
            <w:tcW w:w="3120" w:type="dxa"/>
          </w:tcPr>
          <w:p w14:paraId="76F83F7E" w14:textId="77777777" w:rsidR="00642125" w:rsidRDefault="00332459">
            <w:pPr>
              <w:pStyle w:val="TableParagraph"/>
              <w:spacing w:line="235" w:lineRule="exact"/>
              <w:rPr>
                <w:sz w:val="20"/>
              </w:rPr>
            </w:pPr>
            <w:r>
              <w:rPr>
                <w:sz w:val="20"/>
              </w:rPr>
              <w:t>Inventory - General</w:t>
            </w:r>
          </w:p>
        </w:tc>
        <w:tc>
          <w:tcPr>
            <w:tcW w:w="5299" w:type="dxa"/>
            <w:tcBorders>
              <w:right w:val="double" w:sz="2" w:space="0" w:color="000000"/>
            </w:tcBorders>
          </w:tcPr>
          <w:p w14:paraId="2CA8CB6C" w14:textId="77777777" w:rsidR="00642125" w:rsidRDefault="00332459">
            <w:pPr>
              <w:pStyle w:val="TableParagraph"/>
              <w:ind w:right="65"/>
              <w:rPr>
                <w:sz w:val="20"/>
              </w:rPr>
            </w:pPr>
            <w:r>
              <w:rPr>
                <w:sz w:val="20"/>
              </w:rPr>
              <w:t>Provides the ability to specify whether the user should be asked for a bag lot number during data entry of unit modification information (Ask Bag Lot # field (#.28) in</w:t>
            </w:r>
          </w:p>
          <w:p w14:paraId="6290B171" w14:textId="77777777" w:rsidR="00642125" w:rsidRDefault="00332459">
            <w:pPr>
              <w:pStyle w:val="TableParagraph"/>
              <w:spacing w:line="219" w:lineRule="exact"/>
              <w:rPr>
                <w:sz w:val="20"/>
              </w:rPr>
            </w:pPr>
            <w:r>
              <w:rPr>
                <w:sz w:val="20"/>
              </w:rPr>
              <w:t>the BLOOD PRODUCT file (#66)).</w:t>
            </w:r>
          </w:p>
        </w:tc>
      </w:tr>
      <w:tr w:rsidR="00642125" w14:paraId="579A34D9" w14:textId="77777777">
        <w:trPr>
          <w:trHeight w:val="719"/>
        </w:trPr>
        <w:tc>
          <w:tcPr>
            <w:tcW w:w="984" w:type="dxa"/>
            <w:tcBorders>
              <w:left w:val="double" w:sz="2" w:space="0" w:color="000000"/>
            </w:tcBorders>
          </w:tcPr>
          <w:p w14:paraId="2B53BFD0" w14:textId="77777777" w:rsidR="00642125" w:rsidRDefault="00332459">
            <w:pPr>
              <w:pStyle w:val="TableParagraph"/>
              <w:spacing w:before="4"/>
              <w:ind w:left="73"/>
              <w:rPr>
                <w:sz w:val="20"/>
              </w:rPr>
            </w:pPr>
            <w:r>
              <w:rPr>
                <w:sz w:val="20"/>
              </w:rPr>
              <w:t>I4</w:t>
            </w:r>
          </w:p>
        </w:tc>
        <w:tc>
          <w:tcPr>
            <w:tcW w:w="3120" w:type="dxa"/>
          </w:tcPr>
          <w:p w14:paraId="46F25EBC"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5B2939C6" w14:textId="77777777" w:rsidR="00642125" w:rsidRDefault="00332459">
            <w:pPr>
              <w:pStyle w:val="TableParagraph"/>
              <w:spacing w:before="9" w:line="240" w:lineRule="exact"/>
              <w:ind w:right="329"/>
              <w:rPr>
                <w:sz w:val="20"/>
              </w:rPr>
            </w:pPr>
            <w:r>
              <w:rPr>
                <w:sz w:val="20"/>
              </w:rPr>
              <w:t>Allows editing of the text which appears on the shipping invoice, (SHIPPING INVOICE entry in the LAB LETTER file (#65.9)).</w:t>
            </w:r>
          </w:p>
        </w:tc>
      </w:tr>
      <w:tr w:rsidR="00642125" w14:paraId="59A463C6" w14:textId="77777777">
        <w:trPr>
          <w:trHeight w:val="949"/>
        </w:trPr>
        <w:tc>
          <w:tcPr>
            <w:tcW w:w="984" w:type="dxa"/>
            <w:tcBorders>
              <w:left w:val="double" w:sz="2" w:space="0" w:color="000000"/>
            </w:tcBorders>
          </w:tcPr>
          <w:p w14:paraId="51EA5374" w14:textId="77777777" w:rsidR="00642125" w:rsidRDefault="00332459">
            <w:pPr>
              <w:pStyle w:val="TableParagraph"/>
              <w:spacing w:line="235" w:lineRule="exact"/>
              <w:ind w:left="73"/>
              <w:rPr>
                <w:sz w:val="20"/>
              </w:rPr>
            </w:pPr>
            <w:r>
              <w:rPr>
                <w:sz w:val="20"/>
              </w:rPr>
              <w:t>I5</w:t>
            </w:r>
          </w:p>
        </w:tc>
        <w:tc>
          <w:tcPr>
            <w:tcW w:w="3120" w:type="dxa"/>
          </w:tcPr>
          <w:p w14:paraId="25907530" w14:textId="77777777" w:rsidR="00642125" w:rsidRDefault="00332459">
            <w:pPr>
              <w:pStyle w:val="TableParagraph"/>
              <w:spacing w:line="235" w:lineRule="exact"/>
              <w:rPr>
                <w:sz w:val="20"/>
              </w:rPr>
            </w:pPr>
            <w:r>
              <w:rPr>
                <w:sz w:val="20"/>
              </w:rPr>
              <w:t>Inventory - General</w:t>
            </w:r>
          </w:p>
        </w:tc>
        <w:tc>
          <w:tcPr>
            <w:tcW w:w="5299" w:type="dxa"/>
            <w:tcBorders>
              <w:right w:val="double" w:sz="2" w:space="0" w:color="000000"/>
            </w:tcBorders>
          </w:tcPr>
          <w:p w14:paraId="31EC896E" w14:textId="77777777" w:rsidR="00642125" w:rsidRDefault="00332459">
            <w:pPr>
              <w:pStyle w:val="TableParagraph"/>
              <w:ind w:right="121"/>
              <w:rPr>
                <w:sz w:val="20"/>
              </w:rPr>
            </w:pPr>
            <w:r>
              <w:rPr>
                <w:sz w:val="20"/>
              </w:rPr>
              <w:t>Allows editing of the text which appears on the Inventory ABO/Rh testing worksheet generated by the option [LRBLIW], (INVENTORY WORKSHEET entry</w:t>
            </w:r>
          </w:p>
          <w:p w14:paraId="5A611661" w14:textId="77777777" w:rsidR="00642125" w:rsidRDefault="00332459">
            <w:pPr>
              <w:pStyle w:val="TableParagraph"/>
              <w:spacing w:line="214" w:lineRule="exact"/>
              <w:rPr>
                <w:sz w:val="20"/>
              </w:rPr>
            </w:pPr>
            <w:r>
              <w:rPr>
                <w:sz w:val="20"/>
              </w:rPr>
              <w:t>in the LAB LETTER file (#65.9)).</w:t>
            </w:r>
          </w:p>
        </w:tc>
      </w:tr>
      <w:tr w:rsidR="00642125" w14:paraId="4FCDED3A" w14:textId="77777777">
        <w:trPr>
          <w:trHeight w:val="1204"/>
        </w:trPr>
        <w:tc>
          <w:tcPr>
            <w:tcW w:w="984" w:type="dxa"/>
            <w:tcBorders>
              <w:left w:val="double" w:sz="2" w:space="0" w:color="000000"/>
            </w:tcBorders>
          </w:tcPr>
          <w:p w14:paraId="12948949" w14:textId="77777777" w:rsidR="00642125" w:rsidRDefault="00332459">
            <w:pPr>
              <w:pStyle w:val="TableParagraph"/>
              <w:spacing w:before="4"/>
              <w:ind w:left="73"/>
              <w:rPr>
                <w:sz w:val="20"/>
              </w:rPr>
            </w:pPr>
            <w:r>
              <w:rPr>
                <w:sz w:val="20"/>
              </w:rPr>
              <w:t>I6</w:t>
            </w:r>
          </w:p>
        </w:tc>
        <w:tc>
          <w:tcPr>
            <w:tcW w:w="3120" w:type="dxa"/>
          </w:tcPr>
          <w:p w14:paraId="67636DA4"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6C72084A" w14:textId="77777777" w:rsidR="00642125" w:rsidRDefault="00332459">
            <w:pPr>
              <w:pStyle w:val="TableParagraph"/>
              <w:spacing w:before="4" w:line="242" w:lineRule="auto"/>
              <w:ind w:right="58"/>
              <w:rPr>
                <w:sz w:val="20"/>
              </w:rPr>
            </w:pPr>
            <w:r>
              <w:rPr>
                <w:sz w:val="20"/>
              </w:rPr>
              <w:t>Provides the ability for the site to define the RBC antigen that should be absent in units selected for patient(s) with a specific clinically significant antibody.</w:t>
            </w:r>
          </w:p>
          <w:p w14:paraId="6DB4E54F" w14:textId="77777777" w:rsidR="00642125" w:rsidRDefault="00332459">
            <w:pPr>
              <w:pStyle w:val="TableParagraph"/>
              <w:spacing w:before="1" w:line="240" w:lineRule="exact"/>
              <w:ind w:right="1043"/>
              <w:rPr>
                <w:sz w:val="20"/>
              </w:rPr>
            </w:pPr>
            <w:r>
              <w:rPr>
                <w:sz w:val="20"/>
              </w:rPr>
              <w:t>(CORRESPONDING ANTIGEN entry in the FUNCTION FIELD file (#61.3)).</w:t>
            </w:r>
          </w:p>
        </w:tc>
      </w:tr>
      <w:tr w:rsidR="00642125" w14:paraId="6B54B689" w14:textId="77777777">
        <w:trPr>
          <w:trHeight w:val="1435"/>
        </w:trPr>
        <w:tc>
          <w:tcPr>
            <w:tcW w:w="984" w:type="dxa"/>
            <w:tcBorders>
              <w:left w:val="double" w:sz="2" w:space="0" w:color="000000"/>
            </w:tcBorders>
          </w:tcPr>
          <w:p w14:paraId="2A12A8B5" w14:textId="77777777" w:rsidR="00642125" w:rsidRDefault="00332459">
            <w:pPr>
              <w:pStyle w:val="TableParagraph"/>
              <w:spacing w:line="235" w:lineRule="exact"/>
              <w:ind w:left="73"/>
              <w:rPr>
                <w:sz w:val="20"/>
              </w:rPr>
            </w:pPr>
            <w:r>
              <w:rPr>
                <w:sz w:val="20"/>
              </w:rPr>
              <w:t>I7</w:t>
            </w:r>
          </w:p>
        </w:tc>
        <w:tc>
          <w:tcPr>
            <w:tcW w:w="3120" w:type="dxa"/>
          </w:tcPr>
          <w:p w14:paraId="28DEEB0B" w14:textId="77777777" w:rsidR="00642125" w:rsidRDefault="00332459">
            <w:pPr>
              <w:pStyle w:val="TableParagraph"/>
              <w:spacing w:line="235" w:lineRule="exact"/>
              <w:rPr>
                <w:sz w:val="20"/>
              </w:rPr>
            </w:pPr>
            <w:r>
              <w:rPr>
                <w:sz w:val="20"/>
              </w:rPr>
              <w:t>Inventory - General</w:t>
            </w:r>
          </w:p>
        </w:tc>
        <w:tc>
          <w:tcPr>
            <w:tcW w:w="5299" w:type="dxa"/>
            <w:tcBorders>
              <w:right w:val="double" w:sz="2" w:space="0" w:color="000000"/>
            </w:tcBorders>
          </w:tcPr>
          <w:p w14:paraId="0AEBBCD2" w14:textId="77777777" w:rsidR="00642125" w:rsidRDefault="00332459">
            <w:pPr>
              <w:pStyle w:val="TableParagraph"/>
              <w:ind w:right="135"/>
              <w:rPr>
                <w:sz w:val="20"/>
              </w:rPr>
            </w:pPr>
            <w:r>
              <w:rPr>
                <w:sz w:val="20"/>
              </w:rPr>
              <w:t>Provides the ability for the site to define standardized canned comments that are accessible during the release of crossmatched/ assigned units back to available inventory (i.e., entries in the LABORATORY DESCRIPTIONS file (#62.5) for which the SCREEN =</w:t>
            </w:r>
          </w:p>
          <w:p w14:paraId="10B78422" w14:textId="77777777" w:rsidR="00642125" w:rsidRDefault="00332459">
            <w:pPr>
              <w:pStyle w:val="TableParagraph"/>
              <w:spacing w:line="215" w:lineRule="exact"/>
              <w:rPr>
                <w:sz w:val="20"/>
              </w:rPr>
            </w:pPr>
            <w:r>
              <w:rPr>
                <w:sz w:val="20"/>
              </w:rPr>
              <w:t>BB RELEASE).</w:t>
            </w:r>
          </w:p>
        </w:tc>
      </w:tr>
      <w:tr w:rsidR="00642125" w14:paraId="22D97447" w14:textId="77777777">
        <w:trPr>
          <w:trHeight w:val="1439"/>
        </w:trPr>
        <w:tc>
          <w:tcPr>
            <w:tcW w:w="984" w:type="dxa"/>
            <w:tcBorders>
              <w:left w:val="double" w:sz="2" w:space="0" w:color="000000"/>
            </w:tcBorders>
          </w:tcPr>
          <w:p w14:paraId="2BEB89BA" w14:textId="77777777" w:rsidR="00642125" w:rsidRDefault="00332459">
            <w:pPr>
              <w:pStyle w:val="TableParagraph"/>
              <w:spacing w:before="4"/>
              <w:ind w:left="73"/>
              <w:rPr>
                <w:sz w:val="20"/>
              </w:rPr>
            </w:pPr>
            <w:r>
              <w:rPr>
                <w:sz w:val="20"/>
              </w:rPr>
              <w:t>I8</w:t>
            </w:r>
          </w:p>
        </w:tc>
        <w:tc>
          <w:tcPr>
            <w:tcW w:w="3120" w:type="dxa"/>
          </w:tcPr>
          <w:p w14:paraId="060F640A"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177D8158" w14:textId="77777777" w:rsidR="00642125" w:rsidRDefault="00332459">
            <w:pPr>
              <w:pStyle w:val="TableParagraph"/>
              <w:spacing w:before="4"/>
              <w:ind w:right="84"/>
              <w:rPr>
                <w:sz w:val="20"/>
              </w:rPr>
            </w:pPr>
            <w:r>
              <w:rPr>
                <w:sz w:val="20"/>
              </w:rPr>
              <w:t>Provides the ability for the site to define standardized canned comments which are accessible during the data entry of disposition information for units with a ‘DISPOSITION’, ‘TRANSFUSE’, or ‘MODIFY’ (entries in the LABORATORY DESCRIPTIONS file (#62.5) for</w:t>
            </w:r>
          </w:p>
          <w:p w14:paraId="44D7B8CD" w14:textId="77777777" w:rsidR="00642125" w:rsidRDefault="00332459">
            <w:pPr>
              <w:pStyle w:val="TableParagraph"/>
              <w:spacing w:line="213" w:lineRule="exact"/>
              <w:rPr>
                <w:sz w:val="20"/>
              </w:rPr>
            </w:pPr>
            <w:r>
              <w:rPr>
                <w:sz w:val="20"/>
              </w:rPr>
              <w:t>which the SCREEN = BB DISP).</w:t>
            </w:r>
          </w:p>
        </w:tc>
      </w:tr>
      <w:tr w:rsidR="00642125" w14:paraId="7A36E39F" w14:textId="77777777">
        <w:trPr>
          <w:trHeight w:val="1204"/>
        </w:trPr>
        <w:tc>
          <w:tcPr>
            <w:tcW w:w="984" w:type="dxa"/>
            <w:tcBorders>
              <w:left w:val="double" w:sz="2" w:space="0" w:color="000000"/>
            </w:tcBorders>
          </w:tcPr>
          <w:p w14:paraId="0B4E9F8A" w14:textId="77777777" w:rsidR="00642125" w:rsidRDefault="00332459">
            <w:pPr>
              <w:pStyle w:val="TableParagraph"/>
              <w:spacing w:before="4"/>
              <w:ind w:left="73"/>
              <w:rPr>
                <w:sz w:val="20"/>
              </w:rPr>
            </w:pPr>
            <w:r>
              <w:rPr>
                <w:sz w:val="20"/>
              </w:rPr>
              <w:t>I9</w:t>
            </w:r>
          </w:p>
        </w:tc>
        <w:tc>
          <w:tcPr>
            <w:tcW w:w="3120" w:type="dxa"/>
          </w:tcPr>
          <w:p w14:paraId="624B1925"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76107A21" w14:textId="77777777" w:rsidR="00642125" w:rsidRDefault="00332459">
            <w:pPr>
              <w:pStyle w:val="TableParagraph"/>
              <w:spacing w:before="4"/>
              <w:ind w:right="84"/>
              <w:rPr>
                <w:sz w:val="20"/>
              </w:rPr>
            </w:pPr>
            <w:r>
              <w:rPr>
                <w:sz w:val="20"/>
              </w:rPr>
              <w:t>Provides the ability for the site to define standardized canned comments which are accessible during the data entry of confirmatory testing (rechecks) on units entries in the LABORATORY DESCRIPTIONS file</w:t>
            </w:r>
          </w:p>
          <w:p w14:paraId="712A2E16" w14:textId="77777777" w:rsidR="00642125" w:rsidRDefault="00332459">
            <w:pPr>
              <w:pStyle w:val="TableParagraph"/>
              <w:spacing w:before="3" w:line="215" w:lineRule="exact"/>
              <w:rPr>
                <w:sz w:val="20"/>
              </w:rPr>
            </w:pPr>
            <w:r>
              <w:rPr>
                <w:sz w:val="20"/>
              </w:rPr>
              <w:t>(#62.5) for which the SCREEN = BB TESTING.</w:t>
            </w:r>
          </w:p>
        </w:tc>
      </w:tr>
      <w:tr w:rsidR="00642125" w14:paraId="799AB30F" w14:textId="77777777">
        <w:trPr>
          <w:trHeight w:val="239"/>
        </w:trPr>
        <w:tc>
          <w:tcPr>
            <w:tcW w:w="984" w:type="dxa"/>
            <w:tcBorders>
              <w:left w:val="double" w:sz="2" w:space="0" w:color="000000"/>
            </w:tcBorders>
          </w:tcPr>
          <w:p w14:paraId="26C73EAD" w14:textId="77777777" w:rsidR="00642125" w:rsidRDefault="00332459">
            <w:pPr>
              <w:pStyle w:val="TableParagraph"/>
              <w:spacing w:before="4" w:line="215" w:lineRule="exact"/>
              <w:ind w:left="73"/>
              <w:rPr>
                <w:sz w:val="20"/>
              </w:rPr>
            </w:pPr>
            <w:r>
              <w:rPr>
                <w:sz w:val="20"/>
              </w:rPr>
              <w:t>I10</w:t>
            </w:r>
          </w:p>
        </w:tc>
        <w:tc>
          <w:tcPr>
            <w:tcW w:w="3120" w:type="dxa"/>
          </w:tcPr>
          <w:p w14:paraId="44BC4CB0" w14:textId="77777777" w:rsidR="00642125" w:rsidRDefault="00332459">
            <w:pPr>
              <w:pStyle w:val="TableParagraph"/>
              <w:spacing w:before="4" w:line="215" w:lineRule="exact"/>
              <w:rPr>
                <w:sz w:val="20"/>
              </w:rPr>
            </w:pPr>
            <w:r>
              <w:rPr>
                <w:sz w:val="20"/>
              </w:rPr>
              <w:t>Inventory - General</w:t>
            </w:r>
          </w:p>
        </w:tc>
        <w:tc>
          <w:tcPr>
            <w:tcW w:w="5299" w:type="dxa"/>
            <w:tcBorders>
              <w:right w:val="double" w:sz="2" w:space="0" w:color="000000"/>
            </w:tcBorders>
          </w:tcPr>
          <w:p w14:paraId="06D6CD9D" w14:textId="77777777" w:rsidR="00642125" w:rsidRDefault="00332459">
            <w:pPr>
              <w:pStyle w:val="TableParagraph"/>
              <w:spacing w:before="4" w:line="215" w:lineRule="exact"/>
              <w:rPr>
                <w:sz w:val="20"/>
              </w:rPr>
            </w:pPr>
            <w:r>
              <w:rPr>
                <w:sz w:val="20"/>
              </w:rPr>
              <w:t>Updates record immediately upon data entry.</w:t>
            </w:r>
          </w:p>
        </w:tc>
      </w:tr>
    </w:tbl>
    <w:p w14:paraId="3ED43B0A" w14:textId="77777777" w:rsidR="00642125" w:rsidRDefault="00642125">
      <w:pPr>
        <w:spacing w:line="215" w:lineRule="exact"/>
        <w:rPr>
          <w:sz w:val="20"/>
        </w:rPr>
        <w:sectPr w:rsidR="00642125">
          <w:headerReference w:type="default" r:id="rId21"/>
          <w:footerReference w:type="even" r:id="rId22"/>
          <w:footerReference w:type="default" r:id="rId23"/>
          <w:pgSz w:w="12240" w:h="15840"/>
          <w:pgMar w:top="1500" w:right="1220" w:bottom="1180" w:left="1220" w:header="0" w:footer="997" w:gutter="0"/>
          <w:pgNumType w:start="19"/>
          <w:cols w:space="720"/>
        </w:sectPr>
      </w:pPr>
    </w:p>
    <w:p w14:paraId="6EE9BA62" w14:textId="77777777" w:rsidR="00642125" w:rsidRDefault="00642125">
      <w:pPr>
        <w:pStyle w:val="BodyText"/>
        <w:rPr>
          <w:rFonts w:ascii="Arial"/>
          <w:sz w:val="20"/>
        </w:rPr>
      </w:pPr>
    </w:p>
    <w:p w14:paraId="17A033F2" w14:textId="77777777" w:rsidR="00642125" w:rsidRDefault="00642125">
      <w:pPr>
        <w:pStyle w:val="BodyText"/>
        <w:rPr>
          <w:rFonts w:ascii="Arial"/>
          <w:sz w:val="20"/>
        </w:rPr>
      </w:pPr>
    </w:p>
    <w:p w14:paraId="77F58594"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0CF8518C" w14:textId="77777777">
        <w:trPr>
          <w:trHeight w:val="287"/>
        </w:trPr>
        <w:tc>
          <w:tcPr>
            <w:tcW w:w="984" w:type="dxa"/>
            <w:tcBorders>
              <w:left w:val="double" w:sz="2" w:space="0" w:color="000000"/>
            </w:tcBorders>
            <w:shd w:val="clear" w:color="auto" w:fill="CCCCCC"/>
          </w:tcPr>
          <w:p w14:paraId="21128796"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5EE8530B"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11C6A6C3"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09E072FE" w14:textId="77777777">
        <w:trPr>
          <w:trHeight w:val="724"/>
        </w:trPr>
        <w:tc>
          <w:tcPr>
            <w:tcW w:w="984" w:type="dxa"/>
            <w:tcBorders>
              <w:left w:val="double" w:sz="2" w:space="0" w:color="000000"/>
            </w:tcBorders>
          </w:tcPr>
          <w:p w14:paraId="2D5D1F02" w14:textId="77777777" w:rsidR="00642125" w:rsidRDefault="00332459">
            <w:pPr>
              <w:pStyle w:val="TableParagraph"/>
              <w:spacing w:before="4"/>
              <w:ind w:left="73"/>
              <w:rPr>
                <w:sz w:val="20"/>
              </w:rPr>
            </w:pPr>
            <w:r>
              <w:rPr>
                <w:sz w:val="20"/>
              </w:rPr>
              <w:t>I11</w:t>
            </w:r>
          </w:p>
        </w:tc>
        <w:tc>
          <w:tcPr>
            <w:tcW w:w="3120" w:type="dxa"/>
          </w:tcPr>
          <w:p w14:paraId="687B5D93"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5FC1C60A" w14:textId="77777777" w:rsidR="00642125" w:rsidRDefault="00332459">
            <w:pPr>
              <w:pStyle w:val="TableParagraph"/>
              <w:spacing w:before="4"/>
              <w:ind w:right="303"/>
              <w:rPr>
                <w:sz w:val="20"/>
              </w:rPr>
            </w:pPr>
            <w:r>
              <w:rPr>
                <w:sz w:val="20"/>
              </w:rPr>
              <w:t>Locks unit record during data entry to prevent simultaneous access via a different terminal/user for</w:t>
            </w:r>
          </w:p>
          <w:p w14:paraId="27D74E38" w14:textId="77777777" w:rsidR="00642125" w:rsidRDefault="00332459">
            <w:pPr>
              <w:pStyle w:val="TableParagraph"/>
              <w:spacing w:before="4" w:line="215" w:lineRule="exact"/>
              <w:rPr>
                <w:sz w:val="20"/>
              </w:rPr>
            </w:pPr>
            <w:r>
              <w:rPr>
                <w:sz w:val="20"/>
              </w:rPr>
              <w:t>specified options.</w:t>
            </w:r>
          </w:p>
        </w:tc>
      </w:tr>
      <w:tr w:rsidR="00642125" w14:paraId="1957989A" w14:textId="77777777">
        <w:trPr>
          <w:trHeight w:val="479"/>
        </w:trPr>
        <w:tc>
          <w:tcPr>
            <w:tcW w:w="984" w:type="dxa"/>
            <w:tcBorders>
              <w:left w:val="double" w:sz="2" w:space="0" w:color="000000"/>
            </w:tcBorders>
          </w:tcPr>
          <w:p w14:paraId="02A83A0B" w14:textId="77777777" w:rsidR="00642125" w:rsidRDefault="00332459">
            <w:pPr>
              <w:pStyle w:val="TableParagraph"/>
              <w:spacing w:before="4"/>
              <w:ind w:left="73"/>
              <w:rPr>
                <w:sz w:val="20"/>
              </w:rPr>
            </w:pPr>
            <w:r>
              <w:rPr>
                <w:sz w:val="20"/>
              </w:rPr>
              <w:t>I12</w:t>
            </w:r>
          </w:p>
        </w:tc>
        <w:tc>
          <w:tcPr>
            <w:tcW w:w="3120" w:type="dxa"/>
          </w:tcPr>
          <w:p w14:paraId="0AC75B37"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1D030EB3" w14:textId="77777777" w:rsidR="00642125" w:rsidRDefault="00332459">
            <w:pPr>
              <w:pStyle w:val="TableParagraph"/>
              <w:spacing w:before="9" w:line="240" w:lineRule="exact"/>
              <w:ind w:right="107"/>
              <w:rPr>
                <w:sz w:val="20"/>
              </w:rPr>
            </w:pPr>
            <w:r>
              <w:rPr>
                <w:sz w:val="20"/>
              </w:rPr>
              <w:t>Accommodates the use of a bar code reader for entry of the unit ID using CODABAR symbology.</w:t>
            </w:r>
          </w:p>
        </w:tc>
      </w:tr>
      <w:tr w:rsidR="00642125" w14:paraId="16F31AE9" w14:textId="77777777">
        <w:trPr>
          <w:trHeight w:val="949"/>
        </w:trPr>
        <w:tc>
          <w:tcPr>
            <w:tcW w:w="984" w:type="dxa"/>
            <w:tcBorders>
              <w:left w:val="double" w:sz="2" w:space="0" w:color="000000"/>
            </w:tcBorders>
          </w:tcPr>
          <w:p w14:paraId="5085FD49" w14:textId="77777777" w:rsidR="00642125" w:rsidRDefault="00332459">
            <w:pPr>
              <w:pStyle w:val="TableParagraph"/>
              <w:spacing w:line="235" w:lineRule="exact"/>
              <w:ind w:left="73"/>
              <w:rPr>
                <w:sz w:val="20"/>
              </w:rPr>
            </w:pPr>
            <w:r>
              <w:rPr>
                <w:sz w:val="20"/>
              </w:rPr>
              <w:t>I14</w:t>
            </w:r>
          </w:p>
        </w:tc>
        <w:tc>
          <w:tcPr>
            <w:tcW w:w="3120" w:type="dxa"/>
          </w:tcPr>
          <w:p w14:paraId="3F52B798" w14:textId="77777777" w:rsidR="00642125" w:rsidRDefault="00332459">
            <w:pPr>
              <w:pStyle w:val="TableParagraph"/>
              <w:spacing w:line="235" w:lineRule="exact"/>
              <w:rPr>
                <w:sz w:val="20"/>
              </w:rPr>
            </w:pPr>
            <w:r>
              <w:rPr>
                <w:sz w:val="20"/>
              </w:rPr>
              <w:t>Inventory - General</w:t>
            </w:r>
          </w:p>
        </w:tc>
        <w:tc>
          <w:tcPr>
            <w:tcW w:w="5299" w:type="dxa"/>
            <w:tcBorders>
              <w:right w:val="double" w:sz="2" w:space="0" w:color="000000"/>
            </w:tcBorders>
          </w:tcPr>
          <w:p w14:paraId="635A0ABF" w14:textId="77777777" w:rsidR="00642125" w:rsidRDefault="00332459">
            <w:pPr>
              <w:pStyle w:val="TableParagraph"/>
              <w:ind w:right="95"/>
              <w:rPr>
                <w:sz w:val="20"/>
              </w:rPr>
            </w:pPr>
            <w:r>
              <w:rPr>
                <w:sz w:val="20"/>
              </w:rPr>
              <w:t>Limits access to those units assigned to the same division as the user based on a comparison of the division assigned to the unit and the division currently</w:t>
            </w:r>
          </w:p>
          <w:p w14:paraId="105B3B00" w14:textId="77777777" w:rsidR="00642125" w:rsidRDefault="00332459">
            <w:pPr>
              <w:pStyle w:val="TableParagraph"/>
              <w:spacing w:line="214" w:lineRule="exact"/>
              <w:rPr>
                <w:sz w:val="20"/>
              </w:rPr>
            </w:pPr>
            <w:r>
              <w:rPr>
                <w:sz w:val="20"/>
              </w:rPr>
              <w:t>assigned to the user.</w:t>
            </w:r>
          </w:p>
        </w:tc>
      </w:tr>
      <w:tr w:rsidR="00642125" w14:paraId="0E7D921C" w14:textId="77777777">
        <w:trPr>
          <w:trHeight w:val="724"/>
        </w:trPr>
        <w:tc>
          <w:tcPr>
            <w:tcW w:w="984" w:type="dxa"/>
            <w:tcBorders>
              <w:left w:val="double" w:sz="2" w:space="0" w:color="000000"/>
            </w:tcBorders>
          </w:tcPr>
          <w:p w14:paraId="075C210F" w14:textId="77777777" w:rsidR="00642125" w:rsidRDefault="00332459">
            <w:pPr>
              <w:pStyle w:val="TableParagraph"/>
              <w:spacing w:before="9"/>
              <w:ind w:left="73"/>
              <w:rPr>
                <w:sz w:val="20"/>
              </w:rPr>
            </w:pPr>
            <w:r>
              <w:rPr>
                <w:sz w:val="20"/>
              </w:rPr>
              <w:t>I14</w:t>
            </w:r>
          </w:p>
        </w:tc>
        <w:tc>
          <w:tcPr>
            <w:tcW w:w="3120" w:type="dxa"/>
          </w:tcPr>
          <w:p w14:paraId="746CE9B4" w14:textId="77777777" w:rsidR="00642125" w:rsidRDefault="00332459">
            <w:pPr>
              <w:pStyle w:val="TableParagraph"/>
              <w:spacing w:before="9"/>
              <w:rPr>
                <w:sz w:val="20"/>
              </w:rPr>
            </w:pPr>
            <w:r>
              <w:rPr>
                <w:sz w:val="20"/>
              </w:rPr>
              <w:t>Inventory - General</w:t>
            </w:r>
          </w:p>
        </w:tc>
        <w:tc>
          <w:tcPr>
            <w:tcW w:w="5299" w:type="dxa"/>
            <w:tcBorders>
              <w:right w:val="double" w:sz="2" w:space="0" w:color="000000"/>
            </w:tcBorders>
          </w:tcPr>
          <w:p w14:paraId="114E9382" w14:textId="77777777" w:rsidR="00642125" w:rsidRDefault="00332459">
            <w:pPr>
              <w:pStyle w:val="TableParagraph"/>
              <w:spacing w:before="14" w:line="240" w:lineRule="exact"/>
              <w:ind w:right="407"/>
              <w:rPr>
                <w:sz w:val="20"/>
              </w:rPr>
            </w:pPr>
            <w:r>
              <w:rPr>
                <w:sz w:val="20"/>
              </w:rPr>
              <w:t>Tracks the person entering test results and/or performing various steps in the process (i.e., person entering the data into the computer).</w:t>
            </w:r>
          </w:p>
        </w:tc>
      </w:tr>
      <w:tr w:rsidR="00642125" w14:paraId="66308960" w14:textId="77777777">
        <w:trPr>
          <w:trHeight w:val="709"/>
        </w:trPr>
        <w:tc>
          <w:tcPr>
            <w:tcW w:w="984" w:type="dxa"/>
            <w:tcBorders>
              <w:left w:val="double" w:sz="2" w:space="0" w:color="000000"/>
            </w:tcBorders>
          </w:tcPr>
          <w:p w14:paraId="025AF246" w14:textId="77777777" w:rsidR="00642125" w:rsidRDefault="00332459">
            <w:pPr>
              <w:pStyle w:val="TableParagraph"/>
              <w:spacing w:line="235" w:lineRule="exact"/>
              <w:ind w:left="73"/>
              <w:rPr>
                <w:sz w:val="20"/>
              </w:rPr>
            </w:pPr>
            <w:r>
              <w:rPr>
                <w:sz w:val="20"/>
              </w:rPr>
              <w:t>I15</w:t>
            </w:r>
          </w:p>
        </w:tc>
        <w:tc>
          <w:tcPr>
            <w:tcW w:w="3120" w:type="dxa"/>
          </w:tcPr>
          <w:p w14:paraId="760D2072" w14:textId="77777777" w:rsidR="00642125" w:rsidRDefault="00332459">
            <w:pPr>
              <w:pStyle w:val="TableParagraph"/>
              <w:spacing w:line="235" w:lineRule="exact"/>
              <w:rPr>
                <w:sz w:val="20"/>
              </w:rPr>
            </w:pPr>
            <w:r>
              <w:rPr>
                <w:sz w:val="20"/>
              </w:rPr>
              <w:t>Inventory - General</w:t>
            </w:r>
          </w:p>
        </w:tc>
        <w:tc>
          <w:tcPr>
            <w:tcW w:w="5299" w:type="dxa"/>
            <w:tcBorders>
              <w:right w:val="double" w:sz="2" w:space="0" w:color="000000"/>
            </w:tcBorders>
          </w:tcPr>
          <w:p w14:paraId="70A2BE62" w14:textId="77777777" w:rsidR="00642125" w:rsidRDefault="00332459">
            <w:pPr>
              <w:pStyle w:val="TableParagraph"/>
              <w:ind w:right="454"/>
              <w:rPr>
                <w:sz w:val="20"/>
              </w:rPr>
            </w:pPr>
            <w:r>
              <w:rPr>
                <w:sz w:val="20"/>
              </w:rPr>
              <w:t>Tracks changes in verified data for specific data elements defined for the BLOOD INVENTORY file</w:t>
            </w:r>
          </w:p>
          <w:p w14:paraId="2E6EA805" w14:textId="77777777" w:rsidR="00642125" w:rsidRDefault="00332459">
            <w:pPr>
              <w:pStyle w:val="TableParagraph"/>
              <w:spacing w:line="215" w:lineRule="exact"/>
              <w:rPr>
                <w:sz w:val="20"/>
              </w:rPr>
            </w:pPr>
            <w:r>
              <w:rPr>
                <w:sz w:val="20"/>
              </w:rPr>
              <w:t>(#65). See Section IX for listing by data element.</w:t>
            </w:r>
          </w:p>
        </w:tc>
      </w:tr>
      <w:tr w:rsidR="00642125" w14:paraId="0422B9BE" w14:textId="77777777">
        <w:trPr>
          <w:trHeight w:val="1204"/>
        </w:trPr>
        <w:tc>
          <w:tcPr>
            <w:tcW w:w="984" w:type="dxa"/>
            <w:tcBorders>
              <w:left w:val="double" w:sz="2" w:space="0" w:color="000000"/>
            </w:tcBorders>
          </w:tcPr>
          <w:p w14:paraId="6F13259A" w14:textId="77777777" w:rsidR="00642125" w:rsidRDefault="00332459">
            <w:pPr>
              <w:pStyle w:val="TableParagraph"/>
              <w:spacing w:before="4"/>
              <w:ind w:left="73"/>
              <w:rPr>
                <w:sz w:val="20"/>
              </w:rPr>
            </w:pPr>
            <w:r>
              <w:rPr>
                <w:sz w:val="20"/>
              </w:rPr>
              <w:t>I16</w:t>
            </w:r>
          </w:p>
        </w:tc>
        <w:tc>
          <w:tcPr>
            <w:tcW w:w="3120" w:type="dxa"/>
          </w:tcPr>
          <w:p w14:paraId="4C967D34" w14:textId="77777777" w:rsidR="00642125" w:rsidRDefault="00332459">
            <w:pPr>
              <w:pStyle w:val="TableParagraph"/>
              <w:spacing w:before="4"/>
              <w:rPr>
                <w:sz w:val="20"/>
              </w:rPr>
            </w:pPr>
            <w:r>
              <w:rPr>
                <w:sz w:val="20"/>
              </w:rPr>
              <w:t>Inventory - General</w:t>
            </w:r>
          </w:p>
        </w:tc>
        <w:tc>
          <w:tcPr>
            <w:tcW w:w="5299" w:type="dxa"/>
            <w:tcBorders>
              <w:right w:val="double" w:sz="2" w:space="0" w:color="000000"/>
            </w:tcBorders>
          </w:tcPr>
          <w:p w14:paraId="444E2243" w14:textId="77777777" w:rsidR="00642125" w:rsidRDefault="00332459">
            <w:pPr>
              <w:pStyle w:val="TableParagraph"/>
              <w:spacing w:before="4"/>
              <w:ind w:right="61"/>
              <w:rPr>
                <w:sz w:val="20"/>
              </w:rPr>
            </w:pPr>
            <w:r>
              <w:rPr>
                <w:sz w:val="20"/>
              </w:rPr>
              <w:t>Tracks verified data entered for specific data elements defined for the BLOOD INVENTORY file (#65) and the LAB DATA file (#63) when data is entered/edited via the supervisory edit options requiring a higher level of</w:t>
            </w:r>
          </w:p>
          <w:p w14:paraId="04852D2D" w14:textId="77777777" w:rsidR="00642125" w:rsidRDefault="00332459">
            <w:pPr>
              <w:pStyle w:val="TableParagraph"/>
              <w:spacing w:before="3" w:line="215" w:lineRule="exact"/>
              <w:rPr>
                <w:sz w:val="20"/>
              </w:rPr>
            </w:pPr>
            <w:r>
              <w:rPr>
                <w:sz w:val="20"/>
              </w:rPr>
              <w:t>security.</w:t>
            </w:r>
          </w:p>
        </w:tc>
      </w:tr>
      <w:tr w:rsidR="00642125" w14:paraId="24F6F9D5" w14:textId="77777777">
        <w:trPr>
          <w:trHeight w:val="479"/>
        </w:trPr>
        <w:tc>
          <w:tcPr>
            <w:tcW w:w="984" w:type="dxa"/>
            <w:tcBorders>
              <w:left w:val="double" w:sz="2" w:space="0" w:color="000000"/>
            </w:tcBorders>
          </w:tcPr>
          <w:p w14:paraId="433C6FD0" w14:textId="77777777" w:rsidR="00642125" w:rsidRDefault="00332459">
            <w:pPr>
              <w:pStyle w:val="TableParagraph"/>
              <w:spacing w:before="4"/>
              <w:ind w:left="73"/>
              <w:rPr>
                <w:sz w:val="20"/>
              </w:rPr>
            </w:pPr>
            <w:r>
              <w:rPr>
                <w:sz w:val="20"/>
              </w:rPr>
              <w:t>I17</w:t>
            </w:r>
          </w:p>
        </w:tc>
        <w:tc>
          <w:tcPr>
            <w:tcW w:w="3120" w:type="dxa"/>
          </w:tcPr>
          <w:p w14:paraId="009A447A" w14:textId="77777777" w:rsidR="00642125" w:rsidRDefault="00332459">
            <w:pPr>
              <w:pStyle w:val="TableParagraph"/>
              <w:spacing w:before="9" w:line="240" w:lineRule="exact"/>
              <w:ind w:right="324"/>
              <w:rPr>
                <w:sz w:val="20"/>
              </w:rPr>
            </w:pPr>
            <w:r>
              <w:rPr>
                <w:sz w:val="20"/>
              </w:rPr>
              <w:t>Inventory-Receipt, Shipment and Discard of Units</w:t>
            </w:r>
          </w:p>
        </w:tc>
        <w:tc>
          <w:tcPr>
            <w:tcW w:w="5299" w:type="dxa"/>
            <w:tcBorders>
              <w:right w:val="double" w:sz="2" w:space="0" w:color="000000"/>
            </w:tcBorders>
          </w:tcPr>
          <w:p w14:paraId="39419B7E" w14:textId="77777777" w:rsidR="00642125" w:rsidRDefault="00332459">
            <w:pPr>
              <w:pStyle w:val="TableParagraph"/>
              <w:spacing w:before="9" w:line="240" w:lineRule="exact"/>
              <w:ind w:right="736"/>
              <w:rPr>
                <w:sz w:val="20"/>
              </w:rPr>
            </w:pPr>
            <w:r>
              <w:rPr>
                <w:sz w:val="20"/>
              </w:rPr>
              <w:t>Requires entry of an exact date and time for the date/time received.</w:t>
            </w:r>
          </w:p>
        </w:tc>
      </w:tr>
      <w:tr w:rsidR="00642125" w14:paraId="323840C4" w14:textId="77777777">
        <w:trPr>
          <w:trHeight w:val="954"/>
        </w:trPr>
        <w:tc>
          <w:tcPr>
            <w:tcW w:w="984" w:type="dxa"/>
            <w:tcBorders>
              <w:left w:val="double" w:sz="2" w:space="0" w:color="000000"/>
            </w:tcBorders>
          </w:tcPr>
          <w:p w14:paraId="31DB2324" w14:textId="77777777" w:rsidR="00642125" w:rsidRDefault="00332459">
            <w:pPr>
              <w:pStyle w:val="TableParagraph"/>
              <w:spacing w:line="235" w:lineRule="exact"/>
              <w:ind w:left="73"/>
              <w:rPr>
                <w:sz w:val="20"/>
              </w:rPr>
            </w:pPr>
            <w:r>
              <w:rPr>
                <w:sz w:val="20"/>
              </w:rPr>
              <w:t>I18</w:t>
            </w:r>
          </w:p>
        </w:tc>
        <w:tc>
          <w:tcPr>
            <w:tcW w:w="3120" w:type="dxa"/>
          </w:tcPr>
          <w:p w14:paraId="3EDFEFD9"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30013485" w14:textId="77777777" w:rsidR="00642125" w:rsidRDefault="00332459">
            <w:pPr>
              <w:pStyle w:val="TableParagraph"/>
              <w:ind w:right="147"/>
              <w:rPr>
                <w:sz w:val="20"/>
              </w:rPr>
            </w:pPr>
            <w:r>
              <w:rPr>
                <w:sz w:val="20"/>
              </w:rPr>
              <w:t>During data entry of each unit ID, checks the unit IDs already in existence in the BLOOD INVENTORY file (#65) to prevent entry of a duplicate unit ID of the</w:t>
            </w:r>
          </w:p>
          <w:p w14:paraId="3948A03E" w14:textId="77777777" w:rsidR="00642125" w:rsidRDefault="00332459">
            <w:pPr>
              <w:pStyle w:val="TableParagraph"/>
              <w:spacing w:line="215" w:lineRule="exact"/>
              <w:rPr>
                <w:sz w:val="20"/>
              </w:rPr>
            </w:pPr>
            <w:r>
              <w:rPr>
                <w:sz w:val="20"/>
              </w:rPr>
              <w:t>same component.</w:t>
            </w:r>
          </w:p>
        </w:tc>
      </w:tr>
      <w:tr w:rsidR="00642125" w14:paraId="77BD27E9" w14:textId="77777777">
        <w:trPr>
          <w:trHeight w:val="1199"/>
        </w:trPr>
        <w:tc>
          <w:tcPr>
            <w:tcW w:w="984" w:type="dxa"/>
            <w:tcBorders>
              <w:left w:val="double" w:sz="2" w:space="0" w:color="000000"/>
            </w:tcBorders>
          </w:tcPr>
          <w:p w14:paraId="33197BAA" w14:textId="77777777" w:rsidR="00642125" w:rsidRDefault="00332459">
            <w:pPr>
              <w:pStyle w:val="TableParagraph"/>
              <w:spacing w:before="4"/>
              <w:ind w:left="73"/>
              <w:rPr>
                <w:sz w:val="20"/>
              </w:rPr>
            </w:pPr>
            <w:r>
              <w:rPr>
                <w:sz w:val="20"/>
              </w:rPr>
              <w:t>I19</w:t>
            </w:r>
          </w:p>
        </w:tc>
        <w:tc>
          <w:tcPr>
            <w:tcW w:w="3120" w:type="dxa"/>
          </w:tcPr>
          <w:p w14:paraId="73AA0824" w14:textId="77777777" w:rsidR="00642125" w:rsidRDefault="00332459">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5D072FAF" w14:textId="77777777" w:rsidR="00642125" w:rsidRDefault="00332459">
            <w:pPr>
              <w:pStyle w:val="TableParagraph"/>
              <w:spacing w:before="9" w:line="240" w:lineRule="exact"/>
              <w:ind w:right="95"/>
              <w:rPr>
                <w:sz w:val="20"/>
              </w:rPr>
            </w:pPr>
            <w:r>
              <w:rPr>
                <w:sz w:val="20"/>
              </w:rPr>
              <w:t>For autologous and directed donor units being entered, records the appropriate Donation Type for the unit (i.e., component selected has an “A” or “D” in the Autologous/Directed field (#.25) in the BLOOD PRODUCT file (#66)).</w:t>
            </w:r>
          </w:p>
        </w:tc>
      </w:tr>
      <w:tr w:rsidR="00642125" w14:paraId="545037AC" w14:textId="77777777">
        <w:trPr>
          <w:trHeight w:val="1194"/>
        </w:trPr>
        <w:tc>
          <w:tcPr>
            <w:tcW w:w="984" w:type="dxa"/>
            <w:tcBorders>
              <w:left w:val="double" w:sz="2" w:space="0" w:color="000000"/>
            </w:tcBorders>
          </w:tcPr>
          <w:p w14:paraId="2EB0FF98" w14:textId="77777777" w:rsidR="00642125" w:rsidRDefault="00332459">
            <w:pPr>
              <w:pStyle w:val="TableParagraph"/>
              <w:spacing w:line="235" w:lineRule="exact"/>
              <w:ind w:left="73"/>
              <w:rPr>
                <w:sz w:val="20"/>
              </w:rPr>
            </w:pPr>
            <w:r>
              <w:rPr>
                <w:sz w:val="20"/>
              </w:rPr>
              <w:t>I20</w:t>
            </w:r>
          </w:p>
        </w:tc>
        <w:tc>
          <w:tcPr>
            <w:tcW w:w="3120" w:type="dxa"/>
          </w:tcPr>
          <w:p w14:paraId="574A3E10"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563BCF77" w14:textId="77777777" w:rsidR="00642125" w:rsidRDefault="00332459">
            <w:pPr>
              <w:pStyle w:val="TableParagraph"/>
              <w:ind w:right="151"/>
              <w:rPr>
                <w:sz w:val="20"/>
              </w:rPr>
            </w:pPr>
            <w:r>
              <w:rPr>
                <w:sz w:val="20"/>
              </w:rPr>
              <w:t>For autologous and directed donor units being entered requires the entry of a patient name in the Restricted For field (#8) (i.e., component selected has an ‘A’ or ‘D’ in the Autologous/ Directed field (#.25) in the BLOOD</w:t>
            </w:r>
          </w:p>
          <w:p w14:paraId="4F92F866" w14:textId="77777777" w:rsidR="00642125" w:rsidRDefault="00332459">
            <w:pPr>
              <w:pStyle w:val="TableParagraph"/>
              <w:spacing w:line="215" w:lineRule="exact"/>
              <w:rPr>
                <w:sz w:val="20"/>
              </w:rPr>
            </w:pPr>
            <w:r>
              <w:rPr>
                <w:sz w:val="20"/>
              </w:rPr>
              <w:t>PRODUCT file (#66)).</w:t>
            </w:r>
          </w:p>
        </w:tc>
      </w:tr>
      <w:tr w:rsidR="00642125" w14:paraId="67A259C9" w14:textId="77777777">
        <w:trPr>
          <w:trHeight w:val="1684"/>
        </w:trPr>
        <w:tc>
          <w:tcPr>
            <w:tcW w:w="984" w:type="dxa"/>
            <w:tcBorders>
              <w:left w:val="double" w:sz="2" w:space="0" w:color="000000"/>
            </w:tcBorders>
          </w:tcPr>
          <w:p w14:paraId="24749A6D" w14:textId="77777777" w:rsidR="00642125" w:rsidRDefault="00332459">
            <w:pPr>
              <w:pStyle w:val="TableParagraph"/>
              <w:spacing w:before="4"/>
              <w:ind w:left="73"/>
              <w:rPr>
                <w:sz w:val="20"/>
              </w:rPr>
            </w:pPr>
            <w:r>
              <w:rPr>
                <w:sz w:val="20"/>
              </w:rPr>
              <w:t>I21</w:t>
            </w:r>
          </w:p>
        </w:tc>
        <w:tc>
          <w:tcPr>
            <w:tcW w:w="3120" w:type="dxa"/>
          </w:tcPr>
          <w:p w14:paraId="28551261" w14:textId="77777777" w:rsidR="00642125" w:rsidRDefault="00332459">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62AED15A" w14:textId="77777777" w:rsidR="00642125" w:rsidRDefault="00332459">
            <w:pPr>
              <w:pStyle w:val="TableParagraph"/>
              <w:spacing w:before="9" w:line="240" w:lineRule="exact"/>
              <w:ind w:right="143"/>
              <w:rPr>
                <w:sz w:val="20"/>
              </w:rPr>
            </w:pPr>
            <w:r>
              <w:rPr>
                <w:sz w:val="20"/>
              </w:rPr>
              <w:t>For autologous and directed donor units being entered to accommodates the entry of data in the Pos/Incomp. Screening Tests field (#8) if appropriate based on the results of the required TTD marker testing (i.e., component selected has an ‘A’ or ‘D’ in the Autologous/ Directed field (#.25) in the BLOOD PRODUCT file (#66)).</w:t>
            </w:r>
          </w:p>
        </w:tc>
      </w:tr>
      <w:tr w:rsidR="00642125" w14:paraId="43336D36" w14:textId="77777777">
        <w:trPr>
          <w:trHeight w:val="474"/>
        </w:trPr>
        <w:tc>
          <w:tcPr>
            <w:tcW w:w="984" w:type="dxa"/>
            <w:tcBorders>
              <w:left w:val="double" w:sz="2" w:space="0" w:color="000000"/>
            </w:tcBorders>
          </w:tcPr>
          <w:p w14:paraId="5A5B6A08" w14:textId="77777777" w:rsidR="00642125" w:rsidRDefault="00332459">
            <w:pPr>
              <w:pStyle w:val="TableParagraph"/>
              <w:spacing w:line="240" w:lineRule="exact"/>
              <w:ind w:left="73"/>
              <w:rPr>
                <w:sz w:val="20"/>
              </w:rPr>
            </w:pPr>
            <w:r>
              <w:rPr>
                <w:sz w:val="20"/>
              </w:rPr>
              <w:t>I22</w:t>
            </w:r>
          </w:p>
        </w:tc>
        <w:tc>
          <w:tcPr>
            <w:tcW w:w="3120" w:type="dxa"/>
          </w:tcPr>
          <w:p w14:paraId="7FFF91F7" w14:textId="77777777" w:rsidR="00642125" w:rsidRDefault="00332459">
            <w:pPr>
              <w:pStyle w:val="TableParagraph"/>
              <w:spacing w:before="4" w:line="240" w:lineRule="exact"/>
              <w:ind w:right="324"/>
              <w:rPr>
                <w:sz w:val="20"/>
              </w:rPr>
            </w:pPr>
            <w:r>
              <w:rPr>
                <w:sz w:val="20"/>
              </w:rPr>
              <w:t>Inventory-Receipt, Shipment and Discard of Units</w:t>
            </w:r>
          </w:p>
        </w:tc>
        <w:tc>
          <w:tcPr>
            <w:tcW w:w="5299" w:type="dxa"/>
            <w:tcBorders>
              <w:right w:val="double" w:sz="2" w:space="0" w:color="000000"/>
            </w:tcBorders>
          </w:tcPr>
          <w:p w14:paraId="0A8FA180" w14:textId="77777777" w:rsidR="00642125" w:rsidRDefault="00332459">
            <w:pPr>
              <w:pStyle w:val="TableParagraph"/>
              <w:spacing w:before="4" w:line="240" w:lineRule="exact"/>
              <w:ind w:right="102"/>
              <w:rPr>
                <w:sz w:val="20"/>
              </w:rPr>
            </w:pPr>
            <w:r>
              <w:rPr>
                <w:sz w:val="20"/>
              </w:rPr>
              <w:t>Limits re-entry of units to those with dispositions of ‘S’ (sent elsewhere) or ‘R’ (returned to supplier).</w:t>
            </w:r>
          </w:p>
        </w:tc>
      </w:tr>
      <w:tr w:rsidR="00642125" w14:paraId="601B46E8" w14:textId="77777777">
        <w:trPr>
          <w:trHeight w:val="955"/>
        </w:trPr>
        <w:tc>
          <w:tcPr>
            <w:tcW w:w="984" w:type="dxa"/>
            <w:tcBorders>
              <w:left w:val="double" w:sz="2" w:space="0" w:color="000000"/>
            </w:tcBorders>
          </w:tcPr>
          <w:p w14:paraId="26F195EC" w14:textId="77777777" w:rsidR="00642125" w:rsidRDefault="00332459">
            <w:pPr>
              <w:pStyle w:val="TableParagraph"/>
              <w:spacing w:line="235" w:lineRule="exact"/>
              <w:ind w:left="73"/>
              <w:rPr>
                <w:sz w:val="20"/>
              </w:rPr>
            </w:pPr>
            <w:r>
              <w:rPr>
                <w:sz w:val="20"/>
              </w:rPr>
              <w:t>I23</w:t>
            </w:r>
          </w:p>
        </w:tc>
        <w:tc>
          <w:tcPr>
            <w:tcW w:w="3120" w:type="dxa"/>
          </w:tcPr>
          <w:p w14:paraId="1D114864"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3B12ED02" w14:textId="77777777" w:rsidR="00642125" w:rsidRDefault="00332459">
            <w:pPr>
              <w:pStyle w:val="TableParagraph"/>
              <w:spacing w:line="240" w:lineRule="exact"/>
              <w:ind w:right="117"/>
              <w:rPr>
                <w:sz w:val="20"/>
              </w:rPr>
            </w:pPr>
            <w:r>
              <w:rPr>
                <w:sz w:val="20"/>
              </w:rPr>
              <w:t>For units that are re-entered, transfers the original log-in and disposition data to appropriately designated fields to allow tracking of the original data Subfile (#65.15). See Appendix F for listing by data element.</w:t>
            </w:r>
          </w:p>
        </w:tc>
      </w:tr>
    </w:tbl>
    <w:p w14:paraId="117C22AD" w14:textId="77777777" w:rsidR="00642125" w:rsidRDefault="00642125">
      <w:pPr>
        <w:spacing w:line="240" w:lineRule="exact"/>
        <w:rPr>
          <w:sz w:val="20"/>
        </w:rPr>
        <w:sectPr w:rsidR="00642125">
          <w:headerReference w:type="even" r:id="rId24"/>
          <w:headerReference w:type="default" r:id="rId25"/>
          <w:pgSz w:w="12240" w:h="15840"/>
          <w:pgMar w:top="1000" w:right="1220" w:bottom="1180" w:left="1220" w:header="723" w:footer="997" w:gutter="0"/>
          <w:cols w:space="720"/>
        </w:sectPr>
      </w:pPr>
    </w:p>
    <w:p w14:paraId="624B0C01" w14:textId="77777777" w:rsidR="00642125" w:rsidRDefault="00642125">
      <w:pPr>
        <w:pStyle w:val="BodyText"/>
        <w:rPr>
          <w:rFonts w:ascii="Arial"/>
          <w:sz w:val="20"/>
        </w:rPr>
      </w:pPr>
    </w:p>
    <w:p w14:paraId="7418754D" w14:textId="77777777" w:rsidR="00642125" w:rsidRDefault="00642125">
      <w:pPr>
        <w:pStyle w:val="BodyText"/>
        <w:rPr>
          <w:rFonts w:ascii="Arial"/>
          <w:sz w:val="20"/>
        </w:rPr>
      </w:pPr>
    </w:p>
    <w:p w14:paraId="6958FD3C"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5C155F01" w14:textId="77777777">
        <w:trPr>
          <w:trHeight w:val="287"/>
        </w:trPr>
        <w:tc>
          <w:tcPr>
            <w:tcW w:w="984" w:type="dxa"/>
            <w:tcBorders>
              <w:left w:val="double" w:sz="2" w:space="0" w:color="000000"/>
            </w:tcBorders>
            <w:shd w:val="clear" w:color="auto" w:fill="CCCCCC"/>
          </w:tcPr>
          <w:p w14:paraId="15F7E727"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626B7C69"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5090BFA8"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3DAE7A41" w14:textId="77777777">
        <w:trPr>
          <w:trHeight w:val="484"/>
        </w:trPr>
        <w:tc>
          <w:tcPr>
            <w:tcW w:w="984" w:type="dxa"/>
            <w:tcBorders>
              <w:left w:val="double" w:sz="2" w:space="0" w:color="000000"/>
            </w:tcBorders>
          </w:tcPr>
          <w:p w14:paraId="3AEA9470" w14:textId="77777777" w:rsidR="00642125" w:rsidRDefault="00332459">
            <w:pPr>
              <w:pStyle w:val="TableParagraph"/>
              <w:spacing w:before="4"/>
              <w:ind w:left="73"/>
              <w:rPr>
                <w:sz w:val="20"/>
              </w:rPr>
            </w:pPr>
            <w:r>
              <w:rPr>
                <w:sz w:val="20"/>
              </w:rPr>
              <w:t>I24</w:t>
            </w:r>
          </w:p>
        </w:tc>
        <w:tc>
          <w:tcPr>
            <w:tcW w:w="3120" w:type="dxa"/>
          </w:tcPr>
          <w:p w14:paraId="544D55D1" w14:textId="77777777" w:rsidR="00642125" w:rsidRDefault="00332459">
            <w:pPr>
              <w:pStyle w:val="TableParagraph"/>
              <w:spacing w:before="9" w:line="240" w:lineRule="exact"/>
              <w:ind w:right="324"/>
              <w:rPr>
                <w:sz w:val="20"/>
              </w:rPr>
            </w:pPr>
            <w:r>
              <w:rPr>
                <w:sz w:val="20"/>
              </w:rPr>
              <w:t>Inventory-Receipt, Shipment and Discard of Units</w:t>
            </w:r>
          </w:p>
        </w:tc>
        <w:tc>
          <w:tcPr>
            <w:tcW w:w="5299" w:type="dxa"/>
            <w:tcBorders>
              <w:right w:val="double" w:sz="2" w:space="0" w:color="000000"/>
            </w:tcBorders>
          </w:tcPr>
          <w:p w14:paraId="35E2178E" w14:textId="77777777" w:rsidR="00642125" w:rsidRDefault="00332459">
            <w:pPr>
              <w:pStyle w:val="TableParagraph"/>
              <w:spacing w:before="9" w:line="240" w:lineRule="exact"/>
              <w:ind w:right="358"/>
              <w:rPr>
                <w:sz w:val="20"/>
              </w:rPr>
            </w:pPr>
            <w:r>
              <w:rPr>
                <w:sz w:val="20"/>
              </w:rPr>
              <w:t>The expiration date field accommodates entry of the time.</w:t>
            </w:r>
          </w:p>
        </w:tc>
      </w:tr>
      <w:tr w:rsidR="00642125" w14:paraId="6BBF58FC" w14:textId="77777777">
        <w:trPr>
          <w:trHeight w:val="714"/>
        </w:trPr>
        <w:tc>
          <w:tcPr>
            <w:tcW w:w="984" w:type="dxa"/>
            <w:tcBorders>
              <w:left w:val="double" w:sz="2" w:space="0" w:color="000000"/>
            </w:tcBorders>
          </w:tcPr>
          <w:p w14:paraId="6994D705" w14:textId="77777777" w:rsidR="00642125" w:rsidRDefault="00332459">
            <w:pPr>
              <w:pStyle w:val="TableParagraph"/>
              <w:spacing w:line="240" w:lineRule="exact"/>
              <w:ind w:left="73"/>
              <w:rPr>
                <w:sz w:val="20"/>
              </w:rPr>
            </w:pPr>
            <w:r>
              <w:rPr>
                <w:sz w:val="20"/>
              </w:rPr>
              <w:t>I25</w:t>
            </w:r>
          </w:p>
        </w:tc>
        <w:tc>
          <w:tcPr>
            <w:tcW w:w="3120" w:type="dxa"/>
          </w:tcPr>
          <w:p w14:paraId="0E09B8A1"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25FCBBDA" w14:textId="77777777" w:rsidR="00642125" w:rsidRDefault="00332459">
            <w:pPr>
              <w:pStyle w:val="TableParagraph"/>
              <w:spacing w:before="4" w:line="240" w:lineRule="exact"/>
              <w:ind w:right="107"/>
              <w:rPr>
                <w:sz w:val="20"/>
              </w:rPr>
            </w:pPr>
            <w:r>
              <w:rPr>
                <w:sz w:val="20"/>
              </w:rPr>
              <w:t>Accommodates the use of a bar code reader for entry of the expiration date using CODABAR symbology for dates that are in the mo-da-yr format.</w:t>
            </w:r>
          </w:p>
        </w:tc>
      </w:tr>
      <w:tr w:rsidR="00642125" w14:paraId="4906F464" w14:textId="77777777">
        <w:trPr>
          <w:trHeight w:val="1435"/>
        </w:trPr>
        <w:tc>
          <w:tcPr>
            <w:tcW w:w="984" w:type="dxa"/>
            <w:tcBorders>
              <w:left w:val="double" w:sz="2" w:space="0" w:color="000000"/>
            </w:tcBorders>
          </w:tcPr>
          <w:p w14:paraId="26C59DA1" w14:textId="77777777" w:rsidR="00642125" w:rsidRDefault="00332459">
            <w:pPr>
              <w:pStyle w:val="TableParagraph"/>
              <w:spacing w:line="235" w:lineRule="exact"/>
              <w:ind w:left="73"/>
              <w:rPr>
                <w:sz w:val="20"/>
              </w:rPr>
            </w:pPr>
            <w:r>
              <w:rPr>
                <w:sz w:val="20"/>
              </w:rPr>
              <w:t>I26</w:t>
            </w:r>
          </w:p>
        </w:tc>
        <w:tc>
          <w:tcPr>
            <w:tcW w:w="3120" w:type="dxa"/>
          </w:tcPr>
          <w:p w14:paraId="063CFA7D"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6C624E72" w14:textId="77777777" w:rsidR="00642125" w:rsidRDefault="00332459">
            <w:pPr>
              <w:pStyle w:val="TableParagraph"/>
              <w:ind w:right="95"/>
              <w:rPr>
                <w:sz w:val="20"/>
              </w:rPr>
            </w:pPr>
            <w:r>
              <w:rPr>
                <w:sz w:val="20"/>
              </w:rPr>
              <w:t>In an effort to ensure appropriate handling, identifies potentially biohazardous units, by including a notation on the shipping invoice for units which were released from the donor module with incomplete results, (i.e., unit has a ‘YES’ in the Pos/Incomp. Screening Tests</w:t>
            </w:r>
          </w:p>
          <w:p w14:paraId="12685EBB" w14:textId="77777777" w:rsidR="00642125" w:rsidRDefault="00332459">
            <w:pPr>
              <w:pStyle w:val="TableParagraph"/>
              <w:spacing w:line="215" w:lineRule="exact"/>
              <w:rPr>
                <w:sz w:val="20"/>
              </w:rPr>
            </w:pPr>
            <w:r>
              <w:rPr>
                <w:sz w:val="20"/>
              </w:rPr>
              <w:t>field (#8)).</w:t>
            </w:r>
          </w:p>
        </w:tc>
      </w:tr>
      <w:tr w:rsidR="00642125" w14:paraId="3C5F81BD" w14:textId="77777777">
        <w:trPr>
          <w:trHeight w:val="959"/>
        </w:trPr>
        <w:tc>
          <w:tcPr>
            <w:tcW w:w="984" w:type="dxa"/>
            <w:tcBorders>
              <w:left w:val="double" w:sz="2" w:space="0" w:color="000000"/>
            </w:tcBorders>
          </w:tcPr>
          <w:p w14:paraId="2ADA6C9B" w14:textId="77777777" w:rsidR="00642125" w:rsidRDefault="00332459">
            <w:pPr>
              <w:pStyle w:val="TableParagraph"/>
              <w:spacing w:before="4"/>
              <w:ind w:left="73"/>
              <w:rPr>
                <w:sz w:val="20"/>
              </w:rPr>
            </w:pPr>
            <w:r>
              <w:rPr>
                <w:sz w:val="20"/>
              </w:rPr>
              <w:t>I27</w:t>
            </w:r>
          </w:p>
        </w:tc>
        <w:tc>
          <w:tcPr>
            <w:tcW w:w="3120" w:type="dxa"/>
          </w:tcPr>
          <w:p w14:paraId="18854CB4" w14:textId="77777777" w:rsidR="00642125" w:rsidRDefault="00332459">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4CDC596D" w14:textId="77777777" w:rsidR="00642125" w:rsidRDefault="00332459">
            <w:pPr>
              <w:pStyle w:val="TableParagraph"/>
              <w:spacing w:before="9" w:line="240" w:lineRule="exact"/>
              <w:ind w:right="262"/>
              <w:rPr>
                <w:sz w:val="20"/>
              </w:rPr>
            </w:pPr>
            <w:r>
              <w:rPr>
                <w:sz w:val="20"/>
              </w:rPr>
              <w:t>Includes information on the shipping invoice to allow recording of information on shipping temperatures based on the wording entered in for in the LAB LETTER file (#65.9) for SHIPPING INVOICE.</w:t>
            </w:r>
          </w:p>
        </w:tc>
      </w:tr>
      <w:tr w:rsidR="00642125" w14:paraId="6C06F19F" w14:textId="77777777">
        <w:trPr>
          <w:trHeight w:val="469"/>
        </w:trPr>
        <w:tc>
          <w:tcPr>
            <w:tcW w:w="984" w:type="dxa"/>
            <w:tcBorders>
              <w:left w:val="double" w:sz="2" w:space="0" w:color="000000"/>
            </w:tcBorders>
          </w:tcPr>
          <w:p w14:paraId="37011304" w14:textId="77777777" w:rsidR="00642125" w:rsidRDefault="00332459">
            <w:pPr>
              <w:pStyle w:val="TableParagraph"/>
              <w:spacing w:line="235" w:lineRule="exact"/>
              <w:ind w:left="73"/>
              <w:rPr>
                <w:sz w:val="20"/>
              </w:rPr>
            </w:pPr>
            <w:r>
              <w:rPr>
                <w:sz w:val="20"/>
              </w:rPr>
              <w:t>I28</w:t>
            </w:r>
          </w:p>
        </w:tc>
        <w:tc>
          <w:tcPr>
            <w:tcW w:w="3120" w:type="dxa"/>
          </w:tcPr>
          <w:p w14:paraId="3F4354BF" w14:textId="77777777" w:rsidR="00642125" w:rsidRDefault="00332459">
            <w:pPr>
              <w:pStyle w:val="TableParagraph"/>
              <w:spacing w:line="235" w:lineRule="exact"/>
              <w:rPr>
                <w:sz w:val="20"/>
              </w:rPr>
            </w:pPr>
            <w:r>
              <w:rPr>
                <w:sz w:val="20"/>
              </w:rPr>
              <w:t>Inventory-Receipt, Shipment</w:t>
            </w:r>
          </w:p>
          <w:p w14:paraId="15170A7E" w14:textId="77777777" w:rsidR="00642125" w:rsidRDefault="00332459">
            <w:pPr>
              <w:pStyle w:val="TableParagraph"/>
              <w:spacing w:line="215" w:lineRule="exact"/>
              <w:rPr>
                <w:sz w:val="20"/>
              </w:rPr>
            </w:pPr>
            <w:r>
              <w:rPr>
                <w:sz w:val="20"/>
              </w:rPr>
              <w:t>and Discard of Units</w:t>
            </w:r>
          </w:p>
        </w:tc>
        <w:tc>
          <w:tcPr>
            <w:tcW w:w="5299" w:type="dxa"/>
            <w:tcBorders>
              <w:right w:val="double" w:sz="2" w:space="0" w:color="000000"/>
            </w:tcBorders>
          </w:tcPr>
          <w:p w14:paraId="2FFA34DA" w14:textId="77777777" w:rsidR="00642125" w:rsidRDefault="00332459">
            <w:pPr>
              <w:pStyle w:val="TableParagraph"/>
              <w:spacing w:line="235" w:lineRule="exact"/>
              <w:rPr>
                <w:sz w:val="20"/>
              </w:rPr>
            </w:pPr>
            <w:r>
              <w:rPr>
                <w:sz w:val="20"/>
              </w:rPr>
              <w:t>Restricts selection of blood components to those in the</w:t>
            </w:r>
          </w:p>
          <w:p w14:paraId="2CCA6810" w14:textId="77777777" w:rsidR="00642125" w:rsidRDefault="00332459">
            <w:pPr>
              <w:pStyle w:val="TableParagraph"/>
              <w:spacing w:line="215" w:lineRule="exact"/>
              <w:rPr>
                <w:sz w:val="20"/>
              </w:rPr>
            </w:pPr>
            <w:r>
              <w:rPr>
                <w:sz w:val="20"/>
              </w:rPr>
              <w:t>BLOOD PRODUCT file (#66) with suppliers, etc.</w:t>
            </w:r>
          </w:p>
        </w:tc>
      </w:tr>
      <w:tr w:rsidR="00642125" w14:paraId="79CE688D" w14:textId="77777777">
        <w:trPr>
          <w:trHeight w:val="724"/>
        </w:trPr>
        <w:tc>
          <w:tcPr>
            <w:tcW w:w="984" w:type="dxa"/>
            <w:tcBorders>
              <w:left w:val="double" w:sz="2" w:space="0" w:color="000000"/>
            </w:tcBorders>
          </w:tcPr>
          <w:p w14:paraId="6170495C" w14:textId="77777777" w:rsidR="00642125" w:rsidRDefault="00332459">
            <w:pPr>
              <w:pStyle w:val="TableParagraph"/>
              <w:spacing w:before="9"/>
              <w:ind w:left="73"/>
              <w:rPr>
                <w:sz w:val="20"/>
              </w:rPr>
            </w:pPr>
            <w:r>
              <w:rPr>
                <w:sz w:val="20"/>
              </w:rPr>
              <w:t>I29</w:t>
            </w:r>
          </w:p>
        </w:tc>
        <w:tc>
          <w:tcPr>
            <w:tcW w:w="3120" w:type="dxa"/>
          </w:tcPr>
          <w:p w14:paraId="2BBB3E24" w14:textId="77777777" w:rsidR="00642125" w:rsidRDefault="00332459">
            <w:pPr>
              <w:pStyle w:val="TableParagraph"/>
              <w:spacing w:before="9"/>
              <w:ind w:right="324"/>
              <w:rPr>
                <w:sz w:val="20"/>
              </w:rPr>
            </w:pPr>
            <w:r>
              <w:rPr>
                <w:sz w:val="20"/>
              </w:rPr>
              <w:t>Inventory-Receipt, Shipment and Discard of Units</w:t>
            </w:r>
          </w:p>
        </w:tc>
        <w:tc>
          <w:tcPr>
            <w:tcW w:w="5299" w:type="dxa"/>
            <w:tcBorders>
              <w:right w:val="double" w:sz="2" w:space="0" w:color="000000"/>
            </w:tcBorders>
          </w:tcPr>
          <w:p w14:paraId="494BBE40" w14:textId="77777777" w:rsidR="00642125" w:rsidRDefault="00332459">
            <w:pPr>
              <w:pStyle w:val="TableParagraph"/>
              <w:spacing w:before="14" w:line="240" w:lineRule="exact"/>
              <w:ind w:right="121"/>
              <w:jc w:val="both"/>
              <w:rPr>
                <w:sz w:val="20"/>
              </w:rPr>
            </w:pPr>
            <w:r>
              <w:rPr>
                <w:sz w:val="20"/>
              </w:rPr>
              <w:t>Accommodates the use of a bar code reader for entry of the blood component (based on the product code) using CODABAR symbology.</w:t>
            </w:r>
          </w:p>
        </w:tc>
      </w:tr>
      <w:tr w:rsidR="00642125" w14:paraId="1A5ECF57" w14:textId="77777777">
        <w:trPr>
          <w:trHeight w:val="949"/>
        </w:trPr>
        <w:tc>
          <w:tcPr>
            <w:tcW w:w="984" w:type="dxa"/>
            <w:tcBorders>
              <w:left w:val="double" w:sz="2" w:space="0" w:color="000000"/>
            </w:tcBorders>
          </w:tcPr>
          <w:p w14:paraId="7E8DD81D" w14:textId="77777777" w:rsidR="00642125" w:rsidRDefault="00332459">
            <w:pPr>
              <w:pStyle w:val="TableParagraph"/>
              <w:spacing w:line="235" w:lineRule="exact"/>
              <w:ind w:left="73"/>
              <w:rPr>
                <w:sz w:val="20"/>
              </w:rPr>
            </w:pPr>
            <w:r>
              <w:rPr>
                <w:sz w:val="20"/>
              </w:rPr>
              <w:t>I30</w:t>
            </w:r>
          </w:p>
        </w:tc>
        <w:tc>
          <w:tcPr>
            <w:tcW w:w="3120" w:type="dxa"/>
          </w:tcPr>
          <w:p w14:paraId="22A8CA25"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405FBFCA" w14:textId="77777777" w:rsidR="00642125" w:rsidRDefault="00332459">
            <w:pPr>
              <w:pStyle w:val="TableParagraph"/>
              <w:ind w:right="37"/>
              <w:rPr>
                <w:sz w:val="20"/>
              </w:rPr>
            </w:pPr>
            <w:r>
              <w:rPr>
                <w:sz w:val="20"/>
              </w:rPr>
              <w:t>Evaluates the validity of the expiration date based on the entry in the Maximum Storage Days field (#.135) for that blood component in the BLOOD PRODUCT file</w:t>
            </w:r>
          </w:p>
          <w:p w14:paraId="344D73C3" w14:textId="77777777" w:rsidR="00642125" w:rsidRDefault="00332459">
            <w:pPr>
              <w:pStyle w:val="TableParagraph"/>
              <w:spacing w:line="214" w:lineRule="exact"/>
              <w:rPr>
                <w:sz w:val="20"/>
              </w:rPr>
            </w:pPr>
            <w:r>
              <w:rPr>
                <w:sz w:val="20"/>
              </w:rPr>
              <w:t>(#66).</w:t>
            </w:r>
          </w:p>
        </w:tc>
      </w:tr>
      <w:tr w:rsidR="00642125" w14:paraId="0A30F1BF" w14:textId="77777777">
        <w:trPr>
          <w:trHeight w:val="1204"/>
        </w:trPr>
        <w:tc>
          <w:tcPr>
            <w:tcW w:w="984" w:type="dxa"/>
            <w:tcBorders>
              <w:left w:val="double" w:sz="2" w:space="0" w:color="000000"/>
            </w:tcBorders>
          </w:tcPr>
          <w:p w14:paraId="42450BBB" w14:textId="77777777" w:rsidR="00642125" w:rsidRDefault="00332459">
            <w:pPr>
              <w:pStyle w:val="TableParagraph"/>
              <w:spacing w:before="4"/>
              <w:ind w:left="73"/>
              <w:rPr>
                <w:sz w:val="20"/>
              </w:rPr>
            </w:pPr>
            <w:r>
              <w:rPr>
                <w:sz w:val="20"/>
              </w:rPr>
              <w:t>I31</w:t>
            </w:r>
          </w:p>
        </w:tc>
        <w:tc>
          <w:tcPr>
            <w:tcW w:w="3120" w:type="dxa"/>
          </w:tcPr>
          <w:p w14:paraId="6DDFD794" w14:textId="77777777" w:rsidR="00642125" w:rsidRDefault="00332459">
            <w:pPr>
              <w:pStyle w:val="TableParagraph"/>
              <w:spacing w:before="4" w:line="244" w:lineRule="auto"/>
              <w:ind w:right="324"/>
              <w:rPr>
                <w:sz w:val="20"/>
              </w:rPr>
            </w:pPr>
            <w:r>
              <w:rPr>
                <w:sz w:val="20"/>
              </w:rPr>
              <w:t>Inventory-Receipt, Shipment and Discard of Units</w:t>
            </w:r>
          </w:p>
        </w:tc>
        <w:tc>
          <w:tcPr>
            <w:tcW w:w="5299" w:type="dxa"/>
            <w:tcBorders>
              <w:right w:val="double" w:sz="2" w:space="0" w:color="000000"/>
            </w:tcBorders>
          </w:tcPr>
          <w:p w14:paraId="3F5E3004" w14:textId="77777777" w:rsidR="00642125" w:rsidRDefault="00332459">
            <w:pPr>
              <w:pStyle w:val="TableParagraph"/>
              <w:spacing w:before="4" w:line="242" w:lineRule="auto"/>
              <w:ind w:right="84"/>
              <w:rPr>
                <w:sz w:val="20"/>
              </w:rPr>
            </w:pPr>
            <w:r>
              <w:rPr>
                <w:sz w:val="20"/>
              </w:rPr>
              <w:t>When editing data on a pooled product, limits access to those units for which the component is defined as a pooled product based on the entry in the</w:t>
            </w:r>
            <w:r>
              <w:rPr>
                <w:spacing w:val="-6"/>
                <w:sz w:val="20"/>
              </w:rPr>
              <w:t xml:space="preserve"> </w:t>
            </w:r>
            <w:r>
              <w:rPr>
                <w:sz w:val="20"/>
              </w:rPr>
              <w:t>Pooled</w:t>
            </w:r>
          </w:p>
          <w:p w14:paraId="1B64EEFC" w14:textId="77777777" w:rsidR="00642125" w:rsidRDefault="00332459">
            <w:pPr>
              <w:pStyle w:val="TableParagraph"/>
              <w:spacing w:before="1" w:line="240" w:lineRule="exact"/>
              <w:ind w:right="569"/>
              <w:rPr>
                <w:sz w:val="20"/>
              </w:rPr>
            </w:pPr>
            <w:r>
              <w:rPr>
                <w:sz w:val="20"/>
              </w:rPr>
              <w:t>Product field (#.27) in the BLOOD PRODUCT file (#66). Requires a higher level of security</w:t>
            </w:r>
            <w:r>
              <w:rPr>
                <w:spacing w:val="-19"/>
                <w:sz w:val="20"/>
              </w:rPr>
              <w:t xml:space="preserve"> </w:t>
            </w:r>
            <w:r>
              <w:rPr>
                <w:sz w:val="20"/>
              </w:rPr>
              <w:t>access.</w:t>
            </w:r>
          </w:p>
        </w:tc>
      </w:tr>
      <w:tr w:rsidR="00642125" w14:paraId="76F83AD7" w14:textId="77777777">
        <w:trPr>
          <w:trHeight w:val="950"/>
        </w:trPr>
        <w:tc>
          <w:tcPr>
            <w:tcW w:w="984" w:type="dxa"/>
            <w:tcBorders>
              <w:left w:val="double" w:sz="2" w:space="0" w:color="000000"/>
            </w:tcBorders>
          </w:tcPr>
          <w:p w14:paraId="12B6E8B5" w14:textId="77777777" w:rsidR="00642125" w:rsidRDefault="00332459">
            <w:pPr>
              <w:pStyle w:val="TableParagraph"/>
              <w:spacing w:line="235" w:lineRule="exact"/>
              <w:ind w:left="73"/>
              <w:rPr>
                <w:sz w:val="20"/>
              </w:rPr>
            </w:pPr>
            <w:r>
              <w:rPr>
                <w:sz w:val="20"/>
              </w:rPr>
              <w:t>I32</w:t>
            </w:r>
          </w:p>
        </w:tc>
        <w:tc>
          <w:tcPr>
            <w:tcW w:w="3120" w:type="dxa"/>
          </w:tcPr>
          <w:p w14:paraId="0E0A23B3"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3608497E" w14:textId="77777777" w:rsidR="00642125" w:rsidRDefault="00332459">
            <w:pPr>
              <w:pStyle w:val="TableParagraph"/>
              <w:spacing w:line="240" w:lineRule="exact"/>
              <w:ind w:right="258"/>
              <w:rPr>
                <w:sz w:val="20"/>
              </w:rPr>
            </w:pPr>
            <w:r>
              <w:rPr>
                <w:sz w:val="20"/>
              </w:rPr>
              <w:t>Utilizes an average volume for the component for the unit volume, based on the entry in the Volume field (#1) in the BLOOD PRODUCT file (#66) for that specific blood component.</w:t>
            </w:r>
          </w:p>
        </w:tc>
      </w:tr>
      <w:tr w:rsidR="00642125" w14:paraId="54E342C2" w14:textId="77777777">
        <w:trPr>
          <w:trHeight w:val="954"/>
        </w:trPr>
        <w:tc>
          <w:tcPr>
            <w:tcW w:w="984" w:type="dxa"/>
            <w:tcBorders>
              <w:left w:val="double" w:sz="2" w:space="0" w:color="000000"/>
            </w:tcBorders>
          </w:tcPr>
          <w:p w14:paraId="2BF642AB" w14:textId="77777777" w:rsidR="00642125" w:rsidRDefault="00332459">
            <w:pPr>
              <w:pStyle w:val="TableParagraph"/>
              <w:spacing w:line="235" w:lineRule="exact"/>
              <w:ind w:left="73"/>
              <w:rPr>
                <w:sz w:val="20"/>
              </w:rPr>
            </w:pPr>
            <w:r>
              <w:rPr>
                <w:sz w:val="20"/>
              </w:rPr>
              <w:t>I33</w:t>
            </w:r>
          </w:p>
        </w:tc>
        <w:tc>
          <w:tcPr>
            <w:tcW w:w="3120" w:type="dxa"/>
          </w:tcPr>
          <w:p w14:paraId="216857A4" w14:textId="77777777" w:rsidR="00642125" w:rsidRDefault="00332459">
            <w:pPr>
              <w:pStyle w:val="TableParagraph"/>
              <w:spacing w:line="244" w:lineRule="auto"/>
              <w:ind w:right="324"/>
              <w:rPr>
                <w:sz w:val="20"/>
              </w:rPr>
            </w:pPr>
            <w:r>
              <w:rPr>
                <w:sz w:val="20"/>
              </w:rPr>
              <w:t>Inventory-Receipt, Shipment and Discard of Units</w:t>
            </w:r>
          </w:p>
        </w:tc>
        <w:tc>
          <w:tcPr>
            <w:tcW w:w="5299" w:type="dxa"/>
            <w:tcBorders>
              <w:right w:val="double" w:sz="2" w:space="0" w:color="000000"/>
            </w:tcBorders>
          </w:tcPr>
          <w:p w14:paraId="3AF6E6ED" w14:textId="77777777" w:rsidR="00642125" w:rsidRDefault="00332459">
            <w:pPr>
              <w:pStyle w:val="TableParagraph"/>
              <w:spacing w:line="242" w:lineRule="auto"/>
              <w:ind w:right="281"/>
              <w:rPr>
                <w:sz w:val="20"/>
              </w:rPr>
            </w:pPr>
            <w:r>
              <w:rPr>
                <w:sz w:val="20"/>
              </w:rPr>
              <w:t>Records the cost of the unit based on the entry in the Cost field (#.02) for the specific SUPPLIER for that specific component in the BLOOD PRODUCT file</w:t>
            </w:r>
          </w:p>
          <w:p w14:paraId="2D05DC5A" w14:textId="77777777" w:rsidR="00642125" w:rsidRDefault="00332459">
            <w:pPr>
              <w:pStyle w:val="TableParagraph"/>
              <w:spacing w:line="212" w:lineRule="exact"/>
              <w:rPr>
                <w:sz w:val="20"/>
              </w:rPr>
            </w:pPr>
            <w:r>
              <w:rPr>
                <w:sz w:val="20"/>
              </w:rPr>
              <w:t>(#66).</w:t>
            </w:r>
          </w:p>
        </w:tc>
      </w:tr>
      <w:tr w:rsidR="00642125" w14:paraId="5F2545A7" w14:textId="77777777">
        <w:trPr>
          <w:trHeight w:val="719"/>
        </w:trPr>
        <w:tc>
          <w:tcPr>
            <w:tcW w:w="984" w:type="dxa"/>
            <w:tcBorders>
              <w:left w:val="double" w:sz="2" w:space="0" w:color="000000"/>
            </w:tcBorders>
          </w:tcPr>
          <w:p w14:paraId="2D84F30E" w14:textId="77777777" w:rsidR="00642125" w:rsidRDefault="00332459">
            <w:pPr>
              <w:pStyle w:val="TableParagraph"/>
              <w:spacing w:before="4"/>
              <w:ind w:left="73"/>
              <w:rPr>
                <w:sz w:val="20"/>
              </w:rPr>
            </w:pPr>
            <w:r>
              <w:rPr>
                <w:sz w:val="20"/>
              </w:rPr>
              <w:t>I34</w:t>
            </w:r>
          </w:p>
        </w:tc>
        <w:tc>
          <w:tcPr>
            <w:tcW w:w="3120" w:type="dxa"/>
          </w:tcPr>
          <w:p w14:paraId="606D2D1C" w14:textId="77777777" w:rsidR="00642125" w:rsidRDefault="00332459">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576880E2" w14:textId="77777777" w:rsidR="00642125" w:rsidRDefault="00332459">
            <w:pPr>
              <w:pStyle w:val="TableParagraph"/>
              <w:spacing w:before="9" w:line="240" w:lineRule="exact"/>
              <w:ind w:right="288"/>
              <w:rPr>
                <w:sz w:val="20"/>
              </w:rPr>
            </w:pPr>
            <w:r>
              <w:rPr>
                <w:sz w:val="20"/>
              </w:rPr>
              <w:t>For units which are ‘RETURNED TO SUPPLIER’, records the cost of the unit in the Return Credit field (#.14) of the BLOOD INVENTORY file (#65).</w:t>
            </w:r>
          </w:p>
        </w:tc>
      </w:tr>
      <w:tr w:rsidR="00642125" w14:paraId="3FCD8EFF" w14:textId="77777777">
        <w:trPr>
          <w:trHeight w:val="1434"/>
        </w:trPr>
        <w:tc>
          <w:tcPr>
            <w:tcW w:w="984" w:type="dxa"/>
            <w:tcBorders>
              <w:left w:val="double" w:sz="2" w:space="0" w:color="000000"/>
            </w:tcBorders>
          </w:tcPr>
          <w:p w14:paraId="33EDF28F" w14:textId="77777777" w:rsidR="00642125" w:rsidRDefault="00332459">
            <w:pPr>
              <w:pStyle w:val="TableParagraph"/>
              <w:spacing w:line="235" w:lineRule="exact"/>
              <w:ind w:left="73"/>
              <w:rPr>
                <w:sz w:val="20"/>
              </w:rPr>
            </w:pPr>
            <w:r>
              <w:rPr>
                <w:sz w:val="20"/>
              </w:rPr>
              <w:t>I35</w:t>
            </w:r>
          </w:p>
        </w:tc>
        <w:tc>
          <w:tcPr>
            <w:tcW w:w="3120" w:type="dxa"/>
          </w:tcPr>
          <w:p w14:paraId="4A7F1816"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08CBF06B" w14:textId="77777777" w:rsidR="00642125" w:rsidRDefault="00332459">
            <w:pPr>
              <w:pStyle w:val="TableParagraph"/>
              <w:ind w:right="202"/>
              <w:rPr>
                <w:sz w:val="20"/>
              </w:rPr>
            </w:pPr>
            <w:r>
              <w:rPr>
                <w:sz w:val="20"/>
              </w:rPr>
              <w:t>Accommodates the transfer of a unit to a different DIVISION within a multidivisional facility, providing the numeric portion of the parent institution in the INSTITUTION file (#4) for the new DIVISION matches that of the existing entry in the BLOOD</w:t>
            </w:r>
          </w:p>
          <w:p w14:paraId="12D2E5FB" w14:textId="77777777" w:rsidR="00642125" w:rsidRDefault="00332459">
            <w:pPr>
              <w:pStyle w:val="TableParagraph"/>
              <w:spacing w:line="215" w:lineRule="exact"/>
              <w:rPr>
                <w:sz w:val="20"/>
              </w:rPr>
            </w:pPr>
            <w:r>
              <w:rPr>
                <w:sz w:val="20"/>
              </w:rPr>
              <w:t>INVENTORY file (#65), Division field (#.16).</w:t>
            </w:r>
          </w:p>
        </w:tc>
      </w:tr>
    </w:tbl>
    <w:p w14:paraId="4BF3AB0C" w14:textId="77777777" w:rsidR="00642125" w:rsidRDefault="00642125">
      <w:pPr>
        <w:spacing w:line="215" w:lineRule="exact"/>
        <w:rPr>
          <w:sz w:val="20"/>
        </w:rPr>
        <w:sectPr w:rsidR="00642125">
          <w:footerReference w:type="even" r:id="rId26"/>
          <w:footerReference w:type="default" r:id="rId27"/>
          <w:pgSz w:w="12240" w:h="15840"/>
          <w:pgMar w:top="1000" w:right="1220" w:bottom="1180" w:left="1220" w:header="723" w:footer="997" w:gutter="0"/>
          <w:pgNumType w:start="21"/>
          <w:cols w:space="720"/>
        </w:sectPr>
      </w:pPr>
    </w:p>
    <w:p w14:paraId="5DF5C01A" w14:textId="77777777" w:rsidR="00642125" w:rsidRDefault="00642125">
      <w:pPr>
        <w:pStyle w:val="BodyText"/>
        <w:rPr>
          <w:rFonts w:ascii="Arial"/>
          <w:sz w:val="20"/>
        </w:rPr>
      </w:pPr>
    </w:p>
    <w:p w14:paraId="37D78FFF" w14:textId="77777777" w:rsidR="00642125" w:rsidRDefault="00642125">
      <w:pPr>
        <w:pStyle w:val="BodyText"/>
        <w:rPr>
          <w:rFonts w:ascii="Arial"/>
          <w:sz w:val="20"/>
        </w:rPr>
      </w:pPr>
    </w:p>
    <w:p w14:paraId="63BBE85A"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F08AFDF" w14:textId="77777777">
        <w:trPr>
          <w:trHeight w:val="287"/>
        </w:trPr>
        <w:tc>
          <w:tcPr>
            <w:tcW w:w="984" w:type="dxa"/>
            <w:tcBorders>
              <w:left w:val="double" w:sz="2" w:space="0" w:color="000000"/>
            </w:tcBorders>
            <w:shd w:val="clear" w:color="auto" w:fill="CCCCCC"/>
          </w:tcPr>
          <w:p w14:paraId="3ACD9FCF"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7D789D3D"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17353396"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3C1373DB" w14:textId="77777777">
        <w:trPr>
          <w:trHeight w:val="484"/>
        </w:trPr>
        <w:tc>
          <w:tcPr>
            <w:tcW w:w="984" w:type="dxa"/>
            <w:tcBorders>
              <w:left w:val="double" w:sz="2" w:space="0" w:color="000000"/>
            </w:tcBorders>
          </w:tcPr>
          <w:p w14:paraId="3B4FE88F" w14:textId="77777777" w:rsidR="00642125" w:rsidRDefault="00332459">
            <w:pPr>
              <w:pStyle w:val="TableParagraph"/>
              <w:spacing w:before="4"/>
              <w:ind w:left="73"/>
              <w:rPr>
                <w:sz w:val="20"/>
              </w:rPr>
            </w:pPr>
            <w:r>
              <w:rPr>
                <w:sz w:val="20"/>
              </w:rPr>
              <w:t>I36</w:t>
            </w:r>
          </w:p>
        </w:tc>
        <w:tc>
          <w:tcPr>
            <w:tcW w:w="3120" w:type="dxa"/>
          </w:tcPr>
          <w:p w14:paraId="03999B2E" w14:textId="77777777" w:rsidR="00642125" w:rsidRDefault="00332459">
            <w:pPr>
              <w:pStyle w:val="TableParagraph"/>
              <w:spacing w:before="9" w:line="240" w:lineRule="exact"/>
              <w:ind w:right="324"/>
              <w:rPr>
                <w:sz w:val="20"/>
              </w:rPr>
            </w:pPr>
            <w:r>
              <w:rPr>
                <w:sz w:val="20"/>
              </w:rPr>
              <w:t>Inventory-Receipt, Shipment and Discard of Units</w:t>
            </w:r>
          </w:p>
        </w:tc>
        <w:tc>
          <w:tcPr>
            <w:tcW w:w="5299" w:type="dxa"/>
            <w:tcBorders>
              <w:right w:val="double" w:sz="2" w:space="0" w:color="000000"/>
            </w:tcBorders>
          </w:tcPr>
          <w:p w14:paraId="36E2F666" w14:textId="77777777" w:rsidR="00642125" w:rsidRDefault="00332459">
            <w:pPr>
              <w:pStyle w:val="TableParagraph"/>
              <w:spacing w:before="4"/>
              <w:rPr>
                <w:sz w:val="20"/>
              </w:rPr>
            </w:pPr>
            <w:r>
              <w:rPr>
                <w:sz w:val="20"/>
              </w:rPr>
              <w:t>Prevents entry of future disposition dates.</w:t>
            </w:r>
          </w:p>
        </w:tc>
      </w:tr>
      <w:tr w:rsidR="00642125" w14:paraId="0AEA4A74" w14:textId="77777777">
        <w:trPr>
          <w:trHeight w:val="714"/>
        </w:trPr>
        <w:tc>
          <w:tcPr>
            <w:tcW w:w="984" w:type="dxa"/>
            <w:tcBorders>
              <w:left w:val="double" w:sz="2" w:space="0" w:color="000000"/>
            </w:tcBorders>
          </w:tcPr>
          <w:p w14:paraId="5150795D" w14:textId="77777777" w:rsidR="00642125" w:rsidRDefault="00332459">
            <w:pPr>
              <w:pStyle w:val="TableParagraph"/>
              <w:spacing w:line="240" w:lineRule="exact"/>
              <w:ind w:left="73"/>
              <w:rPr>
                <w:sz w:val="20"/>
              </w:rPr>
            </w:pPr>
            <w:r>
              <w:rPr>
                <w:sz w:val="20"/>
              </w:rPr>
              <w:t>I37</w:t>
            </w:r>
          </w:p>
        </w:tc>
        <w:tc>
          <w:tcPr>
            <w:tcW w:w="3120" w:type="dxa"/>
          </w:tcPr>
          <w:p w14:paraId="174CD8B4"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7A2224CA" w14:textId="77777777" w:rsidR="00642125" w:rsidRDefault="00332459">
            <w:pPr>
              <w:pStyle w:val="TableParagraph"/>
              <w:spacing w:before="4" w:line="240" w:lineRule="exact"/>
              <w:ind w:right="139"/>
              <w:rPr>
                <w:sz w:val="20"/>
              </w:rPr>
            </w:pPr>
            <w:r>
              <w:rPr>
                <w:sz w:val="20"/>
              </w:rPr>
              <w:t>Provides ability to edit verified information relating to the receipt (log-in) for a specific unit ID. (Requires a higher level of security access).</w:t>
            </w:r>
          </w:p>
        </w:tc>
      </w:tr>
      <w:tr w:rsidR="00642125" w14:paraId="29D52BD3" w14:textId="77777777">
        <w:trPr>
          <w:trHeight w:val="710"/>
        </w:trPr>
        <w:tc>
          <w:tcPr>
            <w:tcW w:w="984" w:type="dxa"/>
            <w:tcBorders>
              <w:left w:val="double" w:sz="2" w:space="0" w:color="000000"/>
            </w:tcBorders>
          </w:tcPr>
          <w:p w14:paraId="5936FB5D" w14:textId="77777777" w:rsidR="00642125" w:rsidRDefault="00332459">
            <w:pPr>
              <w:pStyle w:val="TableParagraph"/>
              <w:spacing w:line="235" w:lineRule="exact"/>
              <w:ind w:left="73"/>
              <w:rPr>
                <w:sz w:val="20"/>
              </w:rPr>
            </w:pPr>
            <w:r>
              <w:rPr>
                <w:sz w:val="20"/>
              </w:rPr>
              <w:t>I38</w:t>
            </w:r>
          </w:p>
        </w:tc>
        <w:tc>
          <w:tcPr>
            <w:tcW w:w="3120" w:type="dxa"/>
          </w:tcPr>
          <w:p w14:paraId="2D55F39B" w14:textId="77777777" w:rsidR="00642125" w:rsidRDefault="00332459">
            <w:pPr>
              <w:pStyle w:val="TableParagraph"/>
              <w:ind w:right="324"/>
              <w:rPr>
                <w:sz w:val="20"/>
              </w:rPr>
            </w:pPr>
            <w:r>
              <w:rPr>
                <w:sz w:val="20"/>
              </w:rPr>
              <w:t>Inventory-Receipt, Shipment and Discard of Units</w:t>
            </w:r>
          </w:p>
        </w:tc>
        <w:tc>
          <w:tcPr>
            <w:tcW w:w="5299" w:type="dxa"/>
            <w:tcBorders>
              <w:right w:val="double" w:sz="2" w:space="0" w:color="000000"/>
            </w:tcBorders>
          </w:tcPr>
          <w:p w14:paraId="556F4C76" w14:textId="77777777" w:rsidR="00642125" w:rsidRDefault="00332459">
            <w:pPr>
              <w:pStyle w:val="TableParagraph"/>
              <w:spacing w:line="240" w:lineRule="exact"/>
              <w:ind w:right="136"/>
              <w:jc w:val="both"/>
              <w:rPr>
                <w:sz w:val="20"/>
              </w:rPr>
            </w:pPr>
            <w:r>
              <w:rPr>
                <w:sz w:val="20"/>
              </w:rPr>
              <w:t>Provides ability to edit verified information relating to the disposition of a specific unit ID. (Requires a higher level of security access).</w:t>
            </w:r>
          </w:p>
        </w:tc>
      </w:tr>
      <w:tr w:rsidR="00642125" w14:paraId="649CB0AE" w14:textId="77777777">
        <w:trPr>
          <w:trHeight w:val="714"/>
        </w:trPr>
        <w:tc>
          <w:tcPr>
            <w:tcW w:w="984" w:type="dxa"/>
            <w:tcBorders>
              <w:left w:val="double" w:sz="2" w:space="0" w:color="000000"/>
            </w:tcBorders>
          </w:tcPr>
          <w:p w14:paraId="71FF1923" w14:textId="77777777" w:rsidR="00642125" w:rsidRDefault="00332459">
            <w:pPr>
              <w:pStyle w:val="TableParagraph"/>
              <w:spacing w:line="234" w:lineRule="exact"/>
              <w:ind w:left="73"/>
              <w:rPr>
                <w:sz w:val="20"/>
              </w:rPr>
            </w:pPr>
            <w:r>
              <w:rPr>
                <w:sz w:val="20"/>
              </w:rPr>
              <w:t>I39</w:t>
            </w:r>
          </w:p>
        </w:tc>
        <w:tc>
          <w:tcPr>
            <w:tcW w:w="3120" w:type="dxa"/>
          </w:tcPr>
          <w:p w14:paraId="62744B99" w14:textId="77777777" w:rsidR="00642125" w:rsidRDefault="00332459">
            <w:pPr>
              <w:pStyle w:val="TableParagraph"/>
              <w:spacing w:line="244" w:lineRule="auto"/>
              <w:ind w:right="324"/>
              <w:rPr>
                <w:sz w:val="20"/>
              </w:rPr>
            </w:pPr>
            <w:r>
              <w:rPr>
                <w:sz w:val="20"/>
              </w:rPr>
              <w:t>Inventory-Receipt, Shipment and Discard of Units</w:t>
            </w:r>
          </w:p>
        </w:tc>
        <w:tc>
          <w:tcPr>
            <w:tcW w:w="5299" w:type="dxa"/>
            <w:tcBorders>
              <w:right w:val="double" w:sz="2" w:space="0" w:color="000000"/>
            </w:tcBorders>
          </w:tcPr>
          <w:p w14:paraId="22851E66" w14:textId="77777777" w:rsidR="00642125" w:rsidRDefault="00332459">
            <w:pPr>
              <w:pStyle w:val="TableParagraph"/>
              <w:spacing w:line="234" w:lineRule="exact"/>
              <w:rPr>
                <w:sz w:val="20"/>
              </w:rPr>
            </w:pPr>
            <w:r>
              <w:rPr>
                <w:sz w:val="20"/>
              </w:rPr>
              <w:t>Provides ability to edit verified information relating to</w:t>
            </w:r>
          </w:p>
          <w:p w14:paraId="67EC0585" w14:textId="77777777" w:rsidR="00642125" w:rsidRDefault="00332459">
            <w:pPr>
              <w:pStyle w:val="TableParagraph"/>
              <w:spacing w:before="9" w:line="240" w:lineRule="exact"/>
              <w:ind w:right="229"/>
              <w:rPr>
                <w:sz w:val="20"/>
              </w:rPr>
            </w:pPr>
            <w:r>
              <w:rPr>
                <w:sz w:val="20"/>
              </w:rPr>
              <w:t>the contents of a pooled product for a specific unit ID. (Requires a higher level of security access).</w:t>
            </w:r>
          </w:p>
        </w:tc>
      </w:tr>
      <w:tr w:rsidR="00642125" w14:paraId="60149A38" w14:textId="77777777">
        <w:trPr>
          <w:trHeight w:val="1430"/>
        </w:trPr>
        <w:tc>
          <w:tcPr>
            <w:tcW w:w="984" w:type="dxa"/>
            <w:tcBorders>
              <w:left w:val="double" w:sz="2" w:space="0" w:color="000000"/>
            </w:tcBorders>
          </w:tcPr>
          <w:p w14:paraId="6A32FC98" w14:textId="77777777" w:rsidR="00642125" w:rsidRDefault="00332459">
            <w:pPr>
              <w:pStyle w:val="TableParagraph"/>
              <w:spacing w:line="235" w:lineRule="exact"/>
              <w:ind w:left="73"/>
              <w:rPr>
                <w:sz w:val="20"/>
              </w:rPr>
            </w:pPr>
            <w:r>
              <w:rPr>
                <w:sz w:val="20"/>
              </w:rPr>
              <w:t>I40</w:t>
            </w:r>
          </w:p>
        </w:tc>
        <w:tc>
          <w:tcPr>
            <w:tcW w:w="3120" w:type="dxa"/>
          </w:tcPr>
          <w:p w14:paraId="411136F3" w14:textId="77777777" w:rsidR="00642125" w:rsidRDefault="00332459">
            <w:pPr>
              <w:pStyle w:val="TableParagraph"/>
              <w:ind w:right="680"/>
              <w:rPr>
                <w:sz w:val="20"/>
              </w:rPr>
            </w:pPr>
            <w:r>
              <w:rPr>
                <w:sz w:val="20"/>
              </w:rPr>
              <w:t>Inventory - Confirmation testing of units</w:t>
            </w:r>
          </w:p>
        </w:tc>
        <w:tc>
          <w:tcPr>
            <w:tcW w:w="5299" w:type="dxa"/>
            <w:tcBorders>
              <w:right w:val="double" w:sz="2" w:space="0" w:color="000000"/>
            </w:tcBorders>
          </w:tcPr>
          <w:p w14:paraId="4C75D90D" w14:textId="77777777" w:rsidR="00642125" w:rsidRDefault="00332459">
            <w:pPr>
              <w:pStyle w:val="TableParagraph"/>
              <w:spacing w:line="240" w:lineRule="exact"/>
              <w:ind w:right="203"/>
              <w:rPr>
                <w:sz w:val="20"/>
              </w:rPr>
            </w:pPr>
            <w:r>
              <w:rPr>
                <w:sz w:val="20"/>
              </w:rPr>
              <w:t>For units received from an outside facility or created through modification of other units, places unit in the queue for inclusion on the Inventory ABO/Rh testing worklist report if the blood component has a “YES” in the BLOOD PRODUCT file (#66), Contains Red Cells field (#.19).</w:t>
            </w:r>
          </w:p>
        </w:tc>
      </w:tr>
      <w:tr w:rsidR="00642125" w14:paraId="4E9AB319" w14:textId="77777777">
        <w:trPr>
          <w:trHeight w:val="714"/>
        </w:trPr>
        <w:tc>
          <w:tcPr>
            <w:tcW w:w="984" w:type="dxa"/>
            <w:tcBorders>
              <w:left w:val="double" w:sz="2" w:space="0" w:color="000000"/>
            </w:tcBorders>
          </w:tcPr>
          <w:p w14:paraId="116D2FA9" w14:textId="77777777" w:rsidR="00642125" w:rsidRDefault="00332459">
            <w:pPr>
              <w:pStyle w:val="TableParagraph"/>
              <w:spacing w:line="239" w:lineRule="exact"/>
              <w:ind w:left="73"/>
              <w:rPr>
                <w:sz w:val="20"/>
              </w:rPr>
            </w:pPr>
            <w:r>
              <w:rPr>
                <w:sz w:val="20"/>
              </w:rPr>
              <w:t>I41</w:t>
            </w:r>
          </w:p>
        </w:tc>
        <w:tc>
          <w:tcPr>
            <w:tcW w:w="3120" w:type="dxa"/>
          </w:tcPr>
          <w:p w14:paraId="24CA2DA7" w14:textId="77777777" w:rsidR="00642125" w:rsidRDefault="00332459">
            <w:pPr>
              <w:pStyle w:val="TableParagraph"/>
              <w:ind w:right="680"/>
              <w:rPr>
                <w:sz w:val="20"/>
              </w:rPr>
            </w:pPr>
            <w:r>
              <w:rPr>
                <w:sz w:val="20"/>
              </w:rPr>
              <w:t>Inventory - Confirmation testing of units</w:t>
            </w:r>
          </w:p>
        </w:tc>
        <w:tc>
          <w:tcPr>
            <w:tcW w:w="5299" w:type="dxa"/>
            <w:tcBorders>
              <w:right w:val="double" w:sz="2" w:space="0" w:color="000000"/>
            </w:tcBorders>
          </w:tcPr>
          <w:p w14:paraId="7B462F8A" w14:textId="77777777" w:rsidR="00642125" w:rsidRDefault="00332459">
            <w:pPr>
              <w:pStyle w:val="TableParagraph"/>
              <w:spacing w:before="4" w:line="240" w:lineRule="exact"/>
              <w:ind w:right="333"/>
              <w:rPr>
                <w:sz w:val="20"/>
              </w:rPr>
            </w:pPr>
            <w:r>
              <w:rPr>
                <w:sz w:val="20"/>
              </w:rPr>
              <w:t>Compares confirmatory (recheck) test results to unit log-in information and displays warning message if results do not agree.</w:t>
            </w:r>
          </w:p>
        </w:tc>
      </w:tr>
      <w:tr w:rsidR="00642125" w14:paraId="51CB48C4" w14:textId="77777777">
        <w:trPr>
          <w:trHeight w:val="709"/>
        </w:trPr>
        <w:tc>
          <w:tcPr>
            <w:tcW w:w="984" w:type="dxa"/>
            <w:tcBorders>
              <w:left w:val="double" w:sz="2" w:space="0" w:color="000000"/>
            </w:tcBorders>
          </w:tcPr>
          <w:p w14:paraId="1FD5AA90" w14:textId="77777777" w:rsidR="00642125" w:rsidRDefault="00332459">
            <w:pPr>
              <w:pStyle w:val="TableParagraph"/>
              <w:spacing w:line="235" w:lineRule="exact"/>
              <w:ind w:left="73"/>
              <w:rPr>
                <w:sz w:val="20"/>
              </w:rPr>
            </w:pPr>
            <w:r>
              <w:rPr>
                <w:sz w:val="20"/>
              </w:rPr>
              <w:t>I42</w:t>
            </w:r>
          </w:p>
        </w:tc>
        <w:tc>
          <w:tcPr>
            <w:tcW w:w="3120" w:type="dxa"/>
          </w:tcPr>
          <w:p w14:paraId="62FD200A" w14:textId="77777777" w:rsidR="00642125" w:rsidRDefault="00332459">
            <w:pPr>
              <w:pStyle w:val="TableParagraph"/>
              <w:ind w:right="680"/>
              <w:rPr>
                <w:sz w:val="20"/>
              </w:rPr>
            </w:pPr>
            <w:r>
              <w:rPr>
                <w:sz w:val="20"/>
              </w:rPr>
              <w:t>Inventory - Confirmation testing of units</w:t>
            </w:r>
          </w:p>
        </w:tc>
        <w:tc>
          <w:tcPr>
            <w:tcW w:w="5299" w:type="dxa"/>
            <w:tcBorders>
              <w:right w:val="double" w:sz="2" w:space="0" w:color="000000"/>
            </w:tcBorders>
          </w:tcPr>
          <w:p w14:paraId="23C315A6" w14:textId="77777777" w:rsidR="00642125" w:rsidRDefault="00332459">
            <w:pPr>
              <w:pStyle w:val="TableParagraph"/>
              <w:ind w:right="132"/>
              <w:rPr>
                <w:sz w:val="20"/>
              </w:rPr>
            </w:pPr>
            <w:r>
              <w:rPr>
                <w:sz w:val="20"/>
              </w:rPr>
              <w:t>Limits access to those units assigned to the same division as the user if data entry is done by unit (not if</w:t>
            </w:r>
          </w:p>
          <w:p w14:paraId="0E223801" w14:textId="77777777" w:rsidR="00642125" w:rsidRDefault="00332459">
            <w:pPr>
              <w:pStyle w:val="TableParagraph"/>
              <w:spacing w:line="215" w:lineRule="exact"/>
              <w:rPr>
                <w:sz w:val="20"/>
              </w:rPr>
            </w:pPr>
            <w:r>
              <w:rPr>
                <w:sz w:val="20"/>
              </w:rPr>
              <w:t>done by batch).</w:t>
            </w:r>
          </w:p>
        </w:tc>
      </w:tr>
      <w:tr w:rsidR="00642125" w14:paraId="3EB7604F" w14:textId="77777777">
        <w:trPr>
          <w:trHeight w:val="724"/>
        </w:trPr>
        <w:tc>
          <w:tcPr>
            <w:tcW w:w="984" w:type="dxa"/>
            <w:tcBorders>
              <w:left w:val="double" w:sz="2" w:space="0" w:color="000000"/>
            </w:tcBorders>
          </w:tcPr>
          <w:p w14:paraId="7EB36F33" w14:textId="77777777" w:rsidR="00642125" w:rsidRDefault="00332459">
            <w:pPr>
              <w:pStyle w:val="TableParagraph"/>
              <w:spacing w:before="4"/>
              <w:ind w:left="73"/>
              <w:rPr>
                <w:sz w:val="20"/>
              </w:rPr>
            </w:pPr>
            <w:r>
              <w:rPr>
                <w:sz w:val="20"/>
              </w:rPr>
              <w:t>I43</w:t>
            </w:r>
          </w:p>
        </w:tc>
        <w:tc>
          <w:tcPr>
            <w:tcW w:w="3120" w:type="dxa"/>
          </w:tcPr>
          <w:p w14:paraId="44BDFC3A" w14:textId="77777777" w:rsidR="00642125" w:rsidRDefault="00332459">
            <w:pPr>
              <w:pStyle w:val="TableParagraph"/>
              <w:spacing w:before="4"/>
              <w:ind w:right="680"/>
              <w:rPr>
                <w:sz w:val="20"/>
              </w:rPr>
            </w:pPr>
            <w:r>
              <w:rPr>
                <w:sz w:val="20"/>
              </w:rPr>
              <w:t>Inventory - Confirmation testing of units</w:t>
            </w:r>
          </w:p>
        </w:tc>
        <w:tc>
          <w:tcPr>
            <w:tcW w:w="5299" w:type="dxa"/>
            <w:tcBorders>
              <w:right w:val="double" w:sz="2" w:space="0" w:color="000000"/>
            </w:tcBorders>
          </w:tcPr>
          <w:p w14:paraId="47820AEC" w14:textId="77777777" w:rsidR="00642125" w:rsidRDefault="00332459">
            <w:pPr>
              <w:pStyle w:val="TableParagraph"/>
              <w:spacing w:before="4"/>
              <w:ind w:right="154"/>
              <w:rPr>
                <w:sz w:val="20"/>
              </w:rPr>
            </w:pPr>
            <w:r>
              <w:rPr>
                <w:sz w:val="20"/>
              </w:rPr>
              <w:t>Provides testing worksheet that includes unit #s of units to be tested for use in manually recording actual</w:t>
            </w:r>
          </w:p>
          <w:p w14:paraId="62E9CF02" w14:textId="77777777" w:rsidR="00642125" w:rsidRDefault="00332459">
            <w:pPr>
              <w:pStyle w:val="TableParagraph"/>
              <w:spacing w:before="4" w:line="215" w:lineRule="exact"/>
              <w:rPr>
                <w:sz w:val="20"/>
              </w:rPr>
            </w:pPr>
            <w:r>
              <w:rPr>
                <w:sz w:val="20"/>
              </w:rPr>
              <w:t>test results.</w:t>
            </w:r>
          </w:p>
        </w:tc>
      </w:tr>
      <w:tr w:rsidR="00642125" w14:paraId="00397C4A" w14:textId="77777777">
        <w:trPr>
          <w:trHeight w:val="959"/>
        </w:trPr>
        <w:tc>
          <w:tcPr>
            <w:tcW w:w="984" w:type="dxa"/>
            <w:tcBorders>
              <w:left w:val="double" w:sz="2" w:space="0" w:color="000000"/>
            </w:tcBorders>
          </w:tcPr>
          <w:p w14:paraId="1BF695B6" w14:textId="77777777" w:rsidR="00642125" w:rsidRDefault="00332459">
            <w:pPr>
              <w:pStyle w:val="TableParagraph"/>
              <w:spacing w:before="4"/>
              <w:ind w:left="73"/>
              <w:rPr>
                <w:sz w:val="20"/>
              </w:rPr>
            </w:pPr>
            <w:r>
              <w:rPr>
                <w:sz w:val="20"/>
              </w:rPr>
              <w:t>I44</w:t>
            </w:r>
          </w:p>
        </w:tc>
        <w:tc>
          <w:tcPr>
            <w:tcW w:w="3120" w:type="dxa"/>
          </w:tcPr>
          <w:p w14:paraId="5DDA26E1"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151275AF" w14:textId="77777777" w:rsidR="00642125" w:rsidRDefault="00332459">
            <w:pPr>
              <w:pStyle w:val="TableParagraph"/>
              <w:spacing w:before="9" w:line="240" w:lineRule="exact"/>
              <w:ind w:right="228"/>
              <w:rPr>
                <w:sz w:val="20"/>
              </w:rPr>
            </w:pPr>
            <w:r>
              <w:rPr>
                <w:sz w:val="20"/>
              </w:rPr>
              <w:t>Creates a new entry in the BLOOD INVENTORY file (#65) for each new blood component created and assigns a final disposition to the original unit being modified.</w:t>
            </w:r>
          </w:p>
        </w:tc>
      </w:tr>
      <w:tr w:rsidR="00642125" w14:paraId="49E37658" w14:textId="77777777">
        <w:trPr>
          <w:trHeight w:val="714"/>
        </w:trPr>
        <w:tc>
          <w:tcPr>
            <w:tcW w:w="984" w:type="dxa"/>
            <w:tcBorders>
              <w:left w:val="double" w:sz="2" w:space="0" w:color="000000"/>
            </w:tcBorders>
          </w:tcPr>
          <w:p w14:paraId="3861E1D3" w14:textId="77777777" w:rsidR="00642125" w:rsidRDefault="00332459">
            <w:pPr>
              <w:pStyle w:val="TableParagraph"/>
              <w:spacing w:line="235" w:lineRule="exact"/>
              <w:ind w:left="73"/>
              <w:rPr>
                <w:sz w:val="20"/>
              </w:rPr>
            </w:pPr>
            <w:r>
              <w:rPr>
                <w:sz w:val="20"/>
              </w:rPr>
              <w:t>I45</w:t>
            </w:r>
          </w:p>
        </w:tc>
        <w:tc>
          <w:tcPr>
            <w:tcW w:w="3120" w:type="dxa"/>
          </w:tcPr>
          <w:p w14:paraId="1E212550"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78A11EC3" w14:textId="77777777" w:rsidR="00642125" w:rsidRDefault="00332459">
            <w:pPr>
              <w:pStyle w:val="TableParagraph"/>
              <w:ind w:right="213"/>
              <w:rPr>
                <w:sz w:val="20"/>
              </w:rPr>
            </w:pPr>
            <w:r>
              <w:rPr>
                <w:sz w:val="20"/>
              </w:rPr>
              <w:t>Attaches appropriate pieces of data to the new unit created when a unit is modified. See Appendix F for a</w:t>
            </w:r>
          </w:p>
          <w:p w14:paraId="58262197" w14:textId="77777777" w:rsidR="00642125" w:rsidRDefault="00332459">
            <w:pPr>
              <w:pStyle w:val="TableParagraph"/>
              <w:spacing w:line="219" w:lineRule="exact"/>
              <w:rPr>
                <w:sz w:val="20"/>
              </w:rPr>
            </w:pPr>
            <w:r>
              <w:rPr>
                <w:sz w:val="20"/>
              </w:rPr>
              <w:t>listing by data element.</w:t>
            </w:r>
          </w:p>
        </w:tc>
      </w:tr>
      <w:tr w:rsidR="00642125" w14:paraId="00228061" w14:textId="77777777">
        <w:trPr>
          <w:trHeight w:val="1199"/>
        </w:trPr>
        <w:tc>
          <w:tcPr>
            <w:tcW w:w="984" w:type="dxa"/>
            <w:tcBorders>
              <w:left w:val="double" w:sz="2" w:space="0" w:color="000000"/>
            </w:tcBorders>
          </w:tcPr>
          <w:p w14:paraId="363FFBAA" w14:textId="77777777" w:rsidR="00642125" w:rsidRDefault="00332459">
            <w:pPr>
              <w:pStyle w:val="TableParagraph"/>
              <w:spacing w:before="4"/>
              <w:ind w:left="73"/>
              <w:rPr>
                <w:sz w:val="20"/>
              </w:rPr>
            </w:pPr>
            <w:r>
              <w:rPr>
                <w:sz w:val="20"/>
              </w:rPr>
              <w:t>I46</w:t>
            </w:r>
          </w:p>
        </w:tc>
        <w:tc>
          <w:tcPr>
            <w:tcW w:w="3120" w:type="dxa"/>
          </w:tcPr>
          <w:p w14:paraId="4FA67F99"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4179FE6D" w14:textId="77777777" w:rsidR="00642125" w:rsidRDefault="00332459">
            <w:pPr>
              <w:pStyle w:val="TableParagraph"/>
              <w:spacing w:before="9" w:line="240" w:lineRule="exact"/>
              <w:ind w:right="55"/>
              <w:rPr>
                <w:sz w:val="20"/>
              </w:rPr>
            </w:pPr>
            <w:r>
              <w:rPr>
                <w:sz w:val="20"/>
              </w:rPr>
              <w:t>Determines whether the ABO/Rh confirmatory testing information should be attached to the new unit created based on the entry in the BLOOD PRODUCT file (#66), Retype After Preparation field (#.18) for the component.</w:t>
            </w:r>
          </w:p>
        </w:tc>
      </w:tr>
      <w:tr w:rsidR="00642125" w14:paraId="0CC2810B" w14:textId="77777777">
        <w:trPr>
          <w:trHeight w:val="954"/>
        </w:trPr>
        <w:tc>
          <w:tcPr>
            <w:tcW w:w="984" w:type="dxa"/>
            <w:tcBorders>
              <w:left w:val="double" w:sz="2" w:space="0" w:color="000000"/>
            </w:tcBorders>
          </w:tcPr>
          <w:p w14:paraId="46A3C87A" w14:textId="77777777" w:rsidR="00642125" w:rsidRDefault="00332459">
            <w:pPr>
              <w:pStyle w:val="TableParagraph"/>
              <w:spacing w:line="235" w:lineRule="exact"/>
              <w:ind w:left="73"/>
              <w:rPr>
                <w:sz w:val="20"/>
              </w:rPr>
            </w:pPr>
            <w:r>
              <w:rPr>
                <w:sz w:val="20"/>
              </w:rPr>
              <w:t>I47</w:t>
            </w:r>
          </w:p>
        </w:tc>
        <w:tc>
          <w:tcPr>
            <w:tcW w:w="3120" w:type="dxa"/>
          </w:tcPr>
          <w:p w14:paraId="144ED5DA"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2F6ED2C7" w14:textId="77777777" w:rsidR="00642125" w:rsidRDefault="00332459">
            <w:pPr>
              <w:pStyle w:val="TableParagraph"/>
              <w:ind w:right="169"/>
              <w:rPr>
                <w:sz w:val="20"/>
              </w:rPr>
            </w:pPr>
            <w:r>
              <w:rPr>
                <w:sz w:val="20"/>
              </w:rPr>
              <w:t>Places unit in queue for inclusion on the Inventory ABO/Rh testing worklist if the component created has a “YES” in the BLOOD PRODUCT file (#66), Retype</w:t>
            </w:r>
          </w:p>
          <w:p w14:paraId="4998FA2E" w14:textId="77777777" w:rsidR="00642125" w:rsidRDefault="00332459">
            <w:pPr>
              <w:pStyle w:val="TableParagraph"/>
              <w:spacing w:line="219" w:lineRule="exact"/>
              <w:rPr>
                <w:sz w:val="20"/>
              </w:rPr>
            </w:pPr>
            <w:r>
              <w:rPr>
                <w:sz w:val="20"/>
              </w:rPr>
              <w:t>After Preparation field (#.18).</w:t>
            </w:r>
          </w:p>
        </w:tc>
      </w:tr>
      <w:tr w:rsidR="00642125" w14:paraId="0766E782" w14:textId="77777777">
        <w:trPr>
          <w:trHeight w:val="479"/>
        </w:trPr>
        <w:tc>
          <w:tcPr>
            <w:tcW w:w="984" w:type="dxa"/>
            <w:tcBorders>
              <w:left w:val="double" w:sz="2" w:space="0" w:color="000000"/>
            </w:tcBorders>
          </w:tcPr>
          <w:p w14:paraId="1CDD3DAB" w14:textId="77777777" w:rsidR="00642125" w:rsidRDefault="00332459">
            <w:pPr>
              <w:pStyle w:val="TableParagraph"/>
              <w:spacing w:before="4"/>
              <w:ind w:left="73"/>
              <w:rPr>
                <w:sz w:val="20"/>
              </w:rPr>
            </w:pPr>
            <w:r>
              <w:rPr>
                <w:sz w:val="20"/>
              </w:rPr>
              <w:t>I48</w:t>
            </w:r>
          </w:p>
        </w:tc>
        <w:tc>
          <w:tcPr>
            <w:tcW w:w="3120" w:type="dxa"/>
          </w:tcPr>
          <w:p w14:paraId="6E938536" w14:textId="77777777" w:rsidR="00642125" w:rsidRDefault="00332459">
            <w:pPr>
              <w:pStyle w:val="TableParagraph"/>
              <w:spacing w:before="9" w:line="240" w:lineRule="exact"/>
              <w:ind w:right="535"/>
              <w:rPr>
                <w:sz w:val="20"/>
              </w:rPr>
            </w:pPr>
            <w:r>
              <w:rPr>
                <w:sz w:val="20"/>
              </w:rPr>
              <w:t>Inventory - Modification of Units</w:t>
            </w:r>
          </w:p>
        </w:tc>
        <w:tc>
          <w:tcPr>
            <w:tcW w:w="5299" w:type="dxa"/>
            <w:tcBorders>
              <w:right w:val="double" w:sz="2" w:space="0" w:color="000000"/>
            </w:tcBorders>
          </w:tcPr>
          <w:p w14:paraId="2C6A5C62" w14:textId="77777777" w:rsidR="00642125" w:rsidRDefault="00332459">
            <w:pPr>
              <w:pStyle w:val="TableParagraph"/>
              <w:spacing w:before="9" w:line="240" w:lineRule="exact"/>
              <w:ind w:right="114"/>
              <w:rPr>
                <w:sz w:val="20"/>
              </w:rPr>
            </w:pPr>
            <w:r>
              <w:rPr>
                <w:sz w:val="20"/>
              </w:rPr>
              <w:t>Assigns ABO of pool based on the ABO of the first unit in the pool.</w:t>
            </w:r>
          </w:p>
        </w:tc>
      </w:tr>
      <w:tr w:rsidR="00642125" w14:paraId="3D6D8E05" w14:textId="77777777">
        <w:trPr>
          <w:trHeight w:val="714"/>
        </w:trPr>
        <w:tc>
          <w:tcPr>
            <w:tcW w:w="984" w:type="dxa"/>
            <w:tcBorders>
              <w:left w:val="double" w:sz="2" w:space="0" w:color="000000"/>
            </w:tcBorders>
          </w:tcPr>
          <w:p w14:paraId="11CC19C8" w14:textId="77777777" w:rsidR="00642125" w:rsidRDefault="00332459">
            <w:pPr>
              <w:pStyle w:val="TableParagraph"/>
              <w:spacing w:line="235" w:lineRule="exact"/>
              <w:ind w:left="73"/>
              <w:rPr>
                <w:sz w:val="20"/>
              </w:rPr>
            </w:pPr>
            <w:r>
              <w:rPr>
                <w:sz w:val="20"/>
              </w:rPr>
              <w:t>I49</w:t>
            </w:r>
          </w:p>
        </w:tc>
        <w:tc>
          <w:tcPr>
            <w:tcW w:w="3120" w:type="dxa"/>
          </w:tcPr>
          <w:p w14:paraId="5E05BFEE"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1DA10918" w14:textId="77777777" w:rsidR="00642125" w:rsidRDefault="00332459">
            <w:pPr>
              <w:pStyle w:val="TableParagraph"/>
              <w:spacing w:line="235" w:lineRule="exact"/>
              <w:rPr>
                <w:sz w:val="20"/>
              </w:rPr>
            </w:pPr>
            <w:r>
              <w:rPr>
                <w:sz w:val="20"/>
              </w:rPr>
              <w:t>Assigns Rh of pool such that regardless of the order in</w:t>
            </w:r>
          </w:p>
          <w:p w14:paraId="45E6AC52" w14:textId="77777777" w:rsidR="00642125" w:rsidRDefault="00332459">
            <w:pPr>
              <w:pStyle w:val="TableParagraph"/>
              <w:spacing w:before="5" w:line="240" w:lineRule="exact"/>
              <w:ind w:right="73"/>
              <w:rPr>
                <w:sz w:val="20"/>
              </w:rPr>
            </w:pPr>
            <w:r>
              <w:rPr>
                <w:sz w:val="20"/>
              </w:rPr>
              <w:t>which the units are pooled, the pool will be deemed Rh positive if any of the units in the pool were Rh positive.</w:t>
            </w:r>
          </w:p>
        </w:tc>
      </w:tr>
    </w:tbl>
    <w:p w14:paraId="2EEE338E"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033C8AFB" w14:textId="77777777" w:rsidR="00642125" w:rsidRDefault="00642125">
      <w:pPr>
        <w:pStyle w:val="BodyText"/>
        <w:rPr>
          <w:rFonts w:ascii="Arial"/>
          <w:sz w:val="20"/>
        </w:rPr>
      </w:pPr>
    </w:p>
    <w:p w14:paraId="44AC8218" w14:textId="77777777" w:rsidR="00642125" w:rsidRDefault="00642125">
      <w:pPr>
        <w:pStyle w:val="BodyText"/>
        <w:rPr>
          <w:rFonts w:ascii="Arial"/>
          <w:sz w:val="20"/>
        </w:rPr>
      </w:pPr>
    </w:p>
    <w:p w14:paraId="2907B46E"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3E23C71" w14:textId="77777777">
        <w:trPr>
          <w:trHeight w:val="287"/>
        </w:trPr>
        <w:tc>
          <w:tcPr>
            <w:tcW w:w="984" w:type="dxa"/>
            <w:tcBorders>
              <w:left w:val="double" w:sz="2" w:space="0" w:color="000000"/>
            </w:tcBorders>
            <w:shd w:val="clear" w:color="auto" w:fill="CCCCCC"/>
          </w:tcPr>
          <w:p w14:paraId="27A1A50C" w14:textId="77777777" w:rsidR="00642125" w:rsidRDefault="00332459">
            <w:pPr>
              <w:pStyle w:val="TableParagraph"/>
              <w:spacing w:before="3" w:line="265" w:lineRule="exact"/>
              <w:ind w:left="73"/>
              <w:rPr>
                <w:b/>
                <w:sz w:val="24"/>
              </w:rPr>
            </w:pPr>
            <w:r>
              <w:rPr>
                <w:b/>
                <w:sz w:val="24"/>
              </w:rPr>
              <w:t>SRS#</w:t>
            </w:r>
          </w:p>
        </w:tc>
        <w:tc>
          <w:tcPr>
            <w:tcW w:w="3120" w:type="dxa"/>
            <w:shd w:val="clear" w:color="auto" w:fill="CCCCCC"/>
          </w:tcPr>
          <w:p w14:paraId="7F4582F7" w14:textId="77777777" w:rsidR="00642125" w:rsidRDefault="00332459">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CCCCCC"/>
          </w:tcPr>
          <w:p w14:paraId="28BE341E" w14:textId="77777777" w:rsidR="00642125" w:rsidRDefault="00332459">
            <w:pPr>
              <w:pStyle w:val="TableParagraph"/>
              <w:spacing w:before="3" w:line="265" w:lineRule="exact"/>
              <w:rPr>
                <w:b/>
                <w:sz w:val="24"/>
              </w:rPr>
            </w:pPr>
            <w:r>
              <w:rPr>
                <w:b/>
                <w:sz w:val="24"/>
              </w:rPr>
              <w:t>Description</w:t>
            </w:r>
          </w:p>
        </w:tc>
      </w:tr>
      <w:tr w:rsidR="00642125" w14:paraId="5E45F05A" w14:textId="77777777">
        <w:trPr>
          <w:trHeight w:val="964"/>
        </w:trPr>
        <w:tc>
          <w:tcPr>
            <w:tcW w:w="984" w:type="dxa"/>
            <w:tcBorders>
              <w:left w:val="double" w:sz="2" w:space="0" w:color="000000"/>
            </w:tcBorders>
          </w:tcPr>
          <w:p w14:paraId="393570DA" w14:textId="77777777" w:rsidR="00642125" w:rsidRDefault="00332459">
            <w:pPr>
              <w:pStyle w:val="TableParagraph"/>
              <w:spacing w:before="4"/>
              <w:ind w:left="73"/>
              <w:rPr>
                <w:sz w:val="20"/>
              </w:rPr>
            </w:pPr>
            <w:r>
              <w:rPr>
                <w:sz w:val="20"/>
              </w:rPr>
              <w:t>I50</w:t>
            </w:r>
          </w:p>
        </w:tc>
        <w:tc>
          <w:tcPr>
            <w:tcW w:w="3120" w:type="dxa"/>
          </w:tcPr>
          <w:p w14:paraId="52371EB4"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27A1D27B" w14:textId="77777777" w:rsidR="00642125" w:rsidRDefault="00332459">
            <w:pPr>
              <w:pStyle w:val="TableParagraph"/>
              <w:spacing w:before="4" w:line="242" w:lineRule="auto"/>
              <w:ind w:right="69"/>
              <w:rPr>
                <w:sz w:val="20"/>
              </w:rPr>
            </w:pPr>
            <w:r>
              <w:rPr>
                <w:sz w:val="20"/>
              </w:rPr>
              <w:t>If a product is divided calculates the number of aliquots into which the unit was divided and enters the data in the Pooled/Divided Units field (#4.4) for</w:t>
            </w:r>
            <w:r>
              <w:rPr>
                <w:spacing w:val="-11"/>
                <w:sz w:val="20"/>
              </w:rPr>
              <w:t xml:space="preserve"> </w:t>
            </w:r>
            <w:r>
              <w:rPr>
                <w:sz w:val="20"/>
              </w:rPr>
              <w:t>the</w:t>
            </w:r>
          </w:p>
          <w:p w14:paraId="06149287" w14:textId="77777777" w:rsidR="00642125" w:rsidRDefault="00332459">
            <w:pPr>
              <w:pStyle w:val="TableParagraph"/>
              <w:spacing w:line="212" w:lineRule="exact"/>
              <w:rPr>
                <w:sz w:val="20"/>
              </w:rPr>
            </w:pPr>
            <w:r>
              <w:rPr>
                <w:sz w:val="20"/>
              </w:rPr>
              <w:t>original unit.</w:t>
            </w:r>
          </w:p>
        </w:tc>
      </w:tr>
      <w:tr w:rsidR="00642125" w14:paraId="3716030F" w14:textId="77777777">
        <w:trPr>
          <w:trHeight w:val="1199"/>
        </w:trPr>
        <w:tc>
          <w:tcPr>
            <w:tcW w:w="984" w:type="dxa"/>
            <w:tcBorders>
              <w:left w:val="double" w:sz="2" w:space="0" w:color="000000"/>
            </w:tcBorders>
          </w:tcPr>
          <w:p w14:paraId="3C228616" w14:textId="77777777" w:rsidR="00642125" w:rsidRDefault="00332459">
            <w:pPr>
              <w:pStyle w:val="TableParagraph"/>
              <w:spacing w:before="4"/>
              <w:ind w:left="73"/>
              <w:rPr>
                <w:sz w:val="20"/>
              </w:rPr>
            </w:pPr>
            <w:r>
              <w:rPr>
                <w:sz w:val="20"/>
              </w:rPr>
              <w:t>I51</w:t>
            </w:r>
          </w:p>
        </w:tc>
        <w:tc>
          <w:tcPr>
            <w:tcW w:w="3120" w:type="dxa"/>
          </w:tcPr>
          <w:p w14:paraId="137EC838"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01D3D81A" w14:textId="77777777" w:rsidR="00642125" w:rsidRDefault="00332459">
            <w:pPr>
              <w:pStyle w:val="TableParagraph"/>
              <w:spacing w:before="9" w:line="240" w:lineRule="exact"/>
              <w:ind w:right="131"/>
              <w:rPr>
                <w:sz w:val="20"/>
              </w:rPr>
            </w:pPr>
            <w:r>
              <w:rPr>
                <w:sz w:val="20"/>
              </w:rPr>
              <w:t>Prevents modification of an autologous component to a non-autologous component if an entry exists in the Pos/Incomp. Screening Tests field (#8) indicating that testing for transfusion transmitted disease markers is incomplete or positive.</w:t>
            </w:r>
          </w:p>
        </w:tc>
      </w:tr>
      <w:tr w:rsidR="00642125" w14:paraId="204283CA" w14:textId="77777777">
        <w:trPr>
          <w:trHeight w:val="1194"/>
        </w:trPr>
        <w:tc>
          <w:tcPr>
            <w:tcW w:w="984" w:type="dxa"/>
            <w:tcBorders>
              <w:left w:val="double" w:sz="2" w:space="0" w:color="000000"/>
            </w:tcBorders>
          </w:tcPr>
          <w:p w14:paraId="62803755" w14:textId="77777777" w:rsidR="00642125" w:rsidRDefault="00332459">
            <w:pPr>
              <w:pStyle w:val="TableParagraph"/>
              <w:spacing w:line="235" w:lineRule="exact"/>
              <w:ind w:left="73"/>
              <w:rPr>
                <w:sz w:val="20"/>
              </w:rPr>
            </w:pPr>
            <w:r>
              <w:rPr>
                <w:sz w:val="20"/>
              </w:rPr>
              <w:t>I52</w:t>
            </w:r>
          </w:p>
        </w:tc>
        <w:tc>
          <w:tcPr>
            <w:tcW w:w="3120" w:type="dxa"/>
          </w:tcPr>
          <w:p w14:paraId="6BD7A366" w14:textId="77777777" w:rsidR="00642125" w:rsidRDefault="00332459">
            <w:pPr>
              <w:pStyle w:val="TableParagraph"/>
              <w:spacing w:line="244" w:lineRule="auto"/>
              <w:ind w:right="535"/>
              <w:rPr>
                <w:sz w:val="20"/>
              </w:rPr>
            </w:pPr>
            <w:r>
              <w:rPr>
                <w:sz w:val="20"/>
              </w:rPr>
              <w:t>Inventory - Modification of Units</w:t>
            </w:r>
          </w:p>
        </w:tc>
        <w:tc>
          <w:tcPr>
            <w:tcW w:w="5299" w:type="dxa"/>
            <w:tcBorders>
              <w:right w:val="double" w:sz="2" w:space="0" w:color="000000"/>
            </w:tcBorders>
          </w:tcPr>
          <w:p w14:paraId="4AA472FF" w14:textId="77777777" w:rsidR="00642125" w:rsidRDefault="00332459">
            <w:pPr>
              <w:pStyle w:val="TableParagraph"/>
              <w:spacing w:line="242" w:lineRule="auto"/>
              <w:ind w:right="28"/>
              <w:rPr>
                <w:sz w:val="20"/>
              </w:rPr>
            </w:pPr>
            <w:r>
              <w:rPr>
                <w:sz w:val="20"/>
              </w:rPr>
              <w:t>Identifies units for further evaluation as to the suitability of the unit for modification if the unit has an entry in the Pos/Incomp. Screening Tests field (#8)</w:t>
            </w:r>
          </w:p>
          <w:p w14:paraId="21DC6CB1" w14:textId="77777777" w:rsidR="00642125" w:rsidRDefault="00332459">
            <w:pPr>
              <w:pStyle w:val="TableParagraph"/>
              <w:spacing w:line="240" w:lineRule="exact"/>
              <w:ind w:right="325"/>
              <w:rPr>
                <w:sz w:val="20"/>
              </w:rPr>
            </w:pPr>
            <w:r>
              <w:rPr>
                <w:sz w:val="20"/>
              </w:rPr>
              <w:t>indicating that the unit was released from the donor module with incomplete results.</w:t>
            </w:r>
          </w:p>
        </w:tc>
      </w:tr>
      <w:tr w:rsidR="00642125" w14:paraId="7E8D958F" w14:textId="77777777">
        <w:trPr>
          <w:trHeight w:val="465"/>
        </w:trPr>
        <w:tc>
          <w:tcPr>
            <w:tcW w:w="984" w:type="dxa"/>
            <w:tcBorders>
              <w:left w:val="double" w:sz="2" w:space="0" w:color="000000"/>
            </w:tcBorders>
          </w:tcPr>
          <w:p w14:paraId="32C6ACC8" w14:textId="77777777" w:rsidR="00642125" w:rsidRDefault="00332459">
            <w:pPr>
              <w:pStyle w:val="TableParagraph"/>
              <w:spacing w:line="231" w:lineRule="exact"/>
              <w:ind w:left="73"/>
              <w:rPr>
                <w:sz w:val="20"/>
              </w:rPr>
            </w:pPr>
            <w:r>
              <w:rPr>
                <w:sz w:val="20"/>
              </w:rPr>
              <w:t>I53</w:t>
            </w:r>
          </w:p>
        </w:tc>
        <w:tc>
          <w:tcPr>
            <w:tcW w:w="3120" w:type="dxa"/>
          </w:tcPr>
          <w:p w14:paraId="0ADF4AAD" w14:textId="77777777" w:rsidR="00642125" w:rsidRDefault="00332459">
            <w:pPr>
              <w:pStyle w:val="TableParagraph"/>
              <w:spacing w:line="230" w:lineRule="exact"/>
              <w:rPr>
                <w:sz w:val="20"/>
              </w:rPr>
            </w:pPr>
            <w:r>
              <w:rPr>
                <w:sz w:val="20"/>
              </w:rPr>
              <w:t>Inventory - Modification of</w:t>
            </w:r>
          </w:p>
          <w:p w14:paraId="33409668" w14:textId="77777777" w:rsidR="00642125" w:rsidRDefault="00332459">
            <w:pPr>
              <w:pStyle w:val="TableParagraph"/>
              <w:spacing w:line="215" w:lineRule="exact"/>
              <w:rPr>
                <w:sz w:val="20"/>
              </w:rPr>
            </w:pPr>
            <w:r>
              <w:rPr>
                <w:sz w:val="20"/>
              </w:rPr>
              <w:t>Units</w:t>
            </w:r>
          </w:p>
        </w:tc>
        <w:tc>
          <w:tcPr>
            <w:tcW w:w="5299" w:type="dxa"/>
            <w:tcBorders>
              <w:right w:val="double" w:sz="2" w:space="0" w:color="000000"/>
            </w:tcBorders>
          </w:tcPr>
          <w:p w14:paraId="4FD6D92A" w14:textId="77777777" w:rsidR="00642125" w:rsidRDefault="00332459">
            <w:pPr>
              <w:pStyle w:val="TableParagraph"/>
              <w:spacing w:line="230" w:lineRule="exact"/>
              <w:rPr>
                <w:sz w:val="20"/>
              </w:rPr>
            </w:pPr>
            <w:r>
              <w:rPr>
                <w:sz w:val="20"/>
              </w:rPr>
              <w:t>The Expiration Date field (#.06) accommodates entry of</w:t>
            </w:r>
          </w:p>
          <w:p w14:paraId="005601BE" w14:textId="77777777" w:rsidR="00642125" w:rsidRDefault="00332459">
            <w:pPr>
              <w:pStyle w:val="TableParagraph"/>
              <w:spacing w:line="215" w:lineRule="exact"/>
              <w:rPr>
                <w:sz w:val="20"/>
              </w:rPr>
            </w:pPr>
            <w:r>
              <w:rPr>
                <w:sz w:val="20"/>
              </w:rPr>
              <w:t>the time of the BLOOD INVENTORY file (#65).</w:t>
            </w:r>
          </w:p>
        </w:tc>
      </w:tr>
      <w:tr w:rsidR="00642125" w14:paraId="7136CB93" w14:textId="77777777">
        <w:trPr>
          <w:trHeight w:val="964"/>
        </w:trPr>
        <w:tc>
          <w:tcPr>
            <w:tcW w:w="984" w:type="dxa"/>
            <w:tcBorders>
              <w:left w:val="double" w:sz="2" w:space="0" w:color="000000"/>
            </w:tcBorders>
          </w:tcPr>
          <w:p w14:paraId="18AF905B" w14:textId="77777777" w:rsidR="00642125" w:rsidRDefault="00332459">
            <w:pPr>
              <w:pStyle w:val="TableParagraph"/>
              <w:spacing w:before="4"/>
              <w:ind w:left="73"/>
              <w:rPr>
                <w:sz w:val="20"/>
              </w:rPr>
            </w:pPr>
            <w:r>
              <w:rPr>
                <w:sz w:val="20"/>
              </w:rPr>
              <w:t>I54</w:t>
            </w:r>
          </w:p>
        </w:tc>
        <w:tc>
          <w:tcPr>
            <w:tcW w:w="3120" w:type="dxa"/>
          </w:tcPr>
          <w:p w14:paraId="2241A93C"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4C0622C9" w14:textId="77777777" w:rsidR="00642125" w:rsidRDefault="00332459">
            <w:pPr>
              <w:pStyle w:val="TableParagraph"/>
              <w:spacing w:before="4" w:line="242" w:lineRule="auto"/>
              <w:ind w:right="539"/>
              <w:rPr>
                <w:sz w:val="20"/>
              </w:rPr>
            </w:pPr>
            <w:r>
              <w:rPr>
                <w:sz w:val="20"/>
              </w:rPr>
              <w:t>Restricts selection of component choices to those defined in the Modified To/From field (#.01) in the BLOOD PRODUCT file (#66) for the specific</w:t>
            </w:r>
          </w:p>
          <w:p w14:paraId="22715782" w14:textId="77777777" w:rsidR="00642125" w:rsidRDefault="00332459">
            <w:pPr>
              <w:pStyle w:val="TableParagraph"/>
              <w:spacing w:line="212" w:lineRule="exact"/>
              <w:rPr>
                <w:sz w:val="20"/>
              </w:rPr>
            </w:pPr>
            <w:r>
              <w:rPr>
                <w:sz w:val="20"/>
              </w:rPr>
              <w:t>component of the unit being modified.</w:t>
            </w:r>
          </w:p>
        </w:tc>
      </w:tr>
      <w:tr w:rsidR="00642125" w14:paraId="1DB1D8EB" w14:textId="77777777">
        <w:trPr>
          <w:trHeight w:val="1199"/>
        </w:trPr>
        <w:tc>
          <w:tcPr>
            <w:tcW w:w="984" w:type="dxa"/>
            <w:tcBorders>
              <w:left w:val="double" w:sz="2" w:space="0" w:color="000000"/>
            </w:tcBorders>
          </w:tcPr>
          <w:p w14:paraId="5E2CACD4" w14:textId="77777777" w:rsidR="00642125" w:rsidRDefault="00332459">
            <w:pPr>
              <w:pStyle w:val="TableParagraph"/>
              <w:spacing w:before="4"/>
              <w:ind w:left="73"/>
              <w:rPr>
                <w:sz w:val="20"/>
              </w:rPr>
            </w:pPr>
            <w:r>
              <w:rPr>
                <w:sz w:val="20"/>
              </w:rPr>
              <w:t>I55</w:t>
            </w:r>
          </w:p>
        </w:tc>
        <w:tc>
          <w:tcPr>
            <w:tcW w:w="3120" w:type="dxa"/>
          </w:tcPr>
          <w:p w14:paraId="72EF268A"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5BA6810E" w14:textId="77777777" w:rsidR="00642125" w:rsidRDefault="00332459">
            <w:pPr>
              <w:pStyle w:val="TableParagraph"/>
              <w:spacing w:before="9" w:line="240" w:lineRule="exact"/>
              <w:ind w:right="58"/>
              <w:rPr>
                <w:sz w:val="20"/>
              </w:rPr>
            </w:pPr>
            <w:r>
              <w:rPr>
                <w:sz w:val="20"/>
              </w:rPr>
              <w:t>Determines whether more than one new unit can be created from a unit being modified based on the entry in the Not Only One Allowed field (#.01) in the BLOOD PRODUCT file (#66) for the specific component of the unit being modified.</w:t>
            </w:r>
          </w:p>
        </w:tc>
      </w:tr>
      <w:tr w:rsidR="00642125" w14:paraId="5FB0DC30" w14:textId="77777777">
        <w:trPr>
          <w:trHeight w:val="714"/>
        </w:trPr>
        <w:tc>
          <w:tcPr>
            <w:tcW w:w="984" w:type="dxa"/>
            <w:tcBorders>
              <w:left w:val="double" w:sz="2" w:space="0" w:color="000000"/>
            </w:tcBorders>
          </w:tcPr>
          <w:p w14:paraId="4ADB7940" w14:textId="77777777" w:rsidR="00642125" w:rsidRDefault="00332459">
            <w:pPr>
              <w:pStyle w:val="TableParagraph"/>
              <w:spacing w:line="235" w:lineRule="exact"/>
              <w:ind w:left="73"/>
              <w:rPr>
                <w:sz w:val="20"/>
              </w:rPr>
            </w:pPr>
            <w:r>
              <w:rPr>
                <w:sz w:val="20"/>
              </w:rPr>
              <w:t>I56</w:t>
            </w:r>
          </w:p>
        </w:tc>
        <w:tc>
          <w:tcPr>
            <w:tcW w:w="3120" w:type="dxa"/>
          </w:tcPr>
          <w:p w14:paraId="60C769D5"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5D340B8F" w14:textId="77777777" w:rsidR="00642125" w:rsidRDefault="00332459">
            <w:pPr>
              <w:pStyle w:val="TableParagraph"/>
              <w:ind w:right="369"/>
              <w:rPr>
                <w:sz w:val="20"/>
              </w:rPr>
            </w:pPr>
            <w:r>
              <w:rPr>
                <w:sz w:val="20"/>
              </w:rPr>
              <w:t>Prevents multiple modifications to the same unit by excluding selection of units which already have a</w:t>
            </w:r>
          </w:p>
          <w:p w14:paraId="30AC5E78" w14:textId="77777777" w:rsidR="00642125" w:rsidRDefault="00332459">
            <w:pPr>
              <w:pStyle w:val="TableParagraph"/>
              <w:spacing w:line="215" w:lineRule="exact"/>
              <w:rPr>
                <w:sz w:val="20"/>
              </w:rPr>
            </w:pPr>
            <w:r>
              <w:rPr>
                <w:sz w:val="20"/>
              </w:rPr>
              <w:t>disposition entered.</w:t>
            </w:r>
          </w:p>
        </w:tc>
      </w:tr>
      <w:tr w:rsidR="00642125" w14:paraId="365C6C73" w14:textId="77777777">
        <w:trPr>
          <w:trHeight w:val="719"/>
        </w:trPr>
        <w:tc>
          <w:tcPr>
            <w:tcW w:w="984" w:type="dxa"/>
            <w:tcBorders>
              <w:left w:val="double" w:sz="2" w:space="0" w:color="000000"/>
            </w:tcBorders>
          </w:tcPr>
          <w:p w14:paraId="1EFBF8ED" w14:textId="77777777" w:rsidR="00642125" w:rsidRDefault="00332459">
            <w:pPr>
              <w:pStyle w:val="TableParagraph"/>
              <w:spacing w:before="4"/>
              <w:ind w:left="73"/>
              <w:rPr>
                <w:sz w:val="20"/>
              </w:rPr>
            </w:pPr>
            <w:r>
              <w:rPr>
                <w:sz w:val="20"/>
              </w:rPr>
              <w:t>I57</w:t>
            </w:r>
          </w:p>
        </w:tc>
        <w:tc>
          <w:tcPr>
            <w:tcW w:w="3120" w:type="dxa"/>
          </w:tcPr>
          <w:p w14:paraId="43896D9F"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0A3F3838" w14:textId="77777777" w:rsidR="00642125" w:rsidRDefault="00332459">
            <w:pPr>
              <w:pStyle w:val="TableParagraph"/>
              <w:spacing w:before="9" w:line="240" w:lineRule="exact"/>
              <w:ind w:right="40"/>
              <w:rPr>
                <w:sz w:val="20"/>
              </w:rPr>
            </w:pPr>
            <w:r>
              <w:rPr>
                <w:sz w:val="20"/>
              </w:rPr>
              <w:t>Requires entry of a new unit ID for units being created, deleting the entire new entry in the BLOOD INVENTORY file (#65) if no new unit ID is entered.</w:t>
            </w:r>
          </w:p>
        </w:tc>
      </w:tr>
      <w:tr w:rsidR="00642125" w14:paraId="2BCFEFA1" w14:textId="77777777">
        <w:trPr>
          <w:trHeight w:val="954"/>
        </w:trPr>
        <w:tc>
          <w:tcPr>
            <w:tcW w:w="984" w:type="dxa"/>
            <w:tcBorders>
              <w:left w:val="double" w:sz="2" w:space="0" w:color="000000"/>
            </w:tcBorders>
          </w:tcPr>
          <w:p w14:paraId="12B942C9" w14:textId="77777777" w:rsidR="00642125" w:rsidRDefault="00332459">
            <w:pPr>
              <w:pStyle w:val="TableParagraph"/>
              <w:spacing w:line="235" w:lineRule="exact"/>
              <w:ind w:left="73"/>
              <w:rPr>
                <w:sz w:val="20"/>
              </w:rPr>
            </w:pPr>
            <w:r>
              <w:rPr>
                <w:sz w:val="20"/>
              </w:rPr>
              <w:t>I58</w:t>
            </w:r>
          </w:p>
        </w:tc>
        <w:tc>
          <w:tcPr>
            <w:tcW w:w="3120" w:type="dxa"/>
          </w:tcPr>
          <w:p w14:paraId="6843C5AD"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0B036195" w14:textId="77777777" w:rsidR="00642125" w:rsidRDefault="00332459">
            <w:pPr>
              <w:pStyle w:val="TableParagraph"/>
              <w:ind w:right="40"/>
              <w:rPr>
                <w:sz w:val="20"/>
              </w:rPr>
            </w:pPr>
            <w:r>
              <w:rPr>
                <w:sz w:val="20"/>
              </w:rPr>
              <w:t>Requires entry of a new unit ID for units being created, deleting dispositions in the BLOOD INVENTORY file (#65) for all units being modified into a pooled product</w:t>
            </w:r>
          </w:p>
          <w:p w14:paraId="1BC33B8A" w14:textId="77777777" w:rsidR="00642125" w:rsidRDefault="00332459">
            <w:pPr>
              <w:pStyle w:val="TableParagraph"/>
              <w:spacing w:line="219" w:lineRule="exact"/>
              <w:rPr>
                <w:sz w:val="20"/>
              </w:rPr>
            </w:pPr>
            <w:r>
              <w:rPr>
                <w:sz w:val="20"/>
              </w:rPr>
              <w:t>if no new unit ID is entered for the pooled product.</w:t>
            </w:r>
          </w:p>
        </w:tc>
      </w:tr>
      <w:tr w:rsidR="00642125" w14:paraId="3B88ACD2" w14:textId="77777777">
        <w:trPr>
          <w:trHeight w:val="959"/>
        </w:trPr>
        <w:tc>
          <w:tcPr>
            <w:tcW w:w="984" w:type="dxa"/>
            <w:tcBorders>
              <w:left w:val="double" w:sz="2" w:space="0" w:color="000000"/>
            </w:tcBorders>
          </w:tcPr>
          <w:p w14:paraId="6328CCCD" w14:textId="77777777" w:rsidR="00642125" w:rsidRDefault="00332459">
            <w:pPr>
              <w:pStyle w:val="TableParagraph"/>
              <w:spacing w:before="4"/>
              <w:ind w:left="73"/>
              <w:rPr>
                <w:sz w:val="20"/>
              </w:rPr>
            </w:pPr>
            <w:r>
              <w:rPr>
                <w:sz w:val="20"/>
              </w:rPr>
              <w:t>I59</w:t>
            </w:r>
          </w:p>
        </w:tc>
        <w:tc>
          <w:tcPr>
            <w:tcW w:w="3120" w:type="dxa"/>
          </w:tcPr>
          <w:p w14:paraId="2F45C218"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2233E298" w14:textId="77777777" w:rsidR="00642125" w:rsidRDefault="00332459">
            <w:pPr>
              <w:pStyle w:val="TableParagraph"/>
              <w:spacing w:before="9" w:line="240" w:lineRule="exact"/>
              <w:ind w:right="40"/>
              <w:rPr>
                <w:sz w:val="20"/>
              </w:rPr>
            </w:pPr>
            <w:r>
              <w:rPr>
                <w:sz w:val="20"/>
              </w:rPr>
              <w:t>If a unit is being divided/split into other components, evaluates the sum of the new unit volumes to make sure the sum does not exceed the volume of the original unit.</w:t>
            </w:r>
          </w:p>
        </w:tc>
      </w:tr>
      <w:tr w:rsidR="00642125" w14:paraId="1B9C7DAC" w14:textId="77777777">
        <w:trPr>
          <w:trHeight w:val="1674"/>
        </w:trPr>
        <w:tc>
          <w:tcPr>
            <w:tcW w:w="984" w:type="dxa"/>
            <w:tcBorders>
              <w:left w:val="double" w:sz="2" w:space="0" w:color="000000"/>
            </w:tcBorders>
          </w:tcPr>
          <w:p w14:paraId="055AD8B2" w14:textId="77777777" w:rsidR="00642125" w:rsidRDefault="00332459">
            <w:pPr>
              <w:pStyle w:val="TableParagraph"/>
              <w:spacing w:line="235" w:lineRule="exact"/>
              <w:ind w:left="73"/>
              <w:rPr>
                <w:sz w:val="20"/>
              </w:rPr>
            </w:pPr>
            <w:r>
              <w:rPr>
                <w:sz w:val="20"/>
              </w:rPr>
              <w:t>I60</w:t>
            </w:r>
          </w:p>
        </w:tc>
        <w:tc>
          <w:tcPr>
            <w:tcW w:w="3120" w:type="dxa"/>
          </w:tcPr>
          <w:p w14:paraId="0937E76E"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40B6145E" w14:textId="77777777" w:rsidR="00642125" w:rsidRDefault="00332459">
            <w:pPr>
              <w:pStyle w:val="TableParagraph"/>
              <w:ind w:right="69"/>
              <w:rPr>
                <w:sz w:val="20"/>
              </w:rPr>
            </w:pPr>
            <w:r>
              <w:rPr>
                <w:sz w:val="20"/>
              </w:rPr>
              <w:t xml:space="preserve">Calculates the expiration date of the unit being </w:t>
            </w:r>
            <w:r>
              <w:rPr>
                <w:spacing w:val="-3"/>
                <w:sz w:val="20"/>
              </w:rPr>
              <w:t xml:space="preserve">created </w:t>
            </w:r>
            <w:r>
              <w:rPr>
                <w:sz w:val="20"/>
              </w:rPr>
              <w:t>based on the time of the data entry and the entry in the Days Left field (#.11) of the BLOOD PRODUCT file (#66). If the entry in the field is a whole number, the calculation will be a date only; whereas, if the entry is a decimal, the calculation will be in the format of</w:t>
            </w:r>
            <w:r>
              <w:rPr>
                <w:spacing w:val="-11"/>
                <w:sz w:val="20"/>
              </w:rPr>
              <w:t xml:space="preserve"> </w:t>
            </w:r>
            <w:r>
              <w:rPr>
                <w:sz w:val="20"/>
              </w:rPr>
              <w:t>a</w:t>
            </w:r>
          </w:p>
          <w:p w14:paraId="243836D6" w14:textId="77777777" w:rsidR="00642125" w:rsidRDefault="00332459">
            <w:pPr>
              <w:pStyle w:val="TableParagraph"/>
              <w:spacing w:line="215" w:lineRule="exact"/>
              <w:rPr>
                <w:sz w:val="20"/>
              </w:rPr>
            </w:pPr>
            <w:r>
              <w:rPr>
                <w:sz w:val="20"/>
              </w:rPr>
              <w:t>date and time.</w:t>
            </w:r>
          </w:p>
        </w:tc>
      </w:tr>
    </w:tbl>
    <w:p w14:paraId="5D8DDF5D" w14:textId="77777777" w:rsidR="00642125" w:rsidRDefault="00642125">
      <w:pPr>
        <w:spacing w:line="215" w:lineRule="exact"/>
        <w:rPr>
          <w:sz w:val="20"/>
        </w:rPr>
        <w:sectPr w:rsidR="00642125">
          <w:pgSz w:w="12240" w:h="15840"/>
          <w:pgMar w:top="1000" w:right="1220" w:bottom="1180" w:left="1220" w:header="723" w:footer="997" w:gutter="0"/>
          <w:cols w:space="720"/>
        </w:sectPr>
      </w:pPr>
    </w:p>
    <w:p w14:paraId="26BECF40" w14:textId="77777777" w:rsidR="00642125" w:rsidRDefault="00642125">
      <w:pPr>
        <w:pStyle w:val="BodyText"/>
        <w:rPr>
          <w:rFonts w:ascii="Arial"/>
          <w:sz w:val="20"/>
        </w:rPr>
      </w:pPr>
    </w:p>
    <w:p w14:paraId="01218346" w14:textId="77777777" w:rsidR="00642125" w:rsidRDefault="00642125">
      <w:pPr>
        <w:pStyle w:val="BodyText"/>
        <w:rPr>
          <w:rFonts w:ascii="Arial"/>
          <w:sz w:val="20"/>
        </w:rPr>
      </w:pPr>
    </w:p>
    <w:p w14:paraId="7DB5D0AB"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24F6654" w14:textId="77777777">
        <w:trPr>
          <w:trHeight w:val="287"/>
        </w:trPr>
        <w:tc>
          <w:tcPr>
            <w:tcW w:w="984" w:type="dxa"/>
            <w:tcBorders>
              <w:left w:val="double" w:sz="2" w:space="0" w:color="000000"/>
            </w:tcBorders>
            <w:shd w:val="clear" w:color="auto" w:fill="CCCCCC"/>
          </w:tcPr>
          <w:p w14:paraId="431331D3"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526B3ADA"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76BD96CE"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081DAF09" w14:textId="77777777">
        <w:trPr>
          <w:trHeight w:val="1444"/>
        </w:trPr>
        <w:tc>
          <w:tcPr>
            <w:tcW w:w="984" w:type="dxa"/>
            <w:tcBorders>
              <w:left w:val="double" w:sz="2" w:space="0" w:color="000000"/>
            </w:tcBorders>
          </w:tcPr>
          <w:p w14:paraId="1B158A59" w14:textId="77777777" w:rsidR="00642125" w:rsidRDefault="00332459">
            <w:pPr>
              <w:pStyle w:val="TableParagraph"/>
              <w:spacing w:before="4"/>
              <w:ind w:left="73"/>
              <w:rPr>
                <w:sz w:val="20"/>
              </w:rPr>
            </w:pPr>
            <w:r>
              <w:rPr>
                <w:sz w:val="20"/>
              </w:rPr>
              <w:t>I61</w:t>
            </w:r>
          </w:p>
        </w:tc>
        <w:tc>
          <w:tcPr>
            <w:tcW w:w="3120" w:type="dxa"/>
          </w:tcPr>
          <w:p w14:paraId="2469260A"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70E51FD4" w14:textId="77777777" w:rsidR="00642125" w:rsidRDefault="00332459">
            <w:pPr>
              <w:pStyle w:val="TableParagraph"/>
              <w:spacing w:before="4"/>
              <w:ind w:right="99"/>
              <w:rPr>
                <w:sz w:val="20"/>
              </w:rPr>
            </w:pPr>
            <w:r>
              <w:rPr>
                <w:sz w:val="20"/>
              </w:rPr>
              <w:t>Evaluates the calculated expiration date of the new unit against the expiration date of the unit being modified and displays alert message if the calculated expiration date of the new unit exceeds the original expiration date, or in the case of a pooled product,</w:t>
            </w:r>
            <w:r>
              <w:rPr>
                <w:spacing w:val="-30"/>
                <w:sz w:val="20"/>
              </w:rPr>
              <w:t xml:space="preserve"> </w:t>
            </w:r>
            <w:r>
              <w:rPr>
                <w:sz w:val="20"/>
              </w:rPr>
              <w:t>the</w:t>
            </w:r>
          </w:p>
          <w:p w14:paraId="2102EBD3" w14:textId="77777777" w:rsidR="00642125" w:rsidRDefault="00332459">
            <w:pPr>
              <w:pStyle w:val="TableParagraph"/>
              <w:spacing w:before="2" w:line="215" w:lineRule="exact"/>
              <w:rPr>
                <w:sz w:val="20"/>
              </w:rPr>
            </w:pPr>
            <w:r>
              <w:rPr>
                <w:sz w:val="20"/>
              </w:rPr>
              <w:t>original expiration date of any of the units in the</w:t>
            </w:r>
            <w:r>
              <w:rPr>
                <w:spacing w:val="-32"/>
                <w:sz w:val="20"/>
              </w:rPr>
              <w:t xml:space="preserve"> </w:t>
            </w:r>
            <w:r>
              <w:rPr>
                <w:sz w:val="20"/>
              </w:rPr>
              <w:t>pool.</w:t>
            </w:r>
          </w:p>
        </w:tc>
      </w:tr>
      <w:tr w:rsidR="00642125" w14:paraId="45E1832E" w14:textId="77777777">
        <w:trPr>
          <w:trHeight w:val="479"/>
        </w:trPr>
        <w:tc>
          <w:tcPr>
            <w:tcW w:w="984" w:type="dxa"/>
            <w:tcBorders>
              <w:left w:val="double" w:sz="2" w:space="0" w:color="000000"/>
            </w:tcBorders>
          </w:tcPr>
          <w:p w14:paraId="75D09447" w14:textId="77777777" w:rsidR="00642125" w:rsidRDefault="00332459">
            <w:pPr>
              <w:pStyle w:val="TableParagraph"/>
              <w:spacing w:before="4"/>
              <w:ind w:left="73"/>
              <w:rPr>
                <w:sz w:val="20"/>
              </w:rPr>
            </w:pPr>
            <w:r>
              <w:rPr>
                <w:sz w:val="20"/>
              </w:rPr>
              <w:t>I62</w:t>
            </w:r>
          </w:p>
        </w:tc>
        <w:tc>
          <w:tcPr>
            <w:tcW w:w="3120" w:type="dxa"/>
          </w:tcPr>
          <w:p w14:paraId="5DD567D8" w14:textId="77777777" w:rsidR="00642125" w:rsidRDefault="00332459">
            <w:pPr>
              <w:pStyle w:val="TableParagraph"/>
              <w:spacing w:before="9" w:line="240" w:lineRule="exact"/>
              <w:ind w:right="535"/>
              <w:rPr>
                <w:sz w:val="20"/>
              </w:rPr>
            </w:pPr>
            <w:r>
              <w:rPr>
                <w:sz w:val="20"/>
              </w:rPr>
              <w:t>Inventory - Modification of Units</w:t>
            </w:r>
          </w:p>
        </w:tc>
        <w:tc>
          <w:tcPr>
            <w:tcW w:w="5299" w:type="dxa"/>
            <w:tcBorders>
              <w:right w:val="double" w:sz="2" w:space="0" w:color="000000"/>
            </w:tcBorders>
          </w:tcPr>
          <w:p w14:paraId="5EFDB3A4" w14:textId="77777777" w:rsidR="00642125" w:rsidRDefault="00332459">
            <w:pPr>
              <w:pStyle w:val="TableParagraph"/>
              <w:spacing w:before="4"/>
              <w:rPr>
                <w:sz w:val="20"/>
              </w:rPr>
            </w:pPr>
            <w:r>
              <w:rPr>
                <w:sz w:val="20"/>
              </w:rPr>
              <w:t>Prevents entry of future disposition dates.</w:t>
            </w:r>
          </w:p>
        </w:tc>
      </w:tr>
      <w:tr w:rsidR="00642125" w14:paraId="7F8E8048" w14:textId="77777777">
        <w:trPr>
          <w:trHeight w:val="1194"/>
        </w:trPr>
        <w:tc>
          <w:tcPr>
            <w:tcW w:w="984" w:type="dxa"/>
            <w:tcBorders>
              <w:left w:val="double" w:sz="2" w:space="0" w:color="000000"/>
            </w:tcBorders>
          </w:tcPr>
          <w:p w14:paraId="77724510" w14:textId="77777777" w:rsidR="00642125" w:rsidRDefault="00332459">
            <w:pPr>
              <w:pStyle w:val="TableParagraph"/>
              <w:spacing w:line="235" w:lineRule="exact"/>
              <w:ind w:left="73"/>
              <w:rPr>
                <w:sz w:val="20"/>
              </w:rPr>
            </w:pPr>
            <w:r>
              <w:rPr>
                <w:sz w:val="20"/>
              </w:rPr>
              <w:t>I63</w:t>
            </w:r>
          </w:p>
        </w:tc>
        <w:tc>
          <w:tcPr>
            <w:tcW w:w="3120" w:type="dxa"/>
          </w:tcPr>
          <w:p w14:paraId="75D07058"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5872D1C9" w14:textId="77777777" w:rsidR="00642125" w:rsidRDefault="00332459">
            <w:pPr>
              <w:pStyle w:val="TableParagraph"/>
              <w:ind w:right="69"/>
              <w:rPr>
                <w:sz w:val="20"/>
              </w:rPr>
            </w:pPr>
            <w:r>
              <w:rPr>
                <w:sz w:val="20"/>
              </w:rPr>
              <w:t>If a pediatric component is being created, restricts unit selection to those of appropriate age based on the entry in the Max Age For Pediatric Use field (#21) in the BLOOD PRODUCT file (#66) for the component of the</w:t>
            </w:r>
          </w:p>
          <w:p w14:paraId="47E6E290" w14:textId="77777777" w:rsidR="00642125" w:rsidRDefault="00332459">
            <w:pPr>
              <w:pStyle w:val="TableParagraph"/>
              <w:spacing w:line="215" w:lineRule="exact"/>
              <w:rPr>
                <w:sz w:val="20"/>
              </w:rPr>
            </w:pPr>
            <w:r>
              <w:rPr>
                <w:sz w:val="20"/>
              </w:rPr>
              <w:t>unit being modified.</w:t>
            </w:r>
          </w:p>
        </w:tc>
      </w:tr>
      <w:tr w:rsidR="00642125" w14:paraId="13273BB0" w14:textId="77777777">
        <w:trPr>
          <w:trHeight w:val="719"/>
        </w:trPr>
        <w:tc>
          <w:tcPr>
            <w:tcW w:w="984" w:type="dxa"/>
            <w:tcBorders>
              <w:left w:val="double" w:sz="2" w:space="0" w:color="000000"/>
            </w:tcBorders>
          </w:tcPr>
          <w:p w14:paraId="18DC3F6C" w14:textId="77777777" w:rsidR="00642125" w:rsidRDefault="00332459">
            <w:pPr>
              <w:pStyle w:val="TableParagraph"/>
              <w:spacing w:before="4"/>
              <w:ind w:left="73"/>
              <w:rPr>
                <w:sz w:val="20"/>
              </w:rPr>
            </w:pPr>
            <w:r>
              <w:rPr>
                <w:sz w:val="20"/>
              </w:rPr>
              <w:t>I64</w:t>
            </w:r>
          </w:p>
        </w:tc>
        <w:tc>
          <w:tcPr>
            <w:tcW w:w="3120" w:type="dxa"/>
          </w:tcPr>
          <w:p w14:paraId="5479D00D"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602F56F1" w14:textId="77777777" w:rsidR="00642125" w:rsidRDefault="00332459">
            <w:pPr>
              <w:pStyle w:val="TableParagraph"/>
              <w:spacing w:before="9" w:line="240" w:lineRule="exact"/>
              <w:ind w:right="58"/>
              <w:rPr>
                <w:sz w:val="20"/>
              </w:rPr>
            </w:pPr>
            <w:r>
              <w:rPr>
                <w:sz w:val="20"/>
              </w:rPr>
              <w:t>If a pediatric component is being created, identifies low volume units, (i.e., those with a volume &lt; 150ml. and displays the volume).</w:t>
            </w:r>
          </w:p>
        </w:tc>
      </w:tr>
      <w:tr w:rsidR="00642125" w14:paraId="5363C6B9" w14:textId="77777777">
        <w:trPr>
          <w:trHeight w:val="954"/>
        </w:trPr>
        <w:tc>
          <w:tcPr>
            <w:tcW w:w="984" w:type="dxa"/>
            <w:tcBorders>
              <w:left w:val="double" w:sz="2" w:space="0" w:color="000000"/>
            </w:tcBorders>
          </w:tcPr>
          <w:p w14:paraId="63298423" w14:textId="77777777" w:rsidR="00642125" w:rsidRDefault="00332459">
            <w:pPr>
              <w:pStyle w:val="TableParagraph"/>
              <w:spacing w:line="235" w:lineRule="exact"/>
              <w:ind w:left="73"/>
              <w:rPr>
                <w:sz w:val="20"/>
              </w:rPr>
            </w:pPr>
            <w:r>
              <w:rPr>
                <w:sz w:val="20"/>
              </w:rPr>
              <w:t>I65</w:t>
            </w:r>
          </w:p>
        </w:tc>
        <w:tc>
          <w:tcPr>
            <w:tcW w:w="3120" w:type="dxa"/>
          </w:tcPr>
          <w:p w14:paraId="4ABF0B34"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1E1DB797" w14:textId="77777777" w:rsidR="00642125" w:rsidRDefault="00332459">
            <w:pPr>
              <w:pStyle w:val="TableParagraph"/>
              <w:spacing w:line="242" w:lineRule="auto"/>
              <w:ind w:right="206"/>
              <w:rPr>
                <w:sz w:val="20"/>
              </w:rPr>
            </w:pPr>
            <w:r>
              <w:rPr>
                <w:sz w:val="20"/>
              </w:rPr>
              <w:t>For pediatric units, calculates the volume of the unit being created using an algorithm based on the weight entered and the specific gravity of the component as</w:t>
            </w:r>
          </w:p>
          <w:p w14:paraId="7518CC55" w14:textId="77777777" w:rsidR="00642125" w:rsidRDefault="00332459">
            <w:pPr>
              <w:pStyle w:val="TableParagraph"/>
              <w:spacing w:line="212" w:lineRule="exact"/>
              <w:rPr>
                <w:sz w:val="20"/>
              </w:rPr>
            </w:pPr>
            <w:r>
              <w:rPr>
                <w:sz w:val="20"/>
              </w:rPr>
              <w:t>defined in the BLOOD PRODUCT file (#66).</w:t>
            </w:r>
          </w:p>
        </w:tc>
      </w:tr>
      <w:tr w:rsidR="00642125" w14:paraId="34FA7ED8" w14:textId="77777777">
        <w:trPr>
          <w:trHeight w:val="959"/>
        </w:trPr>
        <w:tc>
          <w:tcPr>
            <w:tcW w:w="984" w:type="dxa"/>
            <w:tcBorders>
              <w:left w:val="double" w:sz="2" w:space="0" w:color="000000"/>
            </w:tcBorders>
          </w:tcPr>
          <w:p w14:paraId="35CB8C23" w14:textId="77777777" w:rsidR="00642125" w:rsidRDefault="00332459">
            <w:pPr>
              <w:pStyle w:val="TableParagraph"/>
              <w:spacing w:before="4"/>
              <w:ind w:left="73"/>
              <w:rPr>
                <w:sz w:val="20"/>
              </w:rPr>
            </w:pPr>
            <w:r>
              <w:rPr>
                <w:sz w:val="20"/>
              </w:rPr>
              <w:t>I66</w:t>
            </w:r>
          </w:p>
        </w:tc>
        <w:tc>
          <w:tcPr>
            <w:tcW w:w="3120" w:type="dxa"/>
          </w:tcPr>
          <w:p w14:paraId="5CCBE7E4" w14:textId="77777777" w:rsidR="00642125" w:rsidRDefault="00332459">
            <w:pPr>
              <w:pStyle w:val="TableParagraph"/>
              <w:spacing w:before="4"/>
              <w:ind w:right="535"/>
              <w:rPr>
                <w:sz w:val="20"/>
              </w:rPr>
            </w:pPr>
            <w:r>
              <w:rPr>
                <w:sz w:val="20"/>
              </w:rPr>
              <w:t>Inventory - Modification of Units</w:t>
            </w:r>
          </w:p>
        </w:tc>
        <w:tc>
          <w:tcPr>
            <w:tcW w:w="5299" w:type="dxa"/>
            <w:tcBorders>
              <w:right w:val="double" w:sz="2" w:space="0" w:color="000000"/>
            </w:tcBorders>
          </w:tcPr>
          <w:p w14:paraId="158BF31E" w14:textId="77777777" w:rsidR="00642125" w:rsidRDefault="00332459">
            <w:pPr>
              <w:pStyle w:val="TableParagraph"/>
              <w:spacing w:before="9" w:line="240" w:lineRule="exact"/>
              <w:ind w:right="47"/>
              <w:rPr>
                <w:sz w:val="20"/>
              </w:rPr>
            </w:pPr>
            <w:r>
              <w:rPr>
                <w:sz w:val="20"/>
              </w:rPr>
              <w:t>If a pediatric unit is being created, assigns a final disposition of ‘MODIFIED’ to units with 0ml remaining volume after the unit has been modified, (i.e., divided into aliquots).</w:t>
            </w:r>
          </w:p>
        </w:tc>
      </w:tr>
      <w:tr w:rsidR="00642125" w14:paraId="5EC9E70C" w14:textId="77777777">
        <w:trPr>
          <w:trHeight w:val="1194"/>
        </w:trPr>
        <w:tc>
          <w:tcPr>
            <w:tcW w:w="984" w:type="dxa"/>
            <w:tcBorders>
              <w:left w:val="double" w:sz="2" w:space="0" w:color="000000"/>
            </w:tcBorders>
          </w:tcPr>
          <w:p w14:paraId="08E1001C" w14:textId="77777777" w:rsidR="00642125" w:rsidRDefault="00332459">
            <w:pPr>
              <w:pStyle w:val="TableParagraph"/>
              <w:spacing w:line="235" w:lineRule="exact"/>
              <w:ind w:left="73"/>
              <w:rPr>
                <w:sz w:val="20"/>
              </w:rPr>
            </w:pPr>
            <w:r>
              <w:rPr>
                <w:sz w:val="20"/>
              </w:rPr>
              <w:t>I67</w:t>
            </w:r>
          </w:p>
        </w:tc>
        <w:tc>
          <w:tcPr>
            <w:tcW w:w="3120" w:type="dxa"/>
          </w:tcPr>
          <w:p w14:paraId="3ACDEB45" w14:textId="77777777" w:rsidR="00642125" w:rsidRDefault="00332459">
            <w:pPr>
              <w:pStyle w:val="TableParagraph"/>
              <w:ind w:right="535"/>
              <w:rPr>
                <w:sz w:val="20"/>
              </w:rPr>
            </w:pPr>
            <w:r>
              <w:rPr>
                <w:sz w:val="20"/>
              </w:rPr>
              <w:t>Inventory - Modification of Units</w:t>
            </w:r>
          </w:p>
        </w:tc>
        <w:tc>
          <w:tcPr>
            <w:tcW w:w="5299" w:type="dxa"/>
            <w:tcBorders>
              <w:right w:val="double" w:sz="2" w:space="0" w:color="000000"/>
            </w:tcBorders>
          </w:tcPr>
          <w:p w14:paraId="08C77948" w14:textId="77777777" w:rsidR="00642125" w:rsidRDefault="00332459">
            <w:pPr>
              <w:pStyle w:val="TableParagraph"/>
              <w:ind w:right="195"/>
              <w:rPr>
                <w:sz w:val="20"/>
              </w:rPr>
            </w:pPr>
            <w:r>
              <w:rPr>
                <w:sz w:val="20"/>
              </w:rPr>
              <w:t>Provides field for the input of the bag lot # which can then be detailed in future FileMan search requests IF the entry in the Ask Bag Lot # field (#.28) in the BLOOD PRODUCT file (#66) for the specific</w:t>
            </w:r>
          </w:p>
          <w:p w14:paraId="67847002" w14:textId="77777777" w:rsidR="00642125" w:rsidRDefault="00332459">
            <w:pPr>
              <w:pStyle w:val="TableParagraph"/>
              <w:spacing w:line="215" w:lineRule="exact"/>
              <w:rPr>
                <w:sz w:val="20"/>
              </w:rPr>
            </w:pPr>
            <w:r>
              <w:rPr>
                <w:sz w:val="20"/>
              </w:rPr>
              <w:t>component being created is “YES”.</w:t>
            </w:r>
          </w:p>
        </w:tc>
      </w:tr>
      <w:tr w:rsidR="00642125" w14:paraId="1D49FE56" w14:textId="77777777">
        <w:trPr>
          <w:trHeight w:val="959"/>
        </w:trPr>
        <w:tc>
          <w:tcPr>
            <w:tcW w:w="984" w:type="dxa"/>
            <w:tcBorders>
              <w:left w:val="double" w:sz="2" w:space="0" w:color="000000"/>
            </w:tcBorders>
          </w:tcPr>
          <w:p w14:paraId="02B1ADE6" w14:textId="77777777" w:rsidR="00642125" w:rsidRDefault="00332459">
            <w:pPr>
              <w:pStyle w:val="TableParagraph"/>
              <w:spacing w:before="4"/>
              <w:ind w:left="73"/>
              <w:rPr>
                <w:sz w:val="20"/>
              </w:rPr>
            </w:pPr>
            <w:r>
              <w:rPr>
                <w:sz w:val="20"/>
              </w:rPr>
              <w:t>I68</w:t>
            </w:r>
          </w:p>
        </w:tc>
        <w:tc>
          <w:tcPr>
            <w:tcW w:w="3120" w:type="dxa"/>
          </w:tcPr>
          <w:p w14:paraId="756911AA" w14:textId="77777777" w:rsidR="00642125" w:rsidRDefault="00332459">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5AD7A10B" w14:textId="77777777" w:rsidR="00642125" w:rsidRDefault="00332459">
            <w:pPr>
              <w:pStyle w:val="TableParagraph"/>
              <w:spacing w:before="9" w:line="240" w:lineRule="exact"/>
              <w:ind w:right="228"/>
              <w:rPr>
                <w:sz w:val="20"/>
              </w:rPr>
            </w:pPr>
            <w:r>
              <w:rPr>
                <w:sz w:val="20"/>
              </w:rPr>
              <w:t>Displays patient and unit information on the CRT for comparison with the label generated by the Unit CAUTION tag labels [LRBLILA] option after the necessary pretransfusion testing has been completed.</w:t>
            </w:r>
          </w:p>
        </w:tc>
      </w:tr>
      <w:tr w:rsidR="00642125" w14:paraId="27F96941" w14:textId="77777777">
        <w:trPr>
          <w:trHeight w:val="1194"/>
        </w:trPr>
        <w:tc>
          <w:tcPr>
            <w:tcW w:w="984" w:type="dxa"/>
            <w:tcBorders>
              <w:left w:val="double" w:sz="2" w:space="0" w:color="000000"/>
            </w:tcBorders>
          </w:tcPr>
          <w:p w14:paraId="3AAEECD4" w14:textId="77777777" w:rsidR="00642125" w:rsidRDefault="00332459">
            <w:pPr>
              <w:pStyle w:val="TableParagraph"/>
              <w:spacing w:line="235" w:lineRule="exact"/>
              <w:ind w:left="73"/>
              <w:rPr>
                <w:sz w:val="20"/>
              </w:rPr>
            </w:pPr>
            <w:r>
              <w:rPr>
                <w:sz w:val="20"/>
              </w:rPr>
              <w:t>I69</w:t>
            </w:r>
          </w:p>
        </w:tc>
        <w:tc>
          <w:tcPr>
            <w:tcW w:w="3120" w:type="dxa"/>
          </w:tcPr>
          <w:p w14:paraId="63C054B5" w14:textId="77777777" w:rsidR="00642125" w:rsidRDefault="00332459">
            <w:pPr>
              <w:pStyle w:val="TableParagraph"/>
              <w:ind w:right="235"/>
              <w:rPr>
                <w:sz w:val="20"/>
              </w:rPr>
            </w:pPr>
            <w:r>
              <w:rPr>
                <w:sz w:val="20"/>
              </w:rPr>
              <w:t>Inventory - Issue/relocation of units for transfusion</w:t>
            </w:r>
          </w:p>
        </w:tc>
        <w:tc>
          <w:tcPr>
            <w:tcW w:w="5299" w:type="dxa"/>
            <w:tcBorders>
              <w:right w:val="double" w:sz="2" w:space="0" w:color="000000"/>
            </w:tcBorders>
          </w:tcPr>
          <w:p w14:paraId="647E9FD5" w14:textId="77777777" w:rsidR="00642125" w:rsidRDefault="00332459">
            <w:pPr>
              <w:pStyle w:val="TableParagraph"/>
              <w:ind w:right="161"/>
              <w:rPr>
                <w:sz w:val="20"/>
              </w:rPr>
            </w:pPr>
            <w:r>
              <w:rPr>
                <w:sz w:val="20"/>
              </w:rPr>
              <w:t>Displays alert message for any patients selected who have autologous and/or directed components in inventory, based on a match with the name entered in the BLOOD INVENTORY file (#65), Restricted For</w:t>
            </w:r>
          </w:p>
          <w:p w14:paraId="68C6A6C9" w14:textId="77777777" w:rsidR="00642125" w:rsidRDefault="00332459">
            <w:pPr>
              <w:pStyle w:val="TableParagraph"/>
              <w:spacing w:line="215" w:lineRule="exact"/>
              <w:rPr>
                <w:sz w:val="20"/>
              </w:rPr>
            </w:pPr>
            <w:r>
              <w:rPr>
                <w:sz w:val="20"/>
              </w:rPr>
              <w:t>field (#8) of for the unit(s).</w:t>
            </w:r>
          </w:p>
        </w:tc>
      </w:tr>
      <w:tr w:rsidR="00642125" w14:paraId="5A3BD2AD" w14:textId="77777777">
        <w:trPr>
          <w:trHeight w:val="959"/>
        </w:trPr>
        <w:tc>
          <w:tcPr>
            <w:tcW w:w="984" w:type="dxa"/>
            <w:tcBorders>
              <w:left w:val="double" w:sz="2" w:space="0" w:color="000000"/>
            </w:tcBorders>
          </w:tcPr>
          <w:p w14:paraId="26479C3C" w14:textId="77777777" w:rsidR="00642125" w:rsidRDefault="00332459">
            <w:pPr>
              <w:pStyle w:val="TableParagraph"/>
              <w:spacing w:before="4"/>
              <w:ind w:left="73"/>
              <w:rPr>
                <w:sz w:val="20"/>
              </w:rPr>
            </w:pPr>
            <w:r>
              <w:rPr>
                <w:sz w:val="20"/>
              </w:rPr>
              <w:t>I70</w:t>
            </w:r>
          </w:p>
        </w:tc>
        <w:tc>
          <w:tcPr>
            <w:tcW w:w="3120" w:type="dxa"/>
          </w:tcPr>
          <w:p w14:paraId="2441776D" w14:textId="77777777" w:rsidR="00642125" w:rsidRDefault="00332459">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7E8F4AF7" w14:textId="77777777" w:rsidR="00642125" w:rsidRDefault="00332459">
            <w:pPr>
              <w:pStyle w:val="TableParagraph"/>
              <w:spacing w:before="9" w:line="240" w:lineRule="exact"/>
              <w:ind w:right="58"/>
              <w:rPr>
                <w:sz w:val="20"/>
              </w:rPr>
            </w:pPr>
            <w:r>
              <w:rPr>
                <w:sz w:val="20"/>
              </w:rPr>
              <w:t>Displays warning message if the unit selected has been double crossmatched and is still assigned to another patient at the time the unit is being issued for transfusion.</w:t>
            </w:r>
          </w:p>
        </w:tc>
      </w:tr>
      <w:tr w:rsidR="00642125" w14:paraId="39B8BAEC" w14:textId="77777777">
        <w:trPr>
          <w:trHeight w:val="954"/>
        </w:trPr>
        <w:tc>
          <w:tcPr>
            <w:tcW w:w="984" w:type="dxa"/>
            <w:tcBorders>
              <w:left w:val="double" w:sz="2" w:space="0" w:color="000000"/>
            </w:tcBorders>
          </w:tcPr>
          <w:p w14:paraId="440E14E2" w14:textId="77777777" w:rsidR="00642125" w:rsidRDefault="00332459">
            <w:pPr>
              <w:pStyle w:val="TableParagraph"/>
              <w:spacing w:line="235" w:lineRule="exact"/>
              <w:ind w:left="73"/>
              <w:rPr>
                <w:sz w:val="20"/>
              </w:rPr>
            </w:pPr>
            <w:r>
              <w:rPr>
                <w:sz w:val="20"/>
              </w:rPr>
              <w:t>I71</w:t>
            </w:r>
          </w:p>
        </w:tc>
        <w:tc>
          <w:tcPr>
            <w:tcW w:w="3120" w:type="dxa"/>
          </w:tcPr>
          <w:p w14:paraId="6B43FA5D" w14:textId="77777777" w:rsidR="00642125" w:rsidRDefault="00332459">
            <w:pPr>
              <w:pStyle w:val="TableParagraph"/>
              <w:ind w:right="235"/>
              <w:rPr>
                <w:sz w:val="20"/>
              </w:rPr>
            </w:pPr>
            <w:r>
              <w:rPr>
                <w:sz w:val="20"/>
              </w:rPr>
              <w:t>Inventory - Issue/relocation of units for transfusion</w:t>
            </w:r>
          </w:p>
        </w:tc>
        <w:tc>
          <w:tcPr>
            <w:tcW w:w="5299" w:type="dxa"/>
            <w:tcBorders>
              <w:right w:val="double" w:sz="2" w:space="0" w:color="000000"/>
            </w:tcBorders>
          </w:tcPr>
          <w:p w14:paraId="29E8C0F1" w14:textId="77777777" w:rsidR="00642125" w:rsidRDefault="00332459">
            <w:pPr>
              <w:pStyle w:val="TableParagraph"/>
              <w:spacing w:line="242" w:lineRule="auto"/>
              <w:ind w:right="213"/>
              <w:rPr>
                <w:sz w:val="20"/>
              </w:rPr>
            </w:pPr>
            <w:r>
              <w:rPr>
                <w:sz w:val="20"/>
              </w:rPr>
              <w:t>Displays alert message for any patients selected who have an entry in either the Antibodies Identified field (#.075) or the Blood Bank Comments field (#.076) in</w:t>
            </w:r>
          </w:p>
          <w:p w14:paraId="613E9A77" w14:textId="77777777" w:rsidR="00642125" w:rsidRDefault="00332459">
            <w:pPr>
              <w:pStyle w:val="TableParagraph"/>
              <w:spacing w:line="212" w:lineRule="exact"/>
              <w:rPr>
                <w:sz w:val="20"/>
              </w:rPr>
            </w:pPr>
            <w:r>
              <w:rPr>
                <w:sz w:val="20"/>
              </w:rPr>
              <w:t>the LAB DATA file (#63).</w:t>
            </w:r>
          </w:p>
        </w:tc>
      </w:tr>
      <w:tr w:rsidR="00642125" w14:paraId="52E60A70" w14:textId="77777777">
        <w:trPr>
          <w:trHeight w:val="724"/>
        </w:trPr>
        <w:tc>
          <w:tcPr>
            <w:tcW w:w="984" w:type="dxa"/>
            <w:tcBorders>
              <w:left w:val="double" w:sz="2" w:space="0" w:color="000000"/>
            </w:tcBorders>
          </w:tcPr>
          <w:p w14:paraId="7EE7B497" w14:textId="77777777" w:rsidR="00642125" w:rsidRDefault="00332459">
            <w:pPr>
              <w:pStyle w:val="TableParagraph"/>
              <w:spacing w:before="4"/>
              <w:ind w:left="73"/>
              <w:rPr>
                <w:sz w:val="20"/>
              </w:rPr>
            </w:pPr>
            <w:r>
              <w:rPr>
                <w:sz w:val="20"/>
              </w:rPr>
              <w:t>I72</w:t>
            </w:r>
          </w:p>
        </w:tc>
        <w:tc>
          <w:tcPr>
            <w:tcW w:w="3120" w:type="dxa"/>
          </w:tcPr>
          <w:p w14:paraId="1A08024A" w14:textId="77777777" w:rsidR="00642125" w:rsidRDefault="00332459">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404C870E" w14:textId="77777777" w:rsidR="00642125" w:rsidRDefault="00332459">
            <w:pPr>
              <w:pStyle w:val="TableParagraph"/>
              <w:spacing w:before="9" w:line="240" w:lineRule="exact"/>
              <w:ind w:right="169"/>
              <w:rPr>
                <w:sz w:val="20"/>
              </w:rPr>
            </w:pPr>
            <w:r>
              <w:rPr>
                <w:sz w:val="20"/>
              </w:rPr>
              <w:t>Limits selection of units for issue to those units that have a current status of ‘assigned’ and are assigned to the patient specified.</w:t>
            </w:r>
          </w:p>
        </w:tc>
      </w:tr>
    </w:tbl>
    <w:p w14:paraId="5E2B492C"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DA2F8B2" w14:textId="77777777" w:rsidR="00642125" w:rsidRDefault="00642125">
      <w:pPr>
        <w:pStyle w:val="BodyText"/>
        <w:rPr>
          <w:rFonts w:ascii="Arial"/>
          <w:sz w:val="20"/>
        </w:rPr>
      </w:pPr>
    </w:p>
    <w:p w14:paraId="302BAB18" w14:textId="77777777" w:rsidR="00642125" w:rsidRDefault="00642125">
      <w:pPr>
        <w:pStyle w:val="BodyText"/>
        <w:rPr>
          <w:rFonts w:ascii="Arial"/>
          <w:sz w:val="20"/>
        </w:rPr>
      </w:pPr>
    </w:p>
    <w:p w14:paraId="164F76D0" w14:textId="77777777" w:rsidR="00642125" w:rsidRDefault="00642125">
      <w:pPr>
        <w:pStyle w:val="BodyText"/>
        <w:spacing w:before="11"/>
        <w:rPr>
          <w:rFonts w:ascii="Arial"/>
          <w:sz w:val="14"/>
        </w:rPr>
      </w:pPr>
    </w:p>
    <w:tbl>
      <w:tblPr>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7DEE6236" w14:textId="77777777">
        <w:trPr>
          <w:trHeight w:val="287"/>
        </w:trPr>
        <w:tc>
          <w:tcPr>
            <w:tcW w:w="984" w:type="dxa"/>
            <w:tcBorders>
              <w:left w:val="thinThickMediumGap" w:sz="12" w:space="0" w:color="CCCCCC"/>
              <w:right w:val="single" w:sz="48" w:space="0" w:color="CCCCCC"/>
            </w:tcBorders>
            <w:shd w:val="clear" w:color="auto" w:fill="B1B1B1"/>
          </w:tcPr>
          <w:p w14:paraId="018DBACB" w14:textId="77777777" w:rsidR="00642125" w:rsidRDefault="00332459">
            <w:pPr>
              <w:pStyle w:val="TableParagraph"/>
              <w:spacing w:before="3" w:line="265" w:lineRule="exact"/>
              <w:ind w:left="149"/>
              <w:rPr>
                <w:b/>
                <w:sz w:val="24"/>
              </w:rPr>
            </w:pPr>
            <w:r>
              <w:rPr>
                <w:b/>
                <w:sz w:val="24"/>
              </w:rPr>
              <w:t>SRS#</w:t>
            </w:r>
          </w:p>
        </w:tc>
        <w:tc>
          <w:tcPr>
            <w:tcW w:w="3120" w:type="dxa"/>
            <w:tcBorders>
              <w:left w:val="single" w:sz="48" w:space="0" w:color="CCCCCC"/>
              <w:right w:val="single" w:sz="48" w:space="0" w:color="CCCCCC"/>
            </w:tcBorders>
            <w:shd w:val="clear" w:color="auto" w:fill="B1B1B1"/>
          </w:tcPr>
          <w:p w14:paraId="3543BE2F" w14:textId="77777777" w:rsidR="00642125" w:rsidRDefault="00332459">
            <w:pPr>
              <w:pStyle w:val="TableParagraph"/>
              <w:spacing w:before="3" w:line="265" w:lineRule="exact"/>
              <w:ind w:left="672"/>
              <w:rPr>
                <w:b/>
                <w:sz w:val="24"/>
              </w:rPr>
            </w:pPr>
            <w:r>
              <w:rPr>
                <w:b/>
                <w:sz w:val="24"/>
              </w:rPr>
              <w:t>Functionality</w:t>
            </w:r>
          </w:p>
        </w:tc>
        <w:tc>
          <w:tcPr>
            <w:tcW w:w="5299" w:type="dxa"/>
            <w:tcBorders>
              <w:left w:val="single" w:sz="48" w:space="0" w:color="CCCCCC"/>
              <w:right w:val="thinThickMediumGap" w:sz="9" w:space="0" w:color="CCCCCC"/>
            </w:tcBorders>
            <w:shd w:val="clear" w:color="auto" w:fill="B1B1B1"/>
          </w:tcPr>
          <w:p w14:paraId="02E3F303" w14:textId="77777777" w:rsidR="00642125" w:rsidRDefault="00332459">
            <w:pPr>
              <w:pStyle w:val="TableParagraph"/>
              <w:spacing w:before="3" w:line="265" w:lineRule="exact"/>
              <w:ind w:left="1837" w:right="1860"/>
              <w:jc w:val="center"/>
              <w:rPr>
                <w:b/>
                <w:sz w:val="24"/>
              </w:rPr>
            </w:pPr>
            <w:r>
              <w:rPr>
                <w:b/>
                <w:sz w:val="24"/>
              </w:rPr>
              <w:t>Description</w:t>
            </w:r>
          </w:p>
        </w:tc>
      </w:tr>
      <w:tr w:rsidR="00642125" w14:paraId="32C19E58" w14:textId="77777777">
        <w:trPr>
          <w:trHeight w:val="2164"/>
        </w:trPr>
        <w:tc>
          <w:tcPr>
            <w:tcW w:w="984" w:type="dxa"/>
            <w:tcBorders>
              <w:left w:val="double" w:sz="2" w:space="0" w:color="000000"/>
            </w:tcBorders>
          </w:tcPr>
          <w:p w14:paraId="3D3AA8F1" w14:textId="77777777" w:rsidR="00642125" w:rsidRDefault="00332459">
            <w:pPr>
              <w:pStyle w:val="TableParagraph"/>
              <w:spacing w:before="4"/>
              <w:ind w:left="90"/>
              <w:rPr>
                <w:sz w:val="20"/>
              </w:rPr>
            </w:pPr>
            <w:r>
              <w:rPr>
                <w:sz w:val="20"/>
              </w:rPr>
              <w:t>I73</w:t>
            </w:r>
          </w:p>
        </w:tc>
        <w:tc>
          <w:tcPr>
            <w:tcW w:w="3120" w:type="dxa"/>
          </w:tcPr>
          <w:p w14:paraId="0E700D54" w14:textId="77777777" w:rsidR="00642125" w:rsidRDefault="00332459">
            <w:pPr>
              <w:pStyle w:val="TableParagraph"/>
              <w:spacing w:before="4"/>
              <w:ind w:left="100" w:right="218"/>
              <w:rPr>
                <w:sz w:val="20"/>
              </w:rPr>
            </w:pPr>
            <w:r>
              <w:rPr>
                <w:sz w:val="20"/>
              </w:rPr>
              <w:t>Inventory - Issue/relocation of units for transfusion</w:t>
            </w:r>
          </w:p>
        </w:tc>
        <w:tc>
          <w:tcPr>
            <w:tcW w:w="5299" w:type="dxa"/>
            <w:tcBorders>
              <w:right w:val="double" w:sz="2" w:space="0" w:color="000000"/>
            </w:tcBorders>
          </w:tcPr>
          <w:p w14:paraId="7BBC18F1" w14:textId="77777777" w:rsidR="00642125" w:rsidRDefault="00332459">
            <w:pPr>
              <w:pStyle w:val="TableParagraph"/>
              <w:spacing w:before="4"/>
              <w:ind w:left="100" w:right="63"/>
              <w:rPr>
                <w:sz w:val="20"/>
              </w:rPr>
            </w:pPr>
            <w:r>
              <w:rPr>
                <w:sz w:val="20"/>
              </w:rPr>
              <w:t>For patients with an entry in the LAB DATA file (#63), Antibodies Identified field (#.075) uses algorithm to evaluate unit phenotyping of allogeneic (homologous) units against each clinically significant patient antibody and prevents issue if unit phenotyping s not appropriate, (i.e., for each entry in the LAB DATA file (#63), Antibodies Identified field (#.075,.01) there must be a corresponding entry in the BLOOD</w:t>
            </w:r>
            <w:r>
              <w:rPr>
                <w:spacing w:val="-23"/>
                <w:sz w:val="20"/>
              </w:rPr>
              <w:t xml:space="preserve"> </w:t>
            </w:r>
            <w:r>
              <w:rPr>
                <w:sz w:val="20"/>
              </w:rPr>
              <w:t>INVENTORY</w:t>
            </w:r>
          </w:p>
          <w:p w14:paraId="7A15D60D" w14:textId="77777777" w:rsidR="00642125" w:rsidRDefault="00332459">
            <w:pPr>
              <w:pStyle w:val="TableParagraph"/>
              <w:spacing w:before="1" w:line="215" w:lineRule="exact"/>
              <w:ind w:left="100"/>
              <w:rPr>
                <w:sz w:val="20"/>
              </w:rPr>
            </w:pPr>
            <w:r>
              <w:rPr>
                <w:sz w:val="20"/>
              </w:rPr>
              <w:t>file (#65), RBC Antigen Absent field (#.05) of the</w:t>
            </w:r>
            <w:r>
              <w:rPr>
                <w:spacing w:val="-36"/>
                <w:sz w:val="20"/>
              </w:rPr>
              <w:t xml:space="preserve"> </w:t>
            </w:r>
            <w:r>
              <w:rPr>
                <w:sz w:val="20"/>
              </w:rPr>
              <w:t>unit).</w:t>
            </w:r>
          </w:p>
        </w:tc>
      </w:tr>
      <w:tr w:rsidR="00642125" w14:paraId="6A43B2DB" w14:textId="77777777">
        <w:trPr>
          <w:trHeight w:val="1444"/>
        </w:trPr>
        <w:tc>
          <w:tcPr>
            <w:tcW w:w="984" w:type="dxa"/>
            <w:tcBorders>
              <w:left w:val="double" w:sz="2" w:space="0" w:color="000000"/>
            </w:tcBorders>
          </w:tcPr>
          <w:p w14:paraId="48E465EB" w14:textId="77777777" w:rsidR="00642125" w:rsidRDefault="00332459">
            <w:pPr>
              <w:pStyle w:val="TableParagraph"/>
              <w:spacing w:before="4"/>
              <w:ind w:left="90"/>
              <w:rPr>
                <w:sz w:val="20"/>
              </w:rPr>
            </w:pPr>
            <w:r>
              <w:rPr>
                <w:sz w:val="20"/>
              </w:rPr>
              <w:t>I74</w:t>
            </w:r>
          </w:p>
        </w:tc>
        <w:tc>
          <w:tcPr>
            <w:tcW w:w="3120" w:type="dxa"/>
          </w:tcPr>
          <w:p w14:paraId="7D26BAF0" w14:textId="77777777" w:rsidR="00642125" w:rsidRDefault="00332459">
            <w:pPr>
              <w:pStyle w:val="TableParagraph"/>
              <w:spacing w:before="4"/>
              <w:ind w:left="100" w:right="218"/>
              <w:rPr>
                <w:sz w:val="20"/>
              </w:rPr>
            </w:pPr>
            <w:r>
              <w:rPr>
                <w:sz w:val="20"/>
              </w:rPr>
              <w:t>Inventory - Issue/relocation of units for transfusion</w:t>
            </w:r>
          </w:p>
        </w:tc>
        <w:tc>
          <w:tcPr>
            <w:tcW w:w="5299" w:type="dxa"/>
            <w:tcBorders>
              <w:right w:val="double" w:sz="2" w:space="0" w:color="000000"/>
            </w:tcBorders>
          </w:tcPr>
          <w:p w14:paraId="51DE8FD5" w14:textId="77777777" w:rsidR="00642125" w:rsidRDefault="00332459">
            <w:pPr>
              <w:pStyle w:val="TableParagraph"/>
              <w:spacing w:before="4"/>
              <w:ind w:left="100" w:right="97"/>
              <w:rPr>
                <w:sz w:val="20"/>
              </w:rPr>
            </w:pPr>
            <w:r>
              <w:rPr>
                <w:sz w:val="20"/>
              </w:rPr>
              <w:t>Prior to its issue for subsequent transfusion, evaluates the crossmatch requirements in the BLOOD PRODUCT file (#66) for the specific component of the unit selected to determine whether crossmatch results must be entered and prevents issue if a crossmatch is</w:t>
            </w:r>
          </w:p>
          <w:p w14:paraId="6240C7F3" w14:textId="77777777" w:rsidR="00642125" w:rsidRDefault="00332459">
            <w:pPr>
              <w:pStyle w:val="TableParagraph"/>
              <w:spacing w:before="2" w:line="215" w:lineRule="exact"/>
              <w:ind w:left="100"/>
              <w:rPr>
                <w:sz w:val="20"/>
              </w:rPr>
            </w:pPr>
            <w:r>
              <w:rPr>
                <w:sz w:val="20"/>
              </w:rPr>
              <w:t>required and no results have been entered for the unit.</w:t>
            </w:r>
          </w:p>
        </w:tc>
      </w:tr>
      <w:tr w:rsidR="00642125" w14:paraId="25F30606" w14:textId="77777777">
        <w:trPr>
          <w:trHeight w:val="1444"/>
        </w:trPr>
        <w:tc>
          <w:tcPr>
            <w:tcW w:w="984" w:type="dxa"/>
            <w:tcBorders>
              <w:left w:val="double" w:sz="2" w:space="0" w:color="000000"/>
            </w:tcBorders>
          </w:tcPr>
          <w:p w14:paraId="423165E2" w14:textId="77777777" w:rsidR="00642125" w:rsidRDefault="00332459">
            <w:pPr>
              <w:pStyle w:val="TableParagraph"/>
              <w:spacing w:before="4"/>
              <w:ind w:left="90"/>
              <w:rPr>
                <w:sz w:val="20"/>
              </w:rPr>
            </w:pPr>
            <w:r>
              <w:rPr>
                <w:sz w:val="20"/>
              </w:rPr>
              <w:t>I75</w:t>
            </w:r>
          </w:p>
        </w:tc>
        <w:tc>
          <w:tcPr>
            <w:tcW w:w="3120" w:type="dxa"/>
          </w:tcPr>
          <w:p w14:paraId="7C1E5F46" w14:textId="77777777" w:rsidR="00642125" w:rsidRDefault="00332459">
            <w:pPr>
              <w:pStyle w:val="TableParagraph"/>
              <w:spacing w:before="4"/>
              <w:ind w:left="100" w:right="218"/>
              <w:rPr>
                <w:sz w:val="20"/>
              </w:rPr>
            </w:pPr>
            <w:r>
              <w:rPr>
                <w:sz w:val="20"/>
              </w:rPr>
              <w:t>Inventory - Issue/relocation of units for transfusion</w:t>
            </w:r>
          </w:p>
        </w:tc>
        <w:tc>
          <w:tcPr>
            <w:tcW w:w="5299" w:type="dxa"/>
            <w:tcBorders>
              <w:right w:val="double" w:sz="2" w:space="0" w:color="000000"/>
            </w:tcBorders>
          </w:tcPr>
          <w:p w14:paraId="3439E7E8" w14:textId="77777777" w:rsidR="00642125" w:rsidRDefault="00332459">
            <w:pPr>
              <w:pStyle w:val="TableParagraph"/>
              <w:spacing w:before="4"/>
              <w:ind w:left="100" w:right="97"/>
              <w:rPr>
                <w:sz w:val="20"/>
              </w:rPr>
            </w:pPr>
            <w:r>
              <w:rPr>
                <w:sz w:val="20"/>
              </w:rPr>
              <w:t>Uses an algorithm to prevent issue if no recheck results are entered based on component specific parameters defined in the BLOOD PRODUCT file (#66), (i.e., if CONTAINS RED CELLS = YES, an ABO</w:t>
            </w:r>
          </w:p>
          <w:p w14:paraId="2C828347" w14:textId="77777777" w:rsidR="00642125" w:rsidRDefault="00332459">
            <w:pPr>
              <w:pStyle w:val="TableParagraph"/>
              <w:spacing w:before="3" w:line="240" w:lineRule="exact"/>
              <w:ind w:left="100" w:right="190"/>
              <w:rPr>
                <w:sz w:val="20"/>
              </w:rPr>
            </w:pPr>
            <w:r>
              <w:rPr>
                <w:sz w:val="20"/>
              </w:rPr>
              <w:t>recheck is required, and if unit is Rh negative, the Rh recheck is also required).</w:t>
            </w:r>
          </w:p>
        </w:tc>
      </w:tr>
      <w:tr w:rsidR="00642125" w14:paraId="71D707BD" w14:textId="77777777">
        <w:trPr>
          <w:trHeight w:val="474"/>
        </w:trPr>
        <w:tc>
          <w:tcPr>
            <w:tcW w:w="984" w:type="dxa"/>
            <w:tcBorders>
              <w:left w:val="double" w:sz="2" w:space="0" w:color="000000"/>
            </w:tcBorders>
          </w:tcPr>
          <w:p w14:paraId="773AD5BD" w14:textId="77777777" w:rsidR="00642125" w:rsidRDefault="00332459">
            <w:pPr>
              <w:pStyle w:val="TableParagraph"/>
              <w:spacing w:line="240" w:lineRule="exact"/>
              <w:ind w:left="90"/>
              <w:rPr>
                <w:sz w:val="20"/>
              </w:rPr>
            </w:pPr>
            <w:r>
              <w:rPr>
                <w:sz w:val="20"/>
              </w:rPr>
              <w:t>I76</w:t>
            </w:r>
          </w:p>
        </w:tc>
        <w:tc>
          <w:tcPr>
            <w:tcW w:w="3120" w:type="dxa"/>
          </w:tcPr>
          <w:p w14:paraId="2726B164" w14:textId="77777777" w:rsidR="00642125" w:rsidRDefault="00332459">
            <w:pPr>
              <w:pStyle w:val="TableParagraph"/>
              <w:spacing w:before="4" w:line="240" w:lineRule="exact"/>
              <w:ind w:left="100" w:right="218"/>
              <w:rPr>
                <w:sz w:val="20"/>
              </w:rPr>
            </w:pPr>
            <w:r>
              <w:rPr>
                <w:sz w:val="20"/>
              </w:rPr>
              <w:t>Inventory - Issue/relocation of units for transfusion</w:t>
            </w:r>
          </w:p>
        </w:tc>
        <w:tc>
          <w:tcPr>
            <w:tcW w:w="5299" w:type="dxa"/>
            <w:tcBorders>
              <w:right w:val="double" w:sz="2" w:space="0" w:color="000000"/>
            </w:tcBorders>
          </w:tcPr>
          <w:p w14:paraId="12701B61" w14:textId="77777777" w:rsidR="00642125" w:rsidRDefault="00332459">
            <w:pPr>
              <w:pStyle w:val="TableParagraph"/>
              <w:spacing w:before="4" w:line="240" w:lineRule="exact"/>
              <w:ind w:left="100" w:right="367"/>
              <w:rPr>
                <w:sz w:val="20"/>
              </w:rPr>
            </w:pPr>
            <w:r>
              <w:rPr>
                <w:sz w:val="20"/>
              </w:rPr>
              <w:t>Prevents issue of unit if the inspection is entered as unsatisfactory for that specific relocation.</w:t>
            </w:r>
          </w:p>
        </w:tc>
      </w:tr>
      <w:tr w:rsidR="00642125" w14:paraId="1FF55370" w14:textId="77777777">
        <w:trPr>
          <w:trHeight w:val="470"/>
        </w:trPr>
        <w:tc>
          <w:tcPr>
            <w:tcW w:w="984" w:type="dxa"/>
            <w:tcBorders>
              <w:left w:val="double" w:sz="2" w:space="0" w:color="000000"/>
            </w:tcBorders>
          </w:tcPr>
          <w:p w14:paraId="6150E401" w14:textId="77777777" w:rsidR="00642125" w:rsidRDefault="00332459">
            <w:pPr>
              <w:pStyle w:val="TableParagraph"/>
              <w:spacing w:line="235" w:lineRule="exact"/>
              <w:ind w:left="90"/>
              <w:rPr>
                <w:sz w:val="20"/>
              </w:rPr>
            </w:pPr>
            <w:r>
              <w:rPr>
                <w:sz w:val="20"/>
              </w:rPr>
              <w:t>I77</w:t>
            </w:r>
          </w:p>
        </w:tc>
        <w:tc>
          <w:tcPr>
            <w:tcW w:w="3120" w:type="dxa"/>
          </w:tcPr>
          <w:p w14:paraId="7747EE6D" w14:textId="77777777" w:rsidR="00642125" w:rsidRDefault="00332459">
            <w:pPr>
              <w:pStyle w:val="TableParagraph"/>
              <w:spacing w:line="240" w:lineRule="exact"/>
              <w:ind w:left="100" w:right="218"/>
              <w:rPr>
                <w:sz w:val="20"/>
              </w:rPr>
            </w:pPr>
            <w:r>
              <w:rPr>
                <w:sz w:val="20"/>
              </w:rPr>
              <w:t>Inventory - Issue/relocation of units for transfusion</w:t>
            </w:r>
          </w:p>
        </w:tc>
        <w:tc>
          <w:tcPr>
            <w:tcW w:w="5299" w:type="dxa"/>
            <w:tcBorders>
              <w:right w:val="double" w:sz="2" w:space="0" w:color="000000"/>
            </w:tcBorders>
          </w:tcPr>
          <w:p w14:paraId="1D92B34D" w14:textId="77777777" w:rsidR="00642125" w:rsidRDefault="00332459">
            <w:pPr>
              <w:pStyle w:val="TableParagraph"/>
              <w:spacing w:line="240" w:lineRule="exact"/>
              <w:ind w:left="100" w:right="556"/>
              <w:rPr>
                <w:sz w:val="20"/>
              </w:rPr>
            </w:pPr>
            <w:r>
              <w:rPr>
                <w:sz w:val="20"/>
              </w:rPr>
              <w:t>Prevents issue of unit if the inspection from any previous relocation of that unit is ‘unsatisfactory’.</w:t>
            </w:r>
          </w:p>
        </w:tc>
      </w:tr>
      <w:tr w:rsidR="00642125" w14:paraId="5ABF0CD5" w14:textId="77777777">
        <w:trPr>
          <w:trHeight w:val="714"/>
        </w:trPr>
        <w:tc>
          <w:tcPr>
            <w:tcW w:w="984" w:type="dxa"/>
            <w:tcBorders>
              <w:left w:val="double" w:sz="2" w:space="0" w:color="000000"/>
            </w:tcBorders>
          </w:tcPr>
          <w:p w14:paraId="218EA796" w14:textId="77777777" w:rsidR="00642125" w:rsidRDefault="00332459">
            <w:pPr>
              <w:pStyle w:val="TableParagraph"/>
              <w:spacing w:line="235" w:lineRule="exact"/>
              <w:ind w:left="90"/>
              <w:rPr>
                <w:sz w:val="20"/>
              </w:rPr>
            </w:pPr>
            <w:r>
              <w:rPr>
                <w:sz w:val="20"/>
              </w:rPr>
              <w:t>I78</w:t>
            </w:r>
          </w:p>
        </w:tc>
        <w:tc>
          <w:tcPr>
            <w:tcW w:w="3120" w:type="dxa"/>
          </w:tcPr>
          <w:p w14:paraId="78BFEC4C" w14:textId="77777777" w:rsidR="00642125" w:rsidRDefault="00332459">
            <w:pPr>
              <w:pStyle w:val="TableParagraph"/>
              <w:ind w:left="100" w:right="218"/>
              <w:rPr>
                <w:sz w:val="20"/>
              </w:rPr>
            </w:pPr>
            <w:r>
              <w:rPr>
                <w:sz w:val="20"/>
              </w:rPr>
              <w:t>Inventory - Issue/relocation of units for transfusion</w:t>
            </w:r>
          </w:p>
        </w:tc>
        <w:tc>
          <w:tcPr>
            <w:tcW w:w="5299" w:type="dxa"/>
            <w:tcBorders>
              <w:right w:val="double" w:sz="2" w:space="0" w:color="000000"/>
            </w:tcBorders>
          </w:tcPr>
          <w:p w14:paraId="75D91266" w14:textId="77777777" w:rsidR="00642125" w:rsidRDefault="00332459">
            <w:pPr>
              <w:pStyle w:val="TableParagraph"/>
              <w:ind w:left="100" w:right="162"/>
              <w:rPr>
                <w:sz w:val="20"/>
              </w:rPr>
            </w:pPr>
            <w:r>
              <w:rPr>
                <w:sz w:val="20"/>
              </w:rPr>
              <w:t>Evaluates the expiration date of the unit and displays a warning message if the unit is expired when</w:t>
            </w:r>
          </w:p>
          <w:p w14:paraId="23A3B763" w14:textId="77777777" w:rsidR="00642125" w:rsidRDefault="00332459">
            <w:pPr>
              <w:pStyle w:val="TableParagraph"/>
              <w:spacing w:line="219" w:lineRule="exact"/>
              <w:ind w:left="100"/>
              <w:rPr>
                <w:sz w:val="20"/>
              </w:rPr>
            </w:pPr>
            <w:r>
              <w:rPr>
                <w:sz w:val="20"/>
              </w:rPr>
              <w:t>compared to the current time.</w:t>
            </w:r>
          </w:p>
        </w:tc>
      </w:tr>
      <w:tr w:rsidR="00642125" w14:paraId="56117F26" w14:textId="77777777">
        <w:trPr>
          <w:trHeight w:val="959"/>
        </w:trPr>
        <w:tc>
          <w:tcPr>
            <w:tcW w:w="984" w:type="dxa"/>
            <w:tcBorders>
              <w:left w:val="double" w:sz="2" w:space="0" w:color="000000"/>
            </w:tcBorders>
          </w:tcPr>
          <w:p w14:paraId="6E5C263C" w14:textId="77777777" w:rsidR="00642125" w:rsidRDefault="00332459">
            <w:pPr>
              <w:pStyle w:val="TableParagraph"/>
              <w:spacing w:before="4"/>
              <w:ind w:left="90"/>
              <w:rPr>
                <w:sz w:val="20"/>
              </w:rPr>
            </w:pPr>
            <w:r>
              <w:rPr>
                <w:sz w:val="20"/>
              </w:rPr>
              <w:t>I79</w:t>
            </w:r>
          </w:p>
        </w:tc>
        <w:tc>
          <w:tcPr>
            <w:tcW w:w="3120" w:type="dxa"/>
          </w:tcPr>
          <w:p w14:paraId="6033CA59" w14:textId="77777777" w:rsidR="00642125" w:rsidRDefault="00332459">
            <w:pPr>
              <w:pStyle w:val="TableParagraph"/>
              <w:spacing w:before="4"/>
              <w:ind w:left="100" w:right="218"/>
              <w:rPr>
                <w:sz w:val="20"/>
              </w:rPr>
            </w:pPr>
            <w:r>
              <w:rPr>
                <w:sz w:val="20"/>
              </w:rPr>
              <w:t>Inventory - Issue/relocation of units for transfusion</w:t>
            </w:r>
          </w:p>
        </w:tc>
        <w:tc>
          <w:tcPr>
            <w:tcW w:w="5299" w:type="dxa"/>
            <w:tcBorders>
              <w:right w:val="double" w:sz="2" w:space="0" w:color="000000"/>
            </w:tcBorders>
          </w:tcPr>
          <w:p w14:paraId="3DE6B098" w14:textId="77777777" w:rsidR="00642125" w:rsidRDefault="00332459">
            <w:pPr>
              <w:pStyle w:val="TableParagraph"/>
              <w:spacing w:before="9" w:line="240" w:lineRule="exact"/>
              <w:ind w:left="100" w:right="52"/>
              <w:rPr>
                <w:sz w:val="20"/>
              </w:rPr>
            </w:pPr>
            <w:r>
              <w:rPr>
                <w:sz w:val="20"/>
              </w:rPr>
              <w:t>Prevents issue of the unit if the component is one for which there is an entry of “YES” in the Modified Before Release field (#.14) in the BLOOD PRODUCT file (#66).</w:t>
            </w:r>
          </w:p>
        </w:tc>
      </w:tr>
      <w:tr w:rsidR="00642125" w14:paraId="36B3E7F7" w14:textId="77777777">
        <w:trPr>
          <w:trHeight w:val="469"/>
        </w:trPr>
        <w:tc>
          <w:tcPr>
            <w:tcW w:w="984" w:type="dxa"/>
            <w:tcBorders>
              <w:left w:val="double" w:sz="2" w:space="0" w:color="000000"/>
            </w:tcBorders>
          </w:tcPr>
          <w:p w14:paraId="7847BD07" w14:textId="77777777" w:rsidR="00642125" w:rsidRDefault="00332459">
            <w:pPr>
              <w:pStyle w:val="TableParagraph"/>
              <w:spacing w:line="235" w:lineRule="exact"/>
              <w:ind w:left="90"/>
              <w:rPr>
                <w:sz w:val="20"/>
              </w:rPr>
            </w:pPr>
            <w:r>
              <w:rPr>
                <w:sz w:val="20"/>
              </w:rPr>
              <w:t>I80</w:t>
            </w:r>
          </w:p>
        </w:tc>
        <w:tc>
          <w:tcPr>
            <w:tcW w:w="3120" w:type="dxa"/>
          </w:tcPr>
          <w:p w14:paraId="732BA8C8" w14:textId="77777777" w:rsidR="00642125" w:rsidRDefault="00332459">
            <w:pPr>
              <w:pStyle w:val="TableParagraph"/>
              <w:spacing w:line="235" w:lineRule="exact"/>
              <w:ind w:left="100"/>
              <w:rPr>
                <w:sz w:val="20"/>
              </w:rPr>
            </w:pPr>
            <w:r>
              <w:rPr>
                <w:sz w:val="20"/>
              </w:rPr>
              <w:t>Inventory - Issue/relocation of</w:t>
            </w:r>
          </w:p>
          <w:p w14:paraId="6CF6E894" w14:textId="77777777" w:rsidR="00642125" w:rsidRDefault="00332459">
            <w:pPr>
              <w:pStyle w:val="TableParagraph"/>
              <w:spacing w:line="215" w:lineRule="exact"/>
              <w:ind w:left="100"/>
              <w:rPr>
                <w:sz w:val="20"/>
              </w:rPr>
            </w:pPr>
            <w:r>
              <w:rPr>
                <w:sz w:val="20"/>
              </w:rPr>
              <w:t>units for transfusion</w:t>
            </w:r>
          </w:p>
        </w:tc>
        <w:tc>
          <w:tcPr>
            <w:tcW w:w="5299" w:type="dxa"/>
            <w:tcBorders>
              <w:right w:val="double" w:sz="2" w:space="0" w:color="000000"/>
            </w:tcBorders>
          </w:tcPr>
          <w:p w14:paraId="57457392" w14:textId="77777777" w:rsidR="00642125" w:rsidRDefault="00332459">
            <w:pPr>
              <w:pStyle w:val="TableParagraph"/>
              <w:spacing w:line="235" w:lineRule="exact"/>
              <w:ind w:left="100"/>
              <w:rPr>
                <w:sz w:val="20"/>
              </w:rPr>
            </w:pPr>
            <w:r>
              <w:rPr>
                <w:sz w:val="20"/>
              </w:rPr>
              <w:t>Prevents relocations with a date/time that is prior to</w:t>
            </w:r>
          </w:p>
          <w:p w14:paraId="1E6F80FB" w14:textId="77777777" w:rsidR="00642125" w:rsidRDefault="00332459">
            <w:pPr>
              <w:pStyle w:val="TableParagraph"/>
              <w:spacing w:line="215" w:lineRule="exact"/>
              <w:ind w:left="100"/>
              <w:rPr>
                <w:sz w:val="20"/>
              </w:rPr>
            </w:pPr>
            <w:r>
              <w:rPr>
                <w:sz w:val="20"/>
              </w:rPr>
              <w:t>the date/time the unit was assigned to the patient.</w:t>
            </w:r>
          </w:p>
        </w:tc>
      </w:tr>
      <w:tr w:rsidR="00642125" w14:paraId="711B4B80" w14:textId="77777777">
        <w:trPr>
          <w:trHeight w:val="484"/>
        </w:trPr>
        <w:tc>
          <w:tcPr>
            <w:tcW w:w="984" w:type="dxa"/>
            <w:tcBorders>
              <w:left w:val="double" w:sz="2" w:space="0" w:color="000000"/>
            </w:tcBorders>
          </w:tcPr>
          <w:p w14:paraId="2ED6ACD9" w14:textId="77777777" w:rsidR="00642125" w:rsidRDefault="00332459">
            <w:pPr>
              <w:pStyle w:val="TableParagraph"/>
              <w:spacing w:before="4"/>
              <w:ind w:left="90"/>
              <w:rPr>
                <w:sz w:val="20"/>
              </w:rPr>
            </w:pPr>
            <w:r>
              <w:rPr>
                <w:sz w:val="20"/>
              </w:rPr>
              <w:t>I81</w:t>
            </w:r>
          </w:p>
        </w:tc>
        <w:tc>
          <w:tcPr>
            <w:tcW w:w="3120" w:type="dxa"/>
          </w:tcPr>
          <w:p w14:paraId="7CB1CA8F" w14:textId="77777777" w:rsidR="00642125" w:rsidRDefault="00332459">
            <w:pPr>
              <w:pStyle w:val="TableParagraph"/>
              <w:spacing w:before="6" w:line="244" w:lineRule="exact"/>
              <w:ind w:left="100" w:right="218"/>
              <w:rPr>
                <w:sz w:val="20"/>
              </w:rPr>
            </w:pPr>
            <w:r>
              <w:rPr>
                <w:sz w:val="20"/>
              </w:rPr>
              <w:t>Inventory - Issue/relocation of units for transfusion</w:t>
            </w:r>
          </w:p>
        </w:tc>
        <w:tc>
          <w:tcPr>
            <w:tcW w:w="5299" w:type="dxa"/>
            <w:tcBorders>
              <w:right w:val="double" w:sz="2" w:space="0" w:color="000000"/>
            </w:tcBorders>
          </w:tcPr>
          <w:p w14:paraId="4BB4C5F6" w14:textId="77777777" w:rsidR="00642125" w:rsidRDefault="00332459">
            <w:pPr>
              <w:pStyle w:val="TableParagraph"/>
              <w:spacing w:before="4"/>
              <w:ind w:left="100"/>
              <w:rPr>
                <w:sz w:val="20"/>
              </w:rPr>
            </w:pPr>
            <w:r>
              <w:rPr>
                <w:sz w:val="20"/>
              </w:rPr>
              <w:t>Prevents entry of a future relocation date/time.</w:t>
            </w:r>
          </w:p>
        </w:tc>
      </w:tr>
      <w:tr w:rsidR="00642125" w14:paraId="1DD6DA70" w14:textId="77777777">
        <w:trPr>
          <w:trHeight w:val="1189"/>
        </w:trPr>
        <w:tc>
          <w:tcPr>
            <w:tcW w:w="984" w:type="dxa"/>
            <w:tcBorders>
              <w:left w:val="double" w:sz="2" w:space="0" w:color="000000"/>
            </w:tcBorders>
          </w:tcPr>
          <w:p w14:paraId="3F2C653C" w14:textId="77777777" w:rsidR="00642125" w:rsidRDefault="00332459">
            <w:pPr>
              <w:pStyle w:val="TableParagraph"/>
              <w:spacing w:line="235" w:lineRule="exact"/>
              <w:ind w:left="90"/>
              <w:rPr>
                <w:sz w:val="20"/>
              </w:rPr>
            </w:pPr>
            <w:r>
              <w:rPr>
                <w:sz w:val="20"/>
              </w:rPr>
              <w:t>I82</w:t>
            </w:r>
          </w:p>
        </w:tc>
        <w:tc>
          <w:tcPr>
            <w:tcW w:w="3120" w:type="dxa"/>
          </w:tcPr>
          <w:p w14:paraId="253492D4" w14:textId="77777777" w:rsidR="00642125" w:rsidRDefault="00332459">
            <w:pPr>
              <w:pStyle w:val="TableParagraph"/>
              <w:ind w:left="100" w:right="218"/>
              <w:rPr>
                <w:sz w:val="20"/>
              </w:rPr>
            </w:pPr>
            <w:r>
              <w:rPr>
                <w:sz w:val="20"/>
              </w:rPr>
              <w:t>Inventory - Issue/relocation of units for transfusion</w:t>
            </w:r>
          </w:p>
        </w:tc>
        <w:tc>
          <w:tcPr>
            <w:tcW w:w="5299" w:type="dxa"/>
            <w:tcBorders>
              <w:right w:val="double" w:sz="2" w:space="0" w:color="000000"/>
            </w:tcBorders>
          </w:tcPr>
          <w:p w14:paraId="6CF1954C" w14:textId="77777777" w:rsidR="00642125" w:rsidRDefault="00332459">
            <w:pPr>
              <w:pStyle w:val="TableParagraph"/>
              <w:ind w:left="100" w:right="52"/>
              <w:rPr>
                <w:sz w:val="20"/>
              </w:rPr>
            </w:pPr>
            <w:r>
              <w:rPr>
                <w:sz w:val="20"/>
              </w:rPr>
              <w:t xml:space="preserve">Restricts relocation of units to standard locations within the same associated division based on the entries in the HOSPITAL LOCATION file (# 44) </w:t>
            </w:r>
            <w:r>
              <w:rPr>
                <w:i/>
                <w:sz w:val="20"/>
              </w:rPr>
              <w:t xml:space="preserve">unless </w:t>
            </w:r>
            <w:r>
              <w:rPr>
                <w:sz w:val="20"/>
              </w:rPr>
              <w:t>user enters a non-standard location and overrides the</w:t>
            </w:r>
          </w:p>
          <w:p w14:paraId="0AF96CFD" w14:textId="77777777" w:rsidR="00642125" w:rsidRDefault="00332459">
            <w:pPr>
              <w:pStyle w:val="TableParagraph"/>
              <w:spacing w:line="214" w:lineRule="exact"/>
              <w:ind w:left="100"/>
              <w:rPr>
                <w:sz w:val="20"/>
              </w:rPr>
            </w:pPr>
            <w:r>
              <w:rPr>
                <w:sz w:val="20"/>
              </w:rPr>
              <w:t>check.</w:t>
            </w:r>
          </w:p>
        </w:tc>
      </w:tr>
      <w:tr w:rsidR="00642125" w14:paraId="1EC99259" w14:textId="77777777">
        <w:trPr>
          <w:trHeight w:val="724"/>
        </w:trPr>
        <w:tc>
          <w:tcPr>
            <w:tcW w:w="984" w:type="dxa"/>
            <w:tcBorders>
              <w:left w:val="double" w:sz="2" w:space="0" w:color="000000"/>
            </w:tcBorders>
          </w:tcPr>
          <w:p w14:paraId="5686BAD3" w14:textId="77777777" w:rsidR="00642125" w:rsidRDefault="00332459">
            <w:pPr>
              <w:pStyle w:val="TableParagraph"/>
              <w:spacing w:before="4"/>
              <w:ind w:left="90"/>
              <w:rPr>
                <w:sz w:val="20"/>
              </w:rPr>
            </w:pPr>
            <w:r>
              <w:rPr>
                <w:sz w:val="20"/>
              </w:rPr>
              <w:t>I83</w:t>
            </w:r>
          </w:p>
        </w:tc>
        <w:tc>
          <w:tcPr>
            <w:tcW w:w="3120" w:type="dxa"/>
          </w:tcPr>
          <w:p w14:paraId="09BA1D14" w14:textId="77777777" w:rsidR="00642125" w:rsidRDefault="00332459">
            <w:pPr>
              <w:pStyle w:val="TableParagraph"/>
              <w:spacing w:before="4"/>
              <w:ind w:left="100" w:right="218"/>
              <w:rPr>
                <w:sz w:val="20"/>
              </w:rPr>
            </w:pPr>
            <w:r>
              <w:rPr>
                <w:sz w:val="20"/>
              </w:rPr>
              <w:t>Inventory - Issue/relocation of units for transfusion</w:t>
            </w:r>
          </w:p>
        </w:tc>
        <w:tc>
          <w:tcPr>
            <w:tcW w:w="5299" w:type="dxa"/>
            <w:tcBorders>
              <w:right w:val="double" w:sz="2" w:space="0" w:color="000000"/>
            </w:tcBorders>
          </w:tcPr>
          <w:p w14:paraId="43FA355F" w14:textId="77777777" w:rsidR="00642125" w:rsidRDefault="00332459">
            <w:pPr>
              <w:pStyle w:val="TableParagraph"/>
              <w:spacing w:before="4"/>
              <w:ind w:left="100" w:right="122"/>
              <w:rPr>
                <w:sz w:val="20"/>
              </w:rPr>
            </w:pPr>
            <w:r>
              <w:rPr>
                <w:sz w:val="20"/>
              </w:rPr>
              <w:t>Provides ability to edit verified information relating to the issue/relocation of a specific unit ID. (Requires a</w:t>
            </w:r>
          </w:p>
          <w:p w14:paraId="70DE64AF" w14:textId="77777777" w:rsidR="00642125" w:rsidRDefault="00332459">
            <w:pPr>
              <w:pStyle w:val="TableParagraph"/>
              <w:spacing w:before="4" w:line="215" w:lineRule="exact"/>
              <w:ind w:left="100"/>
              <w:rPr>
                <w:sz w:val="20"/>
              </w:rPr>
            </w:pPr>
            <w:r>
              <w:rPr>
                <w:sz w:val="20"/>
              </w:rPr>
              <w:t>higher level of security access).</w:t>
            </w:r>
          </w:p>
        </w:tc>
      </w:tr>
      <w:tr w:rsidR="00642125" w14:paraId="339F70AC" w14:textId="77777777">
        <w:trPr>
          <w:trHeight w:val="724"/>
        </w:trPr>
        <w:tc>
          <w:tcPr>
            <w:tcW w:w="984" w:type="dxa"/>
            <w:tcBorders>
              <w:left w:val="double" w:sz="2" w:space="0" w:color="000000"/>
            </w:tcBorders>
          </w:tcPr>
          <w:p w14:paraId="36003514" w14:textId="77777777" w:rsidR="00642125" w:rsidRDefault="00332459">
            <w:pPr>
              <w:pStyle w:val="TableParagraph"/>
              <w:spacing w:before="4"/>
              <w:ind w:left="90"/>
              <w:rPr>
                <w:sz w:val="20"/>
              </w:rPr>
            </w:pPr>
            <w:r>
              <w:rPr>
                <w:sz w:val="20"/>
              </w:rPr>
              <w:t>I84</w:t>
            </w:r>
          </w:p>
        </w:tc>
        <w:tc>
          <w:tcPr>
            <w:tcW w:w="3120" w:type="dxa"/>
          </w:tcPr>
          <w:p w14:paraId="41010473" w14:textId="77777777" w:rsidR="00642125" w:rsidRDefault="00332459">
            <w:pPr>
              <w:pStyle w:val="TableParagraph"/>
              <w:spacing w:before="4"/>
              <w:ind w:left="100" w:right="507"/>
              <w:rPr>
                <w:sz w:val="20"/>
              </w:rPr>
            </w:pPr>
            <w:r>
              <w:rPr>
                <w:sz w:val="20"/>
              </w:rPr>
              <w:t>Inventory - Phenotyping of units</w:t>
            </w:r>
          </w:p>
        </w:tc>
        <w:tc>
          <w:tcPr>
            <w:tcW w:w="5299" w:type="dxa"/>
            <w:tcBorders>
              <w:right w:val="double" w:sz="2" w:space="0" w:color="000000"/>
            </w:tcBorders>
          </w:tcPr>
          <w:p w14:paraId="5F1494DB" w14:textId="77777777" w:rsidR="00642125" w:rsidRDefault="00332459">
            <w:pPr>
              <w:pStyle w:val="TableParagraph"/>
              <w:spacing w:before="9" w:line="240" w:lineRule="exact"/>
              <w:ind w:left="100" w:right="93"/>
              <w:rPr>
                <w:sz w:val="20"/>
              </w:rPr>
            </w:pPr>
            <w:r>
              <w:rPr>
                <w:sz w:val="20"/>
              </w:rPr>
              <w:t>Utilizes a standardized coding system, (i.e., SNOMED, for identifying both RBC and HLA antigen typings on units).</w:t>
            </w:r>
          </w:p>
        </w:tc>
      </w:tr>
    </w:tbl>
    <w:p w14:paraId="06B24B88"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01085A1B" w14:textId="77777777" w:rsidR="00642125" w:rsidRDefault="00642125">
      <w:pPr>
        <w:pStyle w:val="BodyText"/>
        <w:rPr>
          <w:rFonts w:ascii="Arial"/>
          <w:sz w:val="20"/>
        </w:rPr>
      </w:pPr>
    </w:p>
    <w:p w14:paraId="38756C0A" w14:textId="77777777" w:rsidR="00642125" w:rsidRDefault="00642125">
      <w:pPr>
        <w:pStyle w:val="BodyText"/>
        <w:rPr>
          <w:rFonts w:ascii="Arial"/>
          <w:sz w:val="20"/>
        </w:rPr>
      </w:pPr>
    </w:p>
    <w:p w14:paraId="0BBE9840"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168B1529" w14:textId="77777777">
        <w:trPr>
          <w:trHeight w:val="287"/>
        </w:trPr>
        <w:tc>
          <w:tcPr>
            <w:tcW w:w="984" w:type="dxa"/>
            <w:tcBorders>
              <w:left w:val="double" w:sz="2" w:space="0" w:color="000000"/>
            </w:tcBorders>
            <w:shd w:val="clear" w:color="auto" w:fill="CCCCCC"/>
          </w:tcPr>
          <w:p w14:paraId="29E37B4F"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16FE580C"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36848FBD"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3770774F" w14:textId="77777777">
        <w:trPr>
          <w:trHeight w:val="1204"/>
        </w:trPr>
        <w:tc>
          <w:tcPr>
            <w:tcW w:w="984" w:type="dxa"/>
            <w:tcBorders>
              <w:left w:val="double" w:sz="2" w:space="0" w:color="000000"/>
            </w:tcBorders>
          </w:tcPr>
          <w:p w14:paraId="70B79504" w14:textId="77777777" w:rsidR="00642125" w:rsidRDefault="00332459">
            <w:pPr>
              <w:pStyle w:val="TableParagraph"/>
              <w:spacing w:before="4"/>
              <w:ind w:left="73"/>
              <w:rPr>
                <w:sz w:val="20"/>
              </w:rPr>
            </w:pPr>
            <w:r>
              <w:rPr>
                <w:sz w:val="20"/>
              </w:rPr>
              <w:t>I85</w:t>
            </w:r>
          </w:p>
        </w:tc>
        <w:tc>
          <w:tcPr>
            <w:tcW w:w="3120" w:type="dxa"/>
          </w:tcPr>
          <w:p w14:paraId="4DDCB376" w14:textId="77777777" w:rsidR="00642125" w:rsidRDefault="00332459">
            <w:pPr>
              <w:pStyle w:val="TableParagraph"/>
              <w:spacing w:before="4"/>
              <w:ind w:right="524"/>
              <w:rPr>
                <w:sz w:val="20"/>
              </w:rPr>
            </w:pPr>
            <w:r>
              <w:rPr>
                <w:sz w:val="20"/>
              </w:rPr>
              <w:t>Inventory - Phenotyping of units</w:t>
            </w:r>
          </w:p>
        </w:tc>
        <w:tc>
          <w:tcPr>
            <w:tcW w:w="5299" w:type="dxa"/>
            <w:tcBorders>
              <w:right w:val="double" w:sz="2" w:space="0" w:color="000000"/>
            </w:tcBorders>
          </w:tcPr>
          <w:p w14:paraId="26DD9D32" w14:textId="77777777" w:rsidR="00642125" w:rsidRDefault="00332459">
            <w:pPr>
              <w:pStyle w:val="TableParagraph"/>
              <w:spacing w:before="4"/>
              <w:ind w:right="117"/>
              <w:rPr>
                <w:sz w:val="20"/>
              </w:rPr>
            </w:pPr>
            <w:r>
              <w:rPr>
                <w:sz w:val="20"/>
              </w:rPr>
              <w:t>Provides the ability for the site to define which entries in the FUNCTION FIELD file (#61.3) are accessible during the data entry of unit RBC phenotyping results (entries in the FUNCTION FIELD file (#61.3) for</w:t>
            </w:r>
          </w:p>
          <w:p w14:paraId="1EE44D26" w14:textId="77777777" w:rsidR="00642125" w:rsidRDefault="00332459">
            <w:pPr>
              <w:pStyle w:val="TableParagraph"/>
              <w:spacing w:before="3" w:line="215" w:lineRule="exact"/>
              <w:rPr>
                <w:sz w:val="20"/>
              </w:rPr>
            </w:pPr>
            <w:r>
              <w:rPr>
                <w:sz w:val="20"/>
              </w:rPr>
              <w:t>which the SCREEN = AN).</w:t>
            </w:r>
          </w:p>
        </w:tc>
      </w:tr>
      <w:tr w:rsidR="00642125" w14:paraId="6BDC1CAB" w14:textId="77777777">
        <w:trPr>
          <w:trHeight w:val="959"/>
        </w:trPr>
        <w:tc>
          <w:tcPr>
            <w:tcW w:w="984" w:type="dxa"/>
            <w:tcBorders>
              <w:left w:val="double" w:sz="2" w:space="0" w:color="000000"/>
            </w:tcBorders>
          </w:tcPr>
          <w:p w14:paraId="709DD6A1" w14:textId="77777777" w:rsidR="00642125" w:rsidRDefault="00332459">
            <w:pPr>
              <w:pStyle w:val="TableParagraph"/>
              <w:spacing w:before="4"/>
              <w:ind w:left="73"/>
              <w:rPr>
                <w:sz w:val="20"/>
              </w:rPr>
            </w:pPr>
            <w:r>
              <w:rPr>
                <w:sz w:val="20"/>
              </w:rPr>
              <w:t>I86</w:t>
            </w:r>
          </w:p>
        </w:tc>
        <w:tc>
          <w:tcPr>
            <w:tcW w:w="3120" w:type="dxa"/>
          </w:tcPr>
          <w:p w14:paraId="723FE2E2" w14:textId="77777777" w:rsidR="00642125" w:rsidRDefault="00332459">
            <w:pPr>
              <w:pStyle w:val="TableParagraph"/>
              <w:spacing w:before="4"/>
              <w:ind w:right="524"/>
              <w:rPr>
                <w:sz w:val="20"/>
              </w:rPr>
            </w:pPr>
            <w:r>
              <w:rPr>
                <w:sz w:val="20"/>
              </w:rPr>
              <w:t>Inventory - Phenotyping of units</w:t>
            </w:r>
          </w:p>
        </w:tc>
        <w:tc>
          <w:tcPr>
            <w:tcW w:w="5299" w:type="dxa"/>
            <w:tcBorders>
              <w:right w:val="double" w:sz="2" w:space="0" w:color="000000"/>
            </w:tcBorders>
          </w:tcPr>
          <w:p w14:paraId="17EFF6CF" w14:textId="77777777" w:rsidR="00642125" w:rsidRDefault="00332459">
            <w:pPr>
              <w:pStyle w:val="TableParagraph"/>
              <w:spacing w:before="9" w:line="240" w:lineRule="exact"/>
              <w:ind w:right="91"/>
              <w:rPr>
                <w:sz w:val="20"/>
              </w:rPr>
            </w:pPr>
            <w:r>
              <w:rPr>
                <w:sz w:val="20"/>
              </w:rPr>
              <w:t>Provides report listing of all units in inventory which have been phenotyped, including all entries for RBC antigens present and absent, for a specified component of a specified ABO/Rh.</w:t>
            </w:r>
          </w:p>
        </w:tc>
      </w:tr>
      <w:tr w:rsidR="00642125" w14:paraId="442DF1FA" w14:textId="77777777">
        <w:trPr>
          <w:trHeight w:val="954"/>
        </w:trPr>
        <w:tc>
          <w:tcPr>
            <w:tcW w:w="984" w:type="dxa"/>
            <w:tcBorders>
              <w:left w:val="double" w:sz="2" w:space="0" w:color="000000"/>
            </w:tcBorders>
          </w:tcPr>
          <w:p w14:paraId="7644B22C" w14:textId="77777777" w:rsidR="00642125" w:rsidRDefault="00332459">
            <w:pPr>
              <w:pStyle w:val="TableParagraph"/>
              <w:spacing w:line="235" w:lineRule="exact"/>
              <w:ind w:left="73"/>
              <w:rPr>
                <w:sz w:val="20"/>
              </w:rPr>
            </w:pPr>
            <w:r>
              <w:rPr>
                <w:sz w:val="20"/>
              </w:rPr>
              <w:t>I87</w:t>
            </w:r>
          </w:p>
        </w:tc>
        <w:tc>
          <w:tcPr>
            <w:tcW w:w="3120" w:type="dxa"/>
          </w:tcPr>
          <w:p w14:paraId="44742B1C" w14:textId="77777777" w:rsidR="00642125" w:rsidRDefault="00332459">
            <w:pPr>
              <w:pStyle w:val="TableParagraph"/>
              <w:spacing w:line="244" w:lineRule="auto"/>
              <w:ind w:right="524"/>
              <w:rPr>
                <w:sz w:val="20"/>
              </w:rPr>
            </w:pPr>
            <w:r>
              <w:rPr>
                <w:sz w:val="20"/>
              </w:rPr>
              <w:t>Inventory - Phenotyping of units</w:t>
            </w:r>
          </w:p>
        </w:tc>
        <w:tc>
          <w:tcPr>
            <w:tcW w:w="5299" w:type="dxa"/>
            <w:tcBorders>
              <w:right w:val="double" w:sz="2" w:space="0" w:color="000000"/>
            </w:tcBorders>
          </w:tcPr>
          <w:p w14:paraId="37A6A504" w14:textId="77777777" w:rsidR="00642125" w:rsidRDefault="00332459">
            <w:pPr>
              <w:pStyle w:val="TableParagraph"/>
              <w:spacing w:line="242" w:lineRule="auto"/>
              <w:ind w:right="180"/>
              <w:rPr>
                <w:sz w:val="20"/>
              </w:rPr>
            </w:pPr>
            <w:r>
              <w:rPr>
                <w:sz w:val="20"/>
              </w:rPr>
              <w:t>Prevents entry of the same antigen in the BLOOD INVENTORY file (#65), RBC Antigen Present field (#.04) and RBC Antigen Absent field (#.05) for a given</w:t>
            </w:r>
          </w:p>
          <w:p w14:paraId="0F156E1C" w14:textId="77777777" w:rsidR="00642125" w:rsidRDefault="00332459">
            <w:pPr>
              <w:pStyle w:val="TableParagraph"/>
              <w:spacing w:line="212" w:lineRule="exact"/>
              <w:rPr>
                <w:sz w:val="20"/>
              </w:rPr>
            </w:pPr>
            <w:r>
              <w:rPr>
                <w:sz w:val="20"/>
              </w:rPr>
              <w:t>unit ID.</w:t>
            </w:r>
          </w:p>
        </w:tc>
      </w:tr>
      <w:tr w:rsidR="00642125" w14:paraId="4C1F1F2E" w14:textId="77777777">
        <w:trPr>
          <w:trHeight w:val="959"/>
        </w:trPr>
        <w:tc>
          <w:tcPr>
            <w:tcW w:w="984" w:type="dxa"/>
            <w:tcBorders>
              <w:left w:val="double" w:sz="2" w:space="0" w:color="000000"/>
            </w:tcBorders>
          </w:tcPr>
          <w:p w14:paraId="31A8DA70" w14:textId="77777777" w:rsidR="00642125" w:rsidRDefault="00332459">
            <w:pPr>
              <w:pStyle w:val="TableParagraph"/>
              <w:spacing w:before="4"/>
              <w:ind w:left="73"/>
              <w:rPr>
                <w:sz w:val="20"/>
              </w:rPr>
            </w:pPr>
            <w:r>
              <w:rPr>
                <w:sz w:val="20"/>
              </w:rPr>
              <w:t>I88</w:t>
            </w:r>
          </w:p>
        </w:tc>
        <w:tc>
          <w:tcPr>
            <w:tcW w:w="3120" w:type="dxa"/>
          </w:tcPr>
          <w:p w14:paraId="35D0D3A1" w14:textId="77777777" w:rsidR="00642125" w:rsidRDefault="00332459">
            <w:pPr>
              <w:pStyle w:val="TableParagraph"/>
              <w:spacing w:before="4"/>
              <w:ind w:right="524"/>
              <w:rPr>
                <w:sz w:val="20"/>
              </w:rPr>
            </w:pPr>
            <w:r>
              <w:rPr>
                <w:sz w:val="20"/>
              </w:rPr>
              <w:t>Inventory - Phenotyping of units</w:t>
            </w:r>
          </w:p>
        </w:tc>
        <w:tc>
          <w:tcPr>
            <w:tcW w:w="5299" w:type="dxa"/>
            <w:tcBorders>
              <w:right w:val="double" w:sz="2" w:space="0" w:color="000000"/>
            </w:tcBorders>
          </w:tcPr>
          <w:p w14:paraId="27539245" w14:textId="77777777" w:rsidR="00642125" w:rsidRDefault="00332459">
            <w:pPr>
              <w:pStyle w:val="TableParagraph"/>
              <w:spacing w:before="9" w:line="240" w:lineRule="exact"/>
              <w:ind w:right="202"/>
              <w:rPr>
                <w:sz w:val="20"/>
              </w:rPr>
            </w:pPr>
            <w:r>
              <w:rPr>
                <w:sz w:val="20"/>
              </w:rPr>
              <w:t>Updates donor record in the BLOOD DONOR file (#65.5) to reflect any unit phenotyping performed and entered for the donor unit after the unit has been released to the BLOOD INVENTORY file (#65).</w:t>
            </w:r>
          </w:p>
        </w:tc>
      </w:tr>
      <w:tr w:rsidR="00642125" w14:paraId="136B2A68" w14:textId="77777777">
        <w:trPr>
          <w:trHeight w:val="954"/>
        </w:trPr>
        <w:tc>
          <w:tcPr>
            <w:tcW w:w="984" w:type="dxa"/>
            <w:tcBorders>
              <w:left w:val="double" w:sz="2" w:space="0" w:color="000000"/>
            </w:tcBorders>
          </w:tcPr>
          <w:p w14:paraId="60FC17CD" w14:textId="77777777" w:rsidR="00642125" w:rsidRDefault="00332459">
            <w:pPr>
              <w:pStyle w:val="TableParagraph"/>
              <w:spacing w:line="235" w:lineRule="exact"/>
              <w:ind w:left="73"/>
              <w:rPr>
                <w:sz w:val="20"/>
              </w:rPr>
            </w:pPr>
            <w:r>
              <w:rPr>
                <w:sz w:val="20"/>
              </w:rPr>
              <w:t>I89</w:t>
            </w:r>
          </w:p>
        </w:tc>
        <w:tc>
          <w:tcPr>
            <w:tcW w:w="3120" w:type="dxa"/>
          </w:tcPr>
          <w:p w14:paraId="422A097C" w14:textId="77777777" w:rsidR="00642125" w:rsidRDefault="00332459">
            <w:pPr>
              <w:pStyle w:val="TableParagraph"/>
              <w:spacing w:line="244" w:lineRule="auto"/>
              <w:ind w:right="328"/>
              <w:rPr>
                <w:sz w:val="20"/>
              </w:rPr>
            </w:pPr>
            <w:r>
              <w:rPr>
                <w:sz w:val="20"/>
              </w:rPr>
              <w:t>Inventory-Release of units to stock/available inventory</w:t>
            </w:r>
          </w:p>
        </w:tc>
        <w:tc>
          <w:tcPr>
            <w:tcW w:w="5299" w:type="dxa"/>
            <w:tcBorders>
              <w:right w:val="double" w:sz="2" w:space="0" w:color="000000"/>
            </w:tcBorders>
          </w:tcPr>
          <w:p w14:paraId="61BAB71B" w14:textId="77777777" w:rsidR="00642125" w:rsidRDefault="00332459">
            <w:pPr>
              <w:pStyle w:val="TableParagraph"/>
              <w:spacing w:line="242" w:lineRule="auto"/>
              <w:ind w:right="84"/>
              <w:rPr>
                <w:sz w:val="20"/>
              </w:rPr>
            </w:pPr>
            <w:r>
              <w:rPr>
                <w:sz w:val="20"/>
              </w:rPr>
              <w:t>Prevents release of the autologous/directed donor units for allogeneic (homologous) use, i.e., deletion of RESTRICTED FOR information, for units with a ‘YES’</w:t>
            </w:r>
          </w:p>
          <w:p w14:paraId="530F7793" w14:textId="77777777" w:rsidR="00642125" w:rsidRDefault="00332459">
            <w:pPr>
              <w:pStyle w:val="TableParagraph"/>
              <w:spacing w:line="212" w:lineRule="exact"/>
              <w:rPr>
                <w:sz w:val="20"/>
              </w:rPr>
            </w:pPr>
            <w:r>
              <w:rPr>
                <w:sz w:val="20"/>
              </w:rPr>
              <w:t>in the Pos/Incomp. Screening Tests field (#8).</w:t>
            </w:r>
          </w:p>
        </w:tc>
      </w:tr>
      <w:tr w:rsidR="00642125" w14:paraId="6EA2500D" w14:textId="77777777">
        <w:trPr>
          <w:trHeight w:val="479"/>
        </w:trPr>
        <w:tc>
          <w:tcPr>
            <w:tcW w:w="984" w:type="dxa"/>
            <w:tcBorders>
              <w:left w:val="double" w:sz="2" w:space="0" w:color="000000"/>
            </w:tcBorders>
          </w:tcPr>
          <w:p w14:paraId="11468FC2" w14:textId="77777777" w:rsidR="00642125" w:rsidRDefault="00332459">
            <w:pPr>
              <w:pStyle w:val="TableParagraph"/>
              <w:spacing w:before="4"/>
              <w:ind w:left="73"/>
              <w:rPr>
                <w:sz w:val="20"/>
              </w:rPr>
            </w:pPr>
            <w:r>
              <w:rPr>
                <w:sz w:val="20"/>
              </w:rPr>
              <w:t>I90</w:t>
            </w:r>
          </w:p>
        </w:tc>
        <w:tc>
          <w:tcPr>
            <w:tcW w:w="3120" w:type="dxa"/>
          </w:tcPr>
          <w:p w14:paraId="5B05ACE3" w14:textId="77777777" w:rsidR="00642125" w:rsidRDefault="00332459">
            <w:pPr>
              <w:pStyle w:val="TableParagraph"/>
              <w:spacing w:before="9" w:line="240" w:lineRule="exact"/>
              <w:ind w:right="328"/>
              <w:rPr>
                <w:sz w:val="20"/>
              </w:rPr>
            </w:pPr>
            <w:r>
              <w:rPr>
                <w:sz w:val="20"/>
              </w:rPr>
              <w:t>Inventory-Release of units to stock/available inventory</w:t>
            </w:r>
          </w:p>
        </w:tc>
        <w:tc>
          <w:tcPr>
            <w:tcW w:w="5299" w:type="dxa"/>
            <w:tcBorders>
              <w:right w:val="double" w:sz="2" w:space="0" w:color="000000"/>
            </w:tcBorders>
          </w:tcPr>
          <w:p w14:paraId="03C66F23" w14:textId="77777777" w:rsidR="00642125" w:rsidRDefault="00332459">
            <w:pPr>
              <w:pStyle w:val="TableParagraph"/>
              <w:spacing w:before="9" w:line="240" w:lineRule="exact"/>
              <w:ind w:right="481"/>
              <w:rPr>
                <w:sz w:val="20"/>
              </w:rPr>
            </w:pPr>
            <w:r>
              <w:rPr>
                <w:sz w:val="20"/>
              </w:rPr>
              <w:t>Prevents release of units from locations other than BLOOD BANK.</w:t>
            </w:r>
          </w:p>
        </w:tc>
      </w:tr>
      <w:tr w:rsidR="00642125" w14:paraId="71EC3514" w14:textId="77777777">
        <w:trPr>
          <w:trHeight w:val="954"/>
        </w:trPr>
        <w:tc>
          <w:tcPr>
            <w:tcW w:w="984" w:type="dxa"/>
            <w:tcBorders>
              <w:left w:val="double" w:sz="2" w:space="0" w:color="000000"/>
            </w:tcBorders>
          </w:tcPr>
          <w:p w14:paraId="63E607B8" w14:textId="77777777" w:rsidR="00642125" w:rsidRDefault="00332459">
            <w:pPr>
              <w:pStyle w:val="TableParagraph"/>
              <w:spacing w:line="235" w:lineRule="exact"/>
              <w:ind w:left="73"/>
              <w:rPr>
                <w:sz w:val="20"/>
              </w:rPr>
            </w:pPr>
            <w:r>
              <w:rPr>
                <w:sz w:val="20"/>
              </w:rPr>
              <w:t>I91</w:t>
            </w:r>
          </w:p>
        </w:tc>
        <w:tc>
          <w:tcPr>
            <w:tcW w:w="3120" w:type="dxa"/>
          </w:tcPr>
          <w:p w14:paraId="0AC30792" w14:textId="77777777" w:rsidR="00642125" w:rsidRDefault="00332459">
            <w:pPr>
              <w:pStyle w:val="TableParagraph"/>
              <w:spacing w:line="235" w:lineRule="exact"/>
              <w:rPr>
                <w:sz w:val="20"/>
              </w:rPr>
            </w:pPr>
            <w:r>
              <w:rPr>
                <w:sz w:val="20"/>
              </w:rPr>
              <w:t>Inventory- Records</w:t>
            </w:r>
          </w:p>
        </w:tc>
        <w:tc>
          <w:tcPr>
            <w:tcW w:w="5299" w:type="dxa"/>
            <w:tcBorders>
              <w:right w:val="double" w:sz="2" w:space="0" w:color="000000"/>
            </w:tcBorders>
          </w:tcPr>
          <w:p w14:paraId="77062AD3" w14:textId="77777777" w:rsidR="00642125" w:rsidRDefault="00332459">
            <w:pPr>
              <w:pStyle w:val="TableParagraph"/>
              <w:ind w:right="123"/>
              <w:jc w:val="both"/>
              <w:rPr>
                <w:sz w:val="20"/>
              </w:rPr>
            </w:pPr>
            <w:r>
              <w:rPr>
                <w:sz w:val="20"/>
              </w:rPr>
              <w:t>Tracks unit modification information for both the unit being modified and the unit(s) being created to include data on units MODIFIED TO or MODIFIED FROM as</w:t>
            </w:r>
          </w:p>
          <w:p w14:paraId="42A5E919" w14:textId="77777777" w:rsidR="00642125" w:rsidRDefault="00332459">
            <w:pPr>
              <w:pStyle w:val="TableParagraph"/>
              <w:spacing w:line="219" w:lineRule="exact"/>
              <w:rPr>
                <w:sz w:val="20"/>
              </w:rPr>
            </w:pPr>
            <w:r>
              <w:rPr>
                <w:sz w:val="20"/>
              </w:rPr>
              <w:t>appropriate.</w:t>
            </w:r>
          </w:p>
        </w:tc>
      </w:tr>
      <w:tr w:rsidR="00642125" w14:paraId="74798AD3" w14:textId="77777777">
        <w:trPr>
          <w:trHeight w:val="964"/>
        </w:trPr>
        <w:tc>
          <w:tcPr>
            <w:tcW w:w="984" w:type="dxa"/>
            <w:tcBorders>
              <w:left w:val="double" w:sz="2" w:space="0" w:color="000000"/>
            </w:tcBorders>
          </w:tcPr>
          <w:p w14:paraId="0DBD27AC" w14:textId="77777777" w:rsidR="00642125" w:rsidRDefault="00332459">
            <w:pPr>
              <w:pStyle w:val="TableParagraph"/>
              <w:spacing w:before="4"/>
              <w:ind w:left="73"/>
              <w:rPr>
                <w:sz w:val="20"/>
              </w:rPr>
            </w:pPr>
            <w:r>
              <w:rPr>
                <w:sz w:val="20"/>
              </w:rPr>
              <w:t>I92</w:t>
            </w:r>
          </w:p>
        </w:tc>
        <w:tc>
          <w:tcPr>
            <w:tcW w:w="3120" w:type="dxa"/>
          </w:tcPr>
          <w:p w14:paraId="2CA79813" w14:textId="77777777" w:rsidR="00642125" w:rsidRDefault="00332459">
            <w:pPr>
              <w:pStyle w:val="TableParagraph"/>
              <w:spacing w:before="4"/>
              <w:rPr>
                <w:sz w:val="20"/>
              </w:rPr>
            </w:pPr>
            <w:r>
              <w:rPr>
                <w:sz w:val="20"/>
              </w:rPr>
              <w:t>Inventory- Records</w:t>
            </w:r>
          </w:p>
        </w:tc>
        <w:tc>
          <w:tcPr>
            <w:tcW w:w="5299" w:type="dxa"/>
            <w:tcBorders>
              <w:right w:val="double" w:sz="2" w:space="0" w:color="000000"/>
            </w:tcBorders>
          </w:tcPr>
          <w:p w14:paraId="3481D949" w14:textId="77777777" w:rsidR="00642125" w:rsidRDefault="00332459">
            <w:pPr>
              <w:pStyle w:val="TableParagraph"/>
              <w:spacing w:before="9" w:line="240" w:lineRule="exact"/>
              <w:ind w:right="28"/>
              <w:rPr>
                <w:sz w:val="20"/>
              </w:rPr>
            </w:pPr>
            <w:r>
              <w:rPr>
                <w:sz w:val="20"/>
              </w:rPr>
              <w:t>Uses algorithm to search the BLOOD INVENTORY file (#65) to look for missing data. See the listing on the next page for the specific data elements being evaluated.</w:t>
            </w:r>
          </w:p>
        </w:tc>
      </w:tr>
    </w:tbl>
    <w:p w14:paraId="75CFC187"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E404211" w14:textId="77777777" w:rsidR="00642125" w:rsidRDefault="00642125">
      <w:pPr>
        <w:pStyle w:val="BodyText"/>
        <w:rPr>
          <w:rFonts w:ascii="Arial"/>
          <w:sz w:val="20"/>
        </w:rPr>
      </w:pPr>
    </w:p>
    <w:p w14:paraId="423360EA" w14:textId="77777777" w:rsidR="00642125" w:rsidRDefault="00642125">
      <w:pPr>
        <w:pStyle w:val="BodyText"/>
        <w:rPr>
          <w:rFonts w:ascii="Arial"/>
          <w:sz w:val="20"/>
        </w:rPr>
      </w:pPr>
    </w:p>
    <w:p w14:paraId="4819C993" w14:textId="77777777" w:rsidR="00642125" w:rsidRDefault="00332459">
      <w:pPr>
        <w:pStyle w:val="Heading2"/>
        <w:spacing w:before="222"/>
      </w:pPr>
      <w:bookmarkStart w:id="7" w:name="_TOC_250001"/>
      <w:bookmarkEnd w:id="7"/>
      <w:r>
        <w:t>BLOOD INVENTORY file (#65) Data Integrity Check</w:t>
      </w:r>
    </w:p>
    <w:p w14:paraId="2056DAB4" w14:textId="77777777" w:rsidR="00642125" w:rsidRDefault="00642125">
      <w:pPr>
        <w:pStyle w:val="BodyText"/>
        <w:rPr>
          <w:b/>
          <w:sz w:val="32"/>
        </w:rPr>
      </w:pPr>
    </w:p>
    <w:p w14:paraId="3F10FE1D" w14:textId="77777777" w:rsidR="00642125" w:rsidRDefault="00332459">
      <w:pPr>
        <w:pStyle w:val="BodyText"/>
        <w:spacing w:before="254"/>
        <w:ind w:left="224" w:right="936"/>
      </w:pPr>
      <w:r>
        <w:t>If data exists in fields in Column A, data should also exist in fields detailed in Column B.</w:t>
      </w:r>
    </w:p>
    <w:p w14:paraId="09F16665" w14:textId="77777777" w:rsidR="00642125" w:rsidRDefault="00642125">
      <w:pPr>
        <w:pStyle w:val="BodyText"/>
        <w:rPr>
          <w:sz w:val="20"/>
        </w:rPr>
      </w:pPr>
    </w:p>
    <w:p w14:paraId="0CF1EB97" w14:textId="77777777" w:rsidR="00642125" w:rsidRDefault="00642125">
      <w:pPr>
        <w:pStyle w:val="BodyText"/>
        <w:spacing w:before="7"/>
        <w:rPr>
          <w:sz w:val="2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192"/>
        <w:gridCol w:w="3192"/>
      </w:tblGrid>
      <w:tr w:rsidR="00642125" w14:paraId="37B02C56" w14:textId="77777777">
        <w:trPr>
          <w:trHeight w:val="287"/>
        </w:trPr>
        <w:tc>
          <w:tcPr>
            <w:tcW w:w="3197" w:type="dxa"/>
            <w:shd w:val="clear" w:color="auto" w:fill="CCCCCC"/>
          </w:tcPr>
          <w:p w14:paraId="37E7AA7E" w14:textId="77777777" w:rsidR="00642125" w:rsidRDefault="00332459">
            <w:pPr>
              <w:pStyle w:val="TableParagraph"/>
              <w:spacing w:before="3" w:line="265" w:lineRule="exact"/>
              <w:ind w:left="988"/>
              <w:rPr>
                <w:b/>
                <w:sz w:val="24"/>
              </w:rPr>
            </w:pPr>
            <w:r>
              <w:rPr>
                <w:b/>
                <w:sz w:val="24"/>
              </w:rPr>
              <w:t>Column A</w:t>
            </w:r>
          </w:p>
        </w:tc>
        <w:tc>
          <w:tcPr>
            <w:tcW w:w="3192" w:type="dxa"/>
            <w:shd w:val="clear" w:color="auto" w:fill="CCCCCC"/>
          </w:tcPr>
          <w:p w14:paraId="4D8464D0" w14:textId="77777777" w:rsidR="00642125" w:rsidRDefault="00642125">
            <w:pPr>
              <w:pStyle w:val="TableParagraph"/>
              <w:ind w:left="0"/>
              <w:rPr>
                <w:rFonts w:ascii="Times New Roman"/>
                <w:sz w:val="20"/>
              </w:rPr>
            </w:pPr>
          </w:p>
        </w:tc>
        <w:tc>
          <w:tcPr>
            <w:tcW w:w="3192" w:type="dxa"/>
            <w:shd w:val="clear" w:color="auto" w:fill="CCCCCC"/>
          </w:tcPr>
          <w:p w14:paraId="6B1C4C83" w14:textId="77777777" w:rsidR="00642125" w:rsidRDefault="00332459">
            <w:pPr>
              <w:pStyle w:val="TableParagraph"/>
              <w:spacing w:before="3" w:line="265" w:lineRule="exact"/>
              <w:ind w:left="978"/>
              <w:rPr>
                <w:b/>
                <w:sz w:val="24"/>
              </w:rPr>
            </w:pPr>
            <w:r>
              <w:rPr>
                <w:b/>
                <w:sz w:val="24"/>
              </w:rPr>
              <w:t>Column B</w:t>
            </w:r>
          </w:p>
        </w:tc>
      </w:tr>
      <w:tr w:rsidR="00642125" w14:paraId="252DC99A" w14:textId="77777777">
        <w:trPr>
          <w:trHeight w:val="292"/>
        </w:trPr>
        <w:tc>
          <w:tcPr>
            <w:tcW w:w="3197" w:type="dxa"/>
            <w:shd w:val="clear" w:color="auto" w:fill="CCCCCC"/>
          </w:tcPr>
          <w:p w14:paraId="7CA1A4B3" w14:textId="77777777" w:rsidR="00642125" w:rsidRDefault="00332459">
            <w:pPr>
              <w:pStyle w:val="TableParagraph"/>
              <w:spacing w:before="7" w:line="265" w:lineRule="exact"/>
              <w:ind w:left="115"/>
              <w:rPr>
                <w:b/>
                <w:sz w:val="24"/>
              </w:rPr>
            </w:pPr>
            <w:r>
              <w:rPr>
                <w:b/>
                <w:sz w:val="24"/>
              </w:rPr>
              <w:t>Field # Field Name</w:t>
            </w:r>
          </w:p>
        </w:tc>
        <w:tc>
          <w:tcPr>
            <w:tcW w:w="3192" w:type="dxa"/>
            <w:shd w:val="clear" w:color="auto" w:fill="CCCCCC"/>
          </w:tcPr>
          <w:p w14:paraId="60384F7A" w14:textId="77777777" w:rsidR="00642125" w:rsidRDefault="00332459">
            <w:pPr>
              <w:pStyle w:val="TableParagraph"/>
              <w:spacing w:before="7" w:line="265" w:lineRule="exact"/>
              <w:ind w:left="857" w:right="895"/>
              <w:jc w:val="center"/>
              <w:rPr>
                <w:b/>
                <w:sz w:val="24"/>
              </w:rPr>
            </w:pPr>
            <w:r>
              <w:rPr>
                <w:b/>
                <w:sz w:val="24"/>
              </w:rPr>
              <w:t>Data Entry</w:t>
            </w:r>
          </w:p>
        </w:tc>
        <w:tc>
          <w:tcPr>
            <w:tcW w:w="3192" w:type="dxa"/>
            <w:shd w:val="clear" w:color="auto" w:fill="CCCCCC"/>
          </w:tcPr>
          <w:p w14:paraId="6B4DDD40" w14:textId="77777777" w:rsidR="00642125" w:rsidRDefault="00332459">
            <w:pPr>
              <w:pStyle w:val="TableParagraph"/>
              <w:spacing w:before="7" w:line="265" w:lineRule="exact"/>
              <w:ind w:left="110"/>
              <w:rPr>
                <w:b/>
                <w:sz w:val="24"/>
              </w:rPr>
            </w:pPr>
            <w:r>
              <w:rPr>
                <w:b/>
                <w:sz w:val="24"/>
              </w:rPr>
              <w:t>Field # Field Name</w:t>
            </w:r>
          </w:p>
        </w:tc>
      </w:tr>
      <w:tr w:rsidR="00642125" w14:paraId="398F4243" w14:textId="77777777">
        <w:trPr>
          <w:trHeight w:val="287"/>
        </w:trPr>
        <w:tc>
          <w:tcPr>
            <w:tcW w:w="3197" w:type="dxa"/>
          </w:tcPr>
          <w:p w14:paraId="689BDB68" w14:textId="77777777" w:rsidR="00642125" w:rsidRDefault="00642125">
            <w:pPr>
              <w:pStyle w:val="TableParagraph"/>
              <w:ind w:left="0"/>
              <w:rPr>
                <w:rFonts w:ascii="Times New Roman"/>
                <w:sz w:val="20"/>
              </w:rPr>
            </w:pPr>
          </w:p>
        </w:tc>
        <w:tc>
          <w:tcPr>
            <w:tcW w:w="3192" w:type="dxa"/>
          </w:tcPr>
          <w:p w14:paraId="3E3D030B" w14:textId="77777777" w:rsidR="00642125" w:rsidRDefault="00642125">
            <w:pPr>
              <w:pStyle w:val="TableParagraph"/>
              <w:ind w:left="0"/>
              <w:rPr>
                <w:rFonts w:ascii="Times New Roman"/>
                <w:sz w:val="20"/>
              </w:rPr>
            </w:pPr>
          </w:p>
        </w:tc>
        <w:tc>
          <w:tcPr>
            <w:tcW w:w="3192" w:type="dxa"/>
          </w:tcPr>
          <w:p w14:paraId="45AA83CE" w14:textId="77777777" w:rsidR="00642125" w:rsidRDefault="00642125">
            <w:pPr>
              <w:pStyle w:val="TableParagraph"/>
              <w:ind w:left="0"/>
              <w:rPr>
                <w:rFonts w:ascii="Times New Roman"/>
                <w:sz w:val="20"/>
              </w:rPr>
            </w:pPr>
          </w:p>
        </w:tc>
      </w:tr>
      <w:tr w:rsidR="00642125" w14:paraId="290C5EE3" w14:textId="77777777">
        <w:trPr>
          <w:trHeight w:val="287"/>
        </w:trPr>
        <w:tc>
          <w:tcPr>
            <w:tcW w:w="3197" w:type="dxa"/>
          </w:tcPr>
          <w:p w14:paraId="47EDE8AB" w14:textId="77777777" w:rsidR="00642125" w:rsidRDefault="00332459">
            <w:pPr>
              <w:pStyle w:val="TableParagraph"/>
              <w:spacing w:before="3" w:line="265" w:lineRule="exact"/>
              <w:ind w:left="115"/>
              <w:rPr>
                <w:sz w:val="24"/>
              </w:rPr>
            </w:pPr>
            <w:r>
              <w:rPr>
                <w:sz w:val="24"/>
              </w:rPr>
              <w:t>.04 COMPONENT</w:t>
            </w:r>
          </w:p>
        </w:tc>
        <w:tc>
          <w:tcPr>
            <w:tcW w:w="3192" w:type="dxa"/>
          </w:tcPr>
          <w:p w14:paraId="0D03CA48" w14:textId="77777777" w:rsidR="00642125" w:rsidRDefault="00332459">
            <w:pPr>
              <w:pStyle w:val="TableParagraph"/>
              <w:spacing w:before="3" w:line="265" w:lineRule="exact"/>
              <w:ind w:left="857" w:right="895"/>
              <w:jc w:val="center"/>
              <w:rPr>
                <w:b/>
                <w:sz w:val="24"/>
              </w:rPr>
            </w:pPr>
            <w:r>
              <w:rPr>
                <w:b/>
                <w:sz w:val="24"/>
              </w:rPr>
              <w:t>(any entry)</w:t>
            </w:r>
          </w:p>
        </w:tc>
        <w:tc>
          <w:tcPr>
            <w:tcW w:w="3192" w:type="dxa"/>
          </w:tcPr>
          <w:p w14:paraId="6573DDAF" w14:textId="77777777" w:rsidR="00642125" w:rsidRDefault="00642125">
            <w:pPr>
              <w:pStyle w:val="TableParagraph"/>
              <w:ind w:left="0"/>
              <w:rPr>
                <w:rFonts w:ascii="Times New Roman"/>
                <w:sz w:val="20"/>
              </w:rPr>
            </w:pPr>
          </w:p>
        </w:tc>
      </w:tr>
      <w:tr w:rsidR="00642125" w14:paraId="29962A7E" w14:textId="77777777">
        <w:trPr>
          <w:trHeight w:val="287"/>
        </w:trPr>
        <w:tc>
          <w:tcPr>
            <w:tcW w:w="3197" w:type="dxa"/>
          </w:tcPr>
          <w:p w14:paraId="5AA0FBE9" w14:textId="77777777" w:rsidR="00642125" w:rsidRDefault="00332459">
            <w:pPr>
              <w:pStyle w:val="TableParagraph"/>
              <w:spacing w:before="3" w:line="265" w:lineRule="exact"/>
              <w:ind w:left="115"/>
              <w:rPr>
                <w:i/>
                <w:sz w:val="24"/>
              </w:rPr>
            </w:pPr>
            <w:r>
              <w:rPr>
                <w:i/>
                <w:sz w:val="24"/>
              </w:rPr>
              <w:t>AND</w:t>
            </w:r>
          </w:p>
        </w:tc>
        <w:tc>
          <w:tcPr>
            <w:tcW w:w="3192" w:type="dxa"/>
          </w:tcPr>
          <w:p w14:paraId="6CED047D" w14:textId="77777777" w:rsidR="00642125" w:rsidRDefault="00642125">
            <w:pPr>
              <w:pStyle w:val="TableParagraph"/>
              <w:ind w:left="0"/>
              <w:rPr>
                <w:rFonts w:ascii="Times New Roman"/>
                <w:sz w:val="20"/>
              </w:rPr>
            </w:pPr>
          </w:p>
        </w:tc>
        <w:tc>
          <w:tcPr>
            <w:tcW w:w="3192" w:type="dxa"/>
          </w:tcPr>
          <w:p w14:paraId="5BD2305C" w14:textId="77777777" w:rsidR="00642125" w:rsidRDefault="00642125">
            <w:pPr>
              <w:pStyle w:val="TableParagraph"/>
              <w:ind w:left="0"/>
              <w:rPr>
                <w:rFonts w:ascii="Times New Roman"/>
                <w:sz w:val="20"/>
              </w:rPr>
            </w:pPr>
          </w:p>
        </w:tc>
      </w:tr>
      <w:tr w:rsidR="00642125" w14:paraId="5B892B0F" w14:textId="77777777">
        <w:trPr>
          <w:trHeight w:val="868"/>
        </w:trPr>
        <w:tc>
          <w:tcPr>
            <w:tcW w:w="3197" w:type="dxa"/>
          </w:tcPr>
          <w:p w14:paraId="00E8DAED" w14:textId="77777777" w:rsidR="00642125" w:rsidRDefault="00332459">
            <w:pPr>
              <w:pStyle w:val="TableParagraph"/>
              <w:spacing w:before="3" w:line="288" w:lineRule="exact"/>
              <w:ind w:left="115"/>
              <w:rPr>
                <w:sz w:val="24"/>
              </w:rPr>
            </w:pPr>
            <w:r>
              <w:rPr>
                <w:sz w:val="24"/>
              </w:rPr>
              <w:t>BLOOD PRODUCT file</w:t>
            </w:r>
          </w:p>
          <w:p w14:paraId="00235D97" w14:textId="77777777" w:rsidR="00642125" w:rsidRDefault="00332459">
            <w:pPr>
              <w:pStyle w:val="TableParagraph"/>
              <w:spacing w:before="3" w:line="292" w:lineRule="exact"/>
              <w:ind w:left="115"/>
              <w:rPr>
                <w:sz w:val="24"/>
              </w:rPr>
            </w:pPr>
            <w:r>
              <w:rPr>
                <w:sz w:val="24"/>
              </w:rPr>
              <w:t>(#66), Pooled Product field (#.27)</w:t>
            </w:r>
          </w:p>
        </w:tc>
        <w:tc>
          <w:tcPr>
            <w:tcW w:w="3192" w:type="dxa"/>
          </w:tcPr>
          <w:p w14:paraId="67CA12C4" w14:textId="77777777" w:rsidR="00642125" w:rsidRDefault="00332459">
            <w:pPr>
              <w:pStyle w:val="TableParagraph"/>
              <w:spacing w:before="3"/>
              <w:ind w:left="857" w:right="869"/>
              <w:jc w:val="center"/>
              <w:rPr>
                <w:b/>
                <w:sz w:val="24"/>
              </w:rPr>
            </w:pPr>
            <w:r>
              <w:rPr>
                <w:b/>
                <w:sz w:val="24"/>
              </w:rPr>
              <w:t>=YES</w:t>
            </w:r>
          </w:p>
        </w:tc>
        <w:tc>
          <w:tcPr>
            <w:tcW w:w="3192" w:type="dxa"/>
          </w:tcPr>
          <w:p w14:paraId="4E3ED549" w14:textId="77777777" w:rsidR="00642125" w:rsidRDefault="00642125">
            <w:pPr>
              <w:pStyle w:val="TableParagraph"/>
              <w:ind w:left="0"/>
              <w:rPr>
                <w:rFonts w:ascii="Times New Roman"/>
              </w:rPr>
            </w:pPr>
          </w:p>
        </w:tc>
      </w:tr>
      <w:tr w:rsidR="00642125" w14:paraId="2ABF5B55" w14:textId="77777777">
        <w:trPr>
          <w:trHeight w:val="277"/>
        </w:trPr>
        <w:tc>
          <w:tcPr>
            <w:tcW w:w="3197" w:type="dxa"/>
          </w:tcPr>
          <w:p w14:paraId="3845BA9D" w14:textId="77777777" w:rsidR="00642125" w:rsidRDefault="00332459">
            <w:pPr>
              <w:pStyle w:val="TableParagraph"/>
              <w:spacing w:line="258" w:lineRule="exact"/>
              <w:ind w:left="115"/>
              <w:rPr>
                <w:i/>
                <w:sz w:val="24"/>
              </w:rPr>
            </w:pPr>
            <w:r>
              <w:rPr>
                <w:i/>
                <w:sz w:val="24"/>
              </w:rPr>
              <w:t>AND</w:t>
            </w:r>
          </w:p>
        </w:tc>
        <w:tc>
          <w:tcPr>
            <w:tcW w:w="3192" w:type="dxa"/>
          </w:tcPr>
          <w:p w14:paraId="6614DC8B" w14:textId="77777777" w:rsidR="00642125" w:rsidRDefault="00642125">
            <w:pPr>
              <w:pStyle w:val="TableParagraph"/>
              <w:ind w:left="0"/>
              <w:rPr>
                <w:rFonts w:ascii="Times New Roman"/>
                <w:sz w:val="20"/>
              </w:rPr>
            </w:pPr>
          </w:p>
        </w:tc>
        <w:tc>
          <w:tcPr>
            <w:tcW w:w="3192" w:type="dxa"/>
          </w:tcPr>
          <w:p w14:paraId="495DB396" w14:textId="77777777" w:rsidR="00642125" w:rsidRDefault="00642125">
            <w:pPr>
              <w:pStyle w:val="TableParagraph"/>
              <w:ind w:left="0"/>
              <w:rPr>
                <w:rFonts w:ascii="Times New Roman"/>
                <w:sz w:val="20"/>
              </w:rPr>
            </w:pPr>
          </w:p>
        </w:tc>
      </w:tr>
      <w:tr w:rsidR="00642125" w14:paraId="52222AE7" w14:textId="77777777">
        <w:trPr>
          <w:trHeight w:val="1732"/>
        </w:trPr>
        <w:tc>
          <w:tcPr>
            <w:tcW w:w="3197" w:type="dxa"/>
          </w:tcPr>
          <w:p w14:paraId="0A1F9D8E" w14:textId="77777777" w:rsidR="00642125" w:rsidRDefault="00332459">
            <w:pPr>
              <w:pStyle w:val="TableParagraph"/>
              <w:spacing w:before="3" w:line="288" w:lineRule="exact"/>
              <w:ind w:left="115"/>
              <w:rPr>
                <w:sz w:val="24"/>
              </w:rPr>
            </w:pPr>
            <w:r>
              <w:rPr>
                <w:sz w:val="24"/>
              </w:rPr>
              <w:t>BLOOD INVENTORY file</w:t>
            </w:r>
          </w:p>
          <w:p w14:paraId="79EC039C" w14:textId="77777777" w:rsidR="00642125" w:rsidRDefault="00332459">
            <w:pPr>
              <w:pStyle w:val="TableParagraph"/>
              <w:spacing w:line="288" w:lineRule="exact"/>
              <w:ind w:left="115"/>
              <w:rPr>
                <w:sz w:val="24"/>
              </w:rPr>
            </w:pPr>
            <w:r>
              <w:rPr>
                <w:sz w:val="24"/>
              </w:rPr>
              <w:t>(#65,), Source field (#.02)</w:t>
            </w:r>
          </w:p>
        </w:tc>
        <w:tc>
          <w:tcPr>
            <w:tcW w:w="3192" w:type="dxa"/>
          </w:tcPr>
          <w:p w14:paraId="6E536C42" w14:textId="77777777" w:rsidR="00642125" w:rsidRDefault="00332459">
            <w:pPr>
              <w:pStyle w:val="TableParagraph"/>
              <w:spacing w:before="3"/>
              <w:ind w:left="857" w:right="875"/>
              <w:jc w:val="center"/>
              <w:rPr>
                <w:b/>
                <w:sz w:val="24"/>
              </w:rPr>
            </w:pPr>
            <w:r>
              <w:rPr>
                <w:b/>
                <w:sz w:val="24"/>
              </w:rPr>
              <w:t>=SELF</w:t>
            </w:r>
          </w:p>
        </w:tc>
        <w:tc>
          <w:tcPr>
            <w:tcW w:w="3192" w:type="dxa"/>
          </w:tcPr>
          <w:p w14:paraId="116D1218" w14:textId="77777777" w:rsidR="00642125" w:rsidRDefault="00332459">
            <w:pPr>
              <w:pStyle w:val="TableParagraph"/>
              <w:spacing w:before="3" w:line="288" w:lineRule="exact"/>
              <w:ind w:left="110"/>
              <w:rPr>
                <w:sz w:val="24"/>
              </w:rPr>
            </w:pPr>
            <w:r>
              <w:rPr>
                <w:sz w:val="24"/>
              </w:rPr>
              <w:t>9 MODIFIED TO/FROM</w:t>
            </w:r>
          </w:p>
          <w:p w14:paraId="205BEEC6" w14:textId="77777777" w:rsidR="00642125" w:rsidRDefault="00332459">
            <w:pPr>
              <w:pStyle w:val="TableParagraph"/>
              <w:spacing w:line="288" w:lineRule="exact"/>
              <w:ind w:left="110"/>
              <w:rPr>
                <w:sz w:val="24"/>
              </w:rPr>
            </w:pPr>
            <w:r>
              <w:rPr>
                <w:sz w:val="24"/>
              </w:rPr>
              <w:t>(Subfile 65.091)</w:t>
            </w:r>
          </w:p>
          <w:p w14:paraId="01E3E36C" w14:textId="77777777" w:rsidR="00642125" w:rsidRDefault="00332459">
            <w:pPr>
              <w:pStyle w:val="TableParagraph"/>
              <w:spacing w:line="288" w:lineRule="exact"/>
              <w:ind w:left="110"/>
              <w:rPr>
                <w:sz w:val="24"/>
              </w:rPr>
            </w:pPr>
            <w:r>
              <w:rPr>
                <w:sz w:val="24"/>
              </w:rPr>
              <w:t>.001 NUMBER</w:t>
            </w:r>
          </w:p>
          <w:p w14:paraId="1E985046" w14:textId="77777777" w:rsidR="00642125" w:rsidRDefault="00332459">
            <w:pPr>
              <w:pStyle w:val="TableParagraph"/>
              <w:numPr>
                <w:ilvl w:val="0"/>
                <w:numId w:val="3"/>
              </w:numPr>
              <w:tabs>
                <w:tab w:val="left" w:pos="507"/>
              </w:tabs>
              <w:spacing w:line="288" w:lineRule="exact"/>
              <w:rPr>
                <w:sz w:val="24"/>
              </w:rPr>
            </w:pPr>
            <w:r>
              <w:rPr>
                <w:sz w:val="24"/>
              </w:rPr>
              <w:t>MODIFIED</w:t>
            </w:r>
            <w:r>
              <w:rPr>
                <w:spacing w:val="-12"/>
                <w:sz w:val="24"/>
              </w:rPr>
              <w:t xml:space="preserve"> </w:t>
            </w:r>
            <w:r>
              <w:rPr>
                <w:sz w:val="24"/>
              </w:rPr>
              <w:t>TO/FROM</w:t>
            </w:r>
          </w:p>
          <w:p w14:paraId="544C3D16" w14:textId="77777777" w:rsidR="00642125" w:rsidRDefault="00332459">
            <w:pPr>
              <w:pStyle w:val="TableParagraph"/>
              <w:numPr>
                <w:ilvl w:val="0"/>
                <w:numId w:val="3"/>
              </w:numPr>
              <w:tabs>
                <w:tab w:val="left" w:pos="508"/>
              </w:tabs>
              <w:spacing w:line="288" w:lineRule="exact"/>
              <w:ind w:left="507" w:hanging="398"/>
              <w:rPr>
                <w:sz w:val="24"/>
              </w:rPr>
            </w:pPr>
            <w:r>
              <w:rPr>
                <w:sz w:val="24"/>
              </w:rPr>
              <w:t>UNIT</w:t>
            </w:r>
            <w:r>
              <w:rPr>
                <w:spacing w:val="-1"/>
                <w:sz w:val="24"/>
              </w:rPr>
              <w:t xml:space="preserve"> </w:t>
            </w:r>
            <w:r>
              <w:rPr>
                <w:sz w:val="24"/>
              </w:rPr>
              <w:t>ID</w:t>
            </w:r>
          </w:p>
          <w:p w14:paraId="0BD0538E" w14:textId="77777777" w:rsidR="00642125" w:rsidRDefault="00332459">
            <w:pPr>
              <w:pStyle w:val="TableParagraph"/>
              <w:numPr>
                <w:ilvl w:val="0"/>
                <w:numId w:val="3"/>
              </w:numPr>
              <w:tabs>
                <w:tab w:val="left" w:pos="508"/>
              </w:tabs>
              <w:spacing w:line="269" w:lineRule="exact"/>
              <w:ind w:left="507" w:hanging="398"/>
              <w:rPr>
                <w:sz w:val="24"/>
              </w:rPr>
            </w:pPr>
            <w:r>
              <w:rPr>
                <w:sz w:val="24"/>
              </w:rPr>
              <w:t>FROM/TO</w:t>
            </w:r>
          </w:p>
        </w:tc>
      </w:tr>
      <w:tr w:rsidR="00642125" w14:paraId="4209D34D" w14:textId="77777777">
        <w:trPr>
          <w:trHeight w:val="287"/>
        </w:trPr>
        <w:tc>
          <w:tcPr>
            <w:tcW w:w="3197" w:type="dxa"/>
          </w:tcPr>
          <w:p w14:paraId="03D4C23A" w14:textId="77777777" w:rsidR="00642125" w:rsidRDefault="00642125">
            <w:pPr>
              <w:pStyle w:val="TableParagraph"/>
              <w:ind w:left="0"/>
              <w:rPr>
                <w:rFonts w:ascii="Times New Roman"/>
                <w:sz w:val="20"/>
              </w:rPr>
            </w:pPr>
          </w:p>
        </w:tc>
        <w:tc>
          <w:tcPr>
            <w:tcW w:w="3192" w:type="dxa"/>
          </w:tcPr>
          <w:p w14:paraId="142BEA8A" w14:textId="77777777" w:rsidR="00642125" w:rsidRDefault="00642125">
            <w:pPr>
              <w:pStyle w:val="TableParagraph"/>
              <w:ind w:left="0"/>
              <w:rPr>
                <w:rFonts w:ascii="Times New Roman"/>
                <w:sz w:val="20"/>
              </w:rPr>
            </w:pPr>
          </w:p>
        </w:tc>
        <w:tc>
          <w:tcPr>
            <w:tcW w:w="3192" w:type="dxa"/>
          </w:tcPr>
          <w:p w14:paraId="73D15DD6" w14:textId="77777777" w:rsidR="00642125" w:rsidRDefault="00642125">
            <w:pPr>
              <w:pStyle w:val="TableParagraph"/>
              <w:ind w:left="0"/>
              <w:rPr>
                <w:rFonts w:ascii="Times New Roman"/>
                <w:sz w:val="20"/>
              </w:rPr>
            </w:pPr>
          </w:p>
        </w:tc>
      </w:tr>
      <w:tr w:rsidR="00642125" w14:paraId="2DA38DF5" w14:textId="77777777">
        <w:trPr>
          <w:trHeight w:val="863"/>
        </w:trPr>
        <w:tc>
          <w:tcPr>
            <w:tcW w:w="3197" w:type="dxa"/>
          </w:tcPr>
          <w:p w14:paraId="0DFC14DB" w14:textId="77777777" w:rsidR="00642125" w:rsidRDefault="00332459">
            <w:pPr>
              <w:pStyle w:val="TableParagraph"/>
              <w:spacing w:before="3"/>
              <w:ind w:left="115"/>
              <w:rPr>
                <w:sz w:val="24"/>
              </w:rPr>
            </w:pPr>
            <w:r>
              <w:rPr>
                <w:sz w:val="24"/>
              </w:rPr>
              <w:t>4.1 DISPOSITION</w:t>
            </w:r>
          </w:p>
        </w:tc>
        <w:tc>
          <w:tcPr>
            <w:tcW w:w="3192" w:type="dxa"/>
          </w:tcPr>
          <w:p w14:paraId="1AB8CDE8" w14:textId="77777777" w:rsidR="00642125" w:rsidRDefault="00332459">
            <w:pPr>
              <w:pStyle w:val="TableParagraph"/>
              <w:spacing w:before="3"/>
              <w:ind w:left="857" w:right="895"/>
              <w:jc w:val="center"/>
              <w:rPr>
                <w:b/>
                <w:sz w:val="24"/>
              </w:rPr>
            </w:pPr>
            <w:r>
              <w:rPr>
                <w:b/>
                <w:sz w:val="24"/>
              </w:rPr>
              <w:t>(any entry)</w:t>
            </w:r>
          </w:p>
        </w:tc>
        <w:tc>
          <w:tcPr>
            <w:tcW w:w="3192" w:type="dxa"/>
          </w:tcPr>
          <w:p w14:paraId="3EC00789" w14:textId="77777777" w:rsidR="00642125" w:rsidRDefault="00332459">
            <w:pPr>
              <w:pStyle w:val="TableParagraph"/>
              <w:numPr>
                <w:ilvl w:val="1"/>
                <w:numId w:val="2"/>
              </w:numPr>
              <w:tabs>
                <w:tab w:val="left" w:pos="508"/>
              </w:tabs>
              <w:spacing w:before="3" w:line="288" w:lineRule="exact"/>
              <w:rPr>
                <w:sz w:val="24"/>
              </w:rPr>
            </w:pPr>
            <w:r>
              <w:rPr>
                <w:sz w:val="24"/>
              </w:rPr>
              <w:t>DISPOSITION</w:t>
            </w:r>
            <w:r>
              <w:rPr>
                <w:spacing w:val="-5"/>
                <w:sz w:val="24"/>
              </w:rPr>
              <w:t xml:space="preserve"> </w:t>
            </w:r>
            <w:r>
              <w:rPr>
                <w:sz w:val="24"/>
              </w:rPr>
              <w:t>DATE</w:t>
            </w:r>
          </w:p>
          <w:p w14:paraId="67EDECD5" w14:textId="77777777" w:rsidR="00642125" w:rsidRDefault="00332459">
            <w:pPr>
              <w:pStyle w:val="TableParagraph"/>
              <w:numPr>
                <w:ilvl w:val="1"/>
                <w:numId w:val="2"/>
              </w:numPr>
              <w:tabs>
                <w:tab w:val="left" w:pos="509"/>
              </w:tabs>
              <w:spacing w:before="6" w:line="288" w:lineRule="exact"/>
              <w:ind w:left="110" w:right="627" w:firstLine="0"/>
              <w:rPr>
                <w:sz w:val="24"/>
              </w:rPr>
            </w:pPr>
            <w:r>
              <w:rPr>
                <w:sz w:val="24"/>
              </w:rPr>
              <w:t>DISPOSITION ENTERING</w:t>
            </w:r>
            <w:r>
              <w:rPr>
                <w:spacing w:val="-15"/>
                <w:sz w:val="24"/>
              </w:rPr>
              <w:t xml:space="preserve"> </w:t>
            </w:r>
            <w:r>
              <w:rPr>
                <w:spacing w:val="-3"/>
                <w:sz w:val="24"/>
              </w:rPr>
              <w:t>PERSON</w:t>
            </w:r>
          </w:p>
        </w:tc>
      </w:tr>
      <w:tr w:rsidR="00642125" w14:paraId="15A03A05" w14:textId="77777777">
        <w:trPr>
          <w:trHeight w:val="277"/>
        </w:trPr>
        <w:tc>
          <w:tcPr>
            <w:tcW w:w="3197" w:type="dxa"/>
          </w:tcPr>
          <w:p w14:paraId="7689BD07" w14:textId="77777777" w:rsidR="00642125" w:rsidRDefault="00642125">
            <w:pPr>
              <w:pStyle w:val="TableParagraph"/>
              <w:ind w:left="0"/>
              <w:rPr>
                <w:rFonts w:ascii="Times New Roman"/>
                <w:sz w:val="20"/>
              </w:rPr>
            </w:pPr>
          </w:p>
        </w:tc>
        <w:tc>
          <w:tcPr>
            <w:tcW w:w="3192" w:type="dxa"/>
          </w:tcPr>
          <w:p w14:paraId="1D25AB42" w14:textId="77777777" w:rsidR="00642125" w:rsidRDefault="00642125">
            <w:pPr>
              <w:pStyle w:val="TableParagraph"/>
              <w:ind w:left="0"/>
              <w:rPr>
                <w:rFonts w:ascii="Times New Roman"/>
                <w:sz w:val="20"/>
              </w:rPr>
            </w:pPr>
          </w:p>
        </w:tc>
        <w:tc>
          <w:tcPr>
            <w:tcW w:w="3192" w:type="dxa"/>
          </w:tcPr>
          <w:p w14:paraId="4927C43D" w14:textId="77777777" w:rsidR="00642125" w:rsidRDefault="00642125">
            <w:pPr>
              <w:pStyle w:val="TableParagraph"/>
              <w:ind w:left="0"/>
              <w:rPr>
                <w:rFonts w:ascii="Times New Roman"/>
                <w:sz w:val="20"/>
              </w:rPr>
            </w:pPr>
          </w:p>
        </w:tc>
      </w:tr>
      <w:tr w:rsidR="00642125" w14:paraId="3F879F75" w14:textId="77777777">
        <w:trPr>
          <w:trHeight w:val="1732"/>
        </w:trPr>
        <w:tc>
          <w:tcPr>
            <w:tcW w:w="3197" w:type="dxa"/>
          </w:tcPr>
          <w:p w14:paraId="3EDE8DD6" w14:textId="77777777" w:rsidR="00642125" w:rsidRDefault="00332459">
            <w:pPr>
              <w:pStyle w:val="TableParagraph"/>
              <w:tabs>
                <w:tab w:val="left" w:pos="834"/>
              </w:tabs>
              <w:spacing w:before="3"/>
              <w:ind w:left="115"/>
              <w:rPr>
                <w:sz w:val="24"/>
              </w:rPr>
            </w:pPr>
            <w:r>
              <w:rPr>
                <w:sz w:val="24"/>
              </w:rPr>
              <w:t>4.1</w:t>
            </w:r>
            <w:r>
              <w:rPr>
                <w:sz w:val="24"/>
              </w:rPr>
              <w:tab/>
              <w:t>DISPOSITION</w:t>
            </w:r>
          </w:p>
        </w:tc>
        <w:tc>
          <w:tcPr>
            <w:tcW w:w="3192" w:type="dxa"/>
          </w:tcPr>
          <w:p w14:paraId="7AF4112C" w14:textId="77777777" w:rsidR="00642125" w:rsidRDefault="00332459">
            <w:pPr>
              <w:pStyle w:val="TableParagraph"/>
              <w:spacing w:before="3"/>
              <w:ind w:left="857" w:right="861"/>
              <w:jc w:val="center"/>
              <w:rPr>
                <w:b/>
                <w:sz w:val="24"/>
              </w:rPr>
            </w:pPr>
            <w:r>
              <w:rPr>
                <w:b/>
                <w:sz w:val="24"/>
              </w:rPr>
              <w:t>MO</w:t>
            </w:r>
          </w:p>
        </w:tc>
        <w:tc>
          <w:tcPr>
            <w:tcW w:w="3192" w:type="dxa"/>
          </w:tcPr>
          <w:p w14:paraId="0043BB4D" w14:textId="77777777" w:rsidR="00642125" w:rsidRDefault="00332459">
            <w:pPr>
              <w:pStyle w:val="TableParagraph"/>
              <w:spacing w:before="3"/>
              <w:ind w:left="110"/>
              <w:rPr>
                <w:sz w:val="24"/>
              </w:rPr>
            </w:pPr>
            <w:r>
              <w:rPr>
                <w:sz w:val="24"/>
              </w:rPr>
              <w:t>9 MODIFIED TO/FROM</w:t>
            </w:r>
          </w:p>
          <w:p w14:paraId="41752541" w14:textId="77777777" w:rsidR="00642125" w:rsidRDefault="00332459">
            <w:pPr>
              <w:pStyle w:val="TableParagraph"/>
              <w:spacing w:before="4" w:line="288" w:lineRule="exact"/>
              <w:ind w:left="110"/>
              <w:rPr>
                <w:sz w:val="24"/>
              </w:rPr>
            </w:pPr>
            <w:r>
              <w:rPr>
                <w:sz w:val="24"/>
              </w:rPr>
              <w:t>(Subfile 65.091)</w:t>
            </w:r>
          </w:p>
          <w:p w14:paraId="462315DE" w14:textId="77777777" w:rsidR="00642125" w:rsidRDefault="00332459">
            <w:pPr>
              <w:pStyle w:val="TableParagraph"/>
              <w:spacing w:line="288" w:lineRule="exact"/>
              <w:ind w:left="110"/>
              <w:rPr>
                <w:sz w:val="24"/>
              </w:rPr>
            </w:pPr>
            <w:r>
              <w:rPr>
                <w:sz w:val="24"/>
              </w:rPr>
              <w:t>.001 NUMBER</w:t>
            </w:r>
          </w:p>
          <w:p w14:paraId="4B0AB30D" w14:textId="77777777" w:rsidR="00642125" w:rsidRDefault="00332459">
            <w:pPr>
              <w:pStyle w:val="TableParagraph"/>
              <w:numPr>
                <w:ilvl w:val="0"/>
                <w:numId w:val="1"/>
              </w:numPr>
              <w:tabs>
                <w:tab w:val="left" w:pos="507"/>
              </w:tabs>
              <w:spacing w:line="288" w:lineRule="exact"/>
              <w:rPr>
                <w:sz w:val="24"/>
              </w:rPr>
            </w:pPr>
            <w:r>
              <w:rPr>
                <w:sz w:val="24"/>
              </w:rPr>
              <w:t>MODIFIED</w:t>
            </w:r>
            <w:r>
              <w:rPr>
                <w:spacing w:val="-12"/>
                <w:sz w:val="24"/>
              </w:rPr>
              <w:t xml:space="preserve"> </w:t>
            </w:r>
            <w:r>
              <w:rPr>
                <w:sz w:val="24"/>
              </w:rPr>
              <w:t>TO/FROM</w:t>
            </w:r>
          </w:p>
          <w:p w14:paraId="7483C58C" w14:textId="77777777" w:rsidR="00642125" w:rsidRDefault="00332459">
            <w:pPr>
              <w:pStyle w:val="TableParagraph"/>
              <w:numPr>
                <w:ilvl w:val="0"/>
                <w:numId w:val="1"/>
              </w:numPr>
              <w:tabs>
                <w:tab w:val="left" w:pos="508"/>
              </w:tabs>
              <w:spacing w:line="288" w:lineRule="exact"/>
              <w:ind w:left="507" w:hanging="398"/>
              <w:rPr>
                <w:sz w:val="24"/>
              </w:rPr>
            </w:pPr>
            <w:r>
              <w:rPr>
                <w:sz w:val="24"/>
              </w:rPr>
              <w:t>UNIT</w:t>
            </w:r>
            <w:r>
              <w:rPr>
                <w:spacing w:val="-1"/>
                <w:sz w:val="24"/>
              </w:rPr>
              <w:t xml:space="preserve"> </w:t>
            </w:r>
            <w:r>
              <w:rPr>
                <w:sz w:val="24"/>
              </w:rPr>
              <w:t>ID</w:t>
            </w:r>
          </w:p>
          <w:p w14:paraId="7E3E852A" w14:textId="77777777" w:rsidR="00642125" w:rsidRDefault="00332459">
            <w:pPr>
              <w:pStyle w:val="TableParagraph"/>
              <w:numPr>
                <w:ilvl w:val="0"/>
                <w:numId w:val="1"/>
              </w:numPr>
              <w:tabs>
                <w:tab w:val="left" w:pos="508"/>
              </w:tabs>
              <w:spacing w:line="264" w:lineRule="exact"/>
              <w:ind w:left="507" w:hanging="398"/>
              <w:rPr>
                <w:sz w:val="24"/>
              </w:rPr>
            </w:pPr>
            <w:r>
              <w:rPr>
                <w:sz w:val="24"/>
              </w:rPr>
              <w:t>FROM/TO</w:t>
            </w:r>
          </w:p>
        </w:tc>
      </w:tr>
    </w:tbl>
    <w:p w14:paraId="50FD2771" w14:textId="77777777" w:rsidR="00642125" w:rsidRDefault="00642125">
      <w:pPr>
        <w:spacing w:line="264" w:lineRule="exact"/>
        <w:rPr>
          <w:sz w:val="24"/>
        </w:rPr>
        <w:sectPr w:rsidR="00642125">
          <w:pgSz w:w="12240" w:h="15840"/>
          <w:pgMar w:top="1000" w:right="1220" w:bottom="1180" w:left="1220" w:header="723" w:footer="997" w:gutter="0"/>
          <w:cols w:space="720"/>
        </w:sectPr>
      </w:pPr>
    </w:p>
    <w:p w14:paraId="1ADEEF06" w14:textId="77777777" w:rsidR="00642125" w:rsidRDefault="00642125">
      <w:pPr>
        <w:pStyle w:val="BodyText"/>
        <w:rPr>
          <w:sz w:val="20"/>
        </w:rPr>
      </w:pPr>
    </w:p>
    <w:p w14:paraId="75846BE7" w14:textId="77777777" w:rsidR="00642125" w:rsidRDefault="00642125">
      <w:pPr>
        <w:pStyle w:val="BodyText"/>
        <w:rPr>
          <w:sz w:val="20"/>
        </w:rPr>
      </w:pPr>
    </w:p>
    <w:p w14:paraId="742C7BFE" w14:textId="77777777" w:rsidR="00642125" w:rsidRDefault="00642125">
      <w:pPr>
        <w:pStyle w:val="BodyText"/>
        <w:spacing w:before="6" w:after="1"/>
        <w:rPr>
          <w:sz w:val="12"/>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49"/>
        <w:gridCol w:w="5299"/>
      </w:tblGrid>
      <w:tr w:rsidR="00642125" w14:paraId="0537B95E" w14:textId="77777777">
        <w:trPr>
          <w:trHeight w:val="286"/>
        </w:trPr>
        <w:tc>
          <w:tcPr>
            <w:tcW w:w="984" w:type="dxa"/>
            <w:tcBorders>
              <w:left w:val="double" w:sz="2" w:space="0" w:color="000000"/>
              <w:bottom w:val="double" w:sz="2" w:space="0" w:color="000000"/>
            </w:tcBorders>
            <w:shd w:val="clear" w:color="auto" w:fill="CCCCCC"/>
          </w:tcPr>
          <w:p w14:paraId="699DC1DF" w14:textId="77777777" w:rsidR="00642125" w:rsidRDefault="00332459">
            <w:pPr>
              <w:pStyle w:val="TableParagraph"/>
              <w:spacing w:before="3" w:line="264" w:lineRule="exact"/>
              <w:ind w:left="155"/>
              <w:rPr>
                <w:b/>
                <w:sz w:val="24"/>
              </w:rPr>
            </w:pPr>
            <w:r>
              <w:rPr>
                <w:b/>
                <w:sz w:val="24"/>
              </w:rPr>
              <w:t>SRS#</w:t>
            </w:r>
          </w:p>
        </w:tc>
        <w:tc>
          <w:tcPr>
            <w:tcW w:w="3149" w:type="dxa"/>
            <w:tcBorders>
              <w:bottom w:val="double" w:sz="2" w:space="0" w:color="000000"/>
            </w:tcBorders>
            <w:shd w:val="clear" w:color="auto" w:fill="CCCCCC"/>
          </w:tcPr>
          <w:p w14:paraId="642378ED" w14:textId="77777777" w:rsidR="00642125" w:rsidRDefault="00332459">
            <w:pPr>
              <w:pStyle w:val="TableParagraph"/>
              <w:spacing w:before="3" w:line="264" w:lineRule="exact"/>
              <w:ind w:left="722"/>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3FE31209" w14:textId="77777777" w:rsidR="00642125" w:rsidRDefault="00332459">
            <w:pPr>
              <w:pStyle w:val="TableParagraph"/>
              <w:spacing w:before="3" w:line="264" w:lineRule="exact"/>
              <w:ind w:left="64" w:right="80"/>
              <w:jc w:val="center"/>
              <w:rPr>
                <w:b/>
                <w:sz w:val="24"/>
              </w:rPr>
            </w:pPr>
            <w:r>
              <w:rPr>
                <w:b/>
                <w:sz w:val="24"/>
              </w:rPr>
              <w:t>Description</w:t>
            </w:r>
          </w:p>
        </w:tc>
      </w:tr>
      <w:tr w:rsidR="00642125" w14:paraId="5601E61B" w14:textId="77777777">
        <w:trPr>
          <w:trHeight w:val="483"/>
        </w:trPr>
        <w:tc>
          <w:tcPr>
            <w:tcW w:w="984" w:type="dxa"/>
            <w:tcBorders>
              <w:top w:val="double" w:sz="2" w:space="0" w:color="000000"/>
              <w:left w:val="double" w:sz="2" w:space="0" w:color="000000"/>
            </w:tcBorders>
          </w:tcPr>
          <w:p w14:paraId="45CEF34F" w14:textId="77777777" w:rsidR="00642125" w:rsidRDefault="00332459">
            <w:pPr>
              <w:pStyle w:val="TableParagraph"/>
              <w:spacing w:before="3"/>
              <w:ind w:left="73"/>
              <w:rPr>
                <w:sz w:val="20"/>
              </w:rPr>
            </w:pPr>
            <w:r>
              <w:rPr>
                <w:sz w:val="20"/>
              </w:rPr>
              <w:t>I93</w:t>
            </w:r>
          </w:p>
        </w:tc>
        <w:tc>
          <w:tcPr>
            <w:tcW w:w="3149" w:type="dxa"/>
            <w:tcBorders>
              <w:top w:val="double" w:sz="2" w:space="0" w:color="000000"/>
            </w:tcBorders>
          </w:tcPr>
          <w:p w14:paraId="2F590554" w14:textId="77777777" w:rsidR="00642125" w:rsidRDefault="00332459">
            <w:pPr>
              <w:pStyle w:val="TableParagraph"/>
              <w:spacing w:before="3"/>
              <w:rPr>
                <w:sz w:val="20"/>
              </w:rPr>
            </w:pPr>
            <w:r>
              <w:rPr>
                <w:sz w:val="20"/>
              </w:rPr>
              <w:t>Inventory- Records</w:t>
            </w:r>
          </w:p>
        </w:tc>
        <w:tc>
          <w:tcPr>
            <w:tcW w:w="5299" w:type="dxa"/>
            <w:tcBorders>
              <w:top w:val="double" w:sz="2" w:space="0" w:color="000000"/>
              <w:right w:val="double" w:sz="2" w:space="0" w:color="000000"/>
            </w:tcBorders>
          </w:tcPr>
          <w:p w14:paraId="052E2303" w14:textId="77777777" w:rsidR="00642125" w:rsidRDefault="00332459">
            <w:pPr>
              <w:pStyle w:val="TableParagraph"/>
              <w:spacing w:before="8" w:line="240" w:lineRule="exact"/>
              <w:ind w:right="184"/>
              <w:rPr>
                <w:sz w:val="20"/>
              </w:rPr>
            </w:pPr>
            <w:r>
              <w:rPr>
                <w:sz w:val="20"/>
              </w:rPr>
              <w:t>Provides on-line storage of unit cumulative history for look- back purposes.</w:t>
            </w:r>
          </w:p>
        </w:tc>
      </w:tr>
      <w:tr w:rsidR="00642125" w14:paraId="1E3F714B" w14:textId="77777777">
        <w:trPr>
          <w:trHeight w:val="475"/>
        </w:trPr>
        <w:tc>
          <w:tcPr>
            <w:tcW w:w="984" w:type="dxa"/>
            <w:tcBorders>
              <w:left w:val="double" w:sz="2" w:space="0" w:color="000000"/>
            </w:tcBorders>
          </w:tcPr>
          <w:p w14:paraId="21E5869B" w14:textId="77777777" w:rsidR="00642125" w:rsidRDefault="00332459">
            <w:pPr>
              <w:pStyle w:val="TableParagraph"/>
              <w:spacing w:line="240" w:lineRule="exact"/>
              <w:ind w:left="73"/>
              <w:rPr>
                <w:sz w:val="20"/>
              </w:rPr>
            </w:pPr>
            <w:r>
              <w:rPr>
                <w:sz w:val="20"/>
              </w:rPr>
              <w:t>I94</w:t>
            </w:r>
          </w:p>
        </w:tc>
        <w:tc>
          <w:tcPr>
            <w:tcW w:w="3149" w:type="dxa"/>
          </w:tcPr>
          <w:p w14:paraId="7D69B841" w14:textId="77777777" w:rsidR="00642125" w:rsidRDefault="00332459">
            <w:pPr>
              <w:pStyle w:val="TableParagraph"/>
              <w:spacing w:line="240" w:lineRule="exact"/>
              <w:rPr>
                <w:sz w:val="20"/>
              </w:rPr>
            </w:pPr>
            <w:r>
              <w:rPr>
                <w:sz w:val="20"/>
              </w:rPr>
              <w:t>Inventory- Records</w:t>
            </w:r>
          </w:p>
        </w:tc>
        <w:tc>
          <w:tcPr>
            <w:tcW w:w="5299" w:type="dxa"/>
            <w:tcBorders>
              <w:right w:val="double" w:sz="2" w:space="0" w:color="000000"/>
            </w:tcBorders>
          </w:tcPr>
          <w:p w14:paraId="5BCE8E8C" w14:textId="77777777" w:rsidR="00642125" w:rsidRDefault="00332459">
            <w:pPr>
              <w:pStyle w:val="TableParagraph"/>
              <w:spacing w:before="5" w:line="240" w:lineRule="exact"/>
              <w:ind w:right="532"/>
              <w:rPr>
                <w:sz w:val="20"/>
              </w:rPr>
            </w:pPr>
            <w:r>
              <w:rPr>
                <w:sz w:val="20"/>
              </w:rPr>
              <w:t>Provides ability to display/print a hard copy of the cumulative unit history.</w:t>
            </w:r>
          </w:p>
        </w:tc>
      </w:tr>
      <w:tr w:rsidR="00642125" w14:paraId="4FB0A8EF" w14:textId="77777777">
        <w:trPr>
          <w:trHeight w:val="1434"/>
        </w:trPr>
        <w:tc>
          <w:tcPr>
            <w:tcW w:w="984" w:type="dxa"/>
            <w:tcBorders>
              <w:left w:val="double" w:sz="2" w:space="0" w:color="000000"/>
            </w:tcBorders>
          </w:tcPr>
          <w:p w14:paraId="02EA1B53" w14:textId="77777777" w:rsidR="00642125" w:rsidRDefault="00332459">
            <w:pPr>
              <w:pStyle w:val="TableParagraph"/>
              <w:spacing w:line="234" w:lineRule="exact"/>
              <w:ind w:left="73"/>
              <w:rPr>
                <w:sz w:val="20"/>
              </w:rPr>
            </w:pPr>
            <w:r>
              <w:rPr>
                <w:sz w:val="20"/>
              </w:rPr>
              <w:t>I95</w:t>
            </w:r>
          </w:p>
        </w:tc>
        <w:tc>
          <w:tcPr>
            <w:tcW w:w="3149" w:type="dxa"/>
          </w:tcPr>
          <w:p w14:paraId="6A26E0CB" w14:textId="77777777" w:rsidR="00642125" w:rsidRDefault="00332459">
            <w:pPr>
              <w:pStyle w:val="TableParagraph"/>
              <w:spacing w:line="234" w:lineRule="exact"/>
              <w:rPr>
                <w:sz w:val="20"/>
              </w:rPr>
            </w:pPr>
            <w:r>
              <w:rPr>
                <w:sz w:val="20"/>
              </w:rPr>
              <w:t>Inventory- Records</w:t>
            </w:r>
          </w:p>
        </w:tc>
        <w:tc>
          <w:tcPr>
            <w:tcW w:w="5299" w:type="dxa"/>
            <w:tcBorders>
              <w:right w:val="double" w:sz="2" w:space="0" w:color="000000"/>
            </w:tcBorders>
          </w:tcPr>
          <w:p w14:paraId="708ABAF0" w14:textId="77777777" w:rsidR="00642125" w:rsidRDefault="00332459">
            <w:pPr>
              <w:pStyle w:val="TableParagraph"/>
              <w:ind w:right="103"/>
              <w:rPr>
                <w:sz w:val="20"/>
              </w:rPr>
            </w:pPr>
            <w:r>
              <w:rPr>
                <w:sz w:val="20"/>
              </w:rPr>
              <w:t>Provides display of selected current information on the status of a unit, (i.e., unit ID, component, expiration date, ABO/Rh, patient assigned is currently assigned, date assigned if currently assigned, current location, and the date last relocated if unit has ever been</w:t>
            </w:r>
          </w:p>
          <w:p w14:paraId="15328F50" w14:textId="77777777" w:rsidR="00642125" w:rsidRDefault="00332459">
            <w:pPr>
              <w:pStyle w:val="TableParagraph"/>
              <w:spacing w:line="215" w:lineRule="exact"/>
              <w:rPr>
                <w:sz w:val="20"/>
              </w:rPr>
            </w:pPr>
            <w:r>
              <w:rPr>
                <w:sz w:val="20"/>
              </w:rPr>
              <w:t>relocated).</w:t>
            </w:r>
          </w:p>
        </w:tc>
      </w:tr>
      <w:tr w:rsidR="00642125" w14:paraId="44D2EAEE" w14:textId="77777777">
        <w:trPr>
          <w:trHeight w:val="1439"/>
        </w:trPr>
        <w:tc>
          <w:tcPr>
            <w:tcW w:w="984" w:type="dxa"/>
            <w:tcBorders>
              <w:left w:val="double" w:sz="2" w:space="0" w:color="000000"/>
            </w:tcBorders>
          </w:tcPr>
          <w:p w14:paraId="474DAD7E" w14:textId="77777777" w:rsidR="00642125" w:rsidRDefault="00332459">
            <w:pPr>
              <w:pStyle w:val="TableParagraph"/>
              <w:spacing w:before="4"/>
              <w:ind w:left="73"/>
              <w:rPr>
                <w:sz w:val="20"/>
              </w:rPr>
            </w:pPr>
            <w:r>
              <w:rPr>
                <w:sz w:val="20"/>
              </w:rPr>
              <w:t>I96</w:t>
            </w:r>
          </w:p>
        </w:tc>
        <w:tc>
          <w:tcPr>
            <w:tcW w:w="3149" w:type="dxa"/>
          </w:tcPr>
          <w:p w14:paraId="0A059E5B" w14:textId="77777777" w:rsidR="00642125" w:rsidRDefault="00332459">
            <w:pPr>
              <w:pStyle w:val="TableParagraph"/>
              <w:spacing w:before="4"/>
              <w:rPr>
                <w:sz w:val="20"/>
              </w:rPr>
            </w:pPr>
            <w:r>
              <w:rPr>
                <w:sz w:val="20"/>
              </w:rPr>
              <w:t>Inventory- Records</w:t>
            </w:r>
          </w:p>
        </w:tc>
        <w:tc>
          <w:tcPr>
            <w:tcW w:w="5299" w:type="dxa"/>
            <w:tcBorders>
              <w:right w:val="double" w:sz="2" w:space="0" w:color="000000"/>
            </w:tcBorders>
          </w:tcPr>
          <w:p w14:paraId="1498CBE6" w14:textId="77777777" w:rsidR="00642125" w:rsidRDefault="00332459">
            <w:pPr>
              <w:pStyle w:val="TableParagraph"/>
              <w:spacing w:before="9" w:line="240" w:lineRule="exact"/>
              <w:ind w:right="80"/>
              <w:rPr>
                <w:sz w:val="20"/>
              </w:rPr>
            </w:pPr>
            <w:r>
              <w:rPr>
                <w:sz w:val="20"/>
              </w:rPr>
              <w:t>Provides the ability to print a hard copy of the cumulative unit history for units entered into the BLOOD INVENTORY file (#65) within a specified date range for which have a final disposition has been entered for use as a permanent record prior to the removal of the unit from the computer system.</w:t>
            </w:r>
          </w:p>
        </w:tc>
      </w:tr>
      <w:tr w:rsidR="00642125" w14:paraId="0138AFA9" w14:textId="77777777">
        <w:trPr>
          <w:trHeight w:val="1434"/>
        </w:trPr>
        <w:tc>
          <w:tcPr>
            <w:tcW w:w="984" w:type="dxa"/>
            <w:tcBorders>
              <w:left w:val="double" w:sz="2" w:space="0" w:color="000000"/>
            </w:tcBorders>
          </w:tcPr>
          <w:p w14:paraId="6A8B8506" w14:textId="77777777" w:rsidR="00642125" w:rsidRDefault="00332459">
            <w:pPr>
              <w:pStyle w:val="TableParagraph"/>
              <w:spacing w:line="240" w:lineRule="exact"/>
              <w:ind w:left="73"/>
              <w:rPr>
                <w:sz w:val="20"/>
              </w:rPr>
            </w:pPr>
            <w:r>
              <w:rPr>
                <w:sz w:val="20"/>
              </w:rPr>
              <w:t>I97</w:t>
            </w:r>
          </w:p>
        </w:tc>
        <w:tc>
          <w:tcPr>
            <w:tcW w:w="3149" w:type="dxa"/>
          </w:tcPr>
          <w:p w14:paraId="057B2BD9" w14:textId="77777777" w:rsidR="00642125" w:rsidRDefault="00332459">
            <w:pPr>
              <w:pStyle w:val="TableParagraph"/>
              <w:spacing w:line="240" w:lineRule="exact"/>
              <w:rPr>
                <w:sz w:val="20"/>
              </w:rPr>
            </w:pPr>
            <w:r>
              <w:rPr>
                <w:sz w:val="20"/>
              </w:rPr>
              <w:t>Inventory- Records</w:t>
            </w:r>
          </w:p>
        </w:tc>
        <w:tc>
          <w:tcPr>
            <w:tcW w:w="5299" w:type="dxa"/>
            <w:tcBorders>
              <w:right w:val="double" w:sz="2" w:space="0" w:color="000000"/>
            </w:tcBorders>
          </w:tcPr>
          <w:p w14:paraId="614DD030" w14:textId="77777777" w:rsidR="00642125" w:rsidRDefault="00332459">
            <w:pPr>
              <w:pStyle w:val="TableParagraph"/>
              <w:spacing w:before="4" w:line="240" w:lineRule="exact"/>
              <w:ind w:right="262"/>
              <w:rPr>
                <w:sz w:val="20"/>
              </w:rPr>
            </w:pPr>
            <w:r>
              <w:rPr>
                <w:sz w:val="20"/>
              </w:rPr>
              <w:t xml:space="preserve">Requires use of the Print units with final disposition [LRBLRUF] option to print a hard copy of the cumulative unit history in the BLOOD INVENTORY file (#65) in order to purge units for which a final disposition has been assigned. </w:t>
            </w:r>
            <w:r>
              <w:rPr>
                <w:b/>
                <w:sz w:val="20"/>
              </w:rPr>
              <w:t xml:space="preserve">Note: </w:t>
            </w:r>
            <w:r>
              <w:rPr>
                <w:sz w:val="20"/>
              </w:rPr>
              <w:t>Higher level of security access also required.</w:t>
            </w:r>
          </w:p>
        </w:tc>
      </w:tr>
      <w:tr w:rsidR="00642125" w14:paraId="5359ED36" w14:textId="77777777">
        <w:trPr>
          <w:trHeight w:val="1195"/>
        </w:trPr>
        <w:tc>
          <w:tcPr>
            <w:tcW w:w="984" w:type="dxa"/>
            <w:tcBorders>
              <w:left w:val="double" w:sz="2" w:space="0" w:color="000000"/>
            </w:tcBorders>
          </w:tcPr>
          <w:p w14:paraId="76B7A149" w14:textId="77777777" w:rsidR="00642125" w:rsidRDefault="00332459">
            <w:pPr>
              <w:pStyle w:val="TableParagraph"/>
              <w:spacing w:line="235" w:lineRule="exact"/>
              <w:ind w:left="73"/>
              <w:rPr>
                <w:sz w:val="20"/>
              </w:rPr>
            </w:pPr>
            <w:r>
              <w:rPr>
                <w:sz w:val="20"/>
              </w:rPr>
              <w:t>I98</w:t>
            </w:r>
          </w:p>
        </w:tc>
        <w:tc>
          <w:tcPr>
            <w:tcW w:w="3149" w:type="dxa"/>
          </w:tcPr>
          <w:p w14:paraId="7DB364E1" w14:textId="77777777" w:rsidR="00642125" w:rsidRDefault="00332459">
            <w:pPr>
              <w:pStyle w:val="TableParagraph"/>
              <w:spacing w:line="235" w:lineRule="exact"/>
              <w:rPr>
                <w:sz w:val="20"/>
              </w:rPr>
            </w:pPr>
            <w:r>
              <w:rPr>
                <w:sz w:val="20"/>
              </w:rPr>
              <w:t>Inventory- Management</w:t>
            </w:r>
          </w:p>
        </w:tc>
        <w:tc>
          <w:tcPr>
            <w:tcW w:w="5299" w:type="dxa"/>
            <w:tcBorders>
              <w:right w:val="double" w:sz="2" w:space="0" w:color="000000"/>
            </w:tcBorders>
          </w:tcPr>
          <w:p w14:paraId="6631FEC0" w14:textId="77777777" w:rsidR="00642125" w:rsidRDefault="00332459">
            <w:pPr>
              <w:pStyle w:val="TableParagraph"/>
              <w:ind w:right="136"/>
              <w:rPr>
                <w:sz w:val="20"/>
              </w:rPr>
            </w:pPr>
            <w:r>
              <w:rPr>
                <w:sz w:val="20"/>
              </w:rPr>
              <w:t>Provides report of units which have been tested for CMV antibody and for which results have been entered, allowing user to specify ABO/Rh and whether the report should include CMV Antibody positive or</w:t>
            </w:r>
          </w:p>
          <w:p w14:paraId="27070510" w14:textId="77777777" w:rsidR="00642125" w:rsidRDefault="00332459">
            <w:pPr>
              <w:pStyle w:val="TableParagraph"/>
              <w:spacing w:line="215" w:lineRule="exact"/>
              <w:rPr>
                <w:sz w:val="20"/>
              </w:rPr>
            </w:pPr>
            <w:r>
              <w:rPr>
                <w:sz w:val="20"/>
              </w:rPr>
              <w:t>CMV Antibody negative units.</w:t>
            </w:r>
          </w:p>
        </w:tc>
      </w:tr>
      <w:tr w:rsidR="00642125" w14:paraId="1F8864DE" w14:textId="77777777">
        <w:trPr>
          <w:trHeight w:val="2644"/>
        </w:trPr>
        <w:tc>
          <w:tcPr>
            <w:tcW w:w="984" w:type="dxa"/>
            <w:tcBorders>
              <w:left w:val="double" w:sz="2" w:space="0" w:color="000000"/>
            </w:tcBorders>
          </w:tcPr>
          <w:p w14:paraId="3BEE0583" w14:textId="77777777" w:rsidR="00642125" w:rsidRDefault="00332459">
            <w:pPr>
              <w:pStyle w:val="TableParagraph"/>
              <w:spacing w:before="4"/>
              <w:ind w:left="73"/>
              <w:rPr>
                <w:sz w:val="20"/>
              </w:rPr>
            </w:pPr>
            <w:r>
              <w:rPr>
                <w:sz w:val="20"/>
              </w:rPr>
              <w:t>I99</w:t>
            </w:r>
          </w:p>
        </w:tc>
        <w:tc>
          <w:tcPr>
            <w:tcW w:w="3149" w:type="dxa"/>
          </w:tcPr>
          <w:p w14:paraId="355644B6"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4996D6F4" w14:textId="77777777" w:rsidR="00642125" w:rsidRDefault="00332459">
            <w:pPr>
              <w:pStyle w:val="TableParagraph"/>
              <w:spacing w:before="4"/>
              <w:ind w:right="91"/>
              <w:rPr>
                <w:sz w:val="20"/>
              </w:rPr>
            </w:pPr>
            <w:r>
              <w:rPr>
                <w:sz w:val="20"/>
              </w:rPr>
              <w:t>Provides report for a specified range of disposition dates for a specified disposition of units (as long as the disposition selected “TRANSFUSE”) and can be used for supervisory or utilization review. The report is sorted by component and includes specified data fields; for most dispositions (i.e., unit ID, disposition date, supplier (source), ABO/Rh, date received, and disposition comment). IF ‘MODIFY’ is selected for the disposition, the report will include the unit ID, disposition date, the component into which the unit</w:t>
            </w:r>
          </w:p>
          <w:p w14:paraId="3AC12A81" w14:textId="77777777" w:rsidR="00642125" w:rsidRDefault="00332459">
            <w:pPr>
              <w:pStyle w:val="TableParagraph"/>
              <w:spacing w:line="215" w:lineRule="exact"/>
              <w:rPr>
                <w:sz w:val="20"/>
              </w:rPr>
            </w:pPr>
            <w:r>
              <w:rPr>
                <w:sz w:val="20"/>
              </w:rPr>
              <w:t>was modified and the new unit ID instead.</w:t>
            </w:r>
          </w:p>
        </w:tc>
      </w:tr>
      <w:tr w:rsidR="00642125" w14:paraId="60AB306D" w14:textId="77777777">
        <w:trPr>
          <w:trHeight w:val="3124"/>
        </w:trPr>
        <w:tc>
          <w:tcPr>
            <w:tcW w:w="984" w:type="dxa"/>
            <w:tcBorders>
              <w:left w:val="double" w:sz="2" w:space="0" w:color="000000"/>
            </w:tcBorders>
          </w:tcPr>
          <w:p w14:paraId="4E924F7F" w14:textId="77777777" w:rsidR="00642125" w:rsidRDefault="00332459">
            <w:pPr>
              <w:pStyle w:val="TableParagraph"/>
              <w:spacing w:before="4"/>
              <w:ind w:left="73"/>
              <w:rPr>
                <w:sz w:val="20"/>
              </w:rPr>
            </w:pPr>
            <w:r>
              <w:rPr>
                <w:sz w:val="20"/>
              </w:rPr>
              <w:t>I100</w:t>
            </w:r>
          </w:p>
        </w:tc>
        <w:tc>
          <w:tcPr>
            <w:tcW w:w="3149" w:type="dxa"/>
          </w:tcPr>
          <w:p w14:paraId="5E00937A"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57268F14" w14:textId="77777777" w:rsidR="00642125" w:rsidRDefault="00332459">
            <w:pPr>
              <w:pStyle w:val="TableParagraph"/>
              <w:spacing w:before="4"/>
              <w:ind w:right="40"/>
              <w:rPr>
                <w:sz w:val="20"/>
              </w:rPr>
            </w:pPr>
            <w:r>
              <w:rPr>
                <w:sz w:val="20"/>
              </w:rPr>
              <w:t>Provides report for a specified component (or all components), for a specified ABO/Rh (or all groups) of units which are available, (i.e., are in date and have no final disposition, sorted by component, by ABO/Rh and by expiration date within the ABO/Rh) which can be used for checking available inventory or for supervisory or utilization review. The Report includes ABO/Rh, unit ID, expiration date, current location, patient assigned is currently assigned, specimen date is appropriate, and totals for each ABO/Rh for each component. In addition, if the units autologous or directed, the patient’s name is included even if the</w:t>
            </w:r>
            <w:r>
              <w:rPr>
                <w:spacing w:val="-29"/>
                <w:sz w:val="20"/>
              </w:rPr>
              <w:t xml:space="preserve"> </w:t>
            </w:r>
            <w:r>
              <w:rPr>
                <w:sz w:val="20"/>
              </w:rPr>
              <w:t>unit</w:t>
            </w:r>
          </w:p>
          <w:p w14:paraId="7D4BD159" w14:textId="77777777" w:rsidR="00642125" w:rsidRDefault="00332459">
            <w:pPr>
              <w:pStyle w:val="TableParagraph"/>
              <w:spacing w:line="215" w:lineRule="exact"/>
              <w:rPr>
                <w:sz w:val="20"/>
              </w:rPr>
            </w:pPr>
            <w:r>
              <w:rPr>
                <w:sz w:val="20"/>
              </w:rPr>
              <w:t>is not currently in the assigned status.</w:t>
            </w:r>
          </w:p>
        </w:tc>
      </w:tr>
    </w:tbl>
    <w:p w14:paraId="226DB16C" w14:textId="77777777" w:rsidR="00642125" w:rsidRDefault="00642125">
      <w:pPr>
        <w:spacing w:line="215" w:lineRule="exact"/>
        <w:rPr>
          <w:sz w:val="20"/>
        </w:rPr>
        <w:sectPr w:rsidR="00642125">
          <w:pgSz w:w="12240" w:h="15840"/>
          <w:pgMar w:top="1000" w:right="1220" w:bottom="1180" w:left="1220" w:header="723" w:footer="997" w:gutter="0"/>
          <w:cols w:space="720"/>
        </w:sectPr>
      </w:pPr>
    </w:p>
    <w:p w14:paraId="653C3E52" w14:textId="77777777" w:rsidR="00642125" w:rsidRDefault="00642125">
      <w:pPr>
        <w:pStyle w:val="BodyText"/>
        <w:rPr>
          <w:sz w:val="20"/>
        </w:rPr>
      </w:pPr>
    </w:p>
    <w:p w14:paraId="532FB192" w14:textId="77777777" w:rsidR="00642125" w:rsidRDefault="00642125">
      <w:pPr>
        <w:pStyle w:val="BodyText"/>
        <w:rPr>
          <w:sz w:val="20"/>
        </w:rPr>
      </w:pPr>
    </w:p>
    <w:p w14:paraId="67BC0973" w14:textId="77777777" w:rsidR="00642125" w:rsidRDefault="00642125">
      <w:pPr>
        <w:pStyle w:val="BodyText"/>
        <w:spacing w:before="6" w:after="1"/>
        <w:rPr>
          <w:sz w:val="12"/>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07D3EF38" w14:textId="77777777">
        <w:trPr>
          <w:trHeight w:val="272"/>
        </w:trPr>
        <w:tc>
          <w:tcPr>
            <w:tcW w:w="984" w:type="dxa"/>
            <w:tcBorders>
              <w:left w:val="double" w:sz="2" w:space="0" w:color="000000"/>
              <w:bottom w:val="double" w:sz="2" w:space="0" w:color="000000"/>
            </w:tcBorders>
            <w:shd w:val="clear" w:color="auto" w:fill="CCCCCC"/>
          </w:tcPr>
          <w:p w14:paraId="33C371B2" w14:textId="77777777" w:rsidR="00642125" w:rsidRDefault="00332459">
            <w:pPr>
              <w:pStyle w:val="TableParagraph"/>
              <w:spacing w:before="3" w:line="250" w:lineRule="exact"/>
              <w:ind w:left="155"/>
              <w:rPr>
                <w:b/>
                <w:sz w:val="24"/>
              </w:rPr>
            </w:pPr>
            <w:r>
              <w:rPr>
                <w:b/>
                <w:sz w:val="24"/>
              </w:rPr>
              <w:t>SRS#</w:t>
            </w:r>
          </w:p>
        </w:tc>
        <w:tc>
          <w:tcPr>
            <w:tcW w:w="3120" w:type="dxa"/>
            <w:tcBorders>
              <w:bottom w:val="double" w:sz="2" w:space="0" w:color="000000"/>
            </w:tcBorders>
            <w:shd w:val="clear" w:color="auto" w:fill="CCCCCC"/>
          </w:tcPr>
          <w:p w14:paraId="6BED893C" w14:textId="77777777" w:rsidR="00642125" w:rsidRDefault="00332459">
            <w:pPr>
              <w:pStyle w:val="TableParagraph"/>
              <w:spacing w:before="3" w:line="250" w:lineRule="exact"/>
              <w:ind w:left="0" w:right="747"/>
              <w:jc w:val="right"/>
              <w:rPr>
                <w:b/>
                <w:sz w:val="24"/>
              </w:rPr>
            </w:pPr>
            <w:r>
              <w:rPr>
                <w:b/>
                <w:w w:val="95"/>
                <w:sz w:val="24"/>
              </w:rPr>
              <w:t>Functionality</w:t>
            </w:r>
          </w:p>
        </w:tc>
        <w:tc>
          <w:tcPr>
            <w:tcW w:w="5299" w:type="dxa"/>
            <w:tcBorders>
              <w:bottom w:val="double" w:sz="2" w:space="0" w:color="000000"/>
              <w:right w:val="double" w:sz="2" w:space="0" w:color="000000"/>
            </w:tcBorders>
            <w:shd w:val="clear" w:color="auto" w:fill="CCCCCC"/>
          </w:tcPr>
          <w:p w14:paraId="12B6BF42"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0B7A8E2D" w14:textId="77777777">
        <w:trPr>
          <w:trHeight w:val="3142"/>
        </w:trPr>
        <w:tc>
          <w:tcPr>
            <w:tcW w:w="984" w:type="dxa"/>
            <w:tcBorders>
              <w:top w:val="double" w:sz="2" w:space="0" w:color="000000"/>
              <w:left w:val="double" w:sz="2" w:space="0" w:color="000000"/>
            </w:tcBorders>
          </w:tcPr>
          <w:p w14:paraId="688CD936" w14:textId="77777777" w:rsidR="00642125" w:rsidRDefault="00332459">
            <w:pPr>
              <w:pStyle w:val="TableParagraph"/>
              <w:spacing w:before="18"/>
              <w:ind w:left="73"/>
              <w:rPr>
                <w:sz w:val="20"/>
              </w:rPr>
            </w:pPr>
            <w:r>
              <w:rPr>
                <w:sz w:val="20"/>
              </w:rPr>
              <w:t>I101</w:t>
            </w:r>
          </w:p>
        </w:tc>
        <w:tc>
          <w:tcPr>
            <w:tcW w:w="3120" w:type="dxa"/>
            <w:tcBorders>
              <w:top w:val="double" w:sz="2" w:space="0" w:color="000000"/>
            </w:tcBorders>
          </w:tcPr>
          <w:p w14:paraId="7E75CA59" w14:textId="77777777" w:rsidR="00642125" w:rsidRDefault="00332459">
            <w:pPr>
              <w:pStyle w:val="TableParagraph"/>
              <w:spacing w:before="18"/>
              <w:ind w:left="0" w:right="767"/>
              <w:jc w:val="right"/>
              <w:rPr>
                <w:sz w:val="20"/>
              </w:rPr>
            </w:pPr>
            <w:r>
              <w:rPr>
                <w:sz w:val="20"/>
              </w:rPr>
              <w:t>Inventory- Management</w:t>
            </w:r>
          </w:p>
        </w:tc>
        <w:tc>
          <w:tcPr>
            <w:tcW w:w="5299" w:type="dxa"/>
            <w:tcBorders>
              <w:top w:val="double" w:sz="2" w:space="0" w:color="000000"/>
              <w:right w:val="double" w:sz="2" w:space="0" w:color="000000"/>
            </w:tcBorders>
          </w:tcPr>
          <w:p w14:paraId="07E0C174" w14:textId="77777777" w:rsidR="00642125" w:rsidRDefault="00332459">
            <w:pPr>
              <w:pStyle w:val="TableParagraph"/>
              <w:spacing w:before="18"/>
              <w:ind w:right="159"/>
              <w:rPr>
                <w:sz w:val="20"/>
              </w:rPr>
            </w:pPr>
            <w:r>
              <w:rPr>
                <w:sz w:val="20"/>
              </w:rPr>
              <w:t xml:space="preserve">Provides a report for a specified component (or all components), for a specified ABO/Rh (or all groups), of units which have no final disposition (both </w:t>
            </w:r>
            <w:r w:rsidR="00C40377">
              <w:rPr>
                <w:sz w:val="20"/>
              </w:rPr>
              <w:t>in date</w:t>
            </w:r>
            <w:r>
              <w:rPr>
                <w:sz w:val="20"/>
              </w:rPr>
              <w:t xml:space="preserve"> and outdated), sorted by component, by ABO/Rh and by expiration date within the ABO/Rh which can be used for checking inventory and data entry records. The Report includes ABO/Rh, unit ID, expiration date, current location, patient assigned is currently assigned, specimen date is appropriate, and totals for each ABO/Rh for each component. In addition, if the unit is autologous or directed, the patient’s name is included even if the unit is not currently in the</w:t>
            </w:r>
          </w:p>
          <w:p w14:paraId="546A4233" w14:textId="77777777" w:rsidR="00642125" w:rsidRDefault="00332459">
            <w:pPr>
              <w:pStyle w:val="TableParagraph"/>
              <w:spacing w:line="220" w:lineRule="exact"/>
              <w:rPr>
                <w:sz w:val="20"/>
              </w:rPr>
            </w:pPr>
            <w:r>
              <w:rPr>
                <w:sz w:val="20"/>
              </w:rPr>
              <w:t>assigned status.</w:t>
            </w:r>
          </w:p>
        </w:tc>
      </w:tr>
      <w:tr w:rsidR="00642125" w14:paraId="684479CD" w14:textId="77777777">
        <w:trPr>
          <w:trHeight w:val="2164"/>
        </w:trPr>
        <w:tc>
          <w:tcPr>
            <w:tcW w:w="984" w:type="dxa"/>
            <w:tcBorders>
              <w:left w:val="double" w:sz="2" w:space="0" w:color="000000"/>
            </w:tcBorders>
          </w:tcPr>
          <w:p w14:paraId="77ACFA2F" w14:textId="77777777" w:rsidR="00642125" w:rsidRDefault="00332459">
            <w:pPr>
              <w:pStyle w:val="TableParagraph"/>
              <w:spacing w:before="4"/>
              <w:ind w:left="73"/>
              <w:rPr>
                <w:sz w:val="20"/>
              </w:rPr>
            </w:pPr>
            <w:r>
              <w:rPr>
                <w:sz w:val="20"/>
              </w:rPr>
              <w:t>I102</w:t>
            </w:r>
          </w:p>
        </w:tc>
        <w:tc>
          <w:tcPr>
            <w:tcW w:w="3120" w:type="dxa"/>
          </w:tcPr>
          <w:p w14:paraId="4206D2DD" w14:textId="77777777" w:rsidR="00642125" w:rsidRDefault="00332459">
            <w:pPr>
              <w:pStyle w:val="TableParagraph"/>
              <w:spacing w:before="4"/>
              <w:ind w:left="0" w:right="767"/>
              <w:jc w:val="right"/>
              <w:rPr>
                <w:sz w:val="20"/>
              </w:rPr>
            </w:pPr>
            <w:r>
              <w:rPr>
                <w:sz w:val="20"/>
              </w:rPr>
              <w:t>Inventory- Management</w:t>
            </w:r>
          </w:p>
        </w:tc>
        <w:tc>
          <w:tcPr>
            <w:tcW w:w="5299" w:type="dxa"/>
            <w:tcBorders>
              <w:right w:val="double" w:sz="2" w:space="0" w:color="000000"/>
            </w:tcBorders>
          </w:tcPr>
          <w:p w14:paraId="1AD43072" w14:textId="77777777" w:rsidR="00642125" w:rsidRDefault="00332459">
            <w:pPr>
              <w:pStyle w:val="TableParagraph"/>
              <w:spacing w:before="4"/>
              <w:ind w:right="40"/>
              <w:rPr>
                <w:sz w:val="20"/>
              </w:rPr>
            </w:pPr>
            <w:r>
              <w:rPr>
                <w:sz w:val="20"/>
              </w:rPr>
              <w:t>Provides report of units in the “assigned” status in chronological order by date/time assigned for use evaluating which units should be canceled/released or for other types of supervisory/utilization review. Report includes the date/time crossmatched (or assigned if component does not require crossmatching), specimen date/time if appropriate, unit ID, ABO/Rh, current location, unit expiration date/time, component</w:t>
            </w:r>
          </w:p>
          <w:p w14:paraId="595335D1" w14:textId="77777777" w:rsidR="00642125" w:rsidRDefault="00332459">
            <w:pPr>
              <w:pStyle w:val="TableParagraph"/>
              <w:spacing w:before="1" w:line="215" w:lineRule="exact"/>
              <w:rPr>
                <w:sz w:val="20"/>
              </w:rPr>
            </w:pPr>
            <w:r>
              <w:rPr>
                <w:sz w:val="20"/>
              </w:rPr>
              <w:t>abbreviation and patient (name and SSN).</w:t>
            </w:r>
          </w:p>
        </w:tc>
      </w:tr>
      <w:tr w:rsidR="00642125" w14:paraId="23C658EC" w14:textId="77777777">
        <w:trPr>
          <w:trHeight w:val="719"/>
        </w:trPr>
        <w:tc>
          <w:tcPr>
            <w:tcW w:w="984" w:type="dxa"/>
            <w:tcBorders>
              <w:left w:val="double" w:sz="2" w:space="0" w:color="000000"/>
            </w:tcBorders>
          </w:tcPr>
          <w:p w14:paraId="26019660" w14:textId="77777777" w:rsidR="00642125" w:rsidRDefault="00332459">
            <w:pPr>
              <w:pStyle w:val="TableParagraph"/>
              <w:spacing w:before="4"/>
              <w:ind w:left="73"/>
              <w:rPr>
                <w:sz w:val="20"/>
              </w:rPr>
            </w:pPr>
            <w:r>
              <w:rPr>
                <w:sz w:val="20"/>
              </w:rPr>
              <w:t>I103</w:t>
            </w:r>
          </w:p>
        </w:tc>
        <w:tc>
          <w:tcPr>
            <w:tcW w:w="3120" w:type="dxa"/>
          </w:tcPr>
          <w:p w14:paraId="25F29FBE" w14:textId="77777777" w:rsidR="00642125" w:rsidRDefault="00332459">
            <w:pPr>
              <w:pStyle w:val="TableParagraph"/>
              <w:spacing w:before="4"/>
              <w:ind w:left="0" w:right="767"/>
              <w:jc w:val="right"/>
              <w:rPr>
                <w:sz w:val="20"/>
              </w:rPr>
            </w:pPr>
            <w:r>
              <w:rPr>
                <w:sz w:val="20"/>
              </w:rPr>
              <w:t>Inventory- Management</w:t>
            </w:r>
          </w:p>
        </w:tc>
        <w:tc>
          <w:tcPr>
            <w:tcW w:w="5299" w:type="dxa"/>
            <w:tcBorders>
              <w:right w:val="double" w:sz="2" w:space="0" w:color="000000"/>
            </w:tcBorders>
          </w:tcPr>
          <w:p w14:paraId="67E6FEB5" w14:textId="77777777" w:rsidR="00642125" w:rsidRDefault="00332459">
            <w:pPr>
              <w:pStyle w:val="TableParagraph"/>
              <w:spacing w:before="9" w:line="240" w:lineRule="exact"/>
              <w:ind w:right="176"/>
              <w:rPr>
                <w:sz w:val="20"/>
              </w:rPr>
            </w:pPr>
            <w:r>
              <w:rPr>
                <w:sz w:val="20"/>
              </w:rPr>
              <w:t>Provides ability to edit supplier charges for individual units before generating costing reports by invoice number or by transaction.</w:t>
            </w:r>
          </w:p>
        </w:tc>
      </w:tr>
      <w:tr w:rsidR="00642125" w14:paraId="7AECCB19" w14:textId="77777777">
        <w:trPr>
          <w:trHeight w:val="714"/>
        </w:trPr>
        <w:tc>
          <w:tcPr>
            <w:tcW w:w="984" w:type="dxa"/>
            <w:tcBorders>
              <w:left w:val="double" w:sz="2" w:space="0" w:color="000000"/>
            </w:tcBorders>
          </w:tcPr>
          <w:p w14:paraId="0B4E102F" w14:textId="77777777" w:rsidR="00642125" w:rsidRDefault="00332459">
            <w:pPr>
              <w:pStyle w:val="TableParagraph"/>
              <w:spacing w:line="235" w:lineRule="exact"/>
              <w:ind w:left="73"/>
              <w:rPr>
                <w:sz w:val="20"/>
              </w:rPr>
            </w:pPr>
            <w:r>
              <w:rPr>
                <w:sz w:val="20"/>
              </w:rPr>
              <w:t>I104</w:t>
            </w:r>
          </w:p>
        </w:tc>
        <w:tc>
          <w:tcPr>
            <w:tcW w:w="3120" w:type="dxa"/>
          </w:tcPr>
          <w:p w14:paraId="4CCF8243" w14:textId="77777777" w:rsidR="00642125" w:rsidRDefault="00332459">
            <w:pPr>
              <w:pStyle w:val="TableParagraph"/>
              <w:spacing w:line="235" w:lineRule="exact"/>
              <w:ind w:left="0" w:right="767"/>
              <w:jc w:val="right"/>
              <w:rPr>
                <w:sz w:val="20"/>
              </w:rPr>
            </w:pPr>
            <w:r>
              <w:rPr>
                <w:sz w:val="20"/>
              </w:rPr>
              <w:t>Inventory- Management</w:t>
            </w:r>
          </w:p>
        </w:tc>
        <w:tc>
          <w:tcPr>
            <w:tcW w:w="5299" w:type="dxa"/>
            <w:tcBorders>
              <w:right w:val="double" w:sz="2" w:space="0" w:color="000000"/>
            </w:tcBorders>
          </w:tcPr>
          <w:p w14:paraId="4FC51E1A" w14:textId="77777777" w:rsidR="00642125" w:rsidRDefault="00332459">
            <w:pPr>
              <w:pStyle w:val="TableParagraph"/>
              <w:ind w:right="295"/>
              <w:rPr>
                <w:sz w:val="20"/>
              </w:rPr>
            </w:pPr>
            <w:r>
              <w:rPr>
                <w:sz w:val="20"/>
              </w:rPr>
              <w:t>Provides ability to enter and/or edit supplier charges for special typing charges on individual units before</w:t>
            </w:r>
          </w:p>
          <w:p w14:paraId="5820BC83" w14:textId="77777777" w:rsidR="00642125" w:rsidRDefault="00332459">
            <w:pPr>
              <w:pStyle w:val="TableParagraph"/>
              <w:spacing w:line="219" w:lineRule="exact"/>
              <w:rPr>
                <w:sz w:val="20"/>
              </w:rPr>
            </w:pPr>
            <w:r>
              <w:rPr>
                <w:sz w:val="20"/>
              </w:rPr>
              <w:t>generating costing reports for special typing charges.</w:t>
            </w:r>
          </w:p>
        </w:tc>
      </w:tr>
      <w:tr w:rsidR="00642125" w14:paraId="67B00479" w14:textId="77777777">
        <w:trPr>
          <w:trHeight w:val="1679"/>
        </w:trPr>
        <w:tc>
          <w:tcPr>
            <w:tcW w:w="984" w:type="dxa"/>
            <w:tcBorders>
              <w:left w:val="double" w:sz="2" w:space="0" w:color="000000"/>
            </w:tcBorders>
          </w:tcPr>
          <w:p w14:paraId="6938724B" w14:textId="77777777" w:rsidR="00642125" w:rsidRDefault="00332459">
            <w:pPr>
              <w:pStyle w:val="TableParagraph"/>
              <w:spacing w:before="4"/>
              <w:ind w:left="73"/>
              <w:rPr>
                <w:sz w:val="20"/>
              </w:rPr>
            </w:pPr>
            <w:r>
              <w:rPr>
                <w:sz w:val="20"/>
              </w:rPr>
              <w:t>I105</w:t>
            </w:r>
          </w:p>
        </w:tc>
        <w:tc>
          <w:tcPr>
            <w:tcW w:w="3120" w:type="dxa"/>
          </w:tcPr>
          <w:p w14:paraId="35859CF6" w14:textId="77777777" w:rsidR="00642125" w:rsidRDefault="00332459">
            <w:pPr>
              <w:pStyle w:val="TableParagraph"/>
              <w:spacing w:before="4"/>
              <w:ind w:left="0" w:right="767"/>
              <w:jc w:val="right"/>
              <w:rPr>
                <w:sz w:val="20"/>
              </w:rPr>
            </w:pPr>
            <w:r>
              <w:rPr>
                <w:sz w:val="20"/>
              </w:rPr>
              <w:t>Inventory- Management</w:t>
            </w:r>
          </w:p>
        </w:tc>
        <w:tc>
          <w:tcPr>
            <w:tcW w:w="5299" w:type="dxa"/>
            <w:tcBorders>
              <w:right w:val="double" w:sz="2" w:space="0" w:color="000000"/>
            </w:tcBorders>
          </w:tcPr>
          <w:p w14:paraId="61E34A8E" w14:textId="77777777" w:rsidR="00642125" w:rsidRDefault="00332459">
            <w:pPr>
              <w:pStyle w:val="TableParagraph"/>
              <w:spacing w:before="9" w:line="240" w:lineRule="exact"/>
              <w:ind w:right="113"/>
              <w:rPr>
                <w:sz w:val="20"/>
              </w:rPr>
            </w:pPr>
            <w:r>
              <w:rPr>
                <w:sz w:val="20"/>
              </w:rPr>
              <w:t>Provides report of units entered into the BLOOD INVENTORY file (#65) for a specified date range, sorted by supplier and by invoice # within the supplier for use in verifying billing invoices received. Report includes the component, Invoice #, date/time received, unit ID, expiration date, ABO/Rh, cost, disposition if already entered, counts, cost subtotals, and cost totals.</w:t>
            </w:r>
          </w:p>
        </w:tc>
      </w:tr>
      <w:tr w:rsidR="00642125" w14:paraId="1480D5AF" w14:textId="77777777">
        <w:trPr>
          <w:trHeight w:val="2634"/>
        </w:trPr>
        <w:tc>
          <w:tcPr>
            <w:tcW w:w="984" w:type="dxa"/>
            <w:tcBorders>
              <w:left w:val="double" w:sz="2" w:space="0" w:color="000000"/>
            </w:tcBorders>
          </w:tcPr>
          <w:p w14:paraId="66A87C75" w14:textId="77777777" w:rsidR="00642125" w:rsidRDefault="00332459">
            <w:pPr>
              <w:pStyle w:val="TableParagraph"/>
              <w:spacing w:line="235" w:lineRule="exact"/>
              <w:ind w:left="73"/>
              <w:rPr>
                <w:sz w:val="20"/>
              </w:rPr>
            </w:pPr>
            <w:r>
              <w:rPr>
                <w:sz w:val="20"/>
              </w:rPr>
              <w:t>I106</w:t>
            </w:r>
          </w:p>
        </w:tc>
        <w:tc>
          <w:tcPr>
            <w:tcW w:w="3120" w:type="dxa"/>
          </w:tcPr>
          <w:p w14:paraId="68BB80EC" w14:textId="77777777" w:rsidR="00642125" w:rsidRDefault="00332459">
            <w:pPr>
              <w:pStyle w:val="TableParagraph"/>
              <w:spacing w:line="235" w:lineRule="exact"/>
              <w:ind w:left="0" w:right="767"/>
              <w:jc w:val="right"/>
              <w:rPr>
                <w:sz w:val="20"/>
              </w:rPr>
            </w:pPr>
            <w:r>
              <w:rPr>
                <w:sz w:val="20"/>
              </w:rPr>
              <w:t>Inventory- Management</w:t>
            </w:r>
          </w:p>
        </w:tc>
        <w:tc>
          <w:tcPr>
            <w:tcW w:w="5299" w:type="dxa"/>
            <w:tcBorders>
              <w:right w:val="double" w:sz="2" w:space="0" w:color="000000"/>
            </w:tcBorders>
          </w:tcPr>
          <w:p w14:paraId="7C4DD790" w14:textId="77777777" w:rsidR="00642125" w:rsidRDefault="00332459">
            <w:pPr>
              <w:pStyle w:val="TableParagraph"/>
              <w:ind w:right="78"/>
              <w:rPr>
                <w:sz w:val="20"/>
              </w:rPr>
            </w:pPr>
            <w:r>
              <w:rPr>
                <w:sz w:val="20"/>
              </w:rPr>
              <w:t xml:space="preserve">Provides report of units entered into the BLOOD INVENTORY file (#65) for a specified date range, sorted by component, then by date received, then by ABO/Rh for use in verifying billing invoices received or for a review of transactions. Report includes the supplier, component, date/time received, invoice #, </w:t>
            </w:r>
            <w:r>
              <w:rPr>
                <w:spacing w:val="-4"/>
                <w:sz w:val="20"/>
              </w:rPr>
              <w:t xml:space="preserve">unit </w:t>
            </w:r>
            <w:r>
              <w:rPr>
                <w:sz w:val="20"/>
              </w:rPr>
              <w:t xml:space="preserve">ID, ABO/Rh, expiration date, cost, disposition if already entered, counts, cost subtotals and cost totals. </w:t>
            </w:r>
            <w:r>
              <w:rPr>
                <w:b/>
                <w:sz w:val="20"/>
              </w:rPr>
              <w:t xml:space="preserve">Note: </w:t>
            </w:r>
            <w:r>
              <w:rPr>
                <w:sz w:val="20"/>
              </w:rPr>
              <w:t>Report differs from the report by invoice</w:t>
            </w:r>
            <w:r>
              <w:rPr>
                <w:spacing w:val="-34"/>
                <w:sz w:val="20"/>
              </w:rPr>
              <w:t xml:space="preserve"> </w:t>
            </w:r>
            <w:r>
              <w:rPr>
                <w:sz w:val="20"/>
              </w:rPr>
              <w:t>number</w:t>
            </w:r>
          </w:p>
          <w:p w14:paraId="5153BCDA" w14:textId="77777777" w:rsidR="00642125" w:rsidRDefault="00332459">
            <w:pPr>
              <w:pStyle w:val="TableParagraph"/>
              <w:spacing w:line="240" w:lineRule="exact"/>
              <w:ind w:right="239"/>
              <w:rPr>
                <w:sz w:val="20"/>
              </w:rPr>
            </w:pPr>
            <w:r>
              <w:rPr>
                <w:sz w:val="20"/>
              </w:rPr>
              <w:t>in both format and count as the report by transaction includes unit modifications done on-site.</w:t>
            </w:r>
          </w:p>
        </w:tc>
      </w:tr>
    </w:tbl>
    <w:p w14:paraId="2D924FED"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6110F729" w14:textId="77777777" w:rsidR="00642125" w:rsidRDefault="00642125">
      <w:pPr>
        <w:pStyle w:val="BodyText"/>
        <w:rPr>
          <w:sz w:val="20"/>
        </w:rPr>
      </w:pPr>
    </w:p>
    <w:p w14:paraId="62E6C558" w14:textId="77777777" w:rsidR="00642125" w:rsidRDefault="00642125">
      <w:pPr>
        <w:pStyle w:val="BodyText"/>
        <w:rPr>
          <w:sz w:val="20"/>
        </w:rPr>
      </w:pPr>
    </w:p>
    <w:p w14:paraId="4A2DBEEC" w14:textId="77777777" w:rsidR="00642125" w:rsidRDefault="00642125">
      <w:pPr>
        <w:pStyle w:val="BodyText"/>
        <w:spacing w:before="6" w:after="1"/>
        <w:rPr>
          <w:sz w:val="12"/>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D0E7AB3" w14:textId="77777777">
        <w:trPr>
          <w:trHeight w:val="287"/>
        </w:trPr>
        <w:tc>
          <w:tcPr>
            <w:tcW w:w="984" w:type="dxa"/>
            <w:tcBorders>
              <w:left w:val="double" w:sz="2" w:space="0" w:color="000000"/>
            </w:tcBorders>
            <w:shd w:val="clear" w:color="auto" w:fill="CCCCCC"/>
          </w:tcPr>
          <w:p w14:paraId="58024A89"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6AF24BB3"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6C4EFB60"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6EBA0DF3" w14:textId="77777777">
        <w:trPr>
          <w:trHeight w:val="1684"/>
        </w:trPr>
        <w:tc>
          <w:tcPr>
            <w:tcW w:w="984" w:type="dxa"/>
            <w:tcBorders>
              <w:left w:val="double" w:sz="2" w:space="0" w:color="000000"/>
            </w:tcBorders>
          </w:tcPr>
          <w:p w14:paraId="1F86035D" w14:textId="77777777" w:rsidR="00642125" w:rsidRDefault="00332459">
            <w:pPr>
              <w:pStyle w:val="TableParagraph"/>
              <w:spacing w:before="4"/>
              <w:ind w:left="73"/>
              <w:rPr>
                <w:sz w:val="20"/>
              </w:rPr>
            </w:pPr>
            <w:r>
              <w:rPr>
                <w:sz w:val="20"/>
              </w:rPr>
              <w:t>I107</w:t>
            </w:r>
          </w:p>
        </w:tc>
        <w:tc>
          <w:tcPr>
            <w:tcW w:w="3120" w:type="dxa"/>
          </w:tcPr>
          <w:p w14:paraId="733BD48F"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5956609E" w14:textId="77777777" w:rsidR="00642125" w:rsidRDefault="00332459">
            <w:pPr>
              <w:pStyle w:val="TableParagraph"/>
              <w:spacing w:before="4"/>
              <w:ind w:right="113"/>
              <w:rPr>
                <w:sz w:val="20"/>
              </w:rPr>
            </w:pPr>
            <w:r>
              <w:rPr>
                <w:sz w:val="20"/>
              </w:rPr>
              <w:t>Provides report of all special charges for units entered into the BLOOD INVENTORY file (#65) for a specified date range, sorted by date/time received, for use in verifying billing invoices received. Report includes the unit ID, component, supplier (source), invoice #, date/time received, cost, log-in tech, ABO/Rh, volume</w:t>
            </w:r>
          </w:p>
          <w:p w14:paraId="61C5722D" w14:textId="77777777" w:rsidR="00642125" w:rsidRDefault="00332459">
            <w:pPr>
              <w:pStyle w:val="TableParagraph"/>
              <w:spacing w:before="2" w:line="215" w:lineRule="exact"/>
              <w:rPr>
                <w:sz w:val="20"/>
              </w:rPr>
            </w:pPr>
            <w:r>
              <w:rPr>
                <w:sz w:val="20"/>
              </w:rPr>
              <w:t>and special typing charge.</w:t>
            </w:r>
          </w:p>
        </w:tc>
      </w:tr>
      <w:tr w:rsidR="00642125" w14:paraId="7E14FDD8" w14:textId="77777777">
        <w:trPr>
          <w:trHeight w:val="2164"/>
        </w:trPr>
        <w:tc>
          <w:tcPr>
            <w:tcW w:w="984" w:type="dxa"/>
            <w:tcBorders>
              <w:left w:val="double" w:sz="2" w:space="0" w:color="000000"/>
            </w:tcBorders>
          </w:tcPr>
          <w:p w14:paraId="72B608CD" w14:textId="77777777" w:rsidR="00642125" w:rsidRDefault="00332459">
            <w:pPr>
              <w:pStyle w:val="TableParagraph"/>
              <w:spacing w:before="4"/>
              <w:ind w:left="73"/>
              <w:rPr>
                <w:sz w:val="20"/>
              </w:rPr>
            </w:pPr>
            <w:r>
              <w:rPr>
                <w:sz w:val="20"/>
              </w:rPr>
              <w:t>I108</w:t>
            </w:r>
          </w:p>
        </w:tc>
        <w:tc>
          <w:tcPr>
            <w:tcW w:w="3120" w:type="dxa"/>
          </w:tcPr>
          <w:p w14:paraId="4C7CA578"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64E4D651" w14:textId="77777777" w:rsidR="00642125" w:rsidRDefault="00332459">
            <w:pPr>
              <w:pStyle w:val="TableParagraph"/>
              <w:spacing w:before="4"/>
              <w:ind w:right="47"/>
              <w:rPr>
                <w:sz w:val="20"/>
              </w:rPr>
            </w:pPr>
            <w:r>
              <w:rPr>
                <w:sz w:val="20"/>
              </w:rPr>
              <w:t>Provides report detailing the disposition of autologous units entered into the BLOOD INVENTORY file (#65) for a specified date range, sorted by date received, which have a disposition = TRANSFUSE, for supervisory and/or utilization review. Report includes the patient information, unit ID, # days present in inventory (calculated from date received to disposition date), component treating specialty of the patient when</w:t>
            </w:r>
          </w:p>
          <w:p w14:paraId="39FEC694" w14:textId="77777777" w:rsidR="00642125" w:rsidRDefault="00332459">
            <w:pPr>
              <w:pStyle w:val="TableParagraph"/>
              <w:spacing w:before="1" w:line="215" w:lineRule="exact"/>
              <w:rPr>
                <w:sz w:val="20"/>
              </w:rPr>
            </w:pPr>
            <w:r>
              <w:rPr>
                <w:sz w:val="20"/>
              </w:rPr>
              <w:t>transfused and totals by type of component.</w:t>
            </w:r>
          </w:p>
        </w:tc>
      </w:tr>
      <w:tr w:rsidR="00642125" w14:paraId="6171A8F3" w14:textId="77777777">
        <w:trPr>
          <w:trHeight w:val="1924"/>
        </w:trPr>
        <w:tc>
          <w:tcPr>
            <w:tcW w:w="984" w:type="dxa"/>
            <w:tcBorders>
              <w:left w:val="double" w:sz="2" w:space="0" w:color="000000"/>
            </w:tcBorders>
          </w:tcPr>
          <w:p w14:paraId="065B3EC2" w14:textId="77777777" w:rsidR="00642125" w:rsidRDefault="00332459">
            <w:pPr>
              <w:pStyle w:val="TableParagraph"/>
              <w:spacing w:before="4"/>
              <w:ind w:left="73"/>
              <w:rPr>
                <w:sz w:val="20"/>
              </w:rPr>
            </w:pPr>
            <w:r>
              <w:rPr>
                <w:sz w:val="20"/>
              </w:rPr>
              <w:t>I109</w:t>
            </w:r>
          </w:p>
        </w:tc>
        <w:tc>
          <w:tcPr>
            <w:tcW w:w="3120" w:type="dxa"/>
          </w:tcPr>
          <w:p w14:paraId="7583528B"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4A0295EE" w14:textId="77777777" w:rsidR="00642125" w:rsidRDefault="00332459">
            <w:pPr>
              <w:pStyle w:val="TableParagraph"/>
              <w:spacing w:before="4"/>
              <w:ind w:right="158"/>
              <w:rPr>
                <w:sz w:val="20"/>
              </w:rPr>
            </w:pPr>
            <w:r>
              <w:rPr>
                <w:sz w:val="20"/>
              </w:rPr>
              <w:t>Provides report detailing the disposition of autologous units entered into the BLOOD INVENTORY file (#65) for a specified date range, sorted by patient, which have a disposition TRANSFUSE, for supervisory and/or utilization review. Report includes the patient information, component, disposition, unit ID, # days present in inventory (calculated from date received to</w:t>
            </w:r>
          </w:p>
          <w:p w14:paraId="603EB9FB" w14:textId="77777777" w:rsidR="00642125" w:rsidRDefault="00332459">
            <w:pPr>
              <w:pStyle w:val="TableParagraph"/>
              <w:spacing w:before="2" w:line="215" w:lineRule="exact"/>
              <w:rPr>
                <w:sz w:val="20"/>
              </w:rPr>
            </w:pPr>
            <w:r>
              <w:rPr>
                <w:sz w:val="20"/>
              </w:rPr>
              <w:t>disposition date) and totals by type of component.</w:t>
            </w:r>
          </w:p>
        </w:tc>
      </w:tr>
      <w:tr w:rsidR="00642125" w14:paraId="679FE765" w14:textId="77777777">
        <w:trPr>
          <w:trHeight w:val="2164"/>
        </w:trPr>
        <w:tc>
          <w:tcPr>
            <w:tcW w:w="984" w:type="dxa"/>
            <w:tcBorders>
              <w:left w:val="double" w:sz="2" w:space="0" w:color="000000"/>
            </w:tcBorders>
          </w:tcPr>
          <w:p w14:paraId="606B5927" w14:textId="77777777" w:rsidR="00642125" w:rsidRDefault="00332459">
            <w:pPr>
              <w:pStyle w:val="TableParagraph"/>
              <w:spacing w:before="4"/>
              <w:ind w:left="73"/>
              <w:rPr>
                <w:sz w:val="20"/>
              </w:rPr>
            </w:pPr>
            <w:r>
              <w:rPr>
                <w:sz w:val="20"/>
              </w:rPr>
              <w:t>I110</w:t>
            </w:r>
          </w:p>
        </w:tc>
        <w:tc>
          <w:tcPr>
            <w:tcW w:w="3120" w:type="dxa"/>
          </w:tcPr>
          <w:p w14:paraId="11481612" w14:textId="77777777" w:rsidR="00642125" w:rsidRDefault="00332459">
            <w:pPr>
              <w:pStyle w:val="TableParagraph"/>
              <w:spacing w:before="4"/>
              <w:rPr>
                <w:sz w:val="20"/>
              </w:rPr>
            </w:pPr>
            <w:r>
              <w:rPr>
                <w:sz w:val="20"/>
              </w:rPr>
              <w:t>Inventory- Management</w:t>
            </w:r>
          </w:p>
        </w:tc>
        <w:tc>
          <w:tcPr>
            <w:tcW w:w="5299" w:type="dxa"/>
            <w:tcBorders>
              <w:right w:val="double" w:sz="2" w:space="0" w:color="000000"/>
            </w:tcBorders>
          </w:tcPr>
          <w:p w14:paraId="15836F68" w14:textId="77777777" w:rsidR="00642125" w:rsidRDefault="00332459">
            <w:pPr>
              <w:pStyle w:val="TableParagraph"/>
              <w:spacing w:before="4"/>
              <w:ind w:right="112"/>
              <w:rPr>
                <w:sz w:val="20"/>
              </w:rPr>
            </w:pPr>
            <w:r>
              <w:rPr>
                <w:sz w:val="20"/>
              </w:rPr>
              <w:t>Provides report of all issues/relocations for a specified date range, sorted by date/time relocation, for use as a semi-permanent record/utilization review or as a quick reference in other clinical lab sections. Report includes the date/time relocation, unit ID, component abbreviation, inspection results, tech performing inspection, person issued to, patient name, location issued to, patient SSN, counts by location and by</w:t>
            </w:r>
          </w:p>
          <w:p w14:paraId="6E55AB77" w14:textId="77777777" w:rsidR="00642125" w:rsidRDefault="00332459">
            <w:pPr>
              <w:pStyle w:val="TableParagraph"/>
              <w:spacing w:before="1" w:line="215" w:lineRule="exact"/>
              <w:rPr>
                <w:sz w:val="20"/>
              </w:rPr>
            </w:pPr>
            <w:r>
              <w:rPr>
                <w:sz w:val="20"/>
              </w:rPr>
              <w:t>component, and totals by component.</w:t>
            </w:r>
          </w:p>
        </w:tc>
      </w:tr>
      <w:tr w:rsidR="00642125" w14:paraId="449D7451" w14:textId="77777777">
        <w:trPr>
          <w:trHeight w:val="719"/>
        </w:trPr>
        <w:tc>
          <w:tcPr>
            <w:tcW w:w="984" w:type="dxa"/>
            <w:tcBorders>
              <w:left w:val="double" w:sz="2" w:space="0" w:color="000000"/>
            </w:tcBorders>
          </w:tcPr>
          <w:p w14:paraId="7C7CEE92" w14:textId="77777777" w:rsidR="00642125" w:rsidRDefault="00332459">
            <w:pPr>
              <w:pStyle w:val="TableParagraph"/>
              <w:spacing w:before="4"/>
              <w:ind w:left="73"/>
              <w:rPr>
                <w:sz w:val="20"/>
              </w:rPr>
            </w:pPr>
            <w:r>
              <w:rPr>
                <w:sz w:val="20"/>
              </w:rPr>
              <w:t>I111</w:t>
            </w:r>
          </w:p>
        </w:tc>
        <w:tc>
          <w:tcPr>
            <w:tcW w:w="3120" w:type="dxa"/>
          </w:tcPr>
          <w:p w14:paraId="5FD951EB" w14:textId="77777777" w:rsidR="00642125" w:rsidRDefault="00332459">
            <w:pPr>
              <w:pStyle w:val="TableParagraph"/>
              <w:spacing w:before="4"/>
              <w:rPr>
                <w:sz w:val="20"/>
              </w:rPr>
            </w:pPr>
            <w:r>
              <w:rPr>
                <w:sz w:val="20"/>
              </w:rPr>
              <w:t>Inventory- Statistics</w:t>
            </w:r>
          </w:p>
        </w:tc>
        <w:tc>
          <w:tcPr>
            <w:tcW w:w="5299" w:type="dxa"/>
            <w:tcBorders>
              <w:right w:val="double" w:sz="2" w:space="0" w:color="000000"/>
            </w:tcBorders>
          </w:tcPr>
          <w:p w14:paraId="2F28A061" w14:textId="77777777" w:rsidR="00642125" w:rsidRDefault="00332459">
            <w:pPr>
              <w:pStyle w:val="TableParagraph"/>
              <w:spacing w:before="9" w:line="240" w:lineRule="exact"/>
              <w:ind w:right="429"/>
              <w:rPr>
                <w:sz w:val="20"/>
              </w:rPr>
            </w:pPr>
            <w:r>
              <w:rPr>
                <w:sz w:val="20"/>
              </w:rPr>
              <w:t>Provides report of tallies for ABO recheck and Rh rechecks entered for units entered into the BLOOD INVENTORY file (#65) for a specified date range.</w:t>
            </w:r>
          </w:p>
        </w:tc>
      </w:tr>
      <w:tr w:rsidR="00642125" w14:paraId="045781F5" w14:textId="77777777">
        <w:trPr>
          <w:trHeight w:val="954"/>
        </w:trPr>
        <w:tc>
          <w:tcPr>
            <w:tcW w:w="984" w:type="dxa"/>
            <w:tcBorders>
              <w:left w:val="double" w:sz="2" w:space="0" w:color="000000"/>
            </w:tcBorders>
          </w:tcPr>
          <w:p w14:paraId="6784216A" w14:textId="77777777" w:rsidR="00642125" w:rsidRDefault="00332459">
            <w:pPr>
              <w:pStyle w:val="TableParagraph"/>
              <w:spacing w:line="235" w:lineRule="exact"/>
              <w:ind w:left="73"/>
              <w:rPr>
                <w:sz w:val="20"/>
              </w:rPr>
            </w:pPr>
            <w:r>
              <w:rPr>
                <w:sz w:val="20"/>
              </w:rPr>
              <w:t>I112</w:t>
            </w:r>
          </w:p>
        </w:tc>
        <w:tc>
          <w:tcPr>
            <w:tcW w:w="3120" w:type="dxa"/>
          </w:tcPr>
          <w:p w14:paraId="5302BF1E" w14:textId="77777777" w:rsidR="00642125" w:rsidRDefault="00332459">
            <w:pPr>
              <w:pStyle w:val="TableParagraph"/>
              <w:spacing w:line="235" w:lineRule="exact"/>
              <w:rPr>
                <w:sz w:val="20"/>
              </w:rPr>
            </w:pPr>
            <w:r>
              <w:rPr>
                <w:sz w:val="20"/>
              </w:rPr>
              <w:t>Inventory- Statistics</w:t>
            </w:r>
          </w:p>
        </w:tc>
        <w:tc>
          <w:tcPr>
            <w:tcW w:w="5299" w:type="dxa"/>
            <w:tcBorders>
              <w:right w:val="double" w:sz="2" w:space="0" w:color="000000"/>
            </w:tcBorders>
          </w:tcPr>
          <w:p w14:paraId="2B6AB30C" w14:textId="77777777" w:rsidR="00642125" w:rsidRDefault="00332459">
            <w:pPr>
              <w:pStyle w:val="TableParagraph"/>
              <w:ind w:right="47"/>
              <w:rPr>
                <w:sz w:val="20"/>
              </w:rPr>
            </w:pPr>
            <w:r>
              <w:rPr>
                <w:sz w:val="20"/>
              </w:rPr>
              <w:t>Captures workload information and feeds data to non- BB laboratory files which is subsequently used for a variety of local and national reports, including the CAP</w:t>
            </w:r>
          </w:p>
          <w:p w14:paraId="3763A256" w14:textId="77777777" w:rsidR="00642125" w:rsidRDefault="00332459">
            <w:pPr>
              <w:pStyle w:val="TableParagraph"/>
              <w:spacing w:line="215" w:lineRule="exact"/>
              <w:rPr>
                <w:sz w:val="20"/>
              </w:rPr>
            </w:pPr>
            <w:r>
              <w:rPr>
                <w:sz w:val="20"/>
              </w:rPr>
              <w:t>Laboratory Management Index Program and DSS.</w:t>
            </w:r>
          </w:p>
        </w:tc>
      </w:tr>
    </w:tbl>
    <w:p w14:paraId="2C2136C6" w14:textId="77777777" w:rsidR="00642125" w:rsidRDefault="00642125">
      <w:pPr>
        <w:spacing w:line="215" w:lineRule="exact"/>
        <w:rPr>
          <w:sz w:val="20"/>
        </w:rPr>
        <w:sectPr w:rsidR="00642125">
          <w:pgSz w:w="12240" w:h="15840"/>
          <w:pgMar w:top="1000" w:right="1220" w:bottom="1180" w:left="1220" w:header="723" w:footer="997" w:gutter="0"/>
          <w:cols w:space="720"/>
        </w:sectPr>
      </w:pPr>
    </w:p>
    <w:p w14:paraId="113F0833" w14:textId="77777777" w:rsidR="00642125" w:rsidRDefault="00332459">
      <w:pPr>
        <w:pStyle w:val="Heading1"/>
      </w:pPr>
      <w:bookmarkStart w:id="8" w:name="_TOC_250000"/>
      <w:bookmarkEnd w:id="8"/>
      <w:r>
        <w:lastRenderedPageBreak/>
        <w:t>Patient Software Requirements Specifications</w:t>
      </w:r>
    </w:p>
    <w:p w14:paraId="3A2A3DD5" w14:textId="77777777" w:rsidR="00642125" w:rsidRDefault="00642125">
      <w:pPr>
        <w:pStyle w:val="BodyText"/>
        <w:rPr>
          <w:rFonts w:ascii="Arial"/>
          <w:sz w:val="20"/>
        </w:rPr>
      </w:pPr>
    </w:p>
    <w:p w14:paraId="0192DBCA" w14:textId="77777777" w:rsidR="00642125" w:rsidRDefault="00642125">
      <w:pPr>
        <w:pStyle w:val="BodyText"/>
        <w:rPr>
          <w:rFonts w:ascii="Arial"/>
          <w:sz w:val="20"/>
        </w:rPr>
      </w:pPr>
    </w:p>
    <w:p w14:paraId="7A068BD4" w14:textId="77777777" w:rsidR="00642125" w:rsidRDefault="00642125">
      <w:pPr>
        <w:pStyle w:val="BodyText"/>
        <w:spacing w:before="6"/>
        <w:rPr>
          <w:rFonts w:ascii="Arial"/>
          <w:sz w:val="15"/>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0DC170EC" w14:textId="77777777">
        <w:trPr>
          <w:trHeight w:val="277"/>
        </w:trPr>
        <w:tc>
          <w:tcPr>
            <w:tcW w:w="984" w:type="dxa"/>
            <w:tcBorders>
              <w:left w:val="double" w:sz="2" w:space="0" w:color="000000"/>
              <w:bottom w:val="double" w:sz="2" w:space="0" w:color="000000"/>
            </w:tcBorders>
            <w:shd w:val="clear" w:color="auto" w:fill="CCCCCC"/>
          </w:tcPr>
          <w:p w14:paraId="682F2DBD" w14:textId="77777777" w:rsidR="00642125" w:rsidRDefault="00332459">
            <w:pPr>
              <w:pStyle w:val="TableParagraph"/>
              <w:spacing w:before="7" w:line="250" w:lineRule="exact"/>
              <w:ind w:left="155"/>
              <w:rPr>
                <w:b/>
                <w:sz w:val="24"/>
              </w:rPr>
            </w:pPr>
            <w:r>
              <w:rPr>
                <w:b/>
                <w:sz w:val="24"/>
              </w:rPr>
              <w:t>SRS#</w:t>
            </w:r>
          </w:p>
        </w:tc>
        <w:tc>
          <w:tcPr>
            <w:tcW w:w="3120" w:type="dxa"/>
            <w:tcBorders>
              <w:bottom w:val="double" w:sz="2" w:space="0" w:color="000000"/>
            </w:tcBorders>
            <w:shd w:val="clear" w:color="auto" w:fill="CCCCCC"/>
          </w:tcPr>
          <w:p w14:paraId="74FA9C6D" w14:textId="77777777" w:rsidR="00642125" w:rsidRDefault="00332459">
            <w:pPr>
              <w:pStyle w:val="TableParagraph"/>
              <w:spacing w:before="7"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4D4FE999" w14:textId="77777777" w:rsidR="00642125" w:rsidRDefault="00332459">
            <w:pPr>
              <w:pStyle w:val="TableParagraph"/>
              <w:spacing w:before="7" w:line="250" w:lineRule="exact"/>
              <w:ind w:left="65" w:right="80"/>
              <w:jc w:val="center"/>
              <w:rPr>
                <w:b/>
                <w:sz w:val="24"/>
              </w:rPr>
            </w:pPr>
            <w:r>
              <w:rPr>
                <w:b/>
                <w:sz w:val="24"/>
              </w:rPr>
              <w:t>Description</w:t>
            </w:r>
          </w:p>
        </w:tc>
      </w:tr>
      <w:tr w:rsidR="00642125" w14:paraId="1F0FC103" w14:textId="77777777">
        <w:trPr>
          <w:trHeight w:val="973"/>
        </w:trPr>
        <w:tc>
          <w:tcPr>
            <w:tcW w:w="984" w:type="dxa"/>
            <w:tcBorders>
              <w:top w:val="double" w:sz="2" w:space="0" w:color="000000"/>
              <w:left w:val="double" w:sz="2" w:space="0" w:color="000000"/>
            </w:tcBorders>
          </w:tcPr>
          <w:p w14:paraId="5115B525" w14:textId="77777777" w:rsidR="00642125" w:rsidRDefault="00332459">
            <w:pPr>
              <w:pStyle w:val="TableParagraph"/>
              <w:spacing w:before="18"/>
              <w:ind w:left="73"/>
              <w:rPr>
                <w:sz w:val="20"/>
              </w:rPr>
            </w:pPr>
            <w:r>
              <w:rPr>
                <w:sz w:val="20"/>
              </w:rPr>
              <w:t>P1</w:t>
            </w:r>
          </w:p>
        </w:tc>
        <w:tc>
          <w:tcPr>
            <w:tcW w:w="3120" w:type="dxa"/>
            <w:tcBorders>
              <w:top w:val="double" w:sz="2" w:space="0" w:color="000000"/>
            </w:tcBorders>
          </w:tcPr>
          <w:p w14:paraId="48D33B1C" w14:textId="77777777" w:rsidR="00642125" w:rsidRDefault="00332459">
            <w:pPr>
              <w:pStyle w:val="TableParagraph"/>
              <w:spacing w:before="18"/>
              <w:rPr>
                <w:sz w:val="20"/>
              </w:rPr>
            </w:pPr>
            <w:r>
              <w:rPr>
                <w:sz w:val="20"/>
              </w:rPr>
              <w:t>Patient - General</w:t>
            </w:r>
          </w:p>
        </w:tc>
        <w:tc>
          <w:tcPr>
            <w:tcW w:w="5299" w:type="dxa"/>
            <w:tcBorders>
              <w:top w:val="double" w:sz="2" w:space="0" w:color="000000"/>
              <w:right w:val="double" w:sz="2" w:space="0" w:color="000000"/>
            </w:tcBorders>
          </w:tcPr>
          <w:p w14:paraId="6A8F85E0" w14:textId="77777777" w:rsidR="00642125" w:rsidRDefault="00332459">
            <w:pPr>
              <w:pStyle w:val="TableParagraph"/>
              <w:spacing w:before="23" w:line="240" w:lineRule="exact"/>
              <w:ind w:right="52"/>
              <w:rPr>
                <w:sz w:val="20"/>
              </w:rPr>
            </w:pPr>
            <w:r>
              <w:rPr>
                <w:sz w:val="20"/>
              </w:rPr>
              <w:t>Provides data dictionary for the file used by the patient related menu options/routines. See Appendix F for a listing of the data elements and the descriptions of their intended use.</w:t>
            </w:r>
          </w:p>
        </w:tc>
      </w:tr>
      <w:tr w:rsidR="00642125" w14:paraId="2B1851F0" w14:textId="77777777">
        <w:trPr>
          <w:trHeight w:val="1194"/>
        </w:trPr>
        <w:tc>
          <w:tcPr>
            <w:tcW w:w="984" w:type="dxa"/>
            <w:tcBorders>
              <w:left w:val="double" w:sz="2" w:space="0" w:color="000000"/>
            </w:tcBorders>
          </w:tcPr>
          <w:p w14:paraId="3A6C5360" w14:textId="77777777" w:rsidR="00642125" w:rsidRDefault="00332459">
            <w:pPr>
              <w:pStyle w:val="TableParagraph"/>
              <w:spacing w:line="235" w:lineRule="exact"/>
              <w:ind w:left="73"/>
              <w:rPr>
                <w:sz w:val="20"/>
              </w:rPr>
            </w:pPr>
            <w:r>
              <w:rPr>
                <w:sz w:val="20"/>
              </w:rPr>
              <w:t>P2</w:t>
            </w:r>
          </w:p>
        </w:tc>
        <w:tc>
          <w:tcPr>
            <w:tcW w:w="3120" w:type="dxa"/>
          </w:tcPr>
          <w:p w14:paraId="68C7680F"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44EFEDA7" w14:textId="77777777" w:rsidR="00642125" w:rsidRDefault="00332459">
            <w:pPr>
              <w:pStyle w:val="TableParagraph"/>
              <w:spacing w:line="242" w:lineRule="auto"/>
              <w:ind w:right="54"/>
              <w:rPr>
                <w:sz w:val="20"/>
              </w:rPr>
            </w:pPr>
            <w:r>
              <w:rPr>
                <w:sz w:val="20"/>
              </w:rPr>
              <w:t>Provides the ability to set up the entries in the BLOOD PRODUCT file (#66) for component specific requirements and algorithms to reflect the facility-</w:t>
            </w:r>
          </w:p>
          <w:p w14:paraId="437CF037" w14:textId="77777777" w:rsidR="00642125" w:rsidRDefault="00332459">
            <w:pPr>
              <w:pStyle w:val="TableParagraph"/>
              <w:spacing w:line="240" w:lineRule="exact"/>
              <w:ind w:right="284"/>
              <w:rPr>
                <w:sz w:val="20"/>
              </w:rPr>
            </w:pPr>
            <w:r>
              <w:rPr>
                <w:sz w:val="20"/>
              </w:rPr>
              <w:t>operating procedures. See Appendix G for a listing of the data elements and the descriptions of their use.</w:t>
            </w:r>
          </w:p>
        </w:tc>
      </w:tr>
      <w:tr w:rsidR="00642125" w14:paraId="6840D2BB" w14:textId="77777777">
        <w:trPr>
          <w:trHeight w:val="1190"/>
        </w:trPr>
        <w:tc>
          <w:tcPr>
            <w:tcW w:w="984" w:type="dxa"/>
            <w:tcBorders>
              <w:left w:val="double" w:sz="2" w:space="0" w:color="000000"/>
            </w:tcBorders>
          </w:tcPr>
          <w:p w14:paraId="5F0C2380" w14:textId="77777777" w:rsidR="00642125" w:rsidRDefault="00332459">
            <w:pPr>
              <w:pStyle w:val="TableParagraph"/>
              <w:spacing w:line="230" w:lineRule="exact"/>
              <w:ind w:left="73"/>
              <w:rPr>
                <w:sz w:val="20"/>
              </w:rPr>
            </w:pPr>
            <w:r>
              <w:rPr>
                <w:sz w:val="20"/>
              </w:rPr>
              <w:t>P3</w:t>
            </w:r>
          </w:p>
        </w:tc>
        <w:tc>
          <w:tcPr>
            <w:tcW w:w="3120" w:type="dxa"/>
          </w:tcPr>
          <w:p w14:paraId="6FBAD1FE" w14:textId="77777777" w:rsidR="00642125" w:rsidRDefault="00332459">
            <w:pPr>
              <w:pStyle w:val="TableParagraph"/>
              <w:spacing w:line="230" w:lineRule="exact"/>
              <w:rPr>
                <w:sz w:val="20"/>
              </w:rPr>
            </w:pPr>
            <w:r>
              <w:rPr>
                <w:sz w:val="20"/>
              </w:rPr>
              <w:t>Patient - General</w:t>
            </w:r>
          </w:p>
        </w:tc>
        <w:tc>
          <w:tcPr>
            <w:tcW w:w="5299" w:type="dxa"/>
            <w:tcBorders>
              <w:right w:val="double" w:sz="2" w:space="0" w:color="000000"/>
            </w:tcBorders>
          </w:tcPr>
          <w:p w14:paraId="6D16FE13" w14:textId="77777777" w:rsidR="00642125" w:rsidRDefault="00332459">
            <w:pPr>
              <w:pStyle w:val="TableParagraph"/>
              <w:ind w:right="40"/>
              <w:rPr>
                <w:sz w:val="20"/>
              </w:rPr>
            </w:pPr>
            <w:r>
              <w:rPr>
                <w:sz w:val="20"/>
              </w:rPr>
              <w:t>Provides the ability set up a site parameter to indicate whether the fields for direct antiglobulin testing should be included in the edit template for entering ABO/Rh and antibody screening results. (LABORATORY SITE</w:t>
            </w:r>
          </w:p>
          <w:p w14:paraId="261E0209" w14:textId="77777777" w:rsidR="00642125" w:rsidRDefault="00332459">
            <w:pPr>
              <w:pStyle w:val="TableParagraph"/>
              <w:spacing w:line="218" w:lineRule="exact"/>
              <w:rPr>
                <w:sz w:val="20"/>
              </w:rPr>
            </w:pPr>
            <w:r>
              <w:rPr>
                <w:sz w:val="20"/>
              </w:rPr>
              <w:t>file #69.9, FIRST DEFAULT for PATIENT).</w:t>
            </w:r>
          </w:p>
        </w:tc>
      </w:tr>
      <w:tr w:rsidR="00642125" w14:paraId="111404AD" w14:textId="77777777">
        <w:trPr>
          <w:trHeight w:val="1439"/>
        </w:trPr>
        <w:tc>
          <w:tcPr>
            <w:tcW w:w="984" w:type="dxa"/>
            <w:tcBorders>
              <w:left w:val="double" w:sz="2" w:space="0" w:color="000000"/>
            </w:tcBorders>
          </w:tcPr>
          <w:p w14:paraId="19E14A5E" w14:textId="77777777" w:rsidR="00642125" w:rsidRDefault="00332459">
            <w:pPr>
              <w:pStyle w:val="TableParagraph"/>
              <w:spacing w:before="4"/>
              <w:ind w:left="73"/>
              <w:rPr>
                <w:sz w:val="20"/>
              </w:rPr>
            </w:pPr>
            <w:r>
              <w:rPr>
                <w:sz w:val="20"/>
              </w:rPr>
              <w:t>P4</w:t>
            </w:r>
          </w:p>
        </w:tc>
        <w:tc>
          <w:tcPr>
            <w:tcW w:w="3120" w:type="dxa"/>
          </w:tcPr>
          <w:p w14:paraId="72EECA58"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4DD575C6" w14:textId="77777777" w:rsidR="00642125" w:rsidRDefault="00332459">
            <w:pPr>
              <w:pStyle w:val="TableParagraph"/>
              <w:spacing w:before="9" w:line="240" w:lineRule="exact"/>
              <w:ind w:right="184"/>
              <w:rPr>
                <w:sz w:val="20"/>
              </w:rPr>
            </w:pPr>
            <w:r>
              <w:rPr>
                <w:sz w:val="20"/>
              </w:rPr>
              <w:t>Provides the ability for the site to define standardized canned comments in the LABORATORY DESCRIPTIONS file (#62.5) which are accessible during data entry based on the entry in the Screen field (#5). See Appendix F for a listing of the data elements and the specific screen.</w:t>
            </w:r>
          </w:p>
        </w:tc>
      </w:tr>
      <w:tr w:rsidR="00642125" w14:paraId="15959402" w14:textId="77777777">
        <w:trPr>
          <w:trHeight w:val="954"/>
        </w:trPr>
        <w:tc>
          <w:tcPr>
            <w:tcW w:w="984" w:type="dxa"/>
            <w:tcBorders>
              <w:left w:val="double" w:sz="2" w:space="0" w:color="000000"/>
            </w:tcBorders>
          </w:tcPr>
          <w:p w14:paraId="480408DC" w14:textId="77777777" w:rsidR="00642125" w:rsidRDefault="00332459">
            <w:pPr>
              <w:pStyle w:val="TableParagraph"/>
              <w:spacing w:line="235" w:lineRule="exact"/>
              <w:ind w:left="73"/>
              <w:rPr>
                <w:sz w:val="20"/>
              </w:rPr>
            </w:pPr>
            <w:r>
              <w:rPr>
                <w:sz w:val="20"/>
              </w:rPr>
              <w:t>P5</w:t>
            </w:r>
          </w:p>
        </w:tc>
        <w:tc>
          <w:tcPr>
            <w:tcW w:w="3120" w:type="dxa"/>
          </w:tcPr>
          <w:p w14:paraId="5DD4B99C"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44E17FC5" w14:textId="77777777" w:rsidR="00642125" w:rsidRDefault="00332459">
            <w:pPr>
              <w:pStyle w:val="TableParagraph"/>
              <w:ind w:right="87"/>
              <w:rPr>
                <w:sz w:val="20"/>
              </w:rPr>
            </w:pPr>
            <w:r>
              <w:rPr>
                <w:sz w:val="20"/>
              </w:rPr>
              <w:t>Provides the ability for the site to define consultation reports in the LAB LETTER file (#65.9) for both serum antibodies and positive direct antiglobulin tests,</w:t>
            </w:r>
          </w:p>
          <w:p w14:paraId="19EF8A33" w14:textId="77777777" w:rsidR="00642125" w:rsidRDefault="00332459">
            <w:pPr>
              <w:pStyle w:val="TableParagraph"/>
              <w:spacing w:line="215" w:lineRule="exact"/>
              <w:rPr>
                <w:sz w:val="20"/>
              </w:rPr>
            </w:pPr>
            <w:r>
              <w:rPr>
                <w:sz w:val="20"/>
              </w:rPr>
              <w:t>specifying standardized text to be included.</w:t>
            </w:r>
          </w:p>
        </w:tc>
      </w:tr>
      <w:tr w:rsidR="00642125" w14:paraId="38173D8E" w14:textId="77777777">
        <w:trPr>
          <w:trHeight w:val="1439"/>
        </w:trPr>
        <w:tc>
          <w:tcPr>
            <w:tcW w:w="984" w:type="dxa"/>
            <w:tcBorders>
              <w:left w:val="double" w:sz="2" w:space="0" w:color="000000"/>
            </w:tcBorders>
          </w:tcPr>
          <w:p w14:paraId="265BBD29" w14:textId="77777777" w:rsidR="00642125" w:rsidRDefault="00332459">
            <w:pPr>
              <w:pStyle w:val="TableParagraph"/>
              <w:spacing w:before="4"/>
              <w:ind w:left="73"/>
              <w:rPr>
                <w:sz w:val="20"/>
              </w:rPr>
            </w:pPr>
            <w:r>
              <w:rPr>
                <w:sz w:val="20"/>
              </w:rPr>
              <w:t>P6</w:t>
            </w:r>
          </w:p>
        </w:tc>
        <w:tc>
          <w:tcPr>
            <w:tcW w:w="3120" w:type="dxa"/>
          </w:tcPr>
          <w:p w14:paraId="28749CB9"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1CAD1BFB" w14:textId="77777777" w:rsidR="00642125" w:rsidRDefault="00332459">
            <w:pPr>
              <w:pStyle w:val="TableParagraph"/>
              <w:spacing w:before="9" w:line="240" w:lineRule="exact"/>
              <w:ind w:right="81"/>
              <w:rPr>
                <w:sz w:val="20"/>
              </w:rPr>
            </w:pPr>
            <w:r>
              <w:rPr>
                <w:sz w:val="20"/>
              </w:rPr>
              <w:t>Provides the ability for the site to define (i.e., in the FUNCTION FIELD file (#61.3)) which antibodies are clinically significant and to designate what corresponding antigen should be lacking in units of red blood cells selected for a patient possessing that antibody.</w:t>
            </w:r>
          </w:p>
        </w:tc>
      </w:tr>
      <w:tr w:rsidR="00642125" w14:paraId="0B44A823" w14:textId="77777777">
        <w:trPr>
          <w:trHeight w:val="714"/>
        </w:trPr>
        <w:tc>
          <w:tcPr>
            <w:tcW w:w="984" w:type="dxa"/>
            <w:tcBorders>
              <w:left w:val="double" w:sz="2" w:space="0" w:color="000000"/>
            </w:tcBorders>
          </w:tcPr>
          <w:p w14:paraId="6EA15476" w14:textId="77777777" w:rsidR="00642125" w:rsidRDefault="00332459">
            <w:pPr>
              <w:pStyle w:val="TableParagraph"/>
              <w:spacing w:line="235" w:lineRule="exact"/>
              <w:ind w:left="73"/>
              <w:rPr>
                <w:sz w:val="20"/>
              </w:rPr>
            </w:pPr>
            <w:r>
              <w:rPr>
                <w:sz w:val="20"/>
              </w:rPr>
              <w:t>P7</w:t>
            </w:r>
          </w:p>
        </w:tc>
        <w:tc>
          <w:tcPr>
            <w:tcW w:w="3120" w:type="dxa"/>
          </w:tcPr>
          <w:p w14:paraId="3E3237F1"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2798E2CE" w14:textId="77777777" w:rsidR="00642125" w:rsidRDefault="00332459">
            <w:pPr>
              <w:pStyle w:val="TableParagraph"/>
              <w:spacing w:line="235" w:lineRule="exact"/>
              <w:rPr>
                <w:sz w:val="20"/>
              </w:rPr>
            </w:pPr>
            <w:r>
              <w:rPr>
                <w:sz w:val="20"/>
              </w:rPr>
              <w:t>Provides the ability for the site to define which test</w:t>
            </w:r>
          </w:p>
          <w:p w14:paraId="2F41D2E7" w14:textId="77777777" w:rsidR="00642125" w:rsidRDefault="00332459">
            <w:pPr>
              <w:pStyle w:val="TableParagraph"/>
              <w:spacing w:before="9" w:line="240" w:lineRule="exact"/>
              <w:ind w:right="347"/>
              <w:rPr>
                <w:sz w:val="20"/>
              </w:rPr>
            </w:pPr>
            <w:r>
              <w:rPr>
                <w:sz w:val="20"/>
              </w:rPr>
              <w:t>results should be displayed when accessioning blood bank specimens/entering blood component requests.</w:t>
            </w:r>
          </w:p>
        </w:tc>
      </w:tr>
      <w:tr w:rsidR="00642125" w14:paraId="6BCBD408" w14:textId="77777777">
        <w:trPr>
          <w:trHeight w:val="710"/>
        </w:trPr>
        <w:tc>
          <w:tcPr>
            <w:tcW w:w="984" w:type="dxa"/>
            <w:tcBorders>
              <w:left w:val="double" w:sz="2" w:space="0" w:color="000000"/>
            </w:tcBorders>
          </w:tcPr>
          <w:p w14:paraId="63F2ED60" w14:textId="77777777" w:rsidR="00642125" w:rsidRDefault="00332459">
            <w:pPr>
              <w:pStyle w:val="TableParagraph"/>
              <w:spacing w:line="235" w:lineRule="exact"/>
              <w:ind w:left="73"/>
              <w:rPr>
                <w:sz w:val="20"/>
              </w:rPr>
            </w:pPr>
            <w:r>
              <w:rPr>
                <w:sz w:val="20"/>
              </w:rPr>
              <w:t>P8</w:t>
            </w:r>
          </w:p>
        </w:tc>
        <w:tc>
          <w:tcPr>
            <w:tcW w:w="3120" w:type="dxa"/>
          </w:tcPr>
          <w:p w14:paraId="79897196"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28D76F0B" w14:textId="77777777" w:rsidR="00642125" w:rsidRDefault="00332459">
            <w:pPr>
              <w:pStyle w:val="TableParagraph"/>
              <w:spacing w:line="240" w:lineRule="exact"/>
              <w:ind w:right="688"/>
              <w:jc w:val="both"/>
              <w:rPr>
                <w:sz w:val="20"/>
              </w:rPr>
            </w:pPr>
            <w:r>
              <w:rPr>
                <w:sz w:val="20"/>
              </w:rPr>
              <w:t>Provides the ability for the site to define types of transfusion reactions (i.e., in the BLOOD BANK UTILITY file (#65.4)) for use in data entry.</w:t>
            </w:r>
          </w:p>
        </w:tc>
      </w:tr>
      <w:tr w:rsidR="00642125" w14:paraId="08541C09" w14:textId="77777777">
        <w:trPr>
          <w:trHeight w:val="469"/>
        </w:trPr>
        <w:tc>
          <w:tcPr>
            <w:tcW w:w="984" w:type="dxa"/>
            <w:tcBorders>
              <w:left w:val="double" w:sz="2" w:space="0" w:color="000000"/>
            </w:tcBorders>
          </w:tcPr>
          <w:p w14:paraId="05922B59" w14:textId="77777777" w:rsidR="00642125" w:rsidRDefault="00332459">
            <w:pPr>
              <w:pStyle w:val="TableParagraph"/>
              <w:spacing w:line="235" w:lineRule="exact"/>
              <w:ind w:left="73"/>
              <w:rPr>
                <w:sz w:val="20"/>
              </w:rPr>
            </w:pPr>
            <w:r>
              <w:rPr>
                <w:sz w:val="20"/>
              </w:rPr>
              <w:t>P9</w:t>
            </w:r>
          </w:p>
        </w:tc>
        <w:tc>
          <w:tcPr>
            <w:tcW w:w="3120" w:type="dxa"/>
          </w:tcPr>
          <w:p w14:paraId="5395B34C"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310C4CC4" w14:textId="77777777" w:rsidR="00642125" w:rsidRDefault="00332459">
            <w:pPr>
              <w:pStyle w:val="TableParagraph"/>
              <w:spacing w:line="234" w:lineRule="exact"/>
              <w:rPr>
                <w:sz w:val="20"/>
              </w:rPr>
            </w:pPr>
            <w:r>
              <w:rPr>
                <w:sz w:val="20"/>
              </w:rPr>
              <w:t>Creates a unique cumulative record for each individual</w:t>
            </w:r>
          </w:p>
          <w:p w14:paraId="3FE9D318" w14:textId="77777777" w:rsidR="00642125" w:rsidRDefault="00332459">
            <w:pPr>
              <w:pStyle w:val="TableParagraph"/>
              <w:spacing w:line="215" w:lineRule="exact"/>
              <w:rPr>
                <w:sz w:val="20"/>
              </w:rPr>
            </w:pPr>
            <w:r>
              <w:rPr>
                <w:sz w:val="20"/>
              </w:rPr>
              <w:t>patient.</w:t>
            </w:r>
          </w:p>
        </w:tc>
      </w:tr>
      <w:tr w:rsidR="00642125" w14:paraId="7F61789E" w14:textId="77777777">
        <w:trPr>
          <w:trHeight w:val="724"/>
        </w:trPr>
        <w:tc>
          <w:tcPr>
            <w:tcW w:w="984" w:type="dxa"/>
            <w:tcBorders>
              <w:left w:val="double" w:sz="2" w:space="0" w:color="000000"/>
            </w:tcBorders>
          </w:tcPr>
          <w:p w14:paraId="1DC4305B" w14:textId="77777777" w:rsidR="00642125" w:rsidRDefault="00332459">
            <w:pPr>
              <w:pStyle w:val="TableParagraph"/>
              <w:spacing w:before="9"/>
              <w:ind w:left="73"/>
              <w:rPr>
                <w:sz w:val="20"/>
              </w:rPr>
            </w:pPr>
            <w:r>
              <w:rPr>
                <w:sz w:val="20"/>
              </w:rPr>
              <w:t>P10</w:t>
            </w:r>
          </w:p>
        </w:tc>
        <w:tc>
          <w:tcPr>
            <w:tcW w:w="3120" w:type="dxa"/>
          </w:tcPr>
          <w:p w14:paraId="0A7FD78C" w14:textId="77777777" w:rsidR="00642125" w:rsidRDefault="00332459">
            <w:pPr>
              <w:pStyle w:val="TableParagraph"/>
              <w:spacing w:before="9"/>
              <w:rPr>
                <w:sz w:val="20"/>
              </w:rPr>
            </w:pPr>
            <w:r>
              <w:rPr>
                <w:sz w:val="20"/>
              </w:rPr>
              <w:t>Patient - General</w:t>
            </w:r>
          </w:p>
        </w:tc>
        <w:tc>
          <w:tcPr>
            <w:tcW w:w="5299" w:type="dxa"/>
            <w:tcBorders>
              <w:right w:val="double" w:sz="2" w:space="0" w:color="000000"/>
            </w:tcBorders>
          </w:tcPr>
          <w:p w14:paraId="657CCA15" w14:textId="77777777" w:rsidR="00642125" w:rsidRDefault="00332459">
            <w:pPr>
              <w:pStyle w:val="TableParagraph"/>
              <w:spacing w:before="14" w:line="240" w:lineRule="exact"/>
              <w:ind w:right="221"/>
              <w:rPr>
                <w:sz w:val="20"/>
              </w:rPr>
            </w:pPr>
            <w:r>
              <w:rPr>
                <w:sz w:val="20"/>
              </w:rPr>
              <w:t>Locks the patient record during data entry to prevent simultaneous access via a different terminal/user for specified options.</w:t>
            </w:r>
          </w:p>
        </w:tc>
      </w:tr>
      <w:tr w:rsidR="00642125" w14:paraId="6C626364" w14:textId="77777777">
        <w:trPr>
          <w:trHeight w:val="954"/>
        </w:trPr>
        <w:tc>
          <w:tcPr>
            <w:tcW w:w="984" w:type="dxa"/>
            <w:tcBorders>
              <w:left w:val="double" w:sz="2" w:space="0" w:color="000000"/>
            </w:tcBorders>
          </w:tcPr>
          <w:p w14:paraId="595D424D" w14:textId="77777777" w:rsidR="00642125" w:rsidRDefault="00332459">
            <w:pPr>
              <w:pStyle w:val="TableParagraph"/>
              <w:spacing w:line="235" w:lineRule="exact"/>
              <w:ind w:left="73"/>
              <w:rPr>
                <w:sz w:val="20"/>
              </w:rPr>
            </w:pPr>
            <w:r>
              <w:rPr>
                <w:sz w:val="20"/>
              </w:rPr>
              <w:t>P11</w:t>
            </w:r>
          </w:p>
        </w:tc>
        <w:tc>
          <w:tcPr>
            <w:tcW w:w="3120" w:type="dxa"/>
          </w:tcPr>
          <w:p w14:paraId="69C57C61"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58419178" w14:textId="77777777" w:rsidR="00642125" w:rsidRDefault="00332459">
            <w:pPr>
              <w:pStyle w:val="TableParagraph"/>
              <w:ind w:right="302"/>
              <w:rPr>
                <w:sz w:val="20"/>
              </w:rPr>
            </w:pPr>
            <w:r>
              <w:rPr>
                <w:sz w:val="20"/>
              </w:rPr>
              <w:t>Updates cumulative patient data/transfusion record, including data on clinically significant antibodies, transfusion reactions and units transfused,</w:t>
            </w:r>
          </w:p>
          <w:p w14:paraId="66768893" w14:textId="77777777" w:rsidR="00642125" w:rsidRDefault="00332459">
            <w:pPr>
              <w:pStyle w:val="TableParagraph"/>
              <w:spacing w:line="219" w:lineRule="exact"/>
              <w:rPr>
                <w:sz w:val="20"/>
              </w:rPr>
            </w:pPr>
            <w:r>
              <w:rPr>
                <w:sz w:val="20"/>
              </w:rPr>
              <w:t>immediately upon data entry.</w:t>
            </w:r>
          </w:p>
        </w:tc>
      </w:tr>
    </w:tbl>
    <w:p w14:paraId="158BD410" w14:textId="77777777" w:rsidR="00642125" w:rsidRDefault="00642125">
      <w:pPr>
        <w:spacing w:line="219" w:lineRule="exact"/>
        <w:rPr>
          <w:sz w:val="20"/>
        </w:rPr>
        <w:sectPr w:rsidR="00642125">
          <w:headerReference w:type="default" r:id="rId28"/>
          <w:footerReference w:type="even" r:id="rId29"/>
          <w:footerReference w:type="default" r:id="rId30"/>
          <w:pgSz w:w="12240" w:h="15840"/>
          <w:pgMar w:top="1500" w:right="1220" w:bottom="1180" w:left="1220" w:header="0" w:footer="997" w:gutter="0"/>
          <w:pgNumType w:start="31"/>
          <w:cols w:space="720"/>
        </w:sectPr>
      </w:pPr>
    </w:p>
    <w:p w14:paraId="30533079" w14:textId="77777777" w:rsidR="00642125" w:rsidRDefault="00642125">
      <w:pPr>
        <w:pStyle w:val="BodyText"/>
        <w:rPr>
          <w:rFonts w:ascii="Arial"/>
          <w:sz w:val="20"/>
        </w:rPr>
      </w:pPr>
    </w:p>
    <w:p w14:paraId="02775074" w14:textId="77777777" w:rsidR="00642125" w:rsidRDefault="00642125">
      <w:pPr>
        <w:pStyle w:val="BodyText"/>
        <w:rPr>
          <w:rFonts w:ascii="Arial"/>
          <w:sz w:val="20"/>
        </w:rPr>
      </w:pPr>
    </w:p>
    <w:p w14:paraId="365611FC"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6E602872" w14:textId="77777777">
        <w:trPr>
          <w:trHeight w:val="287"/>
        </w:trPr>
        <w:tc>
          <w:tcPr>
            <w:tcW w:w="984" w:type="dxa"/>
            <w:tcBorders>
              <w:left w:val="double" w:sz="2" w:space="0" w:color="000000"/>
            </w:tcBorders>
            <w:shd w:val="clear" w:color="auto" w:fill="CCCCCC"/>
          </w:tcPr>
          <w:p w14:paraId="1EFCD1F5"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640F7393"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3FD1CADC"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213A57C2" w14:textId="77777777">
        <w:trPr>
          <w:trHeight w:val="1684"/>
        </w:trPr>
        <w:tc>
          <w:tcPr>
            <w:tcW w:w="984" w:type="dxa"/>
            <w:tcBorders>
              <w:left w:val="double" w:sz="2" w:space="0" w:color="000000"/>
            </w:tcBorders>
          </w:tcPr>
          <w:p w14:paraId="79FC8509" w14:textId="77777777" w:rsidR="00642125" w:rsidRDefault="00332459">
            <w:pPr>
              <w:pStyle w:val="TableParagraph"/>
              <w:spacing w:before="4"/>
              <w:ind w:left="73"/>
              <w:rPr>
                <w:sz w:val="20"/>
              </w:rPr>
            </w:pPr>
            <w:r>
              <w:rPr>
                <w:sz w:val="20"/>
              </w:rPr>
              <w:t>P12</w:t>
            </w:r>
          </w:p>
        </w:tc>
        <w:tc>
          <w:tcPr>
            <w:tcW w:w="3120" w:type="dxa"/>
          </w:tcPr>
          <w:p w14:paraId="6788B290"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023727BE" w14:textId="77777777" w:rsidR="00642125" w:rsidRDefault="00332459">
            <w:pPr>
              <w:pStyle w:val="TableParagraph"/>
              <w:spacing w:before="4"/>
              <w:ind w:right="39"/>
              <w:rPr>
                <w:sz w:val="20"/>
              </w:rPr>
            </w:pPr>
            <w:r>
              <w:rPr>
                <w:sz w:val="20"/>
              </w:rPr>
              <w:t>Displays patient transfusion record in reverse chronological order for a specified date range (in either detailed or summary format), including any history of previous transfusion reactions and entries in the LAB DATA file (#63), Antibodies Identified field (#075.01) or Blood Bank Comments field (#.076). User can also</w:t>
            </w:r>
          </w:p>
          <w:p w14:paraId="18FC46F1" w14:textId="77777777" w:rsidR="00642125" w:rsidRDefault="00332459">
            <w:pPr>
              <w:pStyle w:val="TableParagraph"/>
              <w:spacing w:before="2" w:line="215" w:lineRule="exact"/>
              <w:rPr>
                <w:sz w:val="20"/>
              </w:rPr>
            </w:pPr>
            <w:r>
              <w:rPr>
                <w:sz w:val="20"/>
              </w:rPr>
              <w:t>specify the component if so desired.</w:t>
            </w:r>
          </w:p>
        </w:tc>
      </w:tr>
      <w:tr w:rsidR="00642125" w14:paraId="3C77626E" w14:textId="77777777">
        <w:trPr>
          <w:trHeight w:val="479"/>
        </w:trPr>
        <w:tc>
          <w:tcPr>
            <w:tcW w:w="984" w:type="dxa"/>
            <w:tcBorders>
              <w:left w:val="double" w:sz="2" w:space="0" w:color="000000"/>
            </w:tcBorders>
          </w:tcPr>
          <w:p w14:paraId="56456D8A" w14:textId="77777777" w:rsidR="00642125" w:rsidRDefault="00332459">
            <w:pPr>
              <w:pStyle w:val="TableParagraph"/>
              <w:spacing w:before="4"/>
              <w:ind w:left="73"/>
              <w:rPr>
                <w:sz w:val="20"/>
              </w:rPr>
            </w:pPr>
            <w:r>
              <w:rPr>
                <w:sz w:val="20"/>
              </w:rPr>
              <w:t>P13</w:t>
            </w:r>
          </w:p>
        </w:tc>
        <w:tc>
          <w:tcPr>
            <w:tcW w:w="3120" w:type="dxa"/>
          </w:tcPr>
          <w:p w14:paraId="40882C96"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43234E15" w14:textId="77777777" w:rsidR="00642125" w:rsidRDefault="00332459">
            <w:pPr>
              <w:pStyle w:val="TableParagraph"/>
              <w:spacing w:before="9" w:line="240" w:lineRule="exact"/>
              <w:ind w:right="251"/>
              <w:rPr>
                <w:sz w:val="20"/>
              </w:rPr>
            </w:pPr>
            <w:r>
              <w:rPr>
                <w:sz w:val="20"/>
              </w:rPr>
              <w:t>Limits access to those units currently assigned to the same division as the user.</w:t>
            </w:r>
          </w:p>
        </w:tc>
      </w:tr>
      <w:tr w:rsidR="00642125" w14:paraId="77456BE9" w14:textId="77777777">
        <w:trPr>
          <w:trHeight w:val="474"/>
        </w:trPr>
        <w:tc>
          <w:tcPr>
            <w:tcW w:w="984" w:type="dxa"/>
            <w:tcBorders>
              <w:left w:val="double" w:sz="2" w:space="0" w:color="000000"/>
            </w:tcBorders>
          </w:tcPr>
          <w:p w14:paraId="4B07F7E4" w14:textId="77777777" w:rsidR="00642125" w:rsidRDefault="00332459">
            <w:pPr>
              <w:pStyle w:val="TableParagraph"/>
              <w:spacing w:line="235" w:lineRule="exact"/>
              <w:ind w:left="73"/>
              <w:rPr>
                <w:sz w:val="20"/>
              </w:rPr>
            </w:pPr>
            <w:r>
              <w:rPr>
                <w:sz w:val="20"/>
              </w:rPr>
              <w:t>P14</w:t>
            </w:r>
          </w:p>
        </w:tc>
        <w:tc>
          <w:tcPr>
            <w:tcW w:w="3120" w:type="dxa"/>
          </w:tcPr>
          <w:p w14:paraId="0BBDCF2E"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0BC1DA07" w14:textId="77777777" w:rsidR="00642125" w:rsidRDefault="00332459">
            <w:pPr>
              <w:pStyle w:val="TableParagraph"/>
              <w:spacing w:line="235" w:lineRule="exact"/>
              <w:rPr>
                <w:sz w:val="20"/>
              </w:rPr>
            </w:pPr>
            <w:r>
              <w:rPr>
                <w:sz w:val="20"/>
              </w:rPr>
              <w:t>Accommodates the use of a bar code reader for entry of</w:t>
            </w:r>
          </w:p>
          <w:p w14:paraId="26D5E881" w14:textId="77777777" w:rsidR="00642125" w:rsidRDefault="00332459">
            <w:pPr>
              <w:pStyle w:val="TableParagraph"/>
              <w:spacing w:before="4" w:line="215" w:lineRule="exact"/>
              <w:rPr>
                <w:sz w:val="20"/>
              </w:rPr>
            </w:pPr>
            <w:r>
              <w:rPr>
                <w:sz w:val="20"/>
              </w:rPr>
              <w:t>the unit ID.</w:t>
            </w:r>
          </w:p>
        </w:tc>
      </w:tr>
      <w:tr w:rsidR="00642125" w14:paraId="2560524D" w14:textId="77777777">
        <w:trPr>
          <w:trHeight w:val="479"/>
        </w:trPr>
        <w:tc>
          <w:tcPr>
            <w:tcW w:w="984" w:type="dxa"/>
            <w:tcBorders>
              <w:left w:val="double" w:sz="2" w:space="0" w:color="000000"/>
            </w:tcBorders>
          </w:tcPr>
          <w:p w14:paraId="3D49BBB0" w14:textId="77777777" w:rsidR="00642125" w:rsidRDefault="00332459">
            <w:pPr>
              <w:pStyle w:val="TableParagraph"/>
              <w:spacing w:before="4"/>
              <w:ind w:left="73"/>
              <w:rPr>
                <w:sz w:val="20"/>
              </w:rPr>
            </w:pPr>
            <w:r>
              <w:rPr>
                <w:sz w:val="20"/>
              </w:rPr>
              <w:t>P15</w:t>
            </w:r>
          </w:p>
        </w:tc>
        <w:tc>
          <w:tcPr>
            <w:tcW w:w="3120" w:type="dxa"/>
          </w:tcPr>
          <w:p w14:paraId="50B21418"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5AB9CFA8" w14:textId="77777777" w:rsidR="00642125" w:rsidRDefault="00332459">
            <w:pPr>
              <w:pStyle w:val="TableParagraph"/>
              <w:spacing w:before="9" w:line="240" w:lineRule="exact"/>
              <w:ind w:right="747"/>
              <w:rPr>
                <w:sz w:val="20"/>
              </w:rPr>
            </w:pPr>
            <w:r>
              <w:rPr>
                <w:sz w:val="20"/>
              </w:rPr>
              <w:t>Tracks changes in verified data for specific data elements defined for the LAB DATA file (#63).</w:t>
            </w:r>
          </w:p>
        </w:tc>
      </w:tr>
      <w:tr w:rsidR="00642125" w14:paraId="3702E9D8" w14:textId="77777777">
        <w:trPr>
          <w:trHeight w:val="949"/>
        </w:trPr>
        <w:tc>
          <w:tcPr>
            <w:tcW w:w="984" w:type="dxa"/>
            <w:tcBorders>
              <w:left w:val="double" w:sz="2" w:space="0" w:color="000000"/>
            </w:tcBorders>
          </w:tcPr>
          <w:p w14:paraId="7B420785" w14:textId="77777777" w:rsidR="00642125" w:rsidRDefault="00332459">
            <w:pPr>
              <w:pStyle w:val="TableParagraph"/>
              <w:spacing w:line="235" w:lineRule="exact"/>
              <w:ind w:left="73"/>
              <w:rPr>
                <w:sz w:val="20"/>
              </w:rPr>
            </w:pPr>
            <w:r>
              <w:rPr>
                <w:sz w:val="20"/>
              </w:rPr>
              <w:t>P16</w:t>
            </w:r>
          </w:p>
        </w:tc>
        <w:tc>
          <w:tcPr>
            <w:tcW w:w="3120" w:type="dxa"/>
          </w:tcPr>
          <w:p w14:paraId="2F277852"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183FB723" w14:textId="77777777" w:rsidR="00642125" w:rsidRDefault="00332459">
            <w:pPr>
              <w:pStyle w:val="TableParagraph"/>
              <w:ind w:right="184"/>
              <w:jc w:val="both"/>
              <w:rPr>
                <w:sz w:val="20"/>
              </w:rPr>
            </w:pPr>
            <w:r>
              <w:rPr>
                <w:sz w:val="20"/>
              </w:rPr>
              <w:t>Tracks verified data entered for critical data elements as detailed for the LAB DATA file (#63) when entered via the supervisory edit options requiring a higher</w:t>
            </w:r>
          </w:p>
          <w:p w14:paraId="5F6168EB" w14:textId="77777777" w:rsidR="00642125" w:rsidRDefault="00332459">
            <w:pPr>
              <w:pStyle w:val="TableParagraph"/>
              <w:spacing w:line="214" w:lineRule="exact"/>
              <w:jc w:val="both"/>
              <w:rPr>
                <w:sz w:val="20"/>
              </w:rPr>
            </w:pPr>
            <w:r>
              <w:rPr>
                <w:sz w:val="20"/>
              </w:rPr>
              <w:t>level of security.</w:t>
            </w:r>
          </w:p>
        </w:tc>
      </w:tr>
      <w:tr w:rsidR="00642125" w14:paraId="404721B3" w14:textId="77777777">
        <w:trPr>
          <w:trHeight w:val="244"/>
        </w:trPr>
        <w:tc>
          <w:tcPr>
            <w:tcW w:w="984" w:type="dxa"/>
            <w:tcBorders>
              <w:left w:val="double" w:sz="2" w:space="0" w:color="000000"/>
            </w:tcBorders>
          </w:tcPr>
          <w:p w14:paraId="05D1E195" w14:textId="77777777" w:rsidR="00642125" w:rsidRDefault="00332459">
            <w:pPr>
              <w:pStyle w:val="TableParagraph"/>
              <w:spacing w:before="9" w:line="215" w:lineRule="exact"/>
              <w:ind w:left="73"/>
              <w:rPr>
                <w:sz w:val="20"/>
              </w:rPr>
            </w:pPr>
            <w:r>
              <w:rPr>
                <w:sz w:val="20"/>
              </w:rPr>
              <w:t>P17</w:t>
            </w:r>
          </w:p>
        </w:tc>
        <w:tc>
          <w:tcPr>
            <w:tcW w:w="3120" w:type="dxa"/>
          </w:tcPr>
          <w:p w14:paraId="5FC7C9FF" w14:textId="77777777" w:rsidR="00642125" w:rsidRDefault="00332459">
            <w:pPr>
              <w:pStyle w:val="TableParagraph"/>
              <w:spacing w:before="9" w:line="215" w:lineRule="exact"/>
              <w:rPr>
                <w:sz w:val="20"/>
              </w:rPr>
            </w:pPr>
            <w:r>
              <w:rPr>
                <w:sz w:val="20"/>
              </w:rPr>
              <w:t>Patient - General</w:t>
            </w:r>
          </w:p>
        </w:tc>
        <w:tc>
          <w:tcPr>
            <w:tcW w:w="5299" w:type="dxa"/>
            <w:tcBorders>
              <w:right w:val="double" w:sz="2" w:space="0" w:color="000000"/>
            </w:tcBorders>
          </w:tcPr>
          <w:p w14:paraId="0E9D36AC" w14:textId="77777777" w:rsidR="00642125" w:rsidRDefault="00332459">
            <w:pPr>
              <w:pStyle w:val="TableParagraph"/>
              <w:spacing w:before="9" w:line="215" w:lineRule="exact"/>
              <w:ind w:left="66" w:right="80"/>
              <w:jc w:val="center"/>
              <w:rPr>
                <w:sz w:val="20"/>
              </w:rPr>
            </w:pPr>
            <w:r>
              <w:rPr>
                <w:sz w:val="20"/>
              </w:rPr>
              <w:t>Tracks the person entering the data into the computer.</w:t>
            </w:r>
          </w:p>
        </w:tc>
      </w:tr>
      <w:tr w:rsidR="00642125" w14:paraId="1C7036A8" w14:textId="77777777">
        <w:trPr>
          <w:trHeight w:val="479"/>
        </w:trPr>
        <w:tc>
          <w:tcPr>
            <w:tcW w:w="984" w:type="dxa"/>
            <w:tcBorders>
              <w:left w:val="double" w:sz="2" w:space="0" w:color="000000"/>
            </w:tcBorders>
          </w:tcPr>
          <w:p w14:paraId="03E4B93B" w14:textId="77777777" w:rsidR="00642125" w:rsidRDefault="00332459">
            <w:pPr>
              <w:pStyle w:val="TableParagraph"/>
              <w:spacing w:before="4"/>
              <w:ind w:left="73"/>
              <w:rPr>
                <w:sz w:val="20"/>
              </w:rPr>
            </w:pPr>
            <w:r>
              <w:rPr>
                <w:sz w:val="20"/>
              </w:rPr>
              <w:t>P18</w:t>
            </w:r>
          </w:p>
        </w:tc>
        <w:tc>
          <w:tcPr>
            <w:tcW w:w="3120" w:type="dxa"/>
          </w:tcPr>
          <w:p w14:paraId="78A2C0CE"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16CB9DC4" w14:textId="77777777" w:rsidR="00642125" w:rsidRDefault="00332459">
            <w:pPr>
              <w:pStyle w:val="TableParagraph"/>
              <w:spacing w:before="9" w:line="240" w:lineRule="exact"/>
              <w:ind w:right="95"/>
              <w:rPr>
                <w:sz w:val="20"/>
              </w:rPr>
            </w:pPr>
            <w:r>
              <w:rPr>
                <w:sz w:val="20"/>
              </w:rPr>
              <w:t>Eliminates the need for duplicate data entry by also updating the unit record immediately upon data entry.</w:t>
            </w:r>
          </w:p>
        </w:tc>
      </w:tr>
      <w:tr w:rsidR="00642125" w14:paraId="538B7369" w14:textId="77777777">
        <w:trPr>
          <w:trHeight w:val="709"/>
        </w:trPr>
        <w:tc>
          <w:tcPr>
            <w:tcW w:w="984" w:type="dxa"/>
            <w:tcBorders>
              <w:left w:val="double" w:sz="2" w:space="0" w:color="000000"/>
            </w:tcBorders>
          </w:tcPr>
          <w:p w14:paraId="17ED8554" w14:textId="77777777" w:rsidR="00642125" w:rsidRDefault="00332459">
            <w:pPr>
              <w:pStyle w:val="TableParagraph"/>
              <w:spacing w:line="235" w:lineRule="exact"/>
              <w:ind w:left="73"/>
              <w:rPr>
                <w:sz w:val="20"/>
              </w:rPr>
            </w:pPr>
            <w:r>
              <w:rPr>
                <w:sz w:val="20"/>
              </w:rPr>
              <w:t>P19</w:t>
            </w:r>
          </w:p>
        </w:tc>
        <w:tc>
          <w:tcPr>
            <w:tcW w:w="3120" w:type="dxa"/>
          </w:tcPr>
          <w:p w14:paraId="0E20A722"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15B87EFF" w14:textId="77777777" w:rsidR="00642125" w:rsidRDefault="00332459">
            <w:pPr>
              <w:pStyle w:val="TableParagraph"/>
              <w:ind w:right="80"/>
              <w:rPr>
                <w:sz w:val="20"/>
              </w:rPr>
            </w:pPr>
            <w:r>
              <w:rPr>
                <w:sz w:val="20"/>
              </w:rPr>
              <w:t>Displays patient demographics, including first and last names, social security number, date of birth, ABO/Rh</w:t>
            </w:r>
          </w:p>
          <w:p w14:paraId="61ECC697" w14:textId="77777777" w:rsidR="00642125" w:rsidRDefault="00332459">
            <w:pPr>
              <w:pStyle w:val="TableParagraph"/>
              <w:spacing w:line="215" w:lineRule="exact"/>
              <w:rPr>
                <w:sz w:val="20"/>
              </w:rPr>
            </w:pPr>
            <w:r>
              <w:rPr>
                <w:sz w:val="20"/>
              </w:rPr>
              <w:t>of record (if one exists), and admitting diagnosis.</w:t>
            </w:r>
          </w:p>
        </w:tc>
      </w:tr>
      <w:tr w:rsidR="00642125" w14:paraId="6269F96A" w14:textId="77777777">
        <w:trPr>
          <w:trHeight w:val="964"/>
        </w:trPr>
        <w:tc>
          <w:tcPr>
            <w:tcW w:w="984" w:type="dxa"/>
            <w:tcBorders>
              <w:left w:val="double" w:sz="2" w:space="0" w:color="000000"/>
            </w:tcBorders>
          </w:tcPr>
          <w:p w14:paraId="27D753D8" w14:textId="77777777" w:rsidR="00642125" w:rsidRDefault="00332459">
            <w:pPr>
              <w:pStyle w:val="TableParagraph"/>
              <w:spacing w:before="4"/>
              <w:ind w:left="73"/>
              <w:rPr>
                <w:sz w:val="20"/>
              </w:rPr>
            </w:pPr>
            <w:r>
              <w:rPr>
                <w:sz w:val="20"/>
              </w:rPr>
              <w:t>P20</w:t>
            </w:r>
          </w:p>
        </w:tc>
        <w:tc>
          <w:tcPr>
            <w:tcW w:w="3120" w:type="dxa"/>
          </w:tcPr>
          <w:p w14:paraId="0AB85100"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5C082412" w14:textId="77777777" w:rsidR="00642125" w:rsidRDefault="00332459">
            <w:pPr>
              <w:pStyle w:val="TableParagraph"/>
              <w:spacing w:before="4" w:line="242" w:lineRule="auto"/>
              <w:ind w:right="100"/>
              <w:rPr>
                <w:sz w:val="20"/>
              </w:rPr>
            </w:pPr>
            <w:r>
              <w:rPr>
                <w:sz w:val="20"/>
              </w:rPr>
              <w:t>Displays alert message for any patients with a previous antibody history, regardless of division, based on entries in the LAB DATA file (#63), Antibodies</w:t>
            </w:r>
          </w:p>
          <w:p w14:paraId="3F5CB3C9" w14:textId="77777777" w:rsidR="00642125" w:rsidRDefault="00332459">
            <w:pPr>
              <w:pStyle w:val="TableParagraph"/>
              <w:spacing w:line="212" w:lineRule="exact"/>
              <w:rPr>
                <w:sz w:val="20"/>
              </w:rPr>
            </w:pPr>
            <w:r>
              <w:rPr>
                <w:sz w:val="20"/>
              </w:rPr>
              <w:t>Identified field (#.075.01).</w:t>
            </w:r>
          </w:p>
        </w:tc>
      </w:tr>
      <w:tr w:rsidR="00642125" w14:paraId="6E475B93" w14:textId="77777777">
        <w:trPr>
          <w:trHeight w:val="719"/>
        </w:trPr>
        <w:tc>
          <w:tcPr>
            <w:tcW w:w="984" w:type="dxa"/>
            <w:tcBorders>
              <w:left w:val="double" w:sz="2" w:space="0" w:color="000000"/>
            </w:tcBorders>
          </w:tcPr>
          <w:p w14:paraId="169237B8" w14:textId="77777777" w:rsidR="00642125" w:rsidRDefault="00332459">
            <w:pPr>
              <w:pStyle w:val="TableParagraph"/>
              <w:spacing w:before="4"/>
              <w:ind w:left="73"/>
              <w:rPr>
                <w:sz w:val="20"/>
              </w:rPr>
            </w:pPr>
            <w:r>
              <w:rPr>
                <w:sz w:val="20"/>
              </w:rPr>
              <w:t>P21</w:t>
            </w:r>
          </w:p>
        </w:tc>
        <w:tc>
          <w:tcPr>
            <w:tcW w:w="3120" w:type="dxa"/>
          </w:tcPr>
          <w:p w14:paraId="02704A04"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28D42976" w14:textId="77777777" w:rsidR="00642125" w:rsidRDefault="00332459">
            <w:pPr>
              <w:pStyle w:val="TableParagraph"/>
              <w:spacing w:before="9" w:line="240" w:lineRule="exact"/>
              <w:ind w:right="214"/>
              <w:rPr>
                <w:sz w:val="20"/>
              </w:rPr>
            </w:pPr>
            <w:r>
              <w:rPr>
                <w:sz w:val="20"/>
              </w:rPr>
              <w:t>Displays previous transfusion reactions, regardless of division, for both unit specific and non-unit specific reactions.</w:t>
            </w:r>
          </w:p>
        </w:tc>
      </w:tr>
      <w:tr w:rsidR="00642125" w14:paraId="7596C8B2" w14:textId="77777777">
        <w:trPr>
          <w:trHeight w:val="1194"/>
        </w:trPr>
        <w:tc>
          <w:tcPr>
            <w:tcW w:w="984" w:type="dxa"/>
            <w:tcBorders>
              <w:left w:val="double" w:sz="2" w:space="0" w:color="000000"/>
            </w:tcBorders>
          </w:tcPr>
          <w:p w14:paraId="429100BA" w14:textId="77777777" w:rsidR="00642125" w:rsidRDefault="00332459">
            <w:pPr>
              <w:pStyle w:val="TableParagraph"/>
              <w:spacing w:line="235" w:lineRule="exact"/>
              <w:ind w:left="73"/>
              <w:rPr>
                <w:sz w:val="20"/>
              </w:rPr>
            </w:pPr>
            <w:r>
              <w:rPr>
                <w:sz w:val="20"/>
              </w:rPr>
              <w:t>P22</w:t>
            </w:r>
          </w:p>
        </w:tc>
        <w:tc>
          <w:tcPr>
            <w:tcW w:w="3120" w:type="dxa"/>
          </w:tcPr>
          <w:p w14:paraId="4FD5AFD1"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53C6D35F" w14:textId="77777777" w:rsidR="00642125" w:rsidRDefault="00332459">
            <w:pPr>
              <w:pStyle w:val="TableParagraph"/>
              <w:ind w:right="324"/>
              <w:rPr>
                <w:sz w:val="20"/>
              </w:rPr>
            </w:pPr>
            <w:r>
              <w:rPr>
                <w:sz w:val="20"/>
              </w:rPr>
              <w:t>Displays alert message for any patients who have autologous and/or directed units in inventory, regardless of the division, based on a match in the BLOOD INVENTORY file (#65), Restricted For field</w:t>
            </w:r>
          </w:p>
          <w:p w14:paraId="0DA7B350" w14:textId="77777777" w:rsidR="00642125" w:rsidRDefault="00332459">
            <w:pPr>
              <w:pStyle w:val="TableParagraph"/>
              <w:spacing w:line="215" w:lineRule="exact"/>
              <w:rPr>
                <w:sz w:val="20"/>
              </w:rPr>
            </w:pPr>
            <w:r>
              <w:rPr>
                <w:sz w:val="20"/>
              </w:rPr>
              <w:t>(#8) of the unit.</w:t>
            </w:r>
          </w:p>
        </w:tc>
      </w:tr>
      <w:tr w:rsidR="00642125" w14:paraId="469FBDC1" w14:textId="77777777">
        <w:trPr>
          <w:trHeight w:val="959"/>
        </w:trPr>
        <w:tc>
          <w:tcPr>
            <w:tcW w:w="984" w:type="dxa"/>
            <w:tcBorders>
              <w:left w:val="double" w:sz="2" w:space="0" w:color="000000"/>
            </w:tcBorders>
          </w:tcPr>
          <w:p w14:paraId="349E3D31" w14:textId="77777777" w:rsidR="00642125" w:rsidRDefault="00332459">
            <w:pPr>
              <w:pStyle w:val="TableParagraph"/>
              <w:spacing w:before="4"/>
              <w:ind w:left="73"/>
              <w:rPr>
                <w:sz w:val="20"/>
              </w:rPr>
            </w:pPr>
            <w:r>
              <w:rPr>
                <w:sz w:val="20"/>
              </w:rPr>
              <w:t>P23</w:t>
            </w:r>
          </w:p>
        </w:tc>
        <w:tc>
          <w:tcPr>
            <w:tcW w:w="3120" w:type="dxa"/>
          </w:tcPr>
          <w:p w14:paraId="359E4343" w14:textId="77777777" w:rsidR="00642125" w:rsidRDefault="00332459">
            <w:pPr>
              <w:pStyle w:val="TableParagraph"/>
              <w:spacing w:before="4"/>
              <w:rPr>
                <w:sz w:val="20"/>
              </w:rPr>
            </w:pPr>
            <w:r>
              <w:rPr>
                <w:sz w:val="20"/>
              </w:rPr>
              <w:t>Patient - General</w:t>
            </w:r>
          </w:p>
        </w:tc>
        <w:tc>
          <w:tcPr>
            <w:tcW w:w="5299" w:type="dxa"/>
            <w:tcBorders>
              <w:right w:val="double" w:sz="2" w:space="0" w:color="000000"/>
            </w:tcBorders>
          </w:tcPr>
          <w:p w14:paraId="13873F9A" w14:textId="77777777" w:rsidR="00642125" w:rsidRDefault="00332459">
            <w:pPr>
              <w:pStyle w:val="TableParagraph"/>
              <w:spacing w:before="9" w:line="240" w:lineRule="exact"/>
              <w:ind w:right="124"/>
              <w:rPr>
                <w:sz w:val="20"/>
              </w:rPr>
            </w:pPr>
            <w:r>
              <w:rPr>
                <w:sz w:val="20"/>
              </w:rPr>
              <w:t>Limits component selection to those components for which the Can Be Requested field (#15) in the BLOOD PRODUCT file (#66) = YES and are assigned to the appropriate division.</w:t>
            </w:r>
          </w:p>
        </w:tc>
      </w:tr>
      <w:tr w:rsidR="00642125" w14:paraId="2711E2BE" w14:textId="77777777">
        <w:trPr>
          <w:trHeight w:val="1914"/>
        </w:trPr>
        <w:tc>
          <w:tcPr>
            <w:tcW w:w="984" w:type="dxa"/>
            <w:tcBorders>
              <w:left w:val="double" w:sz="2" w:space="0" w:color="000000"/>
            </w:tcBorders>
          </w:tcPr>
          <w:p w14:paraId="793F6189" w14:textId="77777777" w:rsidR="00642125" w:rsidRDefault="00332459">
            <w:pPr>
              <w:pStyle w:val="TableParagraph"/>
              <w:spacing w:line="235" w:lineRule="exact"/>
              <w:ind w:left="73"/>
              <w:rPr>
                <w:sz w:val="20"/>
              </w:rPr>
            </w:pPr>
            <w:r>
              <w:rPr>
                <w:sz w:val="20"/>
              </w:rPr>
              <w:t>P24</w:t>
            </w:r>
          </w:p>
        </w:tc>
        <w:tc>
          <w:tcPr>
            <w:tcW w:w="3120" w:type="dxa"/>
          </w:tcPr>
          <w:p w14:paraId="0F8DCF77" w14:textId="77777777" w:rsidR="00642125" w:rsidRDefault="00332459">
            <w:pPr>
              <w:pStyle w:val="TableParagraph"/>
              <w:spacing w:line="235" w:lineRule="exact"/>
              <w:rPr>
                <w:sz w:val="20"/>
              </w:rPr>
            </w:pPr>
            <w:r>
              <w:rPr>
                <w:sz w:val="20"/>
              </w:rPr>
              <w:t>Patient - General</w:t>
            </w:r>
          </w:p>
        </w:tc>
        <w:tc>
          <w:tcPr>
            <w:tcW w:w="5299" w:type="dxa"/>
            <w:tcBorders>
              <w:right w:val="double" w:sz="2" w:space="0" w:color="000000"/>
            </w:tcBorders>
          </w:tcPr>
          <w:p w14:paraId="4E5CC419" w14:textId="77777777" w:rsidR="00642125" w:rsidRDefault="00332459">
            <w:pPr>
              <w:pStyle w:val="TableParagraph"/>
              <w:ind w:right="99"/>
              <w:rPr>
                <w:sz w:val="20"/>
              </w:rPr>
            </w:pPr>
            <w:r>
              <w:rPr>
                <w:sz w:val="20"/>
              </w:rPr>
              <w:t>Provides variety of reports which can be used for supervisory review, including one which details the patient’s ABO/Rh, AB Screen results, DAT results and serum/eluate antibodies, for the current specimen and a specified number of previous specimens, as well as entries in the LAB DATA file (#63), Antibodies</w:t>
            </w:r>
          </w:p>
          <w:p w14:paraId="57DBD1F1" w14:textId="77777777" w:rsidR="00642125" w:rsidRDefault="00332459">
            <w:pPr>
              <w:pStyle w:val="TableParagraph"/>
              <w:spacing w:before="2" w:line="240" w:lineRule="exact"/>
              <w:ind w:right="65"/>
              <w:rPr>
                <w:sz w:val="20"/>
              </w:rPr>
            </w:pPr>
            <w:r>
              <w:rPr>
                <w:sz w:val="20"/>
              </w:rPr>
              <w:t>Identified field (#.075) and Blood Bank Comments field (#.076).</w:t>
            </w:r>
          </w:p>
        </w:tc>
      </w:tr>
      <w:tr w:rsidR="00642125" w14:paraId="021A7F89" w14:textId="77777777">
        <w:trPr>
          <w:trHeight w:val="714"/>
        </w:trPr>
        <w:tc>
          <w:tcPr>
            <w:tcW w:w="984" w:type="dxa"/>
            <w:tcBorders>
              <w:left w:val="double" w:sz="2" w:space="0" w:color="000000"/>
            </w:tcBorders>
          </w:tcPr>
          <w:p w14:paraId="743464D8" w14:textId="77777777" w:rsidR="00642125" w:rsidRDefault="00332459">
            <w:pPr>
              <w:pStyle w:val="TableParagraph"/>
              <w:spacing w:line="234" w:lineRule="exact"/>
              <w:ind w:left="73"/>
              <w:rPr>
                <w:sz w:val="20"/>
              </w:rPr>
            </w:pPr>
            <w:r>
              <w:rPr>
                <w:sz w:val="20"/>
              </w:rPr>
              <w:t>P25</w:t>
            </w:r>
          </w:p>
        </w:tc>
        <w:tc>
          <w:tcPr>
            <w:tcW w:w="3120" w:type="dxa"/>
          </w:tcPr>
          <w:p w14:paraId="190D99CC" w14:textId="77777777" w:rsidR="00642125" w:rsidRDefault="00332459">
            <w:pPr>
              <w:pStyle w:val="TableParagraph"/>
              <w:spacing w:line="234" w:lineRule="exact"/>
              <w:rPr>
                <w:sz w:val="20"/>
              </w:rPr>
            </w:pPr>
            <w:r>
              <w:rPr>
                <w:sz w:val="20"/>
              </w:rPr>
              <w:t>Patient - General</w:t>
            </w:r>
          </w:p>
        </w:tc>
        <w:tc>
          <w:tcPr>
            <w:tcW w:w="5299" w:type="dxa"/>
            <w:tcBorders>
              <w:right w:val="double" w:sz="2" w:space="0" w:color="000000"/>
            </w:tcBorders>
          </w:tcPr>
          <w:p w14:paraId="39D1ED2B" w14:textId="77777777" w:rsidR="00642125" w:rsidRDefault="00332459">
            <w:pPr>
              <w:pStyle w:val="TableParagraph"/>
              <w:ind w:right="210"/>
              <w:rPr>
                <w:sz w:val="20"/>
              </w:rPr>
            </w:pPr>
            <w:r>
              <w:rPr>
                <w:sz w:val="20"/>
              </w:rPr>
              <w:t>Allows entry of special instructions in the LAB DATA file (#63), Blood Bank Comments field (#.076)</w:t>
            </w:r>
          </w:p>
          <w:p w14:paraId="45845E17" w14:textId="77777777" w:rsidR="00642125" w:rsidRDefault="00332459">
            <w:pPr>
              <w:pStyle w:val="TableParagraph"/>
              <w:spacing w:line="219" w:lineRule="exact"/>
              <w:rPr>
                <w:sz w:val="20"/>
              </w:rPr>
            </w:pPr>
            <w:r>
              <w:rPr>
                <w:sz w:val="20"/>
              </w:rPr>
              <w:t>regarding specific component requirements.</w:t>
            </w:r>
          </w:p>
        </w:tc>
      </w:tr>
    </w:tbl>
    <w:p w14:paraId="4D9B62D1" w14:textId="77777777" w:rsidR="00642125" w:rsidRDefault="00642125">
      <w:pPr>
        <w:spacing w:line="219" w:lineRule="exact"/>
        <w:rPr>
          <w:sz w:val="20"/>
        </w:rPr>
        <w:sectPr w:rsidR="00642125">
          <w:headerReference w:type="even" r:id="rId31"/>
          <w:headerReference w:type="default" r:id="rId32"/>
          <w:pgSz w:w="12240" w:h="15840"/>
          <w:pgMar w:top="1000" w:right="1220" w:bottom="1180" w:left="1220" w:header="723" w:footer="997" w:gutter="0"/>
          <w:cols w:space="720"/>
        </w:sectPr>
      </w:pPr>
    </w:p>
    <w:p w14:paraId="5D2AC0AC" w14:textId="77777777" w:rsidR="00642125" w:rsidRDefault="00642125">
      <w:pPr>
        <w:pStyle w:val="BodyText"/>
        <w:rPr>
          <w:rFonts w:ascii="Arial"/>
          <w:sz w:val="20"/>
        </w:rPr>
      </w:pPr>
    </w:p>
    <w:p w14:paraId="4C2E61AC" w14:textId="77777777" w:rsidR="00642125" w:rsidRDefault="00642125">
      <w:pPr>
        <w:pStyle w:val="BodyText"/>
        <w:rPr>
          <w:rFonts w:ascii="Arial"/>
          <w:sz w:val="20"/>
        </w:rPr>
      </w:pPr>
    </w:p>
    <w:p w14:paraId="2A65DF7F"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15A2CA2A" w14:textId="77777777">
        <w:trPr>
          <w:trHeight w:val="287"/>
        </w:trPr>
        <w:tc>
          <w:tcPr>
            <w:tcW w:w="984" w:type="dxa"/>
            <w:tcBorders>
              <w:left w:val="double" w:sz="2" w:space="0" w:color="000000"/>
            </w:tcBorders>
            <w:shd w:val="clear" w:color="auto" w:fill="CCCCCC"/>
          </w:tcPr>
          <w:p w14:paraId="213BE713"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121C98E0"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6E217C19"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68FBD7FD" w14:textId="77777777">
        <w:trPr>
          <w:trHeight w:val="724"/>
        </w:trPr>
        <w:tc>
          <w:tcPr>
            <w:tcW w:w="984" w:type="dxa"/>
            <w:tcBorders>
              <w:left w:val="double" w:sz="2" w:space="0" w:color="000000"/>
            </w:tcBorders>
          </w:tcPr>
          <w:p w14:paraId="21326322" w14:textId="77777777" w:rsidR="00642125" w:rsidRDefault="00332459">
            <w:pPr>
              <w:pStyle w:val="TableParagraph"/>
              <w:spacing w:before="4"/>
              <w:ind w:left="73"/>
              <w:rPr>
                <w:sz w:val="20"/>
              </w:rPr>
            </w:pPr>
            <w:r>
              <w:rPr>
                <w:sz w:val="20"/>
              </w:rPr>
              <w:t>P26</w:t>
            </w:r>
          </w:p>
        </w:tc>
        <w:tc>
          <w:tcPr>
            <w:tcW w:w="3120" w:type="dxa"/>
          </w:tcPr>
          <w:p w14:paraId="2511D9D5" w14:textId="77777777" w:rsidR="00642125" w:rsidRDefault="00332459">
            <w:pPr>
              <w:pStyle w:val="TableParagraph"/>
              <w:spacing w:before="4"/>
              <w:rPr>
                <w:sz w:val="20"/>
              </w:rPr>
            </w:pPr>
            <w:r>
              <w:rPr>
                <w:sz w:val="20"/>
              </w:rPr>
              <w:t>Patient - Old Records</w:t>
            </w:r>
          </w:p>
        </w:tc>
        <w:tc>
          <w:tcPr>
            <w:tcW w:w="5299" w:type="dxa"/>
            <w:tcBorders>
              <w:right w:val="double" w:sz="2" w:space="0" w:color="000000"/>
            </w:tcBorders>
          </w:tcPr>
          <w:p w14:paraId="38DE88FC" w14:textId="77777777" w:rsidR="00642125" w:rsidRDefault="00332459">
            <w:pPr>
              <w:pStyle w:val="TableParagraph"/>
              <w:spacing w:before="4"/>
              <w:ind w:right="173"/>
              <w:rPr>
                <w:sz w:val="20"/>
              </w:rPr>
            </w:pPr>
            <w:r>
              <w:rPr>
                <w:sz w:val="20"/>
              </w:rPr>
              <w:t>Allows entry of previous transfusion history, ABO/Rh, clinically significant antibodies, red cell phenotyping</w:t>
            </w:r>
          </w:p>
          <w:p w14:paraId="4C3A05C3" w14:textId="77777777" w:rsidR="00642125" w:rsidRDefault="00332459">
            <w:pPr>
              <w:pStyle w:val="TableParagraph"/>
              <w:spacing w:before="4" w:line="215" w:lineRule="exact"/>
              <w:rPr>
                <w:sz w:val="20"/>
              </w:rPr>
            </w:pPr>
            <w:r>
              <w:rPr>
                <w:sz w:val="20"/>
              </w:rPr>
              <w:t>and transfusion reactions.</w:t>
            </w:r>
          </w:p>
        </w:tc>
      </w:tr>
      <w:tr w:rsidR="00642125" w14:paraId="4150F430" w14:textId="77777777">
        <w:trPr>
          <w:trHeight w:val="719"/>
        </w:trPr>
        <w:tc>
          <w:tcPr>
            <w:tcW w:w="984" w:type="dxa"/>
            <w:tcBorders>
              <w:left w:val="double" w:sz="2" w:space="0" w:color="000000"/>
            </w:tcBorders>
          </w:tcPr>
          <w:p w14:paraId="2099F00F" w14:textId="77777777" w:rsidR="00642125" w:rsidRDefault="00332459">
            <w:pPr>
              <w:pStyle w:val="TableParagraph"/>
              <w:spacing w:before="4"/>
              <w:ind w:left="73"/>
              <w:rPr>
                <w:sz w:val="20"/>
              </w:rPr>
            </w:pPr>
            <w:r>
              <w:rPr>
                <w:sz w:val="20"/>
              </w:rPr>
              <w:t>P27</w:t>
            </w:r>
          </w:p>
        </w:tc>
        <w:tc>
          <w:tcPr>
            <w:tcW w:w="3120" w:type="dxa"/>
          </w:tcPr>
          <w:p w14:paraId="4C9B3F8C" w14:textId="77777777" w:rsidR="00642125" w:rsidRDefault="00332459">
            <w:pPr>
              <w:pStyle w:val="TableParagraph"/>
              <w:spacing w:before="4"/>
              <w:rPr>
                <w:sz w:val="20"/>
              </w:rPr>
            </w:pPr>
            <w:r>
              <w:rPr>
                <w:sz w:val="20"/>
              </w:rPr>
              <w:t>Patient - Old Records</w:t>
            </w:r>
          </w:p>
        </w:tc>
        <w:tc>
          <w:tcPr>
            <w:tcW w:w="5299" w:type="dxa"/>
            <w:tcBorders>
              <w:right w:val="double" w:sz="2" w:space="0" w:color="000000"/>
            </w:tcBorders>
          </w:tcPr>
          <w:p w14:paraId="7AE1BE5D" w14:textId="77777777" w:rsidR="00642125" w:rsidRDefault="00332459">
            <w:pPr>
              <w:pStyle w:val="TableParagraph"/>
              <w:spacing w:before="9" w:line="240" w:lineRule="exact"/>
              <w:ind w:right="181"/>
              <w:rPr>
                <w:sz w:val="20"/>
              </w:rPr>
            </w:pPr>
            <w:r>
              <w:rPr>
                <w:sz w:val="20"/>
              </w:rPr>
              <w:t>Provides access to fields for entry of comments/special instructions that might be relevant for future reference.</w:t>
            </w:r>
          </w:p>
        </w:tc>
      </w:tr>
      <w:tr w:rsidR="00642125" w14:paraId="75F60DD7" w14:textId="77777777">
        <w:trPr>
          <w:trHeight w:val="469"/>
        </w:trPr>
        <w:tc>
          <w:tcPr>
            <w:tcW w:w="984" w:type="dxa"/>
            <w:tcBorders>
              <w:left w:val="double" w:sz="2" w:space="0" w:color="000000"/>
            </w:tcBorders>
          </w:tcPr>
          <w:p w14:paraId="59B4BFC2" w14:textId="77777777" w:rsidR="00642125" w:rsidRDefault="00332459">
            <w:pPr>
              <w:pStyle w:val="TableParagraph"/>
              <w:spacing w:line="235" w:lineRule="exact"/>
              <w:ind w:left="73"/>
              <w:rPr>
                <w:sz w:val="20"/>
              </w:rPr>
            </w:pPr>
            <w:r>
              <w:rPr>
                <w:sz w:val="20"/>
              </w:rPr>
              <w:t>P28</w:t>
            </w:r>
          </w:p>
        </w:tc>
        <w:tc>
          <w:tcPr>
            <w:tcW w:w="3120" w:type="dxa"/>
          </w:tcPr>
          <w:p w14:paraId="062D6C04" w14:textId="77777777" w:rsidR="00642125" w:rsidRDefault="00332459">
            <w:pPr>
              <w:pStyle w:val="TableParagraph"/>
              <w:spacing w:line="235" w:lineRule="exact"/>
              <w:rPr>
                <w:sz w:val="20"/>
              </w:rPr>
            </w:pPr>
            <w:r>
              <w:rPr>
                <w:sz w:val="20"/>
              </w:rPr>
              <w:t>Patient - Old Records</w:t>
            </w:r>
          </w:p>
        </w:tc>
        <w:tc>
          <w:tcPr>
            <w:tcW w:w="5299" w:type="dxa"/>
            <w:tcBorders>
              <w:right w:val="double" w:sz="2" w:space="0" w:color="000000"/>
            </w:tcBorders>
          </w:tcPr>
          <w:p w14:paraId="17959692" w14:textId="77777777" w:rsidR="00642125" w:rsidRDefault="00332459">
            <w:pPr>
              <w:pStyle w:val="TableParagraph"/>
              <w:spacing w:line="235" w:lineRule="exact"/>
              <w:rPr>
                <w:sz w:val="20"/>
              </w:rPr>
            </w:pPr>
            <w:r>
              <w:rPr>
                <w:sz w:val="20"/>
              </w:rPr>
              <w:t>Prevents entry of historical unit information if unit is</w:t>
            </w:r>
          </w:p>
          <w:p w14:paraId="60BE0C98" w14:textId="77777777" w:rsidR="00642125" w:rsidRDefault="00332459">
            <w:pPr>
              <w:pStyle w:val="TableParagraph"/>
              <w:spacing w:line="215" w:lineRule="exact"/>
              <w:rPr>
                <w:sz w:val="20"/>
              </w:rPr>
            </w:pPr>
            <w:r>
              <w:rPr>
                <w:sz w:val="20"/>
              </w:rPr>
              <w:t>in current the BLOOD INVENTORY file (#65).</w:t>
            </w:r>
          </w:p>
        </w:tc>
      </w:tr>
      <w:tr w:rsidR="00642125" w14:paraId="5579D561" w14:textId="77777777">
        <w:trPr>
          <w:trHeight w:val="964"/>
        </w:trPr>
        <w:tc>
          <w:tcPr>
            <w:tcW w:w="984" w:type="dxa"/>
            <w:tcBorders>
              <w:left w:val="double" w:sz="2" w:space="0" w:color="000000"/>
            </w:tcBorders>
          </w:tcPr>
          <w:p w14:paraId="7B7DDD26" w14:textId="77777777" w:rsidR="00642125" w:rsidRDefault="00332459">
            <w:pPr>
              <w:pStyle w:val="TableParagraph"/>
              <w:spacing w:before="4"/>
              <w:ind w:left="73"/>
              <w:rPr>
                <w:sz w:val="20"/>
              </w:rPr>
            </w:pPr>
            <w:r>
              <w:rPr>
                <w:sz w:val="20"/>
              </w:rPr>
              <w:t>P29</w:t>
            </w:r>
          </w:p>
        </w:tc>
        <w:tc>
          <w:tcPr>
            <w:tcW w:w="3120" w:type="dxa"/>
          </w:tcPr>
          <w:p w14:paraId="2699F850" w14:textId="77777777" w:rsidR="00642125" w:rsidRDefault="00332459">
            <w:pPr>
              <w:pStyle w:val="TableParagraph"/>
              <w:spacing w:before="4"/>
              <w:rPr>
                <w:sz w:val="20"/>
              </w:rPr>
            </w:pPr>
            <w:r>
              <w:rPr>
                <w:sz w:val="20"/>
              </w:rPr>
              <w:t>Patient - Old Records</w:t>
            </w:r>
          </w:p>
        </w:tc>
        <w:tc>
          <w:tcPr>
            <w:tcW w:w="5299" w:type="dxa"/>
            <w:tcBorders>
              <w:right w:val="double" w:sz="2" w:space="0" w:color="000000"/>
            </w:tcBorders>
          </w:tcPr>
          <w:p w14:paraId="7BD7D220" w14:textId="77777777" w:rsidR="00642125" w:rsidRDefault="00332459">
            <w:pPr>
              <w:pStyle w:val="TableParagraph"/>
              <w:spacing w:before="4" w:line="242" w:lineRule="auto"/>
              <w:ind w:right="41"/>
              <w:rPr>
                <w:sz w:val="20"/>
              </w:rPr>
            </w:pPr>
            <w:r>
              <w:rPr>
                <w:sz w:val="20"/>
              </w:rPr>
              <w:t>Provides the ability to edit information entered from old records before computerization, (i.e., cannot access units in the BLOOD INVENTORY file (#65)).</w:t>
            </w:r>
            <w:r>
              <w:rPr>
                <w:spacing w:val="-25"/>
                <w:sz w:val="20"/>
              </w:rPr>
              <w:t xml:space="preserve"> </w:t>
            </w:r>
            <w:r>
              <w:rPr>
                <w:sz w:val="20"/>
              </w:rPr>
              <w:t>(Requires</w:t>
            </w:r>
          </w:p>
          <w:p w14:paraId="21A51741" w14:textId="77777777" w:rsidR="00642125" w:rsidRDefault="00332459">
            <w:pPr>
              <w:pStyle w:val="TableParagraph"/>
              <w:spacing w:line="212" w:lineRule="exact"/>
              <w:rPr>
                <w:sz w:val="20"/>
              </w:rPr>
            </w:pPr>
            <w:r>
              <w:rPr>
                <w:sz w:val="20"/>
              </w:rPr>
              <w:t>a higher level of security access).</w:t>
            </w:r>
          </w:p>
        </w:tc>
      </w:tr>
      <w:tr w:rsidR="00642125" w14:paraId="5629803B" w14:textId="77777777">
        <w:trPr>
          <w:trHeight w:val="1199"/>
        </w:trPr>
        <w:tc>
          <w:tcPr>
            <w:tcW w:w="984" w:type="dxa"/>
            <w:tcBorders>
              <w:left w:val="double" w:sz="2" w:space="0" w:color="000000"/>
            </w:tcBorders>
          </w:tcPr>
          <w:p w14:paraId="3DFBCFFE" w14:textId="77777777" w:rsidR="00642125" w:rsidRDefault="00332459">
            <w:pPr>
              <w:pStyle w:val="TableParagraph"/>
              <w:spacing w:before="4"/>
              <w:ind w:left="73"/>
              <w:rPr>
                <w:sz w:val="20"/>
              </w:rPr>
            </w:pPr>
            <w:r>
              <w:rPr>
                <w:sz w:val="20"/>
              </w:rPr>
              <w:t>P30</w:t>
            </w:r>
          </w:p>
        </w:tc>
        <w:tc>
          <w:tcPr>
            <w:tcW w:w="3120" w:type="dxa"/>
          </w:tcPr>
          <w:p w14:paraId="00671061" w14:textId="77777777" w:rsidR="00642125" w:rsidRDefault="00332459">
            <w:pPr>
              <w:pStyle w:val="TableParagraph"/>
              <w:spacing w:before="4"/>
              <w:ind w:right="98"/>
              <w:rPr>
                <w:sz w:val="20"/>
              </w:rPr>
            </w:pPr>
            <w:r>
              <w:rPr>
                <w:sz w:val="20"/>
              </w:rPr>
              <w:t>Patient - Specimen Receipt and Order Entry</w:t>
            </w:r>
          </w:p>
        </w:tc>
        <w:tc>
          <w:tcPr>
            <w:tcW w:w="5299" w:type="dxa"/>
            <w:tcBorders>
              <w:right w:val="double" w:sz="2" w:space="0" w:color="000000"/>
            </w:tcBorders>
          </w:tcPr>
          <w:p w14:paraId="0CEC0932" w14:textId="77777777" w:rsidR="00642125" w:rsidRDefault="00332459">
            <w:pPr>
              <w:pStyle w:val="TableParagraph"/>
              <w:spacing w:before="9" w:line="240" w:lineRule="exact"/>
              <w:ind w:right="132"/>
              <w:rPr>
                <w:sz w:val="20"/>
              </w:rPr>
            </w:pPr>
            <w:r>
              <w:rPr>
                <w:sz w:val="20"/>
              </w:rPr>
              <w:t>Provides the ability for the site to define Blood Bank tests in the LABORATORY TEST file (#60) which can be ordered by both Blood Bank personnel and other hospital personnel, (e.g., transfusion request, type and screen, etc.).</w:t>
            </w:r>
          </w:p>
        </w:tc>
      </w:tr>
      <w:tr w:rsidR="00642125" w14:paraId="7D4E0B03" w14:textId="77777777">
        <w:trPr>
          <w:trHeight w:val="714"/>
        </w:trPr>
        <w:tc>
          <w:tcPr>
            <w:tcW w:w="984" w:type="dxa"/>
            <w:tcBorders>
              <w:left w:val="double" w:sz="2" w:space="0" w:color="000000"/>
            </w:tcBorders>
          </w:tcPr>
          <w:p w14:paraId="11294114" w14:textId="77777777" w:rsidR="00642125" w:rsidRDefault="00332459">
            <w:pPr>
              <w:pStyle w:val="TableParagraph"/>
              <w:spacing w:line="240" w:lineRule="exact"/>
              <w:ind w:left="73"/>
              <w:rPr>
                <w:sz w:val="20"/>
              </w:rPr>
            </w:pPr>
            <w:r>
              <w:rPr>
                <w:sz w:val="20"/>
              </w:rPr>
              <w:t>P31</w:t>
            </w:r>
          </w:p>
        </w:tc>
        <w:tc>
          <w:tcPr>
            <w:tcW w:w="3120" w:type="dxa"/>
          </w:tcPr>
          <w:p w14:paraId="76B244CC" w14:textId="77777777" w:rsidR="00642125" w:rsidRDefault="00332459">
            <w:pPr>
              <w:pStyle w:val="TableParagraph"/>
              <w:ind w:right="98"/>
              <w:rPr>
                <w:sz w:val="20"/>
              </w:rPr>
            </w:pPr>
            <w:r>
              <w:rPr>
                <w:sz w:val="20"/>
              </w:rPr>
              <w:t>Patient - Specimen Receipt and Order Entry</w:t>
            </w:r>
          </w:p>
        </w:tc>
        <w:tc>
          <w:tcPr>
            <w:tcW w:w="5299" w:type="dxa"/>
            <w:tcBorders>
              <w:right w:val="double" w:sz="2" w:space="0" w:color="000000"/>
            </w:tcBorders>
          </w:tcPr>
          <w:p w14:paraId="30065094" w14:textId="77777777" w:rsidR="00642125" w:rsidRDefault="00332459">
            <w:pPr>
              <w:pStyle w:val="TableParagraph"/>
              <w:spacing w:before="4" w:line="240" w:lineRule="exact"/>
              <w:ind w:right="169"/>
              <w:rPr>
                <w:sz w:val="20"/>
              </w:rPr>
            </w:pPr>
            <w:r>
              <w:rPr>
                <w:sz w:val="20"/>
              </w:rPr>
              <w:t>Displays test description information based on entries for the specific test in the LABORATORY TEST file (#60).</w:t>
            </w:r>
          </w:p>
        </w:tc>
      </w:tr>
      <w:tr w:rsidR="00642125" w14:paraId="24746F08" w14:textId="77777777">
        <w:trPr>
          <w:trHeight w:val="950"/>
        </w:trPr>
        <w:tc>
          <w:tcPr>
            <w:tcW w:w="984" w:type="dxa"/>
            <w:tcBorders>
              <w:left w:val="double" w:sz="2" w:space="0" w:color="000000"/>
            </w:tcBorders>
          </w:tcPr>
          <w:p w14:paraId="36097CB5" w14:textId="77777777" w:rsidR="00642125" w:rsidRDefault="00332459">
            <w:pPr>
              <w:pStyle w:val="TableParagraph"/>
              <w:spacing w:line="235" w:lineRule="exact"/>
              <w:ind w:left="73"/>
              <w:rPr>
                <w:sz w:val="20"/>
              </w:rPr>
            </w:pPr>
            <w:r>
              <w:rPr>
                <w:sz w:val="20"/>
              </w:rPr>
              <w:t>P32</w:t>
            </w:r>
          </w:p>
        </w:tc>
        <w:tc>
          <w:tcPr>
            <w:tcW w:w="3120" w:type="dxa"/>
          </w:tcPr>
          <w:p w14:paraId="25020718" w14:textId="77777777" w:rsidR="00642125" w:rsidRDefault="00332459">
            <w:pPr>
              <w:pStyle w:val="TableParagraph"/>
              <w:ind w:right="98"/>
              <w:rPr>
                <w:sz w:val="20"/>
              </w:rPr>
            </w:pPr>
            <w:r>
              <w:rPr>
                <w:sz w:val="20"/>
              </w:rPr>
              <w:t>Patient - Specimen Receipt and Order Entry</w:t>
            </w:r>
          </w:p>
        </w:tc>
        <w:tc>
          <w:tcPr>
            <w:tcW w:w="5299" w:type="dxa"/>
            <w:tcBorders>
              <w:right w:val="double" w:sz="2" w:space="0" w:color="000000"/>
            </w:tcBorders>
          </w:tcPr>
          <w:p w14:paraId="59D6E74E" w14:textId="77777777" w:rsidR="00642125" w:rsidRDefault="00332459">
            <w:pPr>
              <w:pStyle w:val="TableParagraph"/>
              <w:spacing w:line="240" w:lineRule="exact"/>
              <w:ind w:right="406"/>
              <w:rPr>
                <w:sz w:val="20"/>
              </w:rPr>
            </w:pPr>
            <w:r>
              <w:rPr>
                <w:sz w:val="20"/>
              </w:rPr>
              <w:t>Provides the ability to accept orders for Blood Bank tests which are entered through other software packages and to update the status of the order as appropriate.</w:t>
            </w:r>
          </w:p>
        </w:tc>
      </w:tr>
      <w:tr w:rsidR="00642125" w14:paraId="0413CD15" w14:textId="77777777">
        <w:trPr>
          <w:trHeight w:val="1194"/>
        </w:trPr>
        <w:tc>
          <w:tcPr>
            <w:tcW w:w="984" w:type="dxa"/>
            <w:tcBorders>
              <w:left w:val="double" w:sz="2" w:space="0" w:color="000000"/>
            </w:tcBorders>
          </w:tcPr>
          <w:p w14:paraId="21D45BA0" w14:textId="77777777" w:rsidR="00642125" w:rsidRDefault="00332459">
            <w:pPr>
              <w:pStyle w:val="TableParagraph"/>
              <w:spacing w:line="234" w:lineRule="exact"/>
              <w:ind w:left="73"/>
              <w:rPr>
                <w:sz w:val="20"/>
              </w:rPr>
            </w:pPr>
            <w:r>
              <w:rPr>
                <w:sz w:val="20"/>
              </w:rPr>
              <w:t>P33</w:t>
            </w:r>
          </w:p>
        </w:tc>
        <w:tc>
          <w:tcPr>
            <w:tcW w:w="3120" w:type="dxa"/>
          </w:tcPr>
          <w:p w14:paraId="6ACBDB2B" w14:textId="77777777" w:rsidR="00642125" w:rsidRDefault="00332459">
            <w:pPr>
              <w:pStyle w:val="TableParagraph"/>
              <w:spacing w:line="244" w:lineRule="auto"/>
              <w:ind w:right="98"/>
              <w:rPr>
                <w:sz w:val="20"/>
              </w:rPr>
            </w:pPr>
            <w:r>
              <w:rPr>
                <w:sz w:val="20"/>
              </w:rPr>
              <w:t>Patient - Specimen Receipt and Order Entry</w:t>
            </w:r>
          </w:p>
        </w:tc>
        <w:tc>
          <w:tcPr>
            <w:tcW w:w="5299" w:type="dxa"/>
            <w:tcBorders>
              <w:right w:val="double" w:sz="2" w:space="0" w:color="000000"/>
            </w:tcBorders>
          </w:tcPr>
          <w:p w14:paraId="29A3FCDB" w14:textId="77777777" w:rsidR="00642125" w:rsidRDefault="00332459">
            <w:pPr>
              <w:pStyle w:val="TableParagraph"/>
              <w:spacing w:line="242" w:lineRule="auto"/>
              <w:ind w:right="44"/>
              <w:rPr>
                <w:sz w:val="20"/>
              </w:rPr>
            </w:pPr>
            <w:r>
              <w:rPr>
                <w:sz w:val="20"/>
              </w:rPr>
              <w:t>Displays a listing of accessions for the patient for a specified accession area, including previous transfusion reaction information and data from the LAB DATA file</w:t>
            </w:r>
          </w:p>
          <w:p w14:paraId="13281755" w14:textId="77777777" w:rsidR="00642125" w:rsidRDefault="00332459">
            <w:pPr>
              <w:pStyle w:val="TableParagraph"/>
              <w:spacing w:line="240" w:lineRule="exact"/>
              <w:ind w:right="227"/>
              <w:rPr>
                <w:sz w:val="20"/>
              </w:rPr>
            </w:pPr>
            <w:r>
              <w:rPr>
                <w:sz w:val="20"/>
              </w:rPr>
              <w:t>(#63), Antibodies Identified field (#.075.01) and Blood Bank Comments field (#.076), if data exists.</w:t>
            </w:r>
          </w:p>
        </w:tc>
      </w:tr>
      <w:tr w:rsidR="00642125" w14:paraId="01100F1A" w14:textId="77777777">
        <w:trPr>
          <w:trHeight w:val="1185"/>
        </w:trPr>
        <w:tc>
          <w:tcPr>
            <w:tcW w:w="984" w:type="dxa"/>
            <w:tcBorders>
              <w:left w:val="double" w:sz="2" w:space="0" w:color="000000"/>
            </w:tcBorders>
          </w:tcPr>
          <w:p w14:paraId="06AF50C2" w14:textId="77777777" w:rsidR="00642125" w:rsidRDefault="00332459">
            <w:pPr>
              <w:pStyle w:val="TableParagraph"/>
              <w:spacing w:line="230" w:lineRule="exact"/>
              <w:ind w:left="73"/>
              <w:rPr>
                <w:sz w:val="20"/>
              </w:rPr>
            </w:pPr>
            <w:r>
              <w:rPr>
                <w:sz w:val="20"/>
              </w:rPr>
              <w:t>P34</w:t>
            </w:r>
          </w:p>
        </w:tc>
        <w:tc>
          <w:tcPr>
            <w:tcW w:w="3120" w:type="dxa"/>
          </w:tcPr>
          <w:p w14:paraId="0EB9E9D0" w14:textId="77777777" w:rsidR="00642125" w:rsidRDefault="00332459">
            <w:pPr>
              <w:pStyle w:val="TableParagraph"/>
              <w:ind w:right="98"/>
              <w:rPr>
                <w:sz w:val="20"/>
              </w:rPr>
            </w:pPr>
            <w:r>
              <w:rPr>
                <w:sz w:val="20"/>
              </w:rPr>
              <w:t>Patient - Specimen Receipt and Order Entry</w:t>
            </w:r>
          </w:p>
        </w:tc>
        <w:tc>
          <w:tcPr>
            <w:tcW w:w="5299" w:type="dxa"/>
            <w:tcBorders>
              <w:right w:val="double" w:sz="2" w:space="0" w:color="000000"/>
            </w:tcBorders>
          </w:tcPr>
          <w:p w14:paraId="0D4B810B" w14:textId="77777777" w:rsidR="00642125" w:rsidRDefault="00332459">
            <w:pPr>
              <w:pStyle w:val="TableParagraph"/>
              <w:ind w:right="106"/>
              <w:rPr>
                <w:sz w:val="20"/>
              </w:rPr>
            </w:pPr>
            <w:r>
              <w:rPr>
                <w:sz w:val="20"/>
              </w:rPr>
              <w:t>Provides the ability for the Blood Bank personnel to enter component requests, for those which can be requested, for a specific patient (entries in the BLOOD PRODUCT file (#66) for which CAN BE REQUESTED</w:t>
            </w:r>
          </w:p>
          <w:p w14:paraId="24A24A7B" w14:textId="77777777" w:rsidR="00642125" w:rsidRDefault="00332459">
            <w:pPr>
              <w:pStyle w:val="TableParagraph"/>
              <w:spacing w:line="214" w:lineRule="exact"/>
              <w:rPr>
                <w:sz w:val="20"/>
              </w:rPr>
            </w:pPr>
            <w:r>
              <w:rPr>
                <w:sz w:val="20"/>
              </w:rPr>
              <w:t>= YES). (Requires specific security key).</w:t>
            </w:r>
          </w:p>
        </w:tc>
      </w:tr>
      <w:tr w:rsidR="00642125" w14:paraId="2B26D342" w14:textId="77777777">
        <w:trPr>
          <w:trHeight w:val="964"/>
        </w:trPr>
        <w:tc>
          <w:tcPr>
            <w:tcW w:w="984" w:type="dxa"/>
            <w:tcBorders>
              <w:left w:val="double" w:sz="2" w:space="0" w:color="000000"/>
            </w:tcBorders>
          </w:tcPr>
          <w:p w14:paraId="602017AF" w14:textId="77777777" w:rsidR="00642125" w:rsidRDefault="00332459">
            <w:pPr>
              <w:pStyle w:val="TableParagraph"/>
              <w:spacing w:before="9"/>
              <w:ind w:left="73"/>
              <w:rPr>
                <w:sz w:val="20"/>
              </w:rPr>
            </w:pPr>
            <w:r>
              <w:rPr>
                <w:sz w:val="20"/>
              </w:rPr>
              <w:t>P35</w:t>
            </w:r>
          </w:p>
        </w:tc>
        <w:tc>
          <w:tcPr>
            <w:tcW w:w="3120" w:type="dxa"/>
          </w:tcPr>
          <w:p w14:paraId="4A397A1A" w14:textId="77777777" w:rsidR="00642125" w:rsidRDefault="00332459">
            <w:pPr>
              <w:pStyle w:val="TableParagraph"/>
              <w:spacing w:before="9"/>
              <w:ind w:right="98"/>
              <w:rPr>
                <w:sz w:val="20"/>
              </w:rPr>
            </w:pPr>
            <w:r>
              <w:rPr>
                <w:sz w:val="20"/>
              </w:rPr>
              <w:t>Patient - Specimen Receipt and Order Entry</w:t>
            </w:r>
          </w:p>
        </w:tc>
        <w:tc>
          <w:tcPr>
            <w:tcW w:w="5299" w:type="dxa"/>
            <w:tcBorders>
              <w:right w:val="double" w:sz="2" w:space="0" w:color="000000"/>
            </w:tcBorders>
          </w:tcPr>
          <w:p w14:paraId="1A0E2179" w14:textId="77777777" w:rsidR="00642125" w:rsidRDefault="00332459">
            <w:pPr>
              <w:pStyle w:val="TableParagraph"/>
              <w:spacing w:before="14" w:line="240" w:lineRule="exact"/>
              <w:ind w:right="487"/>
              <w:rPr>
                <w:sz w:val="20"/>
              </w:rPr>
            </w:pPr>
            <w:r>
              <w:rPr>
                <w:sz w:val="20"/>
              </w:rPr>
              <w:t>Checks for previous specimens within 72 hours, regardless of division based on a search of the Date/Time Specimen Taken field (#.01) in the LAB DATA file (#63) for specimens = BLOOD.</w:t>
            </w:r>
          </w:p>
        </w:tc>
      </w:tr>
      <w:tr w:rsidR="00642125" w14:paraId="25AD29BD" w14:textId="77777777">
        <w:trPr>
          <w:trHeight w:val="1674"/>
        </w:trPr>
        <w:tc>
          <w:tcPr>
            <w:tcW w:w="984" w:type="dxa"/>
            <w:tcBorders>
              <w:left w:val="double" w:sz="2" w:space="0" w:color="000000"/>
            </w:tcBorders>
          </w:tcPr>
          <w:p w14:paraId="0B835C94" w14:textId="77777777" w:rsidR="00642125" w:rsidRDefault="00332459">
            <w:pPr>
              <w:pStyle w:val="TableParagraph"/>
              <w:spacing w:line="235" w:lineRule="exact"/>
              <w:ind w:left="73"/>
              <w:rPr>
                <w:sz w:val="20"/>
              </w:rPr>
            </w:pPr>
            <w:r>
              <w:rPr>
                <w:sz w:val="20"/>
              </w:rPr>
              <w:t>P36</w:t>
            </w:r>
          </w:p>
        </w:tc>
        <w:tc>
          <w:tcPr>
            <w:tcW w:w="3120" w:type="dxa"/>
          </w:tcPr>
          <w:p w14:paraId="498345D3" w14:textId="77777777" w:rsidR="00642125" w:rsidRDefault="00332459">
            <w:pPr>
              <w:pStyle w:val="TableParagraph"/>
              <w:ind w:right="98"/>
              <w:rPr>
                <w:sz w:val="20"/>
              </w:rPr>
            </w:pPr>
            <w:r>
              <w:rPr>
                <w:sz w:val="20"/>
              </w:rPr>
              <w:t>Patient - Specimen Receipt and Order Entry</w:t>
            </w:r>
          </w:p>
        </w:tc>
        <w:tc>
          <w:tcPr>
            <w:tcW w:w="5299" w:type="dxa"/>
            <w:tcBorders>
              <w:right w:val="double" w:sz="2" w:space="0" w:color="000000"/>
            </w:tcBorders>
          </w:tcPr>
          <w:p w14:paraId="4C1A8200" w14:textId="77777777" w:rsidR="00642125" w:rsidRDefault="00332459">
            <w:pPr>
              <w:pStyle w:val="TableParagraph"/>
              <w:ind w:right="84"/>
              <w:rPr>
                <w:sz w:val="20"/>
              </w:rPr>
            </w:pPr>
            <w:r>
              <w:rPr>
                <w:sz w:val="20"/>
              </w:rPr>
              <w:t>Evaluates age of patient specimens available for the specific accession area and appropriate division to determine whether any meet the requirements based on the entry in the Patient Specimen Age Allowed field (#16) of the BLOOD PRODUCT file (#66) for the specific component, preventing selection of a specimen</w:t>
            </w:r>
          </w:p>
          <w:p w14:paraId="2FFA0561" w14:textId="77777777" w:rsidR="00642125" w:rsidRDefault="00332459">
            <w:pPr>
              <w:pStyle w:val="TableParagraph"/>
              <w:spacing w:line="215" w:lineRule="exact"/>
              <w:rPr>
                <w:sz w:val="20"/>
              </w:rPr>
            </w:pPr>
            <w:r>
              <w:rPr>
                <w:sz w:val="20"/>
              </w:rPr>
              <w:t>which is too old.</w:t>
            </w:r>
          </w:p>
        </w:tc>
      </w:tr>
      <w:tr w:rsidR="00642125" w14:paraId="6C7EA5F9" w14:textId="77777777">
        <w:trPr>
          <w:trHeight w:val="724"/>
        </w:trPr>
        <w:tc>
          <w:tcPr>
            <w:tcW w:w="984" w:type="dxa"/>
            <w:tcBorders>
              <w:left w:val="double" w:sz="2" w:space="0" w:color="000000"/>
            </w:tcBorders>
          </w:tcPr>
          <w:p w14:paraId="7F2706C8" w14:textId="77777777" w:rsidR="00642125" w:rsidRDefault="00332459">
            <w:pPr>
              <w:pStyle w:val="TableParagraph"/>
              <w:spacing w:before="4"/>
              <w:ind w:left="73"/>
              <w:rPr>
                <w:sz w:val="20"/>
              </w:rPr>
            </w:pPr>
            <w:r>
              <w:rPr>
                <w:sz w:val="20"/>
              </w:rPr>
              <w:t>P37</w:t>
            </w:r>
          </w:p>
        </w:tc>
        <w:tc>
          <w:tcPr>
            <w:tcW w:w="3120" w:type="dxa"/>
          </w:tcPr>
          <w:p w14:paraId="173C1FAB" w14:textId="77777777" w:rsidR="00642125" w:rsidRDefault="00332459">
            <w:pPr>
              <w:pStyle w:val="TableParagraph"/>
              <w:spacing w:before="4"/>
              <w:ind w:right="98"/>
              <w:rPr>
                <w:sz w:val="20"/>
              </w:rPr>
            </w:pPr>
            <w:r>
              <w:rPr>
                <w:sz w:val="20"/>
              </w:rPr>
              <w:t>Patient - Specimen Receipt and Order Entry</w:t>
            </w:r>
          </w:p>
        </w:tc>
        <w:tc>
          <w:tcPr>
            <w:tcW w:w="5299" w:type="dxa"/>
            <w:tcBorders>
              <w:right w:val="double" w:sz="2" w:space="0" w:color="000000"/>
            </w:tcBorders>
          </w:tcPr>
          <w:p w14:paraId="7897A415" w14:textId="77777777" w:rsidR="00642125" w:rsidRDefault="00332459">
            <w:pPr>
              <w:pStyle w:val="TableParagraph"/>
              <w:spacing w:before="9" w:line="240" w:lineRule="exact"/>
              <w:ind w:right="258"/>
              <w:rPr>
                <w:sz w:val="20"/>
              </w:rPr>
            </w:pPr>
            <w:r>
              <w:rPr>
                <w:sz w:val="20"/>
              </w:rPr>
              <w:t>Displays most recent lab values for specified tests to allow auditing of the request based on locally defined parameters.</w:t>
            </w:r>
          </w:p>
        </w:tc>
      </w:tr>
    </w:tbl>
    <w:p w14:paraId="51B23479" w14:textId="77777777" w:rsidR="00642125" w:rsidRDefault="00642125">
      <w:pPr>
        <w:spacing w:line="240" w:lineRule="exact"/>
        <w:rPr>
          <w:sz w:val="20"/>
        </w:rPr>
        <w:sectPr w:rsidR="00642125">
          <w:footerReference w:type="even" r:id="rId33"/>
          <w:footerReference w:type="default" r:id="rId34"/>
          <w:pgSz w:w="12240" w:h="15840"/>
          <w:pgMar w:top="1000" w:right="1220" w:bottom="1180" w:left="1220" w:header="723" w:footer="997" w:gutter="0"/>
          <w:pgNumType w:start="33"/>
          <w:cols w:space="720"/>
        </w:sectPr>
      </w:pPr>
    </w:p>
    <w:p w14:paraId="3C93D8E7" w14:textId="77777777" w:rsidR="00642125" w:rsidRDefault="00642125">
      <w:pPr>
        <w:pStyle w:val="BodyText"/>
        <w:rPr>
          <w:rFonts w:ascii="Arial"/>
          <w:sz w:val="20"/>
        </w:rPr>
      </w:pPr>
    </w:p>
    <w:p w14:paraId="0EF4F2AF" w14:textId="77777777" w:rsidR="00642125" w:rsidRDefault="00642125">
      <w:pPr>
        <w:pStyle w:val="BodyText"/>
        <w:rPr>
          <w:rFonts w:ascii="Arial"/>
          <w:sz w:val="20"/>
        </w:rPr>
      </w:pPr>
    </w:p>
    <w:p w14:paraId="660ED21A"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55A094F5" w14:textId="77777777">
        <w:trPr>
          <w:trHeight w:val="287"/>
        </w:trPr>
        <w:tc>
          <w:tcPr>
            <w:tcW w:w="984" w:type="dxa"/>
            <w:tcBorders>
              <w:left w:val="double" w:sz="2" w:space="0" w:color="000000"/>
            </w:tcBorders>
            <w:shd w:val="clear" w:color="auto" w:fill="CCCCCC"/>
          </w:tcPr>
          <w:p w14:paraId="619F27EE"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31CBB24C"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6E83E978"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07522E2B" w14:textId="77777777">
        <w:trPr>
          <w:trHeight w:val="1204"/>
        </w:trPr>
        <w:tc>
          <w:tcPr>
            <w:tcW w:w="984" w:type="dxa"/>
            <w:tcBorders>
              <w:left w:val="double" w:sz="2" w:space="0" w:color="000000"/>
            </w:tcBorders>
          </w:tcPr>
          <w:p w14:paraId="0C7F584B" w14:textId="77777777" w:rsidR="00642125" w:rsidRDefault="00332459">
            <w:pPr>
              <w:pStyle w:val="TableParagraph"/>
              <w:spacing w:before="4"/>
              <w:ind w:left="73"/>
              <w:rPr>
                <w:sz w:val="20"/>
              </w:rPr>
            </w:pPr>
            <w:r>
              <w:rPr>
                <w:sz w:val="20"/>
              </w:rPr>
              <w:t>P38</w:t>
            </w:r>
          </w:p>
        </w:tc>
        <w:tc>
          <w:tcPr>
            <w:tcW w:w="3120" w:type="dxa"/>
          </w:tcPr>
          <w:p w14:paraId="0C6AEE32" w14:textId="77777777" w:rsidR="00642125" w:rsidRDefault="00332459">
            <w:pPr>
              <w:pStyle w:val="TableParagraph"/>
              <w:spacing w:before="4"/>
              <w:ind w:right="98"/>
              <w:rPr>
                <w:sz w:val="20"/>
              </w:rPr>
            </w:pPr>
            <w:r>
              <w:rPr>
                <w:sz w:val="20"/>
              </w:rPr>
              <w:t>Patient - Specimen Receipt and Order Entry</w:t>
            </w:r>
          </w:p>
        </w:tc>
        <w:tc>
          <w:tcPr>
            <w:tcW w:w="5299" w:type="dxa"/>
            <w:tcBorders>
              <w:right w:val="double" w:sz="2" w:space="0" w:color="000000"/>
            </w:tcBorders>
          </w:tcPr>
          <w:p w14:paraId="7D40A96F" w14:textId="77777777" w:rsidR="00642125" w:rsidRDefault="00332459">
            <w:pPr>
              <w:pStyle w:val="TableParagraph"/>
              <w:spacing w:before="4"/>
              <w:ind w:right="144"/>
              <w:rPr>
                <w:sz w:val="20"/>
              </w:rPr>
            </w:pPr>
            <w:r>
              <w:rPr>
                <w:sz w:val="20"/>
              </w:rPr>
              <w:t>Provides the ability for the site to define, by specific surgical procedure in the OPERATIONS (MSBOS) file (#66.5), by specific blood component, the maximum number of units which may be requested without</w:t>
            </w:r>
          </w:p>
          <w:p w14:paraId="34B10D26" w14:textId="77777777" w:rsidR="00642125" w:rsidRDefault="00332459">
            <w:pPr>
              <w:pStyle w:val="TableParagraph"/>
              <w:spacing w:before="3" w:line="215" w:lineRule="exact"/>
              <w:rPr>
                <w:sz w:val="20"/>
              </w:rPr>
            </w:pPr>
            <w:r>
              <w:rPr>
                <w:sz w:val="20"/>
              </w:rPr>
              <w:t>additional justification.</w:t>
            </w:r>
          </w:p>
        </w:tc>
      </w:tr>
      <w:tr w:rsidR="00642125" w14:paraId="4EC33994" w14:textId="77777777">
        <w:trPr>
          <w:trHeight w:val="719"/>
        </w:trPr>
        <w:tc>
          <w:tcPr>
            <w:tcW w:w="984" w:type="dxa"/>
            <w:tcBorders>
              <w:left w:val="double" w:sz="2" w:space="0" w:color="000000"/>
            </w:tcBorders>
          </w:tcPr>
          <w:p w14:paraId="76C1E668" w14:textId="77777777" w:rsidR="00642125" w:rsidRDefault="00332459">
            <w:pPr>
              <w:pStyle w:val="TableParagraph"/>
              <w:spacing w:before="4"/>
              <w:ind w:left="73"/>
              <w:rPr>
                <w:sz w:val="20"/>
              </w:rPr>
            </w:pPr>
            <w:r>
              <w:rPr>
                <w:sz w:val="20"/>
              </w:rPr>
              <w:t>P39</w:t>
            </w:r>
          </w:p>
        </w:tc>
        <w:tc>
          <w:tcPr>
            <w:tcW w:w="3120" w:type="dxa"/>
          </w:tcPr>
          <w:p w14:paraId="07B12C3B" w14:textId="77777777" w:rsidR="00642125" w:rsidRDefault="00332459">
            <w:pPr>
              <w:pStyle w:val="TableParagraph"/>
              <w:spacing w:before="4"/>
              <w:ind w:right="98"/>
              <w:rPr>
                <w:sz w:val="20"/>
              </w:rPr>
            </w:pPr>
            <w:r>
              <w:rPr>
                <w:sz w:val="20"/>
              </w:rPr>
              <w:t>Patient - Specimen Receipt and Order Entry</w:t>
            </w:r>
          </w:p>
        </w:tc>
        <w:tc>
          <w:tcPr>
            <w:tcW w:w="5299" w:type="dxa"/>
            <w:tcBorders>
              <w:right w:val="double" w:sz="2" w:space="0" w:color="000000"/>
            </w:tcBorders>
          </w:tcPr>
          <w:p w14:paraId="32FA7E12" w14:textId="77777777" w:rsidR="00642125" w:rsidRDefault="00332459">
            <w:pPr>
              <w:pStyle w:val="TableParagraph"/>
              <w:spacing w:before="9" w:line="240" w:lineRule="exact"/>
              <w:ind w:right="306"/>
              <w:rPr>
                <w:sz w:val="20"/>
              </w:rPr>
            </w:pPr>
            <w:r>
              <w:rPr>
                <w:sz w:val="20"/>
              </w:rPr>
              <w:t>Evaluates pre-operative component requests against audit criteria as defined by the facility in the OPERATIONS (MSBOS) file (#66.5).</w:t>
            </w:r>
          </w:p>
        </w:tc>
      </w:tr>
      <w:tr w:rsidR="00642125" w14:paraId="3B63F2C6" w14:textId="77777777">
        <w:trPr>
          <w:trHeight w:val="714"/>
        </w:trPr>
        <w:tc>
          <w:tcPr>
            <w:tcW w:w="984" w:type="dxa"/>
            <w:tcBorders>
              <w:left w:val="double" w:sz="2" w:space="0" w:color="000000"/>
            </w:tcBorders>
          </w:tcPr>
          <w:p w14:paraId="3284AFB8" w14:textId="77777777" w:rsidR="00642125" w:rsidRDefault="00332459">
            <w:pPr>
              <w:pStyle w:val="TableParagraph"/>
              <w:spacing w:line="235" w:lineRule="exact"/>
              <w:ind w:left="73"/>
              <w:rPr>
                <w:sz w:val="20"/>
              </w:rPr>
            </w:pPr>
            <w:r>
              <w:rPr>
                <w:sz w:val="20"/>
              </w:rPr>
              <w:t>P40</w:t>
            </w:r>
          </w:p>
        </w:tc>
        <w:tc>
          <w:tcPr>
            <w:tcW w:w="3120" w:type="dxa"/>
          </w:tcPr>
          <w:p w14:paraId="2755EE3A" w14:textId="77777777" w:rsidR="00642125" w:rsidRDefault="00332459">
            <w:pPr>
              <w:pStyle w:val="TableParagraph"/>
              <w:ind w:right="98"/>
              <w:rPr>
                <w:sz w:val="20"/>
              </w:rPr>
            </w:pPr>
            <w:r>
              <w:rPr>
                <w:sz w:val="20"/>
              </w:rPr>
              <w:t>Patient - Specimen Receipt and Order Entry</w:t>
            </w:r>
          </w:p>
        </w:tc>
        <w:tc>
          <w:tcPr>
            <w:tcW w:w="5299" w:type="dxa"/>
            <w:tcBorders>
              <w:right w:val="double" w:sz="2" w:space="0" w:color="000000"/>
            </w:tcBorders>
          </w:tcPr>
          <w:p w14:paraId="26A0EC61" w14:textId="77777777" w:rsidR="00642125" w:rsidRDefault="00332459">
            <w:pPr>
              <w:pStyle w:val="TableParagraph"/>
              <w:ind w:right="169"/>
              <w:rPr>
                <w:sz w:val="20"/>
              </w:rPr>
            </w:pPr>
            <w:r>
              <w:rPr>
                <w:sz w:val="20"/>
              </w:rPr>
              <w:t>Provides the ability for the site to define specific audit criteria for pre-op and non pre-op requests, by blood</w:t>
            </w:r>
          </w:p>
          <w:p w14:paraId="06991FC1" w14:textId="77777777" w:rsidR="00642125" w:rsidRDefault="00332459">
            <w:pPr>
              <w:pStyle w:val="TableParagraph"/>
              <w:spacing w:line="215" w:lineRule="exact"/>
              <w:rPr>
                <w:sz w:val="20"/>
              </w:rPr>
            </w:pPr>
            <w:r>
              <w:rPr>
                <w:sz w:val="20"/>
              </w:rPr>
              <w:t>component in the BLOOD PRODUCT file (#66).</w:t>
            </w:r>
          </w:p>
        </w:tc>
      </w:tr>
      <w:tr w:rsidR="00642125" w14:paraId="2B20C4AE" w14:textId="77777777">
        <w:trPr>
          <w:trHeight w:val="1439"/>
        </w:trPr>
        <w:tc>
          <w:tcPr>
            <w:tcW w:w="984" w:type="dxa"/>
            <w:tcBorders>
              <w:left w:val="double" w:sz="2" w:space="0" w:color="000000"/>
            </w:tcBorders>
          </w:tcPr>
          <w:p w14:paraId="04657099" w14:textId="77777777" w:rsidR="00642125" w:rsidRDefault="00332459">
            <w:pPr>
              <w:pStyle w:val="TableParagraph"/>
              <w:spacing w:before="4"/>
              <w:ind w:left="73"/>
              <w:rPr>
                <w:sz w:val="20"/>
              </w:rPr>
            </w:pPr>
            <w:r>
              <w:rPr>
                <w:sz w:val="20"/>
              </w:rPr>
              <w:t>P41</w:t>
            </w:r>
          </w:p>
        </w:tc>
        <w:tc>
          <w:tcPr>
            <w:tcW w:w="3120" w:type="dxa"/>
          </w:tcPr>
          <w:p w14:paraId="429D48D1" w14:textId="77777777" w:rsidR="00642125" w:rsidRDefault="00332459">
            <w:pPr>
              <w:pStyle w:val="TableParagraph"/>
              <w:spacing w:before="4"/>
              <w:ind w:right="98"/>
              <w:rPr>
                <w:sz w:val="20"/>
              </w:rPr>
            </w:pPr>
            <w:r>
              <w:rPr>
                <w:sz w:val="20"/>
              </w:rPr>
              <w:t>Patient - Specimen Receipt and Order Entry</w:t>
            </w:r>
          </w:p>
        </w:tc>
        <w:tc>
          <w:tcPr>
            <w:tcW w:w="5299" w:type="dxa"/>
            <w:tcBorders>
              <w:right w:val="double" w:sz="2" w:space="0" w:color="000000"/>
            </w:tcBorders>
          </w:tcPr>
          <w:p w14:paraId="26FF4C59" w14:textId="77777777" w:rsidR="00642125" w:rsidRDefault="00332459">
            <w:pPr>
              <w:pStyle w:val="TableParagraph"/>
              <w:spacing w:before="9" w:line="240" w:lineRule="exact"/>
              <w:ind w:right="69"/>
              <w:rPr>
                <w:sz w:val="20"/>
              </w:rPr>
            </w:pPr>
            <w:r>
              <w:rPr>
                <w:sz w:val="20"/>
              </w:rPr>
              <w:t>Evaluates request against facility defined audit criteria, as defined in the BLOOD PRODUCT file (#66) for the specific component, and current lab results, flags requests which may be potentially inappropriate and allows for input of additional justification for those requests.</w:t>
            </w:r>
          </w:p>
        </w:tc>
      </w:tr>
      <w:tr w:rsidR="00642125" w14:paraId="0A9F2719" w14:textId="77777777">
        <w:trPr>
          <w:trHeight w:val="714"/>
        </w:trPr>
        <w:tc>
          <w:tcPr>
            <w:tcW w:w="984" w:type="dxa"/>
            <w:tcBorders>
              <w:left w:val="double" w:sz="2" w:space="0" w:color="000000"/>
            </w:tcBorders>
          </w:tcPr>
          <w:p w14:paraId="23261297" w14:textId="77777777" w:rsidR="00642125" w:rsidRDefault="00332459">
            <w:pPr>
              <w:pStyle w:val="TableParagraph"/>
              <w:spacing w:line="235" w:lineRule="exact"/>
              <w:ind w:left="73"/>
              <w:rPr>
                <w:sz w:val="20"/>
              </w:rPr>
            </w:pPr>
            <w:r>
              <w:rPr>
                <w:sz w:val="20"/>
              </w:rPr>
              <w:t>P42</w:t>
            </w:r>
          </w:p>
        </w:tc>
        <w:tc>
          <w:tcPr>
            <w:tcW w:w="3120" w:type="dxa"/>
          </w:tcPr>
          <w:p w14:paraId="06A3FA5C" w14:textId="77777777" w:rsidR="00642125" w:rsidRDefault="00332459">
            <w:pPr>
              <w:pStyle w:val="TableParagraph"/>
              <w:spacing w:line="244" w:lineRule="auto"/>
              <w:ind w:right="98"/>
              <w:rPr>
                <w:sz w:val="20"/>
              </w:rPr>
            </w:pPr>
            <w:r>
              <w:rPr>
                <w:sz w:val="20"/>
              </w:rPr>
              <w:t>Patient - Specimen Receipt and Order Entry</w:t>
            </w:r>
          </w:p>
        </w:tc>
        <w:tc>
          <w:tcPr>
            <w:tcW w:w="5299" w:type="dxa"/>
            <w:tcBorders>
              <w:right w:val="double" w:sz="2" w:space="0" w:color="000000"/>
            </w:tcBorders>
          </w:tcPr>
          <w:p w14:paraId="5BC8442E" w14:textId="77777777" w:rsidR="00642125" w:rsidRDefault="00332459">
            <w:pPr>
              <w:pStyle w:val="TableParagraph"/>
              <w:spacing w:line="235" w:lineRule="exact"/>
              <w:rPr>
                <w:sz w:val="20"/>
              </w:rPr>
            </w:pPr>
            <w:r>
              <w:rPr>
                <w:sz w:val="20"/>
              </w:rPr>
              <w:t>Captures appropriate data for evaluation of ordering</w:t>
            </w:r>
          </w:p>
          <w:p w14:paraId="2CEC91B9" w14:textId="77777777" w:rsidR="00642125" w:rsidRDefault="00332459">
            <w:pPr>
              <w:pStyle w:val="TableParagraph"/>
              <w:spacing w:before="9" w:line="240" w:lineRule="exact"/>
              <w:ind w:right="491"/>
              <w:rPr>
                <w:sz w:val="20"/>
              </w:rPr>
            </w:pPr>
            <w:r>
              <w:rPr>
                <w:sz w:val="20"/>
              </w:rPr>
              <w:t>practices by treating specialty through a variety of different reports.</w:t>
            </w:r>
          </w:p>
        </w:tc>
      </w:tr>
      <w:tr w:rsidR="00642125" w14:paraId="6764469E" w14:textId="77777777">
        <w:trPr>
          <w:trHeight w:val="470"/>
        </w:trPr>
        <w:tc>
          <w:tcPr>
            <w:tcW w:w="984" w:type="dxa"/>
            <w:tcBorders>
              <w:left w:val="double" w:sz="2" w:space="0" w:color="000000"/>
            </w:tcBorders>
          </w:tcPr>
          <w:p w14:paraId="16ABA919" w14:textId="77777777" w:rsidR="00642125" w:rsidRDefault="00332459">
            <w:pPr>
              <w:pStyle w:val="TableParagraph"/>
              <w:spacing w:line="235" w:lineRule="exact"/>
              <w:ind w:left="73"/>
              <w:rPr>
                <w:sz w:val="20"/>
              </w:rPr>
            </w:pPr>
            <w:r>
              <w:rPr>
                <w:sz w:val="20"/>
              </w:rPr>
              <w:t>P43</w:t>
            </w:r>
          </w:p>
        </w:tc>
        <w:tc>
          <w:tcPr>
            <w:tcW w:w="3120" w:type="dxa"/>
          </w:tcPr>
          <w:p w14:paraId="5282F4B4" w14:textId="77777777" w:rsidR="00642125" w:rsidRDefault="00332459">
            <w:pPr>
              <w:pStyle w:val="TableParagraph"/>
              <w:spacing w:line="240" w:lineRule="exact"/>
              <w:ind w:right="98"/>
              <w:rPr>
                <w:sz w:val="20"/>
              </w:rPr>
            </w:pPr>
            <w:r>
              <w:rPr>
                <w:sz w:val="20"/>
              </w:rPr>
              <w:t>Patient - Specimen Receipt and Order Entry</w:t>
            </w:r>
          </w:p>
        </w:tc>
        <w:tc>
          <w:tcPr>
            <w:tcW w:w="5299" w:type="dxa"/>
            <w:tcBorders>
              <w:right w:val="double" w:sz="2" w:space="0" w:color="000000"/>
            </w:tcBorders>
          </w:tcPr>
          <w:p w14:paraId="04F28851" w14:textId="77777777" w:rsidR="00642125" w:rsidRDefault="00332459">
            <w:pPr>
              <w:pStyle w:val="TableParagraph"/>
              <w:spacing w:line="240" w:lineRule="exact"/>
              <w:ind w:right="240"/>
              <w:rPr>
                <w:sz w:val="20"/>
              </w:rPr>
            </w:pPr>
            <w:r>
              <w:rPr>
                <w:sz w:val="20"/>
              </w:rPr>
              <w:t>Prevents deletion of accession if there is verified data entered for that accession.</w:t>
            </w:r>
          </w:p>
        </w:tc>
      </w:tr>
      <w:tr w:rsidR="00642125" w14:paraId="7F152CB6" w14:textId="77777777">
        <w:trPr>
          <w:trHeight w:val="469"/>
        </w:trPr>
        <w:tc>
          <w:tcPr>
            <w:tcW w:w="984" w:type="dxa"/>
            <w:tcBorders>
              <w:left w:val="double" w:sz="2" w:space="0" w:color="000000"/>
            </w:tcBorders>
          </w:tcPr>
          <w:p w14:paraId="0CF60846" w14:textId="77777777" w:rsidR="00642125" w:rsidRDefault="00332459">
            <w:pPr>
              <w:pStyle w:val="TableParagraph"/>
              <w:spacing w:line="235" w:lineRule="exact"/>
              <w:ind w:left="73"/>
              <w:rPr>
                <w:sz w:val="20"/>
              </w:rPr>
            </w:pPr>
            <w:r>
              <w:rPr>
                <w:sz w:val="20"/>
              </w:rPr>
              <w:t>P44</w:t>
            </w:r>
          </w:p>
        </w:tc>
        <w:tc>
          <w:tcPr>
            <w:tcW w:w="3120" w:type="dxa"/>
          </w:tcPr>
          <w:p w14:paraId="55A815FB" w14:textId="77777777" w:rsidR="00642125" w:rsidRDefault="00332459">
            <w:pPr>
              <w:pStyle w:val="TableParagraph"/>
              <w:spacing w:line="234" w:lineRule="exact"/>
              <w:rPr>
                <w:sz w:val="20"/>
              </w:rPr>
            </w:pPr>
            <w:r>
              <w:rPr>
                <w:sz w:val="20"/>
              </w:rPr>
              <w:t>Patient - Test Result</w:t>
            </w:r>
            <w:r>
              <w:rPr>
                <w:spacing w:val="-18"/>
                <w:sz w:val="20"/>
              </w:rPr>
              <w:t xml:space="preserve"> </w:t>
            </w:r>
            <w:r>
              <w:rPr>
                <w:sz w:val="20"/>
              </w:rPr>
              <w:t>Entry</w:t>
            </w:r>
          </w:p>
          <w:p w14:paraId="2C603300" w14:textId="77777777" w:rsidR="00642125" w:rsidRDefault="00332459">
            <w:pPr>
              <w:pStyle w:val="TableParagraph"/>
              <w:spacing w:line="215" w:lineRule="exact"/>
              <w:rPr>
                <w:sz w:val="20"/>
              </w:rPr>
            </w:pPr>
            <w:r>
              <w:rPr>
                <w:sz w:val="20"/>
              </w:rPr>
              <w:t>(other than</w:t>
            </w:r>
            <w:r>
              <w:rPr>
                <w:spacing w:val="1"/>
                <w:sz w:val="20"/>
              </w:rPr>
              <w:t xml:space="preserve"> </w:t>
            </w:r>
            <w:r>
              <w:rPr>
                <w:sz w:val="20"/>
              </w:rPr>
              <w:t>crossmatching)</w:t>
            </w:r>
          </w:p>
        </w:tc>
        <w:tc>
          <w:tcPr>
            <w:tcW w:w="5299" w:type="dxa"/>
            <w:tcBorders>
              <w:right w:val="double" w:sz="2" w:space="0" w:color="000000"/>
            </w:tcBorders>
          </w:tcPr>
          <w:p w14:paraId="0191414C" w14:textId="77777777" w:rsidR="00642125" w:rsidRDefault="00332459">
            <w:pPr>
              <w:pStyle w:val="TableParagraph"/>
              <w:spacing w:line="234" w:lineRule="exact"/>
              <w:rPr>
                <w:sz w:val="20"/>
              </w:rPr>
            </w:pPr>
            <w:r>
              <w:rPr>
                <w:sz w:val="20"/>
              </w:rPr>
              <w:t>Creates the patient's historical ABO/Rh record based</w:t>
            </w:r>
          </w:p>
          <w:p w14:paraId="3C82C039" w14:textId="77777777" w:rsidR="00642125" w:rsidRDefault="00332459">
            <w:pPr>
              <w:pStyle w:val="TableParagraph"/>
              <w:spacing w:line="215" w:lineRule="exact"/>
              <w:rPr>
                <w:sz w:val="20"/>
              </w:rPr>
            </w:pPr>
            <w:r>
              <w:rPr>
                <w:sz w:val="20"/>
              </w:rPr>
              <w:t>on the first entry of ABO/Rh results for the patient.</w:t>
            </w:r>
          </w:p>
        </w:tc>
      </w:tr>
      <w:tr w:rsidR="00642125" w14:paraId="3798CEE0" w14:textId="77777777">
        <w:trPr>
          <w:trHeight w:val="724"/>
        </w:trPr>
        <w:tc>
          <w:tcPr>
            <w:tcW w:w="984" w:type="dxa"/>
            <w:tcBorders>
              <w:left w:val="double" w:sz="2" w:space="0" w:color="000000"/>
            </w:tcBorders>
          </w:tcPr>
          <w:p w14:paraId="6A613DE5" w14:textId="77777777" w:rsidR="00642125" w:rsidRDefault="00332459">
            <w:pPr>
              <w:pStyle w:val="TableParagraph"/>
              <w:spacing w:before="4"/>
              <w:ind w:left="73"/>
              <w:rPr>
                <w:sz w:val="20"/>
              </w:rPr>
            </w:pPr>
            <w:r>
              <w:rPr>
                <w:sz w:val="20"/>
              </w:rPr>
              <w:t>P45</w:t>
            </w:r>
          </w:p>
        </w:tc>
        <w:tc>
          <w:tcPr>
            <w:tcW w:w="3120" w:type="dxa"/>
          </w:tcPr>
          <w:p w14:paraId="2F907D18" w14:textId="77777777" w:rsidR="00642125" w:rsidRDefault="00332459">
            <w:pPr>
              <w:pStyle w:val="TableParagraph"/>
              <w:spacing w:before="4" w:line="244" w:lineRule="auto"/>
              <w:ind w:right="483"/>
              <w:rPr>
                <w:sz w:val="20"/>
              </w:rPr>
            </w:pPr>
            <w:r>
              <w:rPr>
                <w:sz w:val="20"/>
              </w:rPr>
              <w:t>Patient - Test Result Entry (other than crossmatching)</w:t>
            </w:r>
          </w:p>
        </w:tc>
        <w:tc>
          <w:tcPr>
            <w:tcW w:w="5299" w:type="dxa"/>
            <w:tcBorders>
              <w:right w:val="double" w:sz="2" w:space="0" w:color="000000"/>
            </w:tcBorders>
          </w:tcPr>
          <w:p w14:paraId="551BC1B5" w14:textId="77777777" w:rsidR="00642125" w:rsidRDefault="00332459">
            <w:pPr>
              <w:pStyle w:val="TableParagraph"/>
              <w:spacing w:before="4"/>
              <w:rPr>
                <w:sz w:val="20"/>
              </w:rPr>
            </w:pPr>
            <w:r>
              <w:rPr>
                <w:sz w:val="20"/>
              </w:rPr>
              <w:t>Requires the use of a separate option to edit the</w:t>
            </w:r>
          </w:p>
          <w:p w14:paraId="24E31B3E" w14:textId="77777777" w:rsidR="00642125" w:rsidRDefault="00332459">
            <w:pPr>
              <w:pStyle w:val="TableParagraph"/>
              <w:spacing w:before="9" w:line="240" w:lineRule="exact"/>
              <w:ind w:right="155"/>
              <w:rPr>
                <w:sz w:val="20"/>
              </w:rPr>
            </w:pPr>
            <w:r>
              <w:rPr>
                <w:sz w:val="20"/>
              </w:rPr>
              <w:t>patient's historical ABO/Rh record. (Requires a higher level of security access).</w:t>
            </w:r>
          </w:p>
        </w:tc>
      </w:tr>
      <w:tr w:rsidR="00642125" w14:paraId="444973AA" w14:textId="77777777">
        <w:trPr>
          <w:trHeight w:val="710"/>
        </w:trPr>
        <w:tc>
          <w:tcPr>
            <w:tcW w:w="984" w:type="dxa"/>
            <w:tcBorders>
              <w:left w:val="double" w:sz="2" w:space="0" w:color="000000"/>
            </w:tcBorders>
          </w:tcPr>
          <w:p w14:paraId="7C45276F" w14:textId="77777777" w:rsidR="00642125" w:rsidRDefault="00332459">
            <w:pPr>
              <w:pStyle w:val="TableParagraph"/>
              <w:spacing w:line="235" w:lineRule="exact"/>
              <w:ind w:left="73"/>
              <w:rPr>
                <w:sz w:val="20"/>
              </w:rPr>
            </w:pPr>
            <w:r>
              <w:rPr>
                <w:sz w:val="20"/>
              </w:rPr>
              <w:t>P46</w:t>
            </w:r>
          </w:p>
        </w:tc>
        <w:tc>
          <w:tcPr>
            <w:tcW w:w="3120" w:type="dxa"/>
          </w:tcPr>
          <w:p w14:paraId="0406D925" w14:textId="77777777" w:rsidR="00642125" w:rsidRDefault="00332459">
            <w:pPr>
              <w:pStyle w:val="TableParagraph"/>
              <w:ind w:right="483"/>
              <w:rPr>
                <w:sz w:val="20"/>
              </w:rPr>
            </w:pPr>
            <w:r>
              <w:rPr>
                <w:sz w:val="20"/>
              </w:rPr>
              <w:t>Patient - Test Result Entry (other than crossmatching)</w:t>
            </w:r>
          </w:p>
        </w:tc>
        <w:tc>
          <w:tcPr>
            <w:tcW w:w="5299" w:type="dxa"/>
            <w:tcBorders>
              <w:right w:val="double" w:sz="2" w:space="0" w:color="000000"/>
            </w:tcBorders>
          </w:tcPr>
          <w:p w14:paraId="15C511D2" w14:textId="77777777" w:rsidR="00642125" w:rsidRDefault="00332459">
            <w:pPr>
              <w:pStyle w:val="TableParagraph"/>
              <w:spacing w:line="240" w:lineRule="exact"/>
              <w:ind w:right="258"/>
              <w:rPr>
                <w:sz w:val="20"/>
              </w:rPr>
            </w:pPr>
            <w:r>
              <w:rPr>
                <w:sz w:val="20"/>
              </w:rPr>
              <w:t>Compares current ABO/Rh interpretations to patient history and displays a warning message if a discrepancy exists.</w:t>
            </w:r>
          </w:p>
        </w:tc>
      </w:tr>
      <w:tr w:rsidR="00642125" w14:paraId="1312E606" w14:textId="77777777">
        <w:trPr>
          <w:trHeight w:val="714"/>
        </w:trPr>
        <w:tc>
          <w:tcPr>
            <w:tcW w:w="984" w:type="dxa"/>
            <w:tcBorders>
              <w:left w:val="double" w:sz="2" w:space="0" w:color="000000"/>
            </w:tcBorders>
          </w:tcPr>
          <w:p w14:paraId="50E71A72" w14:textId="77777777" w:rsidR="00642125" w:rsidRDefault="00332459">
            <w:pPr>
              <w:pStyle w:val="TableParagraph"/>
              <w:spacing w:line="235" w:lineRule="exact"/>
              <w:ind w:left="73"/>
              <w:rPr>
                <w:sz w:val="20"/>
              </w:rPr>
            </w:pPr>
            <w:r>
              <w:rPr>
                <w:sz w:val="20"/>
              </w:rPr>
              <w:t>P47</w:t>
            </w:r>
          </w:p>
        </w:tc>
        <w:tc>
          <w:tcPr>
            <w:tcW w:w="3120" w:type="dxa"/>
          </w:tcPr>
          <w:p w14:paraId="4CEE7183" w14:textId="77777777" w:rsidR="00642125" w:rsidRDefault="00332459">
            <w:pPr>
              <w:pStyle w:val="TableParagraph"/>
              <w:ind w:right="483"/>
              <w:rPr>
                <w:sz w:val="20"/>
              </w:rPr>
            </w:pPr>
            <w:r>
              <w:rPr>
                <w:sz w:val="20"/>
              </w:rPr>
              <w:t>Patient - Test Result Entry (other than crossmatching)</w:t>
            </w:r>
          </w:p>
        </w:tc>
        <w:tc>
          <w:tcPr>
            <w:tcW w:w="5299" w:type="dxa"/>
            <w:tcBorders>
              <w:right w:val="double" w:sz="2" w:space="0" w:color="000000"/>
            </w:tcBorders>
          </w:tcPr>
          <w:p w14:paraId="72859038" w14:textId="77777777" w:rsidR="00642125" w:rsidRDefault="00332459">
            <w:pPr>
              <w:pStyle w:val="TableParagraph"/>
              <w:ind w:right="132"/>
              <w:rPr>
                <w:sz w:val="20"/>
              </w:rPr>
            </w:pPr>
            <w:r>
              <w:rPr>
                <w:sz w:val="20"/>
              </w:rPr>
              <w:t>Displays warning message on those patients who have no previous history to be used for comparison with</w:t>
            </w:r>
          </w:p>
          <w:p w14:paraId="08FAA830" w14:textId="77777777" w:rsidR="00642125" w:rsidRDefault="00332459">
            <w:pPr>
              <w:pStyle w:val="TableParagraph"/>
              <w:spacing w:line="219" w:lineRule="exact"/>
              <w:rPr>
                <w:sz w:val="20"/>
              </w:rPr>
            </w:pPr>
            <w:r>
              <w:rPr>
                <w:sz w:val="20"/>
              </w:rPr>
              <w:t>current results.</w:t>
            </w:r>
          </w:p>
        </w:tc>
      </w:tr>
      <w:tr w:rsidR="00642125" w14:paraId="5829163E" w14:textId="77777777">
        <w:trPr>
          <w:trHeight w:val="1199"/>
        </w:trPr>
        <w:tc>
          <w:tcPr>
            <w:tcW w:w="984" w:type="dxa"/>
            <w:tcBorders>
              <w:left w:val="double" w:sz="2" w:space="0" w:color="000000"/>
            </w:tcBorders>
          </w:tcPr>
          <w:p w14:paraId="570F2A94" w14:textId="77777777" w:rsidR="00642125" w:rsidRDefault="00332459">
            <w:pPr>
              <w:pStyle w:val="TableParagraph"/>
              <w:spacing w:before="4"/>
              <w:ind w:left="73"/>
              <w:rPr>
                <w:sz w:val="20"/>
              </w:rPr>
            </w:pPr>
            <w:r>
              <w:rPr>
                <w:sz w:val="20"/>
              </w:rPr>
              <w:t>P48</w:t>
            </w:r>
          </w:p>
        </w:tc>
        <w:tc>
          <w:tcPr>
            <w:tcW w:w="3120" w:type="dxa"/>
          </w:tcPr>
          <w:p w14:paraId="7BE144A8" w14:textId="77777777" w:rsidR="00642125" w:rsidRDefault="00332459">
            <w:pPr>
              <w:pStyle w:val="TableParagraph"/>
              <w:spacing w:before="4"/>
              <w:ind w:right="483"/>
              <w:rPr>
                <w:sz w:val="20"/>
              </w:rPr>
            </w:pPr>
            <w:r>
              <w:rPr>
                <w:sz w:val="20"/>
              </w:rPr>
              <w:t>Patient - Test Result Entry (other than crossmatching)</w:t>
            </w:r>
          </w:p>
        </w:tc>
        <w:tc>
          <w:tcPr>
            <w:tcW w:w="5299" w:type="dxa"/>
            <w:tcBorders>
              <w:right w:val="double" w:sz="2" w:space="0" w:color="000000"/>
            </w:tcBorders>
          </w:tcPr>
          <w:p w14:paraId="0C13D985" w14:textId="77777777" w:rsidR="00642125" w:rsidRDefault="00332459">
            <w:pPr>
              <w:pStyle w:val="TableParagraph"/>
              <w:spacing w:before="4"/>
              <w:ind w:right="54"/>
              <w:rPr>
                <w:sz w:val="20"/>
              </w:rPr>
            </w:pPr>
            <w:r>
              <w:rPr>
                <w:sz w:val="20"/>
              </w:rPr>
              <w:t>Automatically displays current listing of patient medications based on entries in the INPATIENT PHARMACY and the OUTPATIENT PHARMACY files</w:t>
            </w:r>
          </w:p>
          <w:p w14:paraId="708C79C9" w14:textId="77777777" w:rsidR="00642125" w:rsidRDefault="00332459">
            <w:pPr>
              <w:pStyle w:val="TableParagraph"/>
              <w:spacing w:before="4" w:line="240" w:lineRule="exact"/>
              <w:ind w:right="80"/>
              <w:rPr>
                <w:sz w:val="20"/>
              </w:rPr>
            </w:pPr>
            <w:r>
              <w:rPr>
                <w:sz w:val="20"/>
              </w:rPr>
              <w:t>if data entry in the DIRECT AHG INTERPRETATION field = POSITIVE.</w:t>
            </w:r>
          </w:p>
        </w:tc>
      </w:tr>
      <w:tr w:rsidR="00642125" w14:paraId="0E0646FD" w14:textId="77777777">
        <w:trPr>
          <w:trHeight w:val="954"/>
        </w:trPr>
        <w:tc>
          <w:tcPr>
            <w:tcW w:w="984" w:type="dxa"/>
            <w:tcBorders>
              <w:left w:val="double" w:sz="2" w:space="0" w:color="000000"/>
            </w:tcBorders>
          </w:tcPr>
          <w:p w14:paraId="3B473D0A" w14:textId="77777777" w:rsidR="00642125" w:rsidRDefault="00332459">
            <w:pPr>
              <w:pStyle w:val="TableParagraph"/>
              <w:spacing w:line="235" w:lineRule="exact"/>
              <w:ind w:left="73"/>
              <w:rPr>
                <w:sz w:val="20"/>
              </w:rPr>
            </w:pPr>
            <w:r>
              <w:rPr>
                <w:sz w:val="20"/>
              </w:rPr>
              <w:t>P49</w:t>
            </w:r>
          </w:p>
        </w:tc>
        <w:tc>
          <w:tcPr>
            <w:tcW w:w="3120" w:type="dxa"/>
          </w:tcPr>
          <w:p w14:paraId="36FD6D6B" w14:textId="77777777" w:rsidR="00642125" w:rsidRDefault="00332459">
            <w:pPr>
              <w:pStyle w:val="TableParagraph"/>
              <w:ind w:right="483"/>
              <w:rPr>
                <w:sz w:val="20"/>
              </w:rPr>
            </w:pPr>
            <w:r>
              <w:rPr>
                <w:sz w:val="20"/>
              </w:rPr>
              <w:t>Patient - Test Result Entry (other than crossmatching)</w:t>
            </w:r>
          </w:p>
        </w:tc>
        <w:tc>
          <w:tcPr>
            <w:tcW w:w="5299" w:type="dxa"/>
            <w:tcBorders>
              <w:right w:val="double" w:sz="2" w:space="0" w:color="000000"/>
            </w:tcBorders>
          </w:tcPr>
          <w:p w14:paraId="335B71F8" w14:textId="77777777" w:rsidR="00642125" w:rsidRDefault="00332459">
            <w:pPr>
              <w:pStyle w:val="TableParagraph"/>
              <w:ind w:right="99"/>
              <w:rPr>
                <w:sz w:val="20"/>
              </w:rPr>
            </w:pPr>
            <w:r>
              <w:rPr>
                <w:sz w:val="20"/>
              </w:rPr>
              <w:t>Upon request, displays/prints current listing of patient medications based on entries in the INPATIENT PHARMACY and the OUTPATIENT PHARMACY</w:t>
            </w:r>
          </w:p>
          <w:p w14:paraId="5630179A" w14:textId="77777777" w:rsidR="00642125" w:rsidRDefault="00332459">
            <w:pPr>
              <w:pStyle w:val="TableParagraph"/>
              <w:spacing w:line="219" w:lineRule="exact"/>
              <w:rPr>
                <w:sz w:val="20"/>
              </w:rPr>
            </w:pPr>
            <w:r>
              <w:rPr>
                <w:sz w:val="20"/>
              </w:rPr>
              <w:t>files.</w:t>
            </w:r>
          </w:p>
        </w:tc>
      </w:tr>
      <w:tr w:rsidR="00642125" w14:paraId="514A68F0" w14:textId="77777777">
        <w:trPr>
          <w:trHeight w:val="964"/>
        </w:trPr>
        <w:tc>
          <w:tcPr>
            <w:tcW w:w="984" w:type="dxa"/>
            <w:tcBorders>
              <w:left w:val="double" w:sz="2" w:space="0" w:color="000000"/>
            </w:tcBorders>
          </w:tcPr>
          <w:p w14:paraId="21DE1BCC" w14:textId="77777777" w:rsidR="00642125" w:rsidRDefault="00332459">
            <w:pPr>
              <w:pStyle w:val="TableParagraph"/>
              <w:spacing w:before="4"/>
              <w:ind w:left="73"/>
              <w:rPr>
                <w:sz w:val="20"/>
              </w:rPr>
            </w:pPr>
            <w:r>
              <w:rPr>
                <w:sz w:val="20"/>
              </w:rPr>
              <w:t>P50</w:t>
            </w:r>
          </w:p>
        </w:tc>
        <w:tc>
          <w:tcPr>
            <w:tcW w:w="3120" w:type="dxa"/>
          </w:tcPr>
          <w:p w14:paraId="60DD2A50" w14:textId="77777777" w:rsidR="00642125" w:rsidRDefault="00332459">
            <w:pPr>
              <w:pStyle w:val="TableParagraph"/>
              <w:spacing w:before="4"/>
              <w:ind w:right="483"/>
              <w:rPr>
                <w:sz w:val="20"/>
              </w:rPr>
            </w:pPr>
            <w:r>
              <w:rPr>
                <w:sz w:val="20"/>
              </w:rPr>
              <w:t>Patient - Test Result Entry (other than crossmatching)</w:t>
            </w:r>
          </w:p>
        </w:tc>
        <w:tc>
          <w:tcPr>
            <w:tcW w:w="5299" w:type="dxa"/>
            <w:tcBorders>
              <w:right w:val="double" w:sz="2" w:space="0" w:color="000000"/>
            </w:tcBorders>
          </w:tcPr>
          <w:p w14:paraId="1FAD2AA9" w14:textId="77777777" w:rsidR="00642125" w:rsidRDefault="00332459">
            <w:pPr>
              <w:pStyle w:val="TableParagraph"/>
              <w:spacing w:before="9" w:line="240" w:lineRule="exact"/>
              <w:ind w:right="91"/>
              <w:rPr>
                <w:sz w:val="20"/>
              </w:rPr>
            </w:pPr>
            <w:r>
              <w:rPr>
                <w:sz w:val="20"/>
              </w:rPr>
              <w:t>Tracks data entry errors for ABO/Rh when comparisons with previous history fail to match even if data is corrected since such errors might adversely affect the patient if not caught.</w:t>
            </w:r>
          </w:p>
        </w:tc>
      </w:tr>
    </w:tbl>
    <w:p w14:paraId="2EA8AD55"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180E702C" w14:textId="77777777" w:rsidR="00642125" w:rsidRDefault="00642125">
      <w:pPr>
        <w:pStyle w:val="BodyText"/>
        <w:rPr>
          <w:rFonts w:ascii="Arial"/>
          <w:sz w:val="20"/>
        </w:rPr>
      </w:pPr>
    </w:p>
    <w:p w14:paraId="7CF1F6BC" w14:textId="77777777" w:rsidR="00642125" w:rsidRDefault="00642125">
      <w:pPr>
        <w:pStyle w:val="BodyText"/>
        <w:rPr>
          <w:rFonts w:ascii="Arial"/>
          <w:sz w:val="20"/>
        </w:rPr>
      </w:pPr>
    </w:p>
    <w:p w14:paraId="699397AF" w14:textId="77777777" w:rsidR="00642125" w:rsidRDefault="00642125">
      <w:pPr>
        <w:pStyle w:val="BodyText"/>
        <w:spacing w:before="3"/>
        <w:rPr>
          <w:rFonts w:ascii="Arial"/>
          <w:sz w:val="23"/>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50624258" w14:textId="77777777">
        <w:trPr>
          <w:trHeight w:val="272"/>
        </w:trPr>
        <w:tc>
          <w:tcPr>
            <w:tcW w:w="984" w:type="dxa"/>
            <w:tcBorders>
              <w:left w:val="double" w:sz="2" w:space="0" w:color="000000"/>
              <w:bottom w:val="double" w:sz="2" w:space="0" w:color="000000"/>
            </w:tcBorders>
            <w:shd w:val="clear" w:color="auto" w:fill="CCCCCC"/>
          </w:tcPr>
          <w:p w14:paraId="5E2F0B7C" w14:textId="77777777" w:rsidR="00642125" w:rsidRDefault="00332459">
            <w:pPr>
              <w:pStyle w:val="TableParagraph"/>
              <w:spacing w:before="3" w:line="250" w:lineRule="exact"/>
              <w:ind w:left="155"/>
              <w:rPr>
                <w:b/>
                <w:sz w:val="24"/>
              </w:rPr>
            </w:pPr>
            <w:r>
              <w:rPr>
                <w:b/>
                <w:sz w:val="24"/>
              </w:rPr>
              <w:t>SRS#</w:t>
            </w:r>
          </w:p>
        </w:tc>
        <w:tc>
          <w:tcPr>
            <w:tcW w:w="3120" w:type="dxa"/>
            <w:tcBorders>
              <w:bottom w:val="double" w:sz="2" w:space="0" w:color="000000"/>
            </w:tcBorders>
            <w:shd w:val="clear" w:color="auto" w:fill="CCCCCC"/>
          </w:tcPr>
          <w:p w14:paraId="4DD87800" w14:textId="77777777" w:rsidR="00642125" w:rsidRDefault="00332459">
            <w:pPr>
              <w:pStyle w:val="TableParagraph"/>
              <w:spacing w:before="3"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04807DAF"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685E6EA5" w14:textId="77777777">
        <w:trPr>
          <w:trHeight w:val="1457"/>
        </w:trPr>
        <w:tc>
          <w:tcPr>
            <w:tcW w:w="984" w:type="dxa"/>
            <w:tcBorders>
              <w:top w:val="double" w:sz="2" w:space="0" w:color="000000"/>
              <w:left w:val="double" w:sz="2" w:space="0" w:color="000000"/>
            </w:tcBorders>
          </w:tcPr>
          <w:p w14:paraId="64980468" w14:textId="77777777" w:rsidR="00642125" w:rsidRDefault="00332459">
            <w:pPr>
              <w:pStyle w:val="TableParagraph"/>
              <w:spacing w:before="18"/>
              <w:ind w:left="73"/>
              <w:rPr>
                <w:sz w:val="20"/>
              </w:rPr>
            </w:pPr>
            <w:r>
              <w:rPr>
                <w:sz w:val="20"/>
              </w:rPr>
              <w:t>P51</w:t>
            </w:r>
          </w:p>
        </w:tc>
        <w:tc>
          <w:tcPr>
            <w:tcW w:w="3120" w:type="dxa"/>
            <w:tcBorders>
              <w:top w:val="double" w:sz="2" w:space="0" w:color="000000"/>
            </w:tcBorders>
          </w:tcPr>
          <w:p w14:paraId="36EDECD6" w14:textId="77777777" w:rsidR="00642125" w:rsidRDefault="00332459">
            <w:pPr>
              <w:pStyle w:val="TableParagraph"/>
              <w:spacing w:before="18" w:line="244" w:lineRule="auto"/>
              <w:ind w:right="483"/>
              <w:rPr>
                <w:sz w:val="20"/>
              </w:rPr>
            </w:pPr>
            <w:r>
              <w:rPr>
                <w:sz w:val="20"/>
              </w:rPr>
              <w:t>Patient - Test Result Entry (other than crossmatching)</w:t>
            </w:r>
          </w:p>
        </w:tc>
        <w:tc>
          <w:tcPr>
            <w:tcW w:w="5299" w:type="dxa"/>
            <w:tcBorders>
              <w:top w:val="double" w:sz="2" w:space="0" w:color="000000"/>
              <w:right w:val="double" w:sz="2" w:space="0" w:color="000000"/>
            </w:tcBorders>
          </w:tcPr>
          <w:p w14:paraId="60A3AC86" w14:textId="77777777" w:rsidR="00642125" w:rsidRDefault="00332459">
            <w:pPr>
              <w:pStyle w:val="TableParagraph"/>
              <w:spacing w:before="18"/>
              <w:ind w:right="198"/>
              <w:rPr>
                <w:sz w:val="20"/>
              </w:rPr>
            </w:pPr>
            <w:r>
              <w:rPr>
                <w:sz w:val="20"/>
              </w:rPr>
              <w:t>If changes are made in verified data for ABO/Rh testing, antibody screening or direct antiglobulin testing, automatically generates a comment “reported incorrectly as” to indicate the original data. This</w:t>
            </w:r>
          </w:p>
          <w:p w14:paraId="021E8845" w14:textId="77777777" w:rsidR="00642125" w:rsidRDefault="00332459">
            <w:pPr>
              <w:pStyle w:val="TableParagraph"/>
              <w:spacing w:before="8" w:line="240" w:lineRule="exact"/>
              <w:ind w:right="565"/>
              <w:rPr>
                <w:sz w:val="20"/>
              </w:rPr>
            </w:pPr>
            <w:r>
              <w:rPr>
                <w:sz w:val="20"/>
              </w:rPr>
              <w:t>comment is then included on the Blood Bank Test Report.</w:t>
            </w:r>
          </w:p>
        </w:tc>
      </w:tr>
      <w:tr w:rsidR="00642125" w14:paraId="3E22AAF4" w14:textId="77777777">
        <w:trPr>
          <w:trHeight w:val="1434"/>
        </w:trPr>
        <w:tc>
          <w:tcPr>
            <w:tcW w:w="984" w:type="dxa"/>
            <w:tcBorders>
              <w:left w:val="double" w:sz="2" w:space="0" w:color="000000"/>
            </w:tcBorders>
          </w:tcPr>
          <w:p w14:paraId="09C796E6" w14:textId="77777777" w:rsidR="00642125" w:rsidRDefault="00332459">
            <w:pPr>
              <w:pStyle w:val="TableParagraph"/>
              <w:spacing w:line="235" w:lineRule="exact"/>
              <w:ind w:left="73"/>
              <w:rPr>
                <w:sz w:val="20"/>
              </w:rPr>
            </w:pPr>
            <w:r>
              <w:rPr>
                <w:sz w:val="20"/>
              </w:rPr>
              <w:t>P52</w:t>
            </w:r>
          </w:p>
        </w:tc>
        <w:tc>
          <w:tcPr>
            <w:tcW w:w="3120" w:type="dxa"/>
          </w:tcPr>
          <w:p w14:paraId="48F4AFB3" w14:textId="77777777" w:rsidR="00642125" w:rsidRDefault="00332459">
            <w:pPr>
              <w:pStyle w:val="TableParagraph"/>
              <w:ind w:right="483"/>
              <w:rPr>
                <w:sz w:val="20"/>
              </w:rPr>
            </w:pPr>
            <w:r>
              <w:rPr>
                <w:sz w:val="20"/>
              </w:rPr>
              <w:t>Patient - Test Result Entry (other than crossmatching)</w:t>
            </w:r>
          </w:p>
        </w:tc>
        <w:tc>
          <w:tcPr>
            <w:tcW w:w="5299" w:type="dxa"/>
            <w:tcBorders>
              <w:right w:val="double" w:sz="2" w:space="0" w:color="000000"/>
            </w:tcBorders>
          </w:tcPr>
          <w:p w14:paraId="6E053E11" w14:textId="77777777" w:rsidR="00642125" w:rsidRDefault="00332459">
            <w:pPr>
              <w:pStyle w:val="TableParagraph"/>
              <w:ind w:right="128"/>
              <w:rPr>
                <w:sz w:val="20"/>
              </w:rPr>
            </w:pPr>
            <w:r>
              <w:rPr>
                <w:sz w:val="20"/>
              </w:rPr>
              <w:t>Provides a cumulative Blood Bank Test Report which includes patient demographics (e.g., name, SSN, DOB, historical ABO/Rh), antibodies identified, test results of individual specimens (i.e., ABO, Rh, Direct AHG, Antibody Screen, Serum Antibody, Eluate Antibody),</w:t>
            </w:r>
          </w:p>
          <w:p w14:paraId="5A2AFC6C" w14:textId="77777777" w:rsidR="00642125" w:rsidRDefault="00332459">
            <w:pPr>
              <w:pStyle w:val="TableParagraph"/>
              <w:spacing w:line="215" w:lineRule="exact"/>
              <w:rPr>
                <w:sz w:val="20"/>
              </w:rPr>
            </w:pPr>
            <w:r>
              <w:rPr>
                <w:sz w:val="20"/>
              </w:rPr>
              <w:t>and if requested the current component requests.</w:t>
            </w:r>
          </w:p>
        </w:tc>
      </w:tr>
      <w:tr w:rsidR="00642125" w14:paraId="47E04FF5" w14:textId="77777777">
        <w:trPr>
          <w:trHeight w:val="959"/>
        </w:trPr>
        <w:tc>
          <w:tcPr>
            <w:tcW w:w="984" w:type="dxa"/>
            <w:tcBorders>
              <w:left w:val="double" w:sz="2" w:space="0" w:color="000000"/>
            </w:tcBorders>
          </w:tcPr>
          <w:p w14:paraId="530525CF" w14:textId="77777777" w:rsidR="00642125" w:rsidRDefault="00332459">
            <w:pPr>
              <w:pStyle w:val="TableParagraph"/>
              <w:spacing w:before="4"/>
              <w:ind w:left="73"/>
              <w:rPr>
                <w:sz w:val="20"/>
              </w:rPr>
            </w:pPr>
            <w:r>
              <w:rPr>
                <w:sz w:val="20"/>
              </w:rPr>
              <w:t>P53</w:t>
            </w:r>
          </w:p>
        </w:tc>
        <w:tc>
          <w:tcPr>
            <w:tcW w:w="3120" w:type="dxa"/>
          </w:tcPr>
          <w:p w14:paraId="078867DF" w14:textId="77777777" w:rsidR="00642125" w:rsidRDefault="00332459">
            <w:pPr>
              <w:pStyle w:val="TableParagraph"/>
              <w:spacing w:before="4"/>
              <w:ind w:right="483"/>
              <w:rPr>
                <w:sz w:val="20"/>
              </w:rPr>
            </w:pPr>
            <w:r>
              <w:rPr>
                <w:sz w:val="20"/>
              </w:rPr>
              <w:t>Patient - Test Result Entry (other than crossmatching)</w:t>
            </w:r>
          </w:p>
        </w:tc>
        <w:tc>
          <w:tcPr>
            <w:tcW w:w="5299" w:type="dxa"/>
            <w:tcBorders>
              <w:right w:val="double" w:sz="2" w:space="0" w:color="000000"/>
            </w:tcBorders>
          </w:tcPr>
          <w:p w14:paraId="1705782F" w14:textId="77777777" w:rsidR="00642125" w:rsidRDefault="00332459">
            <w:pPr>
              <w:pStyle w:val="TableParagraph"/>
              <w:spacing w:before="9" w:line="240" w:lineRule="exact"/>
              <w:ind w:right="69"/>
              <w:rPr>
                <w:sz w:val="20"/>
              </w:rPr>
            </w:pPr>
            <w:r>
              <w:rPr>
                <w:sz w:val="20"/>
              </w:rPr>
              <w:t>Creates a print queue upon entry of test results and provides the ability to either print the Blood Bank Test Report in batches for all patients in the queue or to delete the queue.</w:t>
            </w:r>
          </w:p>
        </w:tc>
      </w:tr>
      <w:tr w:rsidR="00642125" w14:paraId="654AA1C5" w14:textId="77777777">
        <w:trPr>
          <w:trHeight w:val="1194"/>
        </w:trPr>
        <w:tc>
          <w:tcPr>
            <w:tcW w:w="984" w:type="dxa"/>
            <w:tcBorders>
              <w:left w:val="double" w:sz="2" w:space="0" w:color="000000"/>
            </w:tcBorders>
          </w:tcPr>
          <w:p w14:paraId="03683C47" w14:textId="77777777" w:rsidR="00642125" w:rsidRDefault="00332459">
            <w:pPr>
              <w:pStyle w:val="TableParagraph"/>
              <w:spacing w:line="235" w:lineRule="exact"/>
              <w:ind w:left="73"/>
              <w:rPr>
                <w:sz w:val="20"/>
              </w:rPr>
            </w:pPr>
            <w:r>
              <w:rPr>
                <w:sz w:val="20"/>
              </w:rPr>
              <w:t>P54</w:t>
            </w:r>
          </w:p>
        </w:tc>
        <w:tc>
          <w:tcPr>
            <w:tcW w:w="3120" w:type="dxa"/>
          </w:tcPr>
          <w:p w14:paraId="50DD3434" w14:textId="77777777" w:rsidR="00642125" w:rsidRDefault="00332459">
            <w:pPr>
              <w:pStyle w:val="TableParagraph"/>
              <w:spacing w:line="244" w:lineRule="auto"/>
              <w:ind w:right="483"/>
              <w:rPr>
                <w:sz w:val="20"/>
              </w:rPr>
            </w:pPr>
            <w:r>
              <w:rPr>
                <w:sz w:val="20"/>
              </w:rPr>
              <w:t>Patient - Test Result Entry (other than crossmatching)</w:t>
            </w:r>
          </w:p>
        </w:tc>
        <w:tc>
          <w:tcPr>
            <w:tcW w:w="5299" w:type="dxa"/>
            <w:tcBorders>
              <w:right w:val="double" w:sz="2" w:space="0" w:color="000000"/>
            </w:tcBorders>
          </w:tcPr>
          <w:p w14:paraId="51288283" w14:textId="77777777" w:rsidR="00642125" w:rsidRDefault="00332459">
            <w:pPr>
              <w:pStyle w:val="TableParagraph"/>
              <w:spacing w:line="242" w:lineRule="auto"/>
              <w:ind w:right="141"/>
              <w:jc w:val="both"/>
              <w:rPr>
                <w:sz w:val="20"/>
              </w:rPr>
            </w:pPr>
            <w:r>
              <w:rPr>
                <w:sz w:val="20"/>
              </w:rPr>
              <w:t>Provides custom consultation reports for patients with irregular antibodies and/or positive direct antiglobulin tests based on data entered for specific specimen and</w:t>
            </w:r>
          </w:p>
          <w:p w14:paraId="1A23AA58" w14:textId="77777777" w:rsidR="00642125" w:rsidRDefault="00332459">
            <w:pPr>
              <w:pStyle w:val="TableParagraph"/>
              <w:spacing w:line="240" w:lineRule="exact"/>
              <w:ind w:right="261"/>
              <w:jc w:val="both"/>
              <w:rPr>
                <w:sz w:val="20"/>
              </w:rPr>
            </w:pPr>
            <w:r>
              <w:rPr>
                <w:sz w:val="20"/>
              </w:rPr>
              <w:t>file set-ups for the SNOMED FUNCTION FIELD file (#61.3) and the LAB LETTER file (#65.9).</w:t>
            </w:r>
          </w:p>
        </w:tc>
      </w:tr>
      <w:tr w:rsidR="00642125" w14:paraId="73CB08CF" w14:textId="77777777">
        <w:trPr>
          <w:trHeight w:val="465"/>
        </w:trPr>
        <w:tc>
          <w:tcPr>
            <w:tcW w:w="984" w:type="dxa"/>
            <w:tcBorders>
              <w:left w:val="double" w:sz="2" w:space="0" w:color="000000"/>
            </w:tcBorders>
          </w:tcPr>
          <w:p w14:paraId="7B2CFE6B" w14:textId="77777777" w:rsidR="00642125" w:rsidRDefault="00332459">
            <w:pPr>
              <w:pStyle w:val="TableParagraph"/>
              <w:spacing w:line="231" w:lineRule="exact"/>
              <w:ind w:left="73"/>
              <w:rPr>
                <w:sz w:val="20"/>
              </w:rPr>
            </w:pPr>
            <w:r>
              <w:rPr>
                <w:sz w:val="20"/>
              </w:rPr>
              <w:t>P55</w:t>
            </w:r>
          </w:p>
        </w:tc>
        <w:tc>
          <w:tcPr>
            <w:tcW w:w="3120" w:type="dxa"/>
          </w:tcPr>
          <w:p w14:paraId="082958BE" w14:textId="77777777" w:rsidR="00642125" w:rsidRDefault="00332459">
            <w:pPr>
              <w:pStyle w:val="TableParagraph"/>
              <w:spacing w:line="230" w:lineRule="exact"/>
              <w:rPr>
                <w:sz w:val="20"/>
              </w:rPr>
            </w:pPr>
            <w:r>
              <w:rPr>
                <w:sz w:val="20"/>
              </w:rPr>
              <w:t>Patient- Unit Selection &amp;</w:t>
            </w:r>
          </w:p>
          <w:p w14:paraId="353E2CE4" w14:textId="77777777" w:rsidR="00642125" w:rsidRDefault="00332459">
            <w:pPr>
              <w:pStyle w:val="TableParagraph"/>
              <w:spacing w:line="215" w:lineRule="exact"/>
              <w:rPr>
                <w:sz w:val="20"/>
              </w:rPr>
            </w:pPr>
            <w:r>
              <w:rPr>
                <w:sz w:val="20"/>
              </w:rPr>
              <w:t>Pretransfusion Testing</w:t>
            </w:r>
          </w:p>
        </w:tc>
        <w:tc>
          <w:tcPr>
            <w:tcW w:w="5299" w:type="dxa"/>
            <w:tcBorders>
              <w:right w:val="double" w:sz="2" w:space="0" w:color="000000"/>
            </w:tcBorders>
          </w:tcPr>
          <w:p w14:paraId="2D4D05B0" w14:textId="77777777" w:rsidR="00642125" w:rsidRDefault="00332459">
            <w:pPr>
              <w:pStyle w:val="TableParagraph"/>
              <w:spacing w:line="230" w:lineRule="exact"/>
              <w:rPr>
                <w:sz w:val="20"/>
              </w:rPr>
            </w:pPr>
            <w:r>
              <w:rPr>
                <w:sz w:val="20"/>
              </w:rPr>
              <w:t>Prevents selection of units that are expired through the</w:t>
            </w:r>
          </w:p>
          <w:p w14:paraId="7EE00920" w14:textId="77777777" w:rsidR="00642125" w:rsidRDefault="00332459">
            <w:pPr>
              <w:pStyle w:val="TableParagraph"/>
              <w:spacing w:line="215" w:lineRule="exact"/>
              <w:rPr>
                <w:sz w:val="20"/>
              </w:rPr>
            </w:pPr>
            <w:r>
              <w:rPr>
                <w:sz w:val="20"/>
              </w:rPr>
              <w:t>usual option.</w:t>
            </w:r>
          </w:p>
        </w:tc>
      </w:tr>
      <w:tr w:rsidR="00642125" w14:paraId="355C927C" w14:textId="77777777">
        <w:trPr>
          <w:trHeight w:val="724"/>
        </w:trPr>
        <w:tc>
          <w:tcPr>
            <w:tcW w:w="984" w:type="dxa"/>
            <w:tcBorders>
              <w:left w:val="double" w:sz="2" w:space="0" w:color="000000"/>
            </w:tcBorders>
          </w:tcPr>
          <w:p w14:paraId="4F1DD486" w14:textId="77777777" w:rsidR="00642125" w:rsidRDefault="00332459">
            <w:pPr>
              <w:pStyle w:val="TableParagraph"/>
              <w:spacing w:before="4"/>
              <w:ind w:left="73"/>
              <w:rPr>
                <w:sz w:val="20"/>
              </w:rPr>
            </w:pPr>
            <w:r>
              <w:rPr>
                <w:sz w:val="20"/>
              </w:rPr>
              <w:t>P56</w:t>
            </w:r>
          </w:p>
        </w:tc>
        <w:tc>
          <w:tcPr>
            <w:tcW w:w="3120" w:type="dxa"/>
          </w:tcPr>
          <w:p w14:paraId="466F051A" w14:textId="77777777" w:rsidR="00642125" w:rsidRDefault="00332459">
            <w:pPr>
              <w:pStyle w:val="TableParagraph"/>
              <w:spacing w:before="4"/>
              <w:ind w:right="653"/>
              <w:rPr>
                <w:sz w:val="20"/>
              </w:rPr>
            </w:pPr>
            <w:r>
              <w:rPr>
                <w:sz w:val="20"/>
              </w:rPr>
              <w:t>Patient- Unit Selection &amp; Pretransfusion Testing</w:t>
            </w:r>
          </w:p>
        </w:tc>
        <w:tc>
          <w:tcPr>
            <w:tcW w:w="5299" w:type="dxa"/>
            <w:tcBorders>
              <w:right w:val="double" w:sz="2" w:space="0" w:color="000000"/>
            </w:tcBorders>
          </w:tcPr>
          <w:p w14:paraId="2C2389EB" w14:textId="77777777" w:rsidR="00642125" w:rsidRDefault="00332459">
            <w:pPr>
              <w:pStyle w:val="TableParagraph"/>
              <w:spacing w:before="4"/>
              <w:ind w:right="157"/>
              <w:rPr>
                <w:sz w:val="20"/>
              </w:rPr>
            </w:pPr>
            <w:r>
              <w:rPr>
                <w:sz w:val="20"/>
              </w:rPr>
              <w:t>Provides the ability to enter compatibility information and assign an expired unit to a patient. (Requires a</w:t>
            </w:r>
          </w:p>
          <w:p w14:paraId="6A6EBD2F" w14:textId="77777777" w:rsidR="00642125" w:rsidRDefault="00332459">
            <w:pPr>
              <w:pStyle w:val="TableParagraph"/>
              <w:spacing w:before="4" w:line="215" w:lineRule="exact"/>
              <w:rPr>
                <w:sz w:val="20"/>
              </w:rPr>
            </w:pPr>
            <w:r>
              <w:rPr>
                <w:sz w:val="20"/>
              </w:rPr>
              <w:t>different option and a level of security access).</w:t>
            </w:r>
          </w:p>
        </w:tc>
      </w:tr>
      <w:tr w:rsidR="00642125" w14:paraId="5BAD1FEE" w14:textId="77777777">
        <w:trPr>
          <w:trHeight w:val="2404"/>
        </w:trPr>
        <w:tc>
          <w:tcPr>
            <w:tcW w:w="984" w:type="dxa"/>
            <w:tcBorders>
              <w:left w:val="double" w:sz="2" w:space="0" w:color="000000"/>
            </w:tcBorders>
          </w:tcPr>
          <w:p w14:paraId="3B6C73CB" w14:textId="77777777" w:rsidR="00642125" w:rsidRDefault="00332459">
            <w:pPr>
              <w:pStyle w:val="TableParagraph"/>
              <w:spacing w:before="4"/>
              <w:ind w:left="73"/>
              <w:rPr>
                <w:sz w:val="20"/>
              </w:rPr>
            </w:pPr>
            <w:r>
              <w:rPr>
                <w:sz w:val="20"/>
              </w:rPr>
              <w:t>P57</w:t>
            </w:r>
          </w:p>
        </w:tc>
        <w:tc>
          <w:tcPr>
            <w:tcW w:w="3120" w:type="dxa"/>
          </w:tcPr>
          <w:p w14:paraId="4AA2F6EE" w14:textId="77777777" w:rsidR="00642125" w:rsidRDefault="00332459">
            <w:pPr>
              <w:pStyle w:val="TableParagraph"/>
              <w:spacing w:before="4"/>
              <w:ind w:right="653"/>
              <w:rPr>
                <w:sz w:val="20"/>
              </w:rPr>
            </w:pPr>
            <w:r>
              <w:rPr>
                <w:sz w:val="20"/>
              </w:rPr>
              <w:t>Patient- Unit Selection &amp; Pretransfusion Testing</w:t>
            </w:r>
          </w:p>
        </w:tc>
        <w:tc>
          <w:tcPr>
            <w:tcW w:w="5299" w:type="dxa"/>
            <w:tcBorders>
              <w:right w:val="double" w:sz="2" w:space="0" w:color="000000"/>
            </w:tcBorders>
          </w:tcPr>
          <w:p w14:paraId="68E7ED89" w14:textId="77777777" w:rsidR="00642125" w:rsidRDefault="00332459">
            <w:pPr>
              <w:pStyle w:val="TableParagraph"/>
              <w:spacing w:before="4"/>
              <w:ind w:right="116"/>
              <w:rPr>
                <w:sz w:val="20"/>
              </w:rPr>
            </w:pPr>
            <w:r>
              <w:rPr>
                <w:sz w:val="20"/>
              </w:rPr>
              <w:t>Evaluates age of patient specimens available for the pretransfusion testing to determine whether any meet the requirements, based on the entry in the Patient Specimen Age Allowed field (#16) of the BLOOD PRODUCT file (#66) for the specific component and a search of the LAB DATA file (#63) entries for in the Date/Time Specimen Taken field (#.01) for the patient, preventing selection of a specimen which is too old or accessioned to a different division of a multidivisional</w:t>
            </w:r>
          </w:p>
          <w:p w14:paraId="2490A23F" w14:textId="77777777" w:rsidR="00642125" w:rsidRDefault="00332459">
            <w:pPr>
              <w:pStyle w:val="TableParagraph"/>
              <w:spacing w:before="1" w:line="215" w:lineRule="exact"/>
              <w:rPr>
                <w:sz w:val="20"/>
              </w:rPr>
            </w:pPr>
            <w:r>
              <w:rPr>
                <w:sz w:val="20"/>
              </w:rPr>
              <w:t>facility.</w:t>
            </w:r>
          </w:p>
        </w:tc>
      </w:tr>
      <w:tr w:rsidR="00642125" w14:paraId="5E8048EF" w14:textId="77777777">
        <w:trPr>
          <w:trHeight w:val="1439"/>
        </w:trPr>
        <w:tc>
          <w:tcPr>
            <w:tcW w:w="984" w:type="dxa"/>
            <w:tcBorders>
              <w:left w:val="double" w:sz="2" w:space="0" w:color="000000"/>
            </w:tcBorders>
          </w:tcPr>
          <w:p w14:paraId="1BAECD86" w14:textId="77777777" w:rsidR="00642125" w:rsidRDefault="00332459">
            <w:pPr>
              <w:pStyle w:val="TableParagraph"/>
              <w:spacing w:before="4"/>
              <w:ind w:left="73"/>
              <w:rPr>
                <w:sz w:val="20"/>
              </w:rPr>
            </w:pPr>
            <w:r>
              <w:rPr>
                <w:sz w:val="20"/>
              </w:rPr>
              <w:t>P58</w:t>
            </w:r>
          </w:p>
        </w:tc>
        <w:tc>
          <w:tcPr>
            <w:tcW w:w="3120" w:type="dxa"/>
          </w:tcPr>
          <w:p w14:paraId="1C0F3BEA" w14:textId="77777777" w:rsidR="00642125" w:rsidRDefault="00332459">
            <w:pPr>
              <w:pStyle w:val="TableParagraph"/>
              <w:spacing w:before="4"/>
              <w:ind w:right="653"/>
              <w:rPr>
                <w:sz w:val="20"/>
              </w:rPr>
            </w:pPr>
            <w:r>
              <w:rPr>
                <w:sz w:val="20"/>
              </w:rPr>
              <w:t>Patient- Unit Selection &amp; Pretransfusion Testing</w:t>
            </w:r>
          </w:p>
        </w:tc>
        <w:tc>
          <w:tcPr>
            <w:tcW w:w="5299" w:type="dxa"/>
            <w:tcBorders>
              <w:right w:val="double" w:sz="2" w:space="0" w:color="000000"/>
            </w:tcBorders>
          </w:tcPr>
          <w:p w14:paraId="0F7A3642" w14:textId="77777777" w:rsidR="00642125" w:rsidRDefault="00332459">
            <w:pPr>
              <w:pStyle w:val="TableParagraph"/>
              <w:spacing w:before="9" w:line="240" w:lineRule="exact"/>
              <w:ind w:right="199"/>
              <w:rPr>
                <w:sz w:val="20"/>
              </w:rPr>
            </w:pPr>
            <w:r>
              <w:rPr>
                <w:sz w:val="20"/>
              </w:rPr>
              <w:t>Provides ability to assign units or enter crossmatch results if the age of the specimen exceeds the entry in the Patient Specimen Age Allowed field (#16) of the BLOOD PRODUCT file (#66) for the specific component. (Requires a higher level of security access and a different option than that used routinely).</w:t>
            </w:r>
          </w:p>
        </w:tc>
      </w:tr>
      <w:tr w:rsidR="00642125" w14:paraId="4048FEF6" w14:textId="77777777">
        <w:trPr>
          <w:trHeight w:val="1434"/>
        </w:trPr>
        <w:tc>
          <w:tcPr>
            <w:tcW w:w="984" w:type="dxa"/>
            <w:tcBorders>
              <w:left w:val="double" w:sz="2" w:space="0" w:color="000000"/>
            </w:tcBorders>
          </w:tcPr>
          <w:p w14:paraId="7A7AD32F" w14:textId="77777777" w:rsidR="00642125" w:rsidRDefault="00332459">
            <w:pPr>
              <w:pStyle w:val="TableParagraph"/>
              <w:spacing w:line="235" w:lineRule="exact"/>
              <w:ind w:left="73"/>
              <w:rPr>
                <w:sz w:val="20"/>
              </w:rPr>
            </w:pPr>
            <w:r>
              <w:rPr>
                <w:sz w:val="20"/>
              </w:rPr>
              <w:t>P59</w:t>
            </w:r>
          </w:p>
        </w:tc>
        <w:tc>
          <w:tcPr>
            <w:tcW w:w="3120" w:type="dxa"/>
          </w:tcPr>
          <w:p w14:paraId="5504B486" w14:textId="77777777" w:rsidR="00642125" w:rsidRDefault="00332459">
            <w:pPr>
              <w:pStyle w:val="TableParagraph"/>
              <w:spacing w:line="244" w:lineRule="auto"/>
              <w:ind w:right="653"/>
              <w:rPr>
                <w:sz w:val="20"/>
              </w:rPr>
            </w:pPr>
            <w:r>
              <w:rPr>
                <w:sz w:val="20"/>
              </w:rPr>
              <w:t>Patient- Unit Selection &amp; Pretransfusion Testing</w:t>
            </w:r>
          </w:p>
        </w:tc>
        <w:tc>
          <w:tcPr>
            <w:tcW w:w="5299" w:type="dxa"/>
            <w:tcBorders>
              <w:right w:val="double" w:sz="2" w:space="0" w:color="000000"/>
            </w:tcBorders>
          </w:tcPr>
          <w:p w14:paraId="308E5BA9" w14:textId="77777777" w:rsidR="00642125" w:rsidRDefault="00332459">
            <w:pPr>
              <w:pStyle w:val="TableParagraph"/>
              <w:ind w:right="84"/>
              <w:rPr>
                <w:sz w:val="20"/>
              </w:rPr>
            </w:pPr>
            <w:r>
              <w:rPr>
                <w:sz w:val="20"/>
              </w:rPr>
              <w:t>Uses predefined algorithm and parameters, defined for the specific component, to prevent selection of units which are not ABO/Rh compatible (based on entries in the BLOOD PRODUCT file (#66) for the</w:t>
            </w:r>
          </w:p>
          <w:p w14:paraId="605F3A35" w14:textId="77777777" w:rsidR="00642125" w:rsidRDefault="00332459">
            <w:pPr>
              <w:pStyle w:val="TableParagraph"/>
              <w:spacing w:before="2" w:line="240" w:lineRule="exact"/>
              <w:ind w:right="1398"/>
              <w:rPr>
                <w:sz w:val="20"/>
              </w:rPr>
            </w:pPr>
            <w:r>
              <w:rPr>
                <w:sz w:val="20"/>
              </w:rPr>
              <w:t>Patient/Product ABO field (#.07) and the Patient/Product RH field (#.08).</w:t>
            </w:r>
          </w:p>
        </w:tc>
      </w:tr>
    </w:tbl>
    <w:p w14:paraId="4B69F8EF"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B7FD34C" w14:textId="77777777" w:rsidR="00642125" w:rsidRDefault="00642125">
      <w:pPr>
        <w:pStyle w:val="BodyText"/>
        <w:rPr>
          <w:rFonts w:ascii="Arial"/>
          <w:sz w:val="20"/>
        </w:rPr>
      </w:pPr>
    </w:p>
    <w:p w14:paraId="31D9E8B8" w14:textId="77777777" w:rsidR="00642125" w:rsidRDefault="00642125">
      <w:pPr>
        <w:pStyle w:val="BodyText"/>
        <w:rPr>
          <w:rFonts w:ascii="Arial"/>
          <w:sz w:val="20"/>
        </w:rPr>
      </w:pPr>
    </w:p>
    <w:p w14:paraId="0FC1BA15" w14:textId="77777777" w:rsidR="00642125" w:rsidRDefault="00642125">
      <w:pPr>
        <w:pStyle w:val="BodyText"/>
        <w:spacing w:before="3"/>
        <w:rPr>
          <w:rFonts w:ascii="Arial"/>
          <w:sz w:val="23"/>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1FC7CD24" w14:textId="77777777">
        <w:trPr>
          <w:trHeight w:val="287"/>
        </w:trPr>
        <w:tc>
          <w:tcPr>
            <w:tcW w:w="984" w:type="dxa"/>
            <w:tcBorders>
              <w:left w:val="double" w:sz="2" w:space="0" w:color="000000"/>
            </w:tcBorders>
            <w:shd w:val="clear" w:color="auto" w:fill="CCCCCC"/>
          </w:tcPr>
          <w:p w14:paraId="160C65F0"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74AF6567"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07D2099F"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3691F85B" w14:textId="77777777">
        <w:trPr>
          <w:trHeight w:val="1684"/>
        </w:trPr>
        <w:tc>
          <w:tcPr>
            <w:tcW w:w="984" w:type="dxa"/>
            <w:tcBorders>
              <w:left w:val="double" w:sz="2" w:space="0" w:color="000000"/>
            </w:tcBorders>
          </w:tcPr>
          <w:p w14:paraId="4F159048" w14:textId="77777777" w:rsidR="00642125" w:rsidRDefault="00332459">
            <w:pPr>
              <w:pStyle w:val="TableParagraph"/>
              <w:spacing w:before="4"/>
              <w:ind w:left="73"/>
              <w:rPr>
                <w:sz w:val="20"/>
              </w:rPr>
            </w:pPr>
            <w:r>
              <w:rPr>
                <w:sz w:val="20"/>
              </w:rPr>
              <w:t>P60</w:t>
            </w:r>
          </w:p>
        </w:tc>
        <w:tc>
          <w:tcPr>
            <w:tcW w:w="3120" w:type="dxa"/>
          </w:tcPr>
          <w:p w14:paraId="094CE876" w14:textId="77777777" w:rsidR="00642125" w:rsidRDefault="00332459">
            <w:pPr>
              <w:pStyle w:val="TableParagraph"/>
              <w:spacing w:before="4" w:line="244" w:lineRule="auto"/>
              <w:ind w:right="468"/>
              <w:rPr>
                <w:sz w:val="20"/>
              </w:rPr>
            </w:pPr>
            <w:r>
              <w:rPr>
                <w:sz w:val="20"/>
              </w:rPr>
              <w:t>Patient- Unit Selection and Pretransfusion Testing</w:t>
            </w:r>
          </w:p>
        </w:tc>
        <w:tc>
          <w:tcPr>
            <w:tcW w:w="5299" w:type="dxa"/>
            <w:tcBorders>
              <w:right w:val="double" w:sz="2" w:space="0" w:color="000000"/>
            </w:tcBorders>
          </w:tcPr>
          <w:p w14:paraId="667EA339" w14:textId="77777777" w:rsidR="00642125" w:rsidRDefault="00332459">
            <w:pPr>
              <w:pStyle w:val="TableParagraph"/>
              <w:spacing w:before="4"/>
              <w:ind w:right="128"/>
              <w:rPr>
                <w:sz w:val="20"/>
              </w:rPr>
            </w:pPr>
            <w:r>
              <w:rPr>
                <w:sz w:val="20"/>
              </w:rPr>
              <w:t>Provides ability to assign a unit that is not ABO/Rh compatible according to the component specific parameters defined in the BLOOD PRODUCT file (#66) for the Patient/Product ABO field (#.07) and Patient/Product RH field (#.08). (Requires a higher</w:t>
            </w:r>
          </w:p>
          <w:p w14:paraId="2348AFEE" w14:textId="77777777" w:rsidR="00642125" w:rsidRDefault="00332459">
            <w:pPr>
              <w:pStyle w:val="TableParagraph"/>
              <w:spacing w:before="8" w:line="240" w:lineRule="exact"/>
              <w:ind w:right="91"/>
              <w:rPr>
                <w:sz w:val="20"/>
              </w:rPr>
            </w:pPr>
            <w:r>
              <w:rPr>
                <w:sz w:val="20"/>
              </w:rPr>
              <w:t>level of security access and a different option than that used routinely).</w:t>
            </w:r>
          </w:p>
        </w:tc>
      </w:tr>
      <w:tr w:rsidR="00642125" w14:paraId="198CDEFA" w14:textId="77777777">
        <w:trPr>
          <w:trHeight w:val="469"/>
        </w:trPr>
        <w:tc>
          <w:tcPr>
            <w:tcW w:w="984" w:type="dxa"/>
            <w:tcBorders>
              <w:left w:val="double" w:sz="2" w:space="0" w:color="000000"/>
            </w:tcBorders>
          </w:tcPr>
          <w:p w14:paraId="18F18C0F" w14:textId="77777777" w:rsidR="00642125" w:rsidRDefault="00332459">
            <w:pPr>
              <w:pStyle w:val="TableParagraph"/>
              <w:spacing w:line="235" w:lineRule="exact"/>
              <w:ind w:left="73"/>
              <w:rPr>
                <w:sz w:val="20"/>
              </w:rPr>
            </w:pPr>
            <w:r>
              <w:rPr>
                <w:sz w:val="20"/>
              </w:rPr>
              <w:t>P61</w:t>
            </w:r>
          </w:p>
        </w:tc>
        <w:tc>
          <w:tcPr>
            <w:tcW w:w="3120" w:type="dxa"/>
          </w:tcPr>
          <w:p w14:paraId="0596DC7E" w14:textId="77777777" w:rsidR="00642125" w:rsidRDefault="00332459">
            <w:pPr>
              <w:pStyle w:val="TableParagraph"/>
              <w:spacing w:line="234" w:lineRule="exact"/>
              <w:rPr>
                <w:sz w:val="20"/>
              </w:rPr>
            </w:pPr>
            <w:r>
              <w:rPr>
                <w:sz w:val="20"/>
              </w:rPr>
              <w:t>Patient- Unit Selection and</w:t>
            </w:r>
          </w:p>
          <w:p w14:paraId="0795745E" w14:textId="77777777" w:rsidR="00642125" w:rsidRDefault="00332459">
            <w:pPr>
              <w:pStyle w:val="TableParagraph"/>
              <w:spacing w:line="215" w:lineRule="exact"/>
              <w:rPr>
                <w:sz w:val="20"/>
              </w:rPr>
            </w:pPr>
            <w:r>
              <w:rPr>
                <w:sz w:val="20"/>
              </w:rPr>
              <w:t>Pretransfusion Testing</w:t>
            </w:r>
          </w:p>
        </w:tc>
        <w:tc>
          <w:tcPr>
            <w:tcW w:w="5299" w:type="dxa"/>
            <w:tcBorders>
              <w:right w:val="double" w:sz="2" w:space="0" w:color="000000"/>
            </w:tcBorders>
          </w:tcPr>
          <w:p w14:paraId="0B9DDC2B" w14:textId="77777777" w:rsidR="00642125" w:rsidRDefault="00332459">
            <w:pPr>
              <w:pStyle w:val="TableParagraph"/>
              <w:spacing w:line="234" w:lineRule="exact"/>
              <w:rPr>
                <w:sz w:val="20"/>
              </w:rPr>
            </w:pPr>
            <w:r>
              <w:rPr>
                <w:sz w:val="20"/>
              </w:rPr>
              <w:t>If requested, limits selection to units not currently</w:t>
            </w:r>
          </w:p>
          <w:p w14:paraId="421422EE" w14:textId="77777777" w:rsidR="00642125" w:rsidRDefault="00332459">
            <w:pPr>
              <w:pStyle w:val="TableParagraph"/>
              <w:spacing w:line="215" w:lineRule="exact"/>
              <w:rPr>
                <w:sz w:val="20"/>
              </w:rPr>
            </w:pPr>
            <w:r>
              <w:rPr>
                <w:sz w:val="20"/>
              </w:rPr>
              <w:t>assigned to another patient.</w:t>
            </w:r>
          </w:p>
        </w:tc>
      </w:tr>
      <w:tr w:rsidR="00642125" w14:paraId="28F4A873" w14:textId="77777777">
        <w:trPr>
          <w:trHeight w:val="724"/>
        </w:trPr>
        <w:tc>
          <w:tcPr>
            <w:tcW w:w="984" w:type="dxa"/>
            <w:tcBorders>
              <w:left w:val="double" w:sz="2" w:space="0" w:color="000000"/>
            </w:tcBorders>
          </w:tcPr>
          <w:p w14:paraId="4C52E07B" w14:textId="77777777" w:rsidR="00642125" w:rsidRDefault="00332459">
            <w:pPr>
              <w:pStyle w:val="TableParagraph"/>
              <w:spacing w:before="4"/>
              <w:ind w:left="73"/>
              <w:rPr>
                <w:sz w:val="20"/>
              </w:rPr>
            </w:pPr>
            <w:r>
              <w:rPr>
                <w:sz w:val="20"/>
              </w:rPr>
              <w:t>P62</w:t>
            </w:r>
          </w:p>
        </w:tc>
        <w:tc>
          <w:tcPr>
            <w:tcW w:w="3120" w:type="dxa"/>
          </w:tcPr>
          <w:p w14:paraId="227AA959" w14:textId="77777777" w:rsidR="00642125" w:rsidRDefault="00332459">
            <w:pPr>
              <w:pStyle w:val="TableParagraph"/>
              <w:spacing w:before="4" w:line="244" w:lineRule="auto"/>
              <w:ind w:right="468"/>
              <w:rPr>
                <w:sz w:val="20"/>
              </w:rPr>
            </w:pPr>
            <w:r>
              <w:rPr>
                <w:sz w:val="20"/>
              </w:rPr>
              <w:t>Patient- Unit Selection and Pretransfusion Testing</w:t>
            </w:r>
          </w:p>
        </w:tc>
        <w:tc>
          <w:tcPr>
            <w:tcW w:w="5299" w:type="dxa"/>
            <w:tcBorders>
              <w:right w:val="double" w:sz="2" w:space="0" w:color="000000"/>
            </w:tcBorders>
          </w:tcPr>
          <w:p w14:paraId="56BF8CEE" w14:textId="77777777" w:rsidR="00642125" w:rsidRDefault="00332459">
            <w:pPr>
              <w:pStyle w:val="TableParagraph"/>
              <w:spacing w:before="4"/>
              <w:rPr>
                <w:sz w:val="20"/>
              </w:rPr>
            </w:pPr>
            <w:r>
              <w:rPr>
                <w:sz w:val="20"/>
              </w:rPr>
              <w:t>Displays any entries in the LAB DATA file (#63), Blood</w:t>
            </w:r>
          </w:p>
          <w:p w14:paraId="0D8E58E3" w14:textId="77777777" w:rsidR="00642125" w:rsidRDefault="00332459">
            <w:pPr>
              <w:pStyle w:val="TableParagraph"/>
              <w:spacing w:before="9" w:line="240" w:lineRule="exact"/>
              <w:ind w:right="391"/>
              <w:rPr>
                <w:sz w:val="20"/>
              </w:rPr>
            </w:pPr>
            <w:r>
              <w:rPr>
                <w:sz w:val="20"/>
              </w:rPr>
              <w:t>Bank Comments field (#.076) including those which might detail specific component needs.</w:t>
            </w:r>
          </w:p>
        </w:tc>
      </w:tr>
      <w:tr w:rsidR="00642125" w14:paraId="7AADC88D" w14:textId="77777777">
        <w:trPr>
          <w:trHeight w:val="950"/>
        </w:trPr>
        <w:tc>
          <w:tcPr>
            <w:tcW w:w="984" w:type="dxa"/>
            <w:tcBorders>
              <w:left w:val="double" w:sz="2" w:space="0" w:color="000000"/>
            </w:tcBorders>
          </w:tcPr>
          <w:p w14:paraId="4CEF0F28" w14:textId="77777777" w:rsidR="00642125" w:rsidRDefault="00332459">
            <w:pPr>
              <w:pStyle w:val="TableParagraph"/>
              <w:spacing w:line="235" w:lineRule="exact"/>
              <w:ind w:left="73"/>
              <w:rPr>
                <w:sz w:val="20"/>
              </w:rPr>
            </w:pPr>
            <w:r>
              <w:rPr>
                <w:sz w:val="20"/>
              </w:rPr>
              <w:t>P63</w:t>
            </w:r>
          </w:p>
        </w:tc>
        <w:tc>
          <w:tcPr>
            <w:tcW w:w="3120" w:type="dxa"/>
          </w:tcPr>
          <w:p w14:paraId="0A254109"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523C9F08" w14:textId="77777777" w:rsidR="00642125" w:rsidRDefault="00332459">
            <w:pPr>
              <w:pStyle w:val="TableParagraph"/>
              <w:spacing w:line="240" w:lineRule="exact"/>
              <w:ind w:right="77"/>
              <w:rPr>
                <w:sz w:val="20"/>
              </w:rPr>
            </w:pPr>
            <w:r>
              <w:rPr>
                <w:sz w:val="20"/>
              </w:rPr>
              <w:t>Displays warning message if the current volume is less than the average volume for the component as defined in the Volume field (#.1) in the BLOOD PRODUCT file (#66).</w:t>
            </w:r>
          </w:p>
        </w:tc>
      </w:tr>
      <w:tr w:rsidR="00642125" w14:paraId="6A9E31C0" w14:textId="77777777">
        <w:trPr>
          <w:trHeight w:val="474"/>
        </w:trPr>
        <w:tc>
          <w:tcPr>
            <w:tcW w:w="984" w:type="dxa"/>
            <w:tcBorders>
              <w:left w:val="double" w:sz="2" w:space="0" w:color="000000"/>
            </w:tcBorders>
          </w:tcPr>
          <w:p w14:paraId="77F3B079" w14:textId="77777777" w:rsidR="00642125" w:rsidRDefault="00332459">
            <w:pPr>
              <w:pStyle w:val="TableParagraph"/>
              <w:spacing w:line="235" w:lineRule="exact"/>
              <w:ind w:left="73"/>
              <w:rPr>
                <w:sz w:val="20"/>
              </w:rPr>
            </w:pPr>
            <w:r>
              <w:rPr>
                <w:sz w:val="20"/>
              </w:rPr>
              <w:t>P64</w:t>
            </w:r>
          </w:p>
        </w:tc>
        <w:tc>
          <w:tcPr>
            <w:tcW w:w="3120" w:type="dxa"/>
          </w:tcPr>
          <w:p w14:paraId="5AC5F77C" w14:textId="77777777" w:rsidR="00642125" w:rsidRDefault="00332459">
            <w:pPr>
              <w:pStyle w:val="TableParagraph"/>
              <w:spacing w:line="234" w:lineRule="exact"/>
              <w:rPr>
                <w:sz w:val="20"/>
              </w:rPr>
            </w:pPr>
            <w:r>
              <w:rPr>
                <w:sz w:val="20"/>
              </w:rPr>
              <w:t>Patient- Unit Selection and</w:t>
            </w:r>
          </w:p>
          <w:p w14:paraId="77B42EAE" w14:textId="77777777" w:rsidR="00642125" w:rsidRDefault="00332459">
            <w:pPr>
              <w:pStyle w:val="TableParagraph"/>
              <w:spacing w:line="220" w:lineRule="exact"/>
              <w:rPr>
                <w:sz w:val="20"/>
              </w:rPr>
            </w:pPr>
            <w:r>
              <w:rPr>
                <w:sz w:val="20"/>
              </w:rPr>
              <w:t>Pretransfusion Testing</w:t>
            </w:r>
          </w:p>
        </w:tc>
        <w:tc>
          <w:tcPr>
            <w:tcW w:w="5299" w:type="dxa"/>
            <w:tcBorders>
              <w:right w:val="double" w:sz="2" w:space="0" w:color="000000"/>
            </w:tcBorders>
          </w:tcPr>
          <w:p w14:paraId="566FB2DC" w14:textId="77777777" w:rsidR="00642125" w:rsidRDefault="00332459">
            <w:pPr>
              <w:pStyle w:val="TableParagraph"/>
              <w:spacing w:line="234" w:lineRule="exact"/>
              <w:rPr>
                <w:sz w:val="20"/>
              </w:rPr>
            </w:pPr>
            <w:r>
              <w:rPr>
                <w:sz w:val="20"/>
              </w:rPr>
              <w:t>Displays message indicating the number of days left</w:t>
            </w:r>
          </w:p>
          <w:p w14:paraId="162D8042" w14:textId="77777777" w:rsidR="00642125" w:rsidRDefault="00332459">
            <w:pPr>
              <w:pStyle w:val="TableParagraph"/>
              <w:spacing w:line="220" w:lineRule="exact"/>
              <w:rPr>
                <w:sz w:val="20"/>
              </w:rPr>
            </w:pPr>
            <w:r>
              <w:rPr>
                <w:sz w:val="20"/>
              </w:rPr>
              <w:t>before expiration of unit.</w:t>
            </w:r>
          </w:p>
        </w:tc>
      </w:tr>
      <w:tr w:rsidR="00642125" w14:paraId="65DC6AEB" w14:textId="77777777">
        <w:trPr>
          <w:trHeight w:val="959"/>
        </w:trPr>
        <w:tc>
          <w:tcPr>
            <w:tcW w:w="984" w:type="dxa"/>
            <w:tcBorders>
              <w:left w:val="double" w:sz="2" w:space="0" w:color="000000"/>
            </w:tcBorders>
          </w:tcPr>
          <w:p w14:paraId="51E7816B" w14:textId="77777777" w:rsidR="00642125" w:rsidRDefault="00332459">
            <w:pPr>
              <w:pStyle w:val="TableParagraph"/>
              <w:spacing w:before="4"/>
              <w:ind w:left="73"/>
              <w:rPr>
                <w:sz w:val="20"/>
              </w:rPr>
            </w:pPr>
            <w:r>
              <w:rPr>
                <w:sz w:val="20"/>
              </w:rPr>
              <w:t>P65</w:t>
            </w:r>
          </w:p>
        </w:tc>
        <w:tc>
          <w:tcPr>
            <w:tcW w:w="3120" w:type="dxa"/>
          </w:tcPr>
          <w:p w14:paraId="395CCA93" w14:textId="77777777" w:rsidR="00642125" w:rsidRDefault="00332459">
            <w:pPr>
              <w:pStyle w:val="TableParagraph"/>
              <w:spacing w:before="4"/>
              <w:ind w:right="468"/>
              <w:rPr>
                <w:sz w:val="20"/>
              </w:rPr>
            </w:pPr>
            <w:r>
              <w:rPr>
                <w:sz w:val="20"/>
              </w:rPr>
              <w:t>Patient- Unit Selection and Pretransfusion Testing</w:t>
            </w:r>
          </w:p>
        </w:tc>
        <w:tc>
          <w:tcPr>
            <w:tcW w:w="5299" w:type="dxa"/>
            <w:tcBorders>
              <w:right w:val="double" w:sz="2" w:space="0" w:color="000000"/>
            </w:tcBorders>
          </w:tcPr>
          <w:p w14:paraId="37D4480A" w14:textId="77777777" w:rsidR="00642125" w:rsidRDefault="00332459">
            <w:pPr>
              <w:pStyle w:val="TableParagraph"/>
              <w:spacing w:before="9" w:line="240" w:lineRule="exact"/>
              <w:ind w:right="232"/>
              <w:rPr>
                <w:sz w:val="20"/>
              </w:rPr>
            </w:pPr>
            <w:r>
              <w:rPr>
                <w:sz w:val="20"/>
              </w:rPr>
              <w:t>Prevents access to units that have not been appropriately selected unless data is entered via a different option with a higher level of security and an automatic audit trail.</w:t>
            </w:r>
          </w:p>
        </w:tc>
      </w:tr>
      <w:tr w:rsidR="00642125" w14:paraId="32960330" w14:textId="77777777">
        <w:trPr>
          <w:trHeight w:val="1674"/>
        </w:trPr>
        <w:tc>
          <w:tcPr>
            <w:tcW w:w="984" w:type="dxa"/>
            <w:tcBorders>
              <w:left w:val="double" w:sz="2" w:space="0" w:color="000000"/>
            </w:tcBorders>
          </w:tcPr>
          <w:p w14:paraId="53FE978E" w14:textId="77777777" w:rsidR="00642125" w:rsidRDefault="00332459">
            <w:pPr>
              <w:pStyle w:val="TableParagraph"/>
              <w:spacing w:line="235" w:lineRule="exact"/>
              <w:ind w:left="73"/>
              <w:rPr>
                <w:sz w:val="20"/>
              </w:rPr>
            </w:pPr>
            <w:r>
              <w:rPr>
                <w:sz w:val="20"/>
              </w:rPr>
              <w:t>P66</w:t>
            </w:r>
          </w:p>
        </w:tc>
        <w:tc>
          <w:tcPr>
            <w:tcW w:w="3120" w:type="dxa"/>
          </w:tcPr>
          <w:p w14:paraId="690908C9"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1AA2FDEF" w14:textId="77777777" w:rsidR="00642125" w:rsidRDefault="00332459">
            <w:pPr>
              <w:pStyle w:val="TableParagraph"/>
              <w:ind w:right="61"/>
              <w:rPr>
                <w:sz w:val="20"/>
              </w:rPr>
            </w:pPr>
            <w:r>
              <w:rPr>
                <w:sz w:val="20"/>
              </w:rPr>
              <w:t>Uses algorithm to evaluate confirmatory testing and displays a warning message if required testing has not been completed, (i.e., if the component entry in the BLOOD PRODUCT file (#66) CONTAINS RED CELLS</w:t>
            </w:r>
          </w:p>
          <w:p w14:paraId="79F47769" w14:textId="77777777" w:rsidR="00642125" w:rsidRDefault="00332459">
            <w:pPr>
              <w:pStyle w:val="TableParagraph"/>
              <w:spacing w:before="2" w:line="240" w:lineRule="exact"/>
              <w:ind w:right="228"/>
              <w:rPr>
                <w:sz w:val="20"/>
              </w:rPr>
            </w:pPr>
            <w:r>
              <w:rPr>
                <w:sz w:val="20"/>
              </w:rPr>
              <w:t>= YES, an entry must exist for the ABO RECHECK, and if the unit is Rh negative, an entry must exist for the RH RECHECK.</w:t>
            </w:r>
          </w:p>
        </w:tc>
      </w:tr>
      <w:tr w:rsidR="00642125" w14:paraId="4D7949DD" w14:textId="77777777">
        <w:trPr>
          <w:trHeight w:val="710"/>
        </w:trPr>
        <w:tc>
          <w:tcPr>
            <w:tcW w:w="984" w:type="dxa"/>
            <w:tcBorders>
              <w:left w:val="double" w:sz="2" w:space="0" w:color="000000"/>
            </w:tcBorders>
          </w:tcPr>
          <w:p w14:paraId="40050EA5" w14:textId="77777777" w:rsidR="00642125" w:rsidRDefault="00332459">
            <w:pPr>
              <w:pStyle w:val="TableParagraph"/>
              <w:spacing w:line="235" w:lineRule="exact"/>
              <w:ind w:left="73"/>
              <w:rPr>
                <w:sz w:val="20"/>
              </w:rPr>
            </w:pPr>
            <w:r>
              <w:rPr>
                <w:sz w:val="20"/>
              </w:rPr>
              <w:t>P67</w:t>
            </w:r>
          </w:p>
        </w:tc>
        <w:tc>
          <w:tcPr>
            <w:tcW w:w="3120" w:type="dxa"/>
          </w:tcPr>
          <w:p w14:paraId="1D0FB15A"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7E138243" w14:textId="77777777" w:rsidR="00642125" w:rsidRDefault="00332459">
            <w:pPr>
              <w:pStyle w:val="TableParagraph"/>
              <w:spacing w:line="240" w:lineRule="exact"/>
              <w:ind w:right="650"/>
              <w:jc w:val="both"/>
              <w:rPr>
                <w:sz w:val="20"/>
              </w:rPr>
            </w:pPr>
            <w:r>
              <w:rPr>
                <w:sz w:val="20"/>
              </w:rPr>
              <w:t>Prevents a change in the status to make the unit available for subsequent issue if the unit recheck results do not match the unit log-in information.</w:t>
            </w:r>
          </w:p>
        </w:tc>
      </w:tr>
      <w:tr w:rsidR="00642125" w14:paraId="280EBAC9" w14:textId="77777777">
        <w:trPr>
          <w:trHeight w:val="714"/>
        </w:trPr>
        <w:tc>
          <w:tcPr>
            <w:tcW w:w="984" w:type="dxa"/>
            <w:tcBorders>
              <w:left w:val="double" w:sz="2" w:space="0" w:color="000000"/>
            </w:tcBorders>
          </w:tcPr>
          <w:p w14:paraId="41137123" w14:textId="77777777" w:rsidR="00642125" w:rsidRDefault="00332459">
            <w:pPr>
              <w:pStyle w:val="TableParagraph"/>
              <w:spacing w:line="235" w:lineRule="exact"/>
              <w:ind w:left="73"/>
              <w:rPr>
                <w:sz w:val="20"/>
              </w:rPr>
            </w:pPr>
            <w:r>
              <w:rPr>
                <w:sz w:val="20"/>
              </w:rPr>
              <w:t>P68</w:t>
            </w:r>
          </w:p>
        </w:tc>
        <w:tc>
          <w:tcPr>
            <w:tcW w:w="3120" w:type="dxa"/>
          </w:tcPr>
          <w:p w14:paraId="21E81AFE"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60603C7E" w14:textId="77777777" w:rsidR="00642125" w:rsidRDefault="00332459">
            <w:pPr>
              <w:pStyle w:val="TableParagraph"/>
              <w:ind w:right="577"/>
              <w:rPr>
                <w:sz w:val="20"/>
              </w:rPr>
            </w:pPr>
            <w:r>
              <w:rPr>
                <w:sz w:val="20"/>
              </w:rPr>
              <w:t>Prevents deletion of patient’s historical record of ABO/Rh unless user has a higher level of security</w:t>
            </w:r>
          </w:p>
          <w:p w14:paraId="66FD8CC8" w14:textId="77777777" w:rsidR="00642125" w:rsidRDefault="00332459">
            <w:pPr>
              <w:pStyle w:val="TableParagraph"/>
              <w:spacing w:line="219" w:lineRule="exact"/>
              <w:rPr>
                <w:sz w:val="20"/>
              </w:rPr>
            </w:pPr>
            <w:r>
              <w:rPr>
                <w:sz w:val="20"/>
              </w:rPr>
              <w:t>access and no lab data exists.</w:t>
            </w:r>
          </w:p>
        </w:tc>
      </w:tr>
      <w:tr w:rsidR="00642125" w14:paraId="72EFD5E5" w14:textId="77777777">
        <w:trPr>
          <w:trHeight w:val="479"/>
        </w:trPr>
        <w:tc>
          <w:tcPr>
            <w:tcW w:w="984" w:type="dxa"/>
            <w:tcBorders>
              <w:left w:val="double" w:sz="2" w:space="0" w:color="000000"/>
            </w:tcBorders>
          </w:tcPr>
          <w:p w14:paraId="58207A99" w14:textId="77777777" w:rsidR="00642125" w:rsidRDefault="00332459">
            <w:pPr>
              <w:pStyle w:val="TableParagraph"/>
              <w:spacing w:before="4"/>
              <w:ind w:left="73"/>
              <w:rPr>
                <w:sz w:val="20"/>
              </w:rPr>
            </w:pPr>
            <w:r>
              <w:rPr>
                <w:sz w:val="20"/>
              </w:rPr>
              <w:t>P69</w:t>
            </w:r>
          </w:p>
        </w:tc>
        <w:tc>
          <w:tcPr>
            <w:tcW w:w="3120" w:type="dxa"/>
          </w:tcPr>
          <w:p w14:paraId="710C27A8" w14:textId="77777777" w:rsidR="00642125" w:rsidRDefault="00332459">
            <w:pPr>
              <w:pStyle w:val="TableParagraph"/>
              <w:spacing w:before="9" w:line="240" w:lineRule="exact"/>
              <w:ind w:right="468"/>
              <w:rPr>
                <w:sz w:val="20"/>
              </w:rPr>
            </w:pPr>
            <w:r>
              <w:rPr>
                <w:sz w:val="20"/>
              </w:rPr>
              <w:t>Patient- Unit Selection and Pretransfusion Testing</w:t>
            </w:r>
          </w:p>
        </w:tc>
        <w:tc>
          <w:tcPr>
            <w:tcW w:w="5299" w:type="dxa"/>
            <w:tcBorders>
              <w:right w:val="double" w:sz="2" w:space="0" w:color="000000"/>
            </w:tcBorders>
          </w:tcPr>
          <w:p w14:paraId="7A5A3D55" w14:textId="77777777" w:rsidR="00642125" w:rsidRDefault="00332459">
            <w:pPr>
              <w:pStyle w:val="TableParagraph"/>
              <w:spacing w:before="9" w:line="240" w:lineRule="exact"/>
              <w:ind w:right="47"/>
              <w:rPr>
                <w:sz w:val="20"/>
              </w:rPr>
            </w:pPr>
            <w:r>
              <w:rPr>
                <w:sz w:val="20"/>
              </w:rPr>
              <w:t>Compares unit ABO/Rh to patient history and prevents unit selection if there is no entry.</w:t>
            </w:r>
          </w:p>
        </w:tc>
      </w:tr>
      <w:tr w:rsidR="00642125" w14:paraId="0B9C801F" w14:textId="77777777">
        <w:trPr>
          <w:trHeight w:val="709"/>
        </w:trPr>
        <w:tc>
          <w:tcPr>
            <w:tcW w:w="984" w:type="dxa"/>
            <w:tcBorders>
              <w:left w:val="double" w:sz="2" w:space="0" w:color="000000"/>
            </w:tcBorders>
          </w:tcPr>
          <w:p w14:paraId="75EDA14F" w14:textId="77777777" w:rsidR="00642125" w:rsidRDefault="00332459">
            <w:pPr>
              <w:pStyle w:val="TableParagraph"/>
              <w:spacing w:line="235" w:lineRule="exact"/>
              <w:ind w:left="73"/>
              <w:rPr>
                <w:sz w:val="20"/>
              </w:rPr>
            </w:pPr>
            <w:r>
              <w:rPr>
                <w:sz w:val="20"/>
              </w:rPr>
              <w:t>P70</w:t>
            </w:r>
          </w:p>
        </w:tc>
        <w:tc>
          <w:tcPr>
            <w:tcW w:w="3120" w:type="dxa"/>
          </w:tcPr>
          <w:p w14:paraId="38523BED"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45D1C00D" w14:textId="77777777" w:rsidR="00642125" w:rsidRDefault="00332459">
            <w:pPr>
              <w:pStyle w:val="TableParagraph"/>
              <w:ind w:right="585"/>
              <w:rPr>
                <w:sz w:val="20"/>
              </w:rPr>
            </w:pPr>
            <w:r>
              <w:rPr>
                <w:sz w:val="20"/>
              </w:rPr>
              <w:t>Prevents entry of crossmatch interpretation if no ABO/Rh results have been entered on the current</w:t>
            </w:r>
          </w:p>
          <w:p w14:paraId="1AC17B1B" w14:textId="77777777" w:rsidR="00642125" w:rsidRDefault="00332459">
            <w:pPr>
              <w:pStyle w:val="TableParagraph"/>
              <w:spacing w:line="215" w:lineRule="exact"/>
              <w:rPr>
                <w:sz w:val="20"/>
              </w:rPr>
            </w:pPr>
            <w:r>
              <w:rPr>
                <w:sz w:val="20"/>
              </w:rPr>
              <w:t>specimen.</w:t>
            </w:r>
          </w:p>
        </w:tc>
      </w:tr>
      <w:tr w:rsidR="00642125" w14:paraId="7A91F11D" w14:textId="77777777">
        <w:trPr>
          <w:trHeight w:val="484"/>
        </w:trPr>
        <w:tc>
          <w:tcPr>
            <w:tcW w:w="984" w:type="dxa"/>
            <w:tcBorders>
              <w:left w:val="double" w:sz="2" w:space="0" w:color="000000"/>
            </w:tcBorders>
          </w:tcPr>
          <w:p w14:paraId="0DEBD96A" w14:textId="77777777" w:rsidR="00642125" w:rsidRDefault="00332459">
            <w:pPr>
              <w:pStyle w:val="TableParagraph"/>
              <w:spacing w:before="4"/>
              <w:ind w:left="73"/>
              <w:rPr>
                <w:sz w:val="20"/>
              </w:rPr>
            </w:pPr>
            <w:r>
              <w:rPr>
                <w:sz w:val="20"/>
              </w:rPr>
              <w:t>P71</w:t>
            </w:r>
          </w:p>
        </w:tc>
        <w:tc>
          <w:tcPr>
            <w:tcW w:w="3120" w:type="dxa"/>
          </w:tcPr>
          <w:p w14:paraId="2C007B2B" w14:textId="77777777" w:rsidR="00642125" w:rsidRDefault="00332459">
            <w:pPr>
              <w:pStyle w:val="TableParagraph"/>
              <w:spacing w:before="9" w:line="240" w:lineRule="exact"/>
              <w:ind w:right="468"/>
              <w:rPr>
                <w:sz w:val="20"/>
              </w:rPr>
            </w:pPr>
            <w:r>
              <w:rPr>
                <w:sz w:val="20"/>
              </w:rPr>
              <w:t>Patient- Unit Selection and Pretransfusion Testing</w:t>
            </w:r>
          </w:p>
        </w:tc>
        <w:tc>
          <w:tcPr>
            <w:tcW w:w="5299" w:type="dxa"/>
            <w:tcBorders>
              <w:right w:val="double" w:sz="2" w:space="0" w:color="000000"/>
            </w:tcBorders>
          </w:tcPr>
          <w:p w14:paraId="2981FB49" w14:textId="77777777" w:rsidR="00642125" w:rsidRDefault="00332459">
            <w:pPr>
              <w:pStyle w:val="TableParagraph"/>
              <w:spacing w:before="9" w:line="240" w:lineRule="exact"/>
              <w:ind w:right="121"/>
              <w:rPr>
                <w:sz w:val="20"/>
              </w:rPr>
            </w:pPr>
            <w:r>
              <w:rPr>
                <w:sz w:val="20"/>
              </w:rPr>
              <w:t>Displays warning message if no results are entered for the antibody screening on the current specimen</w:t>
            </w:r>
          </w:p>
        </w:tc>
      </w:tr>
      <w:tr w:rsidR="00642125" w14:paraId="0D385C39" w14:textId="77777777">
        <w:trPr>
          <w:trHeight w:val="959"/>
        </w:trPr>
        <w:tc>
          <w:tcPr>
            <w:tcW w:w="984" w:type="dxa"/>
            <w:tcBorders>
              <w:left w:val="double" w:sz="2" w:space="0" w:color="000000"/>
            </w:tcBorders>
          </w:tcPr>
          <w:p w14:paraId="4BDBDE52" w14:textId="77777777" w:rsidR="00642125" w:rsidRDefault="00332459">
            <w:pPr>
              <w:pStyle w:val="TableParagraph"/>
              <w:spacing w:line="240" w:lineRule="exact"/>
              <w:ind w:left="73"/>
              <w:rPr>
                <w:sz w:val="20"/>
              </w:rPr>
            </w:pPr>
            <w:r>
              <w:rPr>
                <w:sz w:val="20"/>
              </w:rPr>
              <w:t>P72</w:t>
            </w:r>
          </w:p>
        </w:tc>
        <w:tc>
          <w:tcPr>
            <w:tcW w:w="3120" w:type="dxa"/>
          </w:tcPr>
          <w:p w14:paraId="4CECC223"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31E08418" w14:textId="77777777" w:rsidR="00642125" w:rsidRDefault="00332459">
            <w:pPr>
              <w:pStyle w:val="TableParagraph"/>
              <w:spacing w:before="4" w:line="240" w:lineRule="exact"/>
              <w:ind w:right="346"/>
              <w:rPr>
                <w:sz w:val="20"/>
              </w:rPr>
            </w:pPr>
            <w:r>
              <w:rPr>
                <w:sz w:val="20"/>
              </w:rPr>
              <w:t>Allows generation of a label containing patient identification and unit information to be attached to the tie tag for the unit in order to minimize opportunities for transcription errors.</w:t>
            </w:r>
          </w:p>
        </w:tc>
      </w:tr>
    </w:tbl>
    <w:p w14:paraId="46369F78"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890913E" w14:textId="77777777" w:rsidR="00642125" w:rsidRDefault="00642125">
      <w:pPr>
        <w:pStyle w:val="BodyText"/>
        <w:rPr>
          <w:rFonts w:ascii="Arial"/>
          <w:sz w:val="20"/>
        </w:rPr>
      </w:pPr>
    </w:p>
    <w:p w14:paraId="1D20B86A" w14:textId="77777777" w:rsidR="00642125" w:rsidRDefault="00642125">
      <w:pPr>
        <w:pStyle w:val="BodyText"/>
        <w:rPr>
          <w:rFonts w:ascii="Arial"/>
          <w:sz w:val="20"/>
        </w:rPr>
      </w:pPr>
    </w:p>
    <w:p w14:paraId="0B4F7987" w14:textId="77777777" w:rsidR="00642125" w:rsidRDefault="00642125">
      <w:pPr>
        <w:pStyle w:val="BodyText"/>
        <w:spacing w:before="3"/>
        <w:rPr>
          <w:rFonts w:ascii="Arial"/>
          <w:sz w:val="23"/>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2BAF2343" w14:textId="77777777">
        <w:trPr>
          <w:trHeight w:val="272"/>
        </w:trPr>
        <w:tc>
          <w:tcPr>
            <w:tcW w:w="984" w:type="dxa"/>
            <w:tcBorders>
              <w:left w:val="double" w:sz="2" w:space="0" w:color="000000"/>
              <w:bottom w:val="double" w:sz="2" w:space="0" w:color="000000"/>
            </w:tcBorders>
            <w:shd w:val="clear" w:color="auto" w:fill="CCCCCC"/>
          </w:tcPr>
          <w:p w14:paraId="02F5DA4E" w14:textId="77777777" w:rsidR="00642125" w:rsidRDefault="00332459">
            <w:pPr>
              <w:pStyle w:val="TableParagraph"/>
              <w:spacing w:before="3" w:line="250" w:lineRule="exact"/>
              <w:ind w:left="155"/>
              <w:rPr>
                <w:b/>
                <w:sz w:val="24"/>
              </w:rPr>
            </w:pPr>
            <w:r>
              <w:rPr>
                <w:b/>
                <w:sz w:val="24"/>
              </w:rPr>
              <w:t>SRS#</w:t>
            </w:r>
          </w:p>
        </w:tc>
        <w:tc>
          <w:tcPr>
            <w:tcW w:w="3120" w:type="dxa"/>
            <w:tcBorders>
              <w:bottom w:val="double" w:sz="2" w:space="0" w:color="000000"/>
            </w:tcBorders>
            <w:shd w:val="clear" w:color="auto" w:fill="CCCCCC"/>
          </w:tcPr>
          <w:p w14:paraId="2CC4A6E6" w14:textId="77777777" w:rsidR="00642125" w:rsidRDefault="00332459">
            <w:pPr>
              <w:pStyle w:val="TableParagraph"/>
              <w:spacing w:before="3" w:line="250" w:lineRule="exact"/>
              <w:ind w:left="707"/>
              <w:rPr>
                <w:b/>
                <w:sz w:val="24"/>
              </w:rPr>
            </w:pPr>
            <w:r>
              <w:rPr>
                <w:b/>
                <w:sz w:val="24"/>
              </w:rPr>
              <w:t>Functionality</w:t>
            </w:r>
          </w:p>
        </w:tc>
        <w:tc>
          <w:tcPr>
            <w:tcW w:w="5299" w:type="dxa"/>
            <w:tcBorders>
              <w:bottom w:val="double" w:sz="2" w:space="0" w:color="000000"/>
              <w:right w:val="double" w:sz="2" w:space="0" w:color="000000"/>
            </w:tcBorders>
            <w:shd w:val="clear" w:color="auto" w:fill="CCCCCC"/>
          </w:tcPr>
          <w:p w14:paraId="0F4380C1" w14:textId="77777777" w:rsidR="00642125" w:rsidRDefault="00332459">
            <w:pPr>
              <w:pStyle w:val="TableParagraph"/>
              <w:spacing w:before="3" w:line="250" w:lineRule="exact"/>
              <w:ind w:left="65" w:right="80"/>
              <w:jc w:val="center"/>
              <w:rPr>
                <w:b/>
                <w:sz w:val="24"/>
              </w:rPr>
            </w:pPr>
            <w:r>
              <w:rPr>
                <w:b/>
                <w:sz w:val="24"/>
              </w:rPr>
              <w:t>Description</w:t>
            </w:r>
          </w:p>
        </w:tc>
      </w:tr>
      <w:tr w:rsidR="00642125" w14:paraId="7170B9FE" w14:textId="77777777">
        <w:trPr>
          <w:trHeight w:val="1937"/>
        </w:trPr>
        <w:tc>
          <w:tcPr>
            <w:tcW w:w="984" w:type="dxa"/>
            <w:tcBorders>
              <w:top w:val="double" w:sz="2" w:space="0" w:color="000000"/>
              <w:left w:val="double" w:sz="2" w:space="0" w:color="000000"/>
            </w:tcBorders>
          </w:tcPr>
          <w:p w14:paraId="78E88F30" w14:textId="77777777" w:rsidR="00642125" w:rsidRDefault="00332459">
            <w:pPr>
              <w:pStyle w:val="TableParagraph"/>
              <w:spacing w:before="18"/>
              <w:ind w:left="73"/>
              <w:rPr>
                <w:sz w:val="20"/>
              </w:rPr>
            </w:pPr>
            <w:r>
              <w:rPr>
                <w:sz w:val="20"/>
              </w:rPr>
              <w:t>P73</w:t>
            </w:r>
          </w:p>
        </w:tc>
        <w:tc>
          <w:tcPr>
            <w:tcW w:w="3120" w:type="dxa"/>
            <w:tcBorders>
              <w:top w:val="double" w:sz="2" w:space="0" w:color="000000"/>
            </w:tcBorders>
          </w:tcPr>
          <w:p w14:paraId="0CCA1A14" w14:textId="77777777" w:rsidR="00642125" w:rsidRDefault="00332459">
            <w:pPr>
              <w:pStyle w:val="TableParagraph"/>
              <w:spacing w:before="18" w:line="244" w:lineRule="auto"/>
              <w:ind w:right="468"/>
              <w:rPr>
                <w:sz w:val="20"/>
              </w:rPr>
            </w:pPr>
            <w:r>
              <w:rPr>
                <w:sz w:val="20"/>
              </w:rPr>
              <w:t>Patient- Unit Selection and Pretransfusion Testing</w:t>
            </w:r>
          </w:p>
        </w:tc>
        <w:tc>
          <w:tcPr>
            <w:tcW w:w="5299" w:type="dxa"/>
            <w:tcBorders>
              <w:top w:val="double" w:sz="2" w:space="0" w:color="000000"/>
              <w:right w:val="double" w:sz="2" w:space="0" w:color="000000"/>
            </w:tcBorders>
          </w:tcPr>
          <w:p w14:paraId="40572BA3" w14:textId="77777777" w:rsidR="00642125" w:rsidRDefault="00332459">
            <w:pPr>
              <w:pStyle w:val="TableParagraph"/>
              <w:spacing w:before="18"/>
              <w:ind w:right="247"/>
              <w:rPr>
                <w:sz w:val="20"/>
              </w:rPr>
            </w:pPr>
            <w:r>
              <w:rPr>
                <w:sz w:val="20"/>
              </w:rPr>
              <w:t>For allogeneic (homologous and directed) units, uses algorithm to evaluate unit phenotyping against clinically significant patient antibody, present in the LAB DATA file (#63), Antibodies Identified field (#.075), and prevents selection if the corresponding antigen is present in the unit, based on the entries in</w:t>
            </w:r>
          </w:p>
          <w:p w14:paraId="6B31D2CC" w14:textId="77777777" w:rsidR="00642125" w:rsidRDefault="00332459">
            <w:pPr>
              <w:pStyle w:val="TableParagraph"/>
              <w:spacing w:before="7" w:line="240" w:lineRule="exact"/>
              <w:ind w:right="443"/>
              <w:rPr>
                <w:sz w:val="20"/>
              </w:rPr>
            </w:pPr>
            <w:r>
              <w:rPr>
                <w:sz w:val="20"/>
              </w:rPr>
              <w:t>the FUNCTION FIELD file (#61.3) for that specific antibody.</w:t>
            </w:r>
          </w:p>
        </w:tc>
      </w:tr>
      <w:tr w:rsidR="00642125" w14:paraId="6DEDC71A" w14:textId="77777777">
        <w:trPr>
          <w:trHeight w:val="1434"/>
        </w:trPr>
        <w:tc>
          <w:tcPr>
            <w:tcW w:w="984" w:type="dxa"/>
            <w:tcBorders>
              <w:left w:val="double" w:sz="2" w:space="0" w:color="000000"/>
            </w:tcBorders>
          </w:tcPr>
          <w:p w14:paraId="0C9C360B" w14:textId="77777777" w:rsidR="00642125" w:rsidRDefault="00332459">
            <w:pPr>
              <w:pStyle w:val="TableParagraph"/>
              <w:spacing w:line="240" w:lineRule="exact"/>
              <w:ind w:left="73"/>
              <w:rPr>
                <w:sz w:val="20"/>
              </w:rPr>
            </w:pPr>
            <w:r>
              <w:rPr>
                <w:sz w:val="20"/>
              </w:rPr>
              <w:t>P74</w:t>
            </w:r>
          </w:p>
        </w:tc>
        <w:tc>
          <w:tcPr>
            <w:tcW w:w="3120" w:type="dxa"/>
          </w:tcPr>
          <w:p w14:paraId="5FD205B5"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1731D60F" w14:textId="77777777" w:rsidR="00642125" w:rsidRDefault="00332459">
            <w:pPr>
              <w:pStyle w:val="TableParagraph"/>
              <w:spacing w:before="4" w:line="240" w:lineRule="exact"/>
              <w:ind w:right="61"/>
              <w:rPr>
                <w:sz w:val="20"/>
              </w:rPr>
            </w:pPr>
            <w:r>
              <w:rPr>
                <w:sz w:val="20"/>
              </w:rPr>
              <w:t>For allogeneic (homologous) units, uses algorithm to evaluate unit phenotyping against clinically significant patient antibody and displays warning message if the corresponding Ag is not entered in the BLOOD INVENTORY file (#65), RBC Antigen Absent field (#.05).</w:t>
            </w:r>
          </w:p>
        </w:tc>
      </w:tr>
      <w:tr w:rsidR="00642125" w14:paraId="5436F430" w14:textId="77777777">
        <w:trPr>
          <w:trHeight w:val="955"/>
        </w:trPr>
        <w:tc>
          <w:tcPr>
            <w:tcW w:w="984" w:type="dxa"/>
            <w:tcBorders>
              <w:left w:val="double" w:sz="2" w:space="0" w:color="000000"/>
            </w:tcBorders>
          </w:tcPr>
          <w:p w14:paraId="55FC1F7D" w14:textId="77777777" w:rsidR="00642125" w:rsidRDefault="00332459">
            <w:pPr>
              <w:pStyle w:val="TableParagraph"/>
              <w:spacing w:line="235" w:lineRule="exact"/>
              <w:ind w:left="73"/>
              <w:rPr>
                <w:sz w:val="20"/>
              </w:rPr>
            </w:pPr>
            <w:r>
              <w:rPr>
                <w:sz w:val="20"/>
              </w:rPr>
              <w:t>P75</w:t>
            </w:r>
          </w:p>
        </w:tc>
        <w:tc>
          <w:tcPr>
            <w:tcW w:w="3120" w:type="dxa"/>
          </w:tcPr>
          <w:p w14:paraId="4450DFBE"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6DA453FD" w14:textId="77777777" w:rsidR="00642125" w:rsidRDefault="00332459">
            <w:pPr>
              <w:pStyle w:val="TableParagraph"/>
              <w:spacing w:line="240" w:lineRule="exact"/>
              <w:ind w:right="58"/>
              <w:rPr>
                <w:sz w:val="20"/>
              </w:rPr>
            </w:pPr>
            <w:r>
              <w:rPr>
                <w:sz w:val="20"/>
              </w:rPr>
              <w:t>Determines whether crossmatch result is required based on the entry in the BLOOD PRODUCT file (#66), Patient/Product Requirement field (#.09) for the specific</w:t>
            </w:r>
            <w:r>
              <w:rPr>
                <w:spacing w:val="-4"/>
                <w:sz w:val="20"/>
              </w:rPr>
              <w:t xml:space="preserve"> </w:t>
            </w:r>
            <w:r>
              <w:rPr>
                <w:sz w:val="20"/>
              </w:rPr>
              <w:t>component.</w:t>
            </w:r>
          </w:p>
        </w:tc>
      </w:tr>
      <w:tr w:rsidR="00642125" w14:paraId="78138624" w14:textId="77777777">
        <w:trPr>
          <w:trHeight w:val="714"/>
        </w:trPr>
        <w:tc>
          <w:tcPr>
            <w:tcW w:w="984" w:type="dxa"/>
            <w:tcBorders>
              <w:left w:val="double" w:sz="2" w:space="0" w:color="000000"/>
            </w:tcBorders>
          </w:tcPr>
          <w:p w14:paraId="5B42C933" w14:textId="77777777" w:rsidR="00642125" w:rsidRDefault="00332459">
            <w:pPr>
              <w:pStyle w:val="TableParagraph"/>
              <w:spacing w:line="239" w:lineRule="exact"/>
              <w:ind w:left="73"/>
              <w:rPr>
                <w:sz w:val="20"/>
              </w:rPr>
            </w:pPr>
            <w:r>
              <w:rPr>
                <w:sz w:val="20"/>
              </w:rPr>
              <w:t>P76</w:t>
            </w:r>
          </w:p>
        </w:tc>
        <w:tc>
          <w:tcPr>
            <w:tcW w:w="3120" w:type="dxa"/>
          </w:tcPr>
          <w:p w14:paraId="2C2D9BB8"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6CBBB4C9" w14:textId="77777777" w:rsidR="00642125" w:rsidRDefault="00332459">
            <w:pPr>
              <w:pStyle w:val="TableParagraph"/>
              <w:spacing w:before="4" w:line="240" w:lineRule="exact"/>
              <w:ind w:right="40"/>
              <w:rPr>
                <w:sz w:val="20"/>
              </w:rPr>
            </w:pPr>
            <w:r>
              <w:rPr>
                <w:sz w:val="20"/>
              </w:rPr>
              <w:t>If the crossmatch result is anything other than C or IG, prevents status change to assigned for subsequent issue.</w:t>
            </w:r>
          </w:p>
        </w:tc>
      </w:tr>
      <w:tr w:rsidR="00642125" w14:paraId="1DAA7D12" w14:textId="77777777">
        <w:trPr>
          <w:trHeight w:val="949"/>
        </w:trPr>
        <w:tc>
          <w:tcPr>
            <w:tcW w:w="984" w:type="dxa"/>
            <w:tcBorders>
              <w:left w:val="double" w:sz="2" w:space="0" w:color="000000"/>
            </w:tcBorders>
          </w:tcPr>
          <w:p w14:paraId="200E0E7D" w14:textId="77777777" w:rsidR="00642125" w:rsidRDefault="00332459">
            <w:pPr>
              <w:pStyle w:val="TableParagraph"/>
              <w:spacing w:line="235" w:lineRule="exact"/>
              <w:ind w:left="73"/>
              <w:rPr>
                <w:sz w:val="20"/>
              </w:rPr>
            </w:pPr>
            <w:r>
              <w:rPr>
                <w:sz w:val="20"/>
              </w:rPr>
              <w:t>P77</w:t>
            </w:r>
          </w:p>
        </w:tc>
        <w:tc>
          <w:tcPr>
            <w:tcW w:w="3120" w:type="dxa"/>
          </w:tcPr>
          <w:p w14:paraId="564E8B2E" w14:textId="77777777" w:rsidR="00642125" w:rsidRDefault="00332459">
            <w:pPr>
              <w:pStyle w:val="TableParagraph"/>
              <w:ind w:right="468"/>
              <w:rPr>
                <w:sz w:val="20"/>
              </w:rPr>
            </w:pPr>
            <w:r>
              <w:rPr>
                <w:sz w:val="20"/>
              </w:rPr>
              <w:t>Patient- Unit Selection and Pretransfusion Testing</w:t>
            </w:r>
          </w:p>
        </w:tc>
        <w:tc>
          <w:tcPr>
            <w:tcW w:w="5299" w:type="dxa"/>
            <w:tcBorders>
              <w:right w:val="double" w:sz="2" w:space="0" w:color="000000"/>
            </w:tcBorders>
          </w:tcPr>
          <w:p w14:paraId="1E3E3F47" w14:textId="77777777" w:rsidR="00642125" w:rsidRDefault="00332459">
            <w:pPr>
              <w:pStyle w:val="TableParagraph"/>
              <w:ind w:right="210"/>
              <w:rPr>
                <w:sz w:val="20"/>
              </w:rPr>
            </w:pPr>
            <w:r>
              <w:rPr>
                <w:sz w:val="20"/>
              </w:rPr>
              <w:t xml:space="preserve">If the crossmatch result is IG, prevents status change to allow issue of the unit unless the initials entered match those of the user </w:t>
            </w:r>
            <w:r>
              <w:rPr>
                <w:sz w:val="20"/>
                <w:u w:val="single"/>
              </w:rPr>
              <w:t>and</w:t>
            </w:r>
            <w:r>
              <w:rPr>
                <w:sz w:val="20"/>
              </w:rPr>
              <w:t xml:space="preserve"> the user also holds the</w:t>
            </w:r>
          </w:p>
          <w:p w14:paraId="550E38EB" w14:textId="77777777" w:rsidR="00642125" w:rsidRDefault="00332459">
            <w:pPr>
              <w:pStyle w:val="TableParagraph"/>
              <w:spacing w:line="214" w:lineRule="exact"/>
              <w:rPr>
                <w:sz w:val="20"/>
              </w:rPr>
            </w:pPr>
            <w:r>
              <w:rPr>
                <w:sz w:val="20"/>
              </w:rPr>
              <w:t>appropriate security key.</w:t>
            </w:r>
          </w:p>
        </w:tc>
      </w:tr>
      <w:tr w:rsidR="00642125" w14:paraId="1707DE92" w14:textId="77777777">
        <w:trPr>
          <w:trHeight w:val="484"/>
        </w:trPr>
        <w:tc>
          <w:tcPr>
            <w:tcW w:w="984" w:type="dxa"/>
            <w:tcBorders>
              <w:left w:val="double" w:sz="2" w:space="0" w:color="000000"/>
            </w:tcBorders>
          </w:tcPr>
          <w:p w14:paraId="308CCC05" w14:textId="77777777" w:rsidR="00642125" w:rsidRDefault="00332459">
            <w:pPr>
              <w:pStyle w:val="TableParagraph"/>
              <w:spacing w:before="9"/>
              <w:ind w:left="73"/>
              <w:rPr>
                <w:sz w:val="20"/>
              </w:rPr>
            </w:pPr>
            <w:r>
              <w:rPr>
                <w:sz w:val="20"/>
              </w:rPr>
              <w:t>P78</w:t>
            </w:r>
          </w:p>
        </w:tc>
        <w:tc>
          <w:tcPr>
            <w:tcW w:w="3120" w:type="dxa"/>
          </w:tcPr>
          <w:p w14:paraId="247BA34D" w14:textId="77777777" w:rsidR="00642125" w:rsidRDefault="00332459">
            <w:pPr>
              <w:pStyle w:val="TableParagraph"/>
              <w:spacing w:before="14" w:line="240" w:lineRule="exact"/>
              <w:ind w:right="468"/>
              <w:rPr>
                <w:sz w:val="20"/>
              </w:rPr>
            </w:pPr>
            <w:r>
              <w:rPr>
                <w:sz w:val="20"/>
              </w:rPr>
              <w:t>Patient- Unit Selection and Pretransfusion Testing</w:t>
            </w:r>
          </w:p>
        </w:tc>
        <w:tc>
          <w:tcPr>
            <w:tcW w:w="5299" w:type="dxa"/>
            <w:tcBorders>
              <w:right w:val="double" w:sz="2" w:space="0" w:color="000000"/>
            </w:tcBorders>
          </w:tcPr>
          <w:p w14:paraId="36347F64" w14:textId="77777777" w:rsidR="00642125" w:rsidRDefault="00332459">
            <w:pPr>
              <w:pStyle w:val="TableParagraph"/>
              <w:spacing w:before="14" w:line="240" w:lineRule="exact"/>
              <w:ind w:right="128"/>
              <w:rPr>
                <w:sz w:val="20"/>
              </w:rPr>
            </w:pPr>
            <w:r>
              <w:rPr>
                <w:sz w:val="20"/>
              </w:rPr>
              <w:t>Releases units back to available inventory if the result entered for the crossmatch is not C or IG.</w:t>
            </w:r>
          </w:p>
        </w:tc>
      </w:tr>
      <w:tr w:rsidR="00642125" w14:paraId="6F9DD69C" w14:textId="77777777">
        <w:trPr>
          <w:trHeight w:val="469"/>
        </w:trPr>
        <w:tc>
          <w:tcPr>
            <w:tcW w:w="984" w:type="dxa"/>
            <w:tcBorders>
              <w:left w:val="double" w:sz="2" w:space="0" w:color="000000"/>
            </w:tcBorders>
          </w:tcPr>
          <w:p w14:paraId="23F24635" w14:textId="77777777" w:rsidR="00642125" w:rsidRDefault="00332459">
            <w:pPr>
              <w:pStyle w:val="TableParagraph"/>
              <w:spacing w:line="235" w:lineRule="exact"/>
              <w:ind w:left="73"/>
              <w:rPr>
                <w:sz w:val="20"/>
              </w:rPr>
            </w:pPr>
            <w:r>
              <w:rPr>
                <w:sz w:val="20"/>
              </w:rPr>
              <w:t>P79</w:t>
            </w:r>
          </w:p>
        </w:tc>
        <w:tc>
          <w:tcPr>
            <w:tcW w:w="3120" w:type="dxa"/>
          </w:tcPr>
          <w:p w14:paraId="207C1774" w14:textId="77777777" w:rsidR="00642125" w:rsidRDefault="00332459">
            <w:pPr>
              <w:pStyle w:val="TableParagraph"/>
              <w:spacing w:line="234" w:lineRule="exact"/>
              <w:rPr>
                <w:sz w:val="20"/>
              </w:rPr>
            </w:pPr>
            <w:r>
              <w:rPr>
                <w:sz w:val="20"/>
              </w:rPr>
              <w:t>Patient- Unit Selection and</w:t>
            </w:r>
          </w:p>
          <w:p w14:paraId="539C7975" w14:textId="77777777" w:rsidR="00642125" w:rsidRDefault="00332459">
            <w:pPr>
              <w:pStyle w:val="TableParagraph"/>
              <w:spacing w:line="215" w:lineRule="exact"/>
              <w:rPr>
                <w:sz w:val="20"/>
              </w:rPr>
            </w:pPr>
            <w:r>
              <w:rPr>
                <w:sz w:val="20"/>
              </w:rPr>
              <w:t>Pretransfusion Testing</w:t>
            </w:r>
          </w:p>
        </w:tc>
        <w:tc>
          <w:tcPr>
            <w:tcW w:w="5299" w:type="dxa"/>
            <w:tcBorders>
              <w:right w:val="double" w:sz="2" w:space="0" w:color="000000"/>
            </w:tcBorders>
          </w:tcPr>
          <w:p w14:paraId="34EC5FD0" w14:textId="77777777" w:rsidR="00642125" w:rsidRDefault="00332459">
            <w:pPr>
              <w:pStyle w:val="TableParagraph"/>
              <w:spacing w:line="234" w:lineRule="exact"/>
              <w:rPr>
                <w:sz w:val="20"/>
              </w:rPr>
            </w:pPr>
            <w:r>
              <w:rPr>
                <w:sz w:val="20"/>
              </w:rPr>
              <w:t>Prevents selection of units not associated with the</w:t>
            </w:r>
          </w:p>
          <w:p w14:paraId="6B246E06" w14:textId="77777777" w:rsidR="00642125" w:rsidRDefault="00332459">
            <w:pPr>
              <w:pStyle w:val="TableParagraph"/>
              <w:spacing w:line="215" w:lineRule="exact"/>
              <w:rPr>
                <w:sz w:val="20"/>
              </w:rPr>
            </w:pPr>
            <w:r>
              <w:rPr>
                <w:sz w:val="20"/>
              </w:rPr>
              <w:t>appropriate division (even autologous).</w:t>
            </w:r>
          </w:p>
        </w:tc>
      </w:tr>
      <w:tr w:rsidR="00642125" w14:paraId="279EEB97" w14:textId="77777777">
        <w:trPr>
          <w:trHeight w:val="719"/>
        </w:trPr>
        <w:tc>
          <w:tcPr>
            <w:tcW w:w="984" w:type="dxa"/>
            <w:tcBorders>
              <w:left w:val="double" w:sz="2" w:space="0" w:color="000000"/>
            </w:tcBorders>
          </w:tcPr>
          <w:p w14:paraId="153F1762" w14:textId="77777777" w:rsidR="00642125" w:rsidRDefault="00332459">
            <w:pPr>
              <w:pStyle w:val="TableParagraph"/>
              <w:spacing w:before="4"/>
              <w:ind w:left="73"/>
              <w:rPr>
                <w:sz w:val="20"/>
              </w:rPr>
            </w:pPr>
            <w:r>
              <w:rPr>
                <w:sz w:val="20"/>
              </w:rPr>
              <w:t>P80</w:t>
            </w:r>
          </w:p>
        </w:tc>
        <w:tc>
          <w:tcPr>
            <w:tcW w:w="3120" w:type="dxa"/>
          </w:tcPr>
          <w:p w14:paraId="3070D60E" w14:textId="77777777" w:rsidR="00642125" w:rsidRDefault="00332459">
            <w:pPr>
              <w:pStyle w:val="TableParagraph"/>
              <w:spacing w:before="4"/>
              <w:ind w:right="468"/>
              <w:rPr>
                <w:sz w:val="20"/>
              </w:rPr>
            </w:pPr>
            <w:r>
              <w:rPr>
                <w:sz w:val="20"/>
              </w:rPr>
              <w:t>Patient- Unit Selection and Pretransfusion Testing</w:t>
            </w:r>
          </w:p>
        </w:tc>
        <w:tc>
          <w:tcPr>
            <w:tcW w:w="5299" w:type="dxa"/>
            <w:tcBorders>
              <w:right w:val="double" w:sz="2" w:space="0" w:color="000000"/>
            </w:tcBorders>
          </w:tcPr>
          <w:p w14:paraId="73D0AD8D" w14:textId="77777777" w:rsidR="00642125" w:rsidRDefault="00332459">
            <w:pPr>
              <w:pStyle w:val="TableParagraph"/>
              <w:spacing w:before="9" w:line="240" w:lineRule="exact"/>
              <w:ind w:right="272"/>
              <w:rPr>
                <w:sz w:val="20"/>
              </w:rPr>
            </w:pPr>
            <w:r>
              <w:rPr>
                <w:sz w:val="20"/>
              </w:rPr>
              <w:t>Prohibits selection of autologous unit for a different patient than the patient designated in the Restricted For field (#8).</w:t>
            </w:r>
          </w:p>
        </w:tc>
      </w:tr>
      <w:tr w:rsidR="00642125" w14:paraId="0EE659E8" w14:textId="77777777">
        <w:trPr>
          <w:trHeight w:val="474"/>
        </w:trPr>
        <w:tc>
          <w:tcPr>
            <w:tcW w:w="984" w:type="dxa"/>
            <w:tcBorders>
              <w:left w:val="double" w:sz="2" w:space="0" w:color="000000"/>
            </w:tcBorders>
          </w:tcPr>
          <w:p w14:paraId="16C0D2F4" w14:textId="77777777" w:rsidR="00642125" w:rsidRDefault="00332459">
            <w:pPr>
              <w:pStyle w:val="TableParagraph"/>
              <w:spacing w:line="240" w:lineRule="exact"/>
              <w:ind w:left="73"/>
              <w:rPr>
                <w:sz w:val="20"/>
              </w:rPr>
            </w:pPr>
            <w:r>
              <w:rPr>
                <w:sz w:val="20"/>
              </w:rPr>
              <w:t>P81</w:t>
            </w:r>
          </w:p>
        </w:tc>
        <w:tc>
          <w:tcPr>
            <w:tcW w:w="3120" w:type="dxa"/>
          </w:tcPr>
          <w:p w14:paraId="7E699EF9" w14:textId="77777777" w:rsidR="00642125" w:rsidRDefault="00332459">
            <w:pPr>
              <w:pStyle w:val="TableParagraph"/>
              <w:spacing w:before="4" w:line="240" w:lineRule="exact"/>
              <w:ind w:right="468"/>
              <w:rPr>
                <w:sz w:val="20"/>
              </w:rPr>
            </w:pPr>
            <w:r>
              <w:rPr>
                <w:sz w:val="20"/>
              </w:rPr>
              <w:t>Patient- Unit Selection and Pretransfusion Testing</w:t>
            </w:r>
          </w:p>
        </w:tc>
        <w:tc>
          <w:tcPr>
            <w:tcW w:w="5299" w:type="dxa"/>
            <w:tcBorders>
              <w:right w:val="double" w:sz="2" w:space="0" w:color="000000"/>
            </w:tcBorders>
          </w:tcPr>
          <w:p w14:paraId="3504A979" w14:textId="77777777" w:rsidR="00642125" w:rsidRDefault="00332459">
            <w:pPr>
              <w:pStyle w:val="TableParagraph"/>
              <w:spacing w:before="4" w:line="240" w:lineRule="exact"/>
              <w:ind w:right="295"/>
              <w:rPr>
                <w:sz w:val="20"/>
              </w:rPr>
            </w:pPr>
            <w:r>
              <w:rPr>
                <w:sz w:val="20"/>
              </w:rPr>
              <w:t>Displays current information on component requests and units assigned/available for issue.</w:t>
            </w:r>
          </w:p>
        </w:tc>
      </w:tr>
      <w:tr w:rsidR="00642125" w14:paraId="390E034C" w14:textId="77777777">
        <w:trPr>
          <w:trHeight w:val="950"/>
        </w:trPr>
        <w:tc>
          <w:tcPr>
            <w:tcW w:w="984" w:type="dxa"/>
            <w:tcBorders>
              <w:left w:val="double" w:sz="2" w:space="0" w:color="000000"/>
            </w:tcBorders>
          </w:tcPr>
          <w:p w14:paraId="3613CFAE" w14:textId="77777777" w:rsidR="00642125" w:rsidRDefault="00332459">
            <w:pPr>
              <w:pStyle w:val="TableParagraph"/>
              <w:spacing w:line="235" w:lineRule="exact"/>
              <w:ind w:left="73"/>
              <w:rPr>
                <w:sz w:val="20"/>
              </w:rPr>
            </w:pPr>
            <w:r>
              <w:rPr>
                <w:sz w:val="20"/>
              </w:rPr>
              <w:t>P82</w:t>
            </w:r>
          </w:p>
        </w:tc>
        <w:tc>
          <w:tcPr>
            <w:tcW w:w="3120" w:type="dxa"/>
          </w:tcPr>
          <w:p w14:paraId="31131B1B" w14:textId="77777777" w:rsidR="00642125" w:rsidRDefault="00332459">
            <w:pPr>
              <w:pStyle w:val="TableParagraph"/>
              <w:ind w:right="512"/>
              <w:rPr>
                <w:sz w:val="20"/>
              </w:rPr>
            </w:pPr>
            <w:r>
              <w:rPr>
                <w:sz w:val="20"/>
              </w:rPr>
              <w:t>Patient - Transfusion Data Entry</w:t>
            </w:r>
          </w:p>
        </w:tc>
        <w:tc>
          <w:tcPr>
            <w:tcW w:w="5299" w:type="dxa"/>
            <w:tcBorders>
              <w:right w:val="double" w:sz="2" w:space="0" w:color="000000"/>
            </w:tcBorders>
          </w:tcPr>
          <w:p w14:paraId="4503ACEE" w14:textId="77777777" w:rsidR="00642125" w:rsidRDefault="00332459">
            <w:pPr>
              <w:pStyle w:val="TableParagraph"/>
              <w:spacing w:line="240" w:lineRule="exact"/>
              <w:ind w:right="97"/>
              <w:rPr>
                <w:sz w:val="20"/>
              </w:rPr>
            </w:pPr>
            <w:r>
              <w:rPr>
                <w:sz w:val="20"/>
              </w:rPr>
              <w:t>If a pooled product is transfused, calculates the number of units in a pool and enters the data in the Pooled/Divided Units field (#4.4) for the pooled product which was created.</w:t>
            </w:r>
          </w:p>
        </w:tc>
      </w:tr>
      <w:tr w:rsidR="00642125" w14:paraId="5DAEA5F1" w14:textId="77777777">
        <w:trPr>
          <w:trHeight w:val="474"/>
        </w:trPr>
        <w:tc>
          <w:tcPr>
            <w:tcW w:w="984" w:type="dxa"/>
            <w:tcBorders>
              <w:left w:val="double" w:sz="2" w:space="0" w:color="000000"/>
            </w:tcBorders>
          </w:tcPr>
          <w:p w14:paraId="69A15678" w14:textId="77777777" w:rsidR="00642125" w:rsidRDefault="00332459">
            <w:pPr>
              <w:pStyle w:val="TableParagraph"/>
              <w:spacing w:line="234" w:lineRule="exact"/>
              <w:ind w:left="73"/>
              <w:rPr>
                <w:sz w:val="20"/>
              </w:rPr>
            </w:pPr>
            <w:r>
              <w:rPr>
                <w:sz w:val="20"/>
              </w:rPr>
              <w:t>P83</w:t>
            </w:r>
          </w:p>
        </w:tc>
        <w:tc>
          <w:tcPr>
            <w:tcW w:w="3120" w:type="dxa"/>
          </w:tcPr>
          <w:p w14:paraId="6D7F2DF4" w14:textId="77777777" w:rsidR="00642125" w:rsidRDefault="00332459">
            <w:pPr>
              <w:pStyle w:val="TableParagraph"/>
              <w:spacing w:line="234" w:lineRule="exact"/>
              <w:rPr>
                <w:sz w:val="20"/>
              </w:rPr>
            </w:pPr>
            <w:r>
              <w:rPr>
                <w:sz w:val="20"/>
              </w:rPr>
              <w:t>Patient - Transfusion Data</w:t>
            </w:r>
          </w:p>
          <w:p w14:paraId="4312ED37" w14:textId="77777777" w:rsidR="00642125" w:rsidRDefault="00332459">
            <w:pPr>
              <w:pStyle w:val="TableParagraph"/>
              <w:spacing w:line="220" w:lineRule="exact"/>
              <w:rPr>
                <w:sz w:val="20"/>
              </w:rPr>
            </w:pPr>
            <w:r>
              <w:rPr>
                <w:sz w:val="20"/>
              </w:rPr>
              <w:t>Entry</w:t>
            </w:r>
          </w:p>
        </w:tc>
        <w:tc>
          <w:tcPr>
            <w:tcW w:w="5299" w:type="dxa"/>
            <w:tcBorders>
              <w:right w:val="double" w:sz="2" w:space="0" w:color="000000"/>
            </w:tcBorders>
          </w:tcPr>
          <w:p w14:paraId="48232F52" w14:textId="77777777" w:rsidR="00642125" w:rsidRDefault="00332459">
            <w:pPr>
              <w:pStyle w:val="TableParagraph"/>
              <w:spacing w:line="234" w:lineRule="exact"/>
              <w:rPr>
                <w:sz w:val="20"/>
              </w:rPr>
            </w:pPr>
            <w:r>
              <w:rPr>
                <w:sz w:val="20"/>
              </w:rPr>
              <w:t>Allows entry of unit specific transfusion reaction data,</w:t>
            </w:r>
          </w:p>
          <w:p w14:paraId="08DB3C8D" w14:textId="77777777" w:rsidR="00642125" w:rsidRDefault="00332459">
            <w:pPr>
              <w:pStyle w:val="TableParagraph"/>
              <w:spacing w:line="220" w:lineRule="exact"/>
              <w:rPr>
                <w:sz w:val="20"/>
              </w:rPr>
            </w:pPr>
            <w:r>
              <w:rPr>
                <w:sz w:val="20"/>
              </w:rPr>
              <w:t>(i.e. type of reaction and appropriate comments).</w:t>
            </w:r>
          </w:p>
        </w:tc>
      </w:tr>
      <w:tr w:rsidR="00642125" w14:paraId="666869AA" w14:textId="77777777">
        <w:trPr>
          <w:trHeight w:val="479"/>
        </w:trPr>
        <w:tc>
          <w:tcPr>
            <w:tcW w:w="984" w:type="dxa"/>
            <w:tcBorders>
              <w:left w:val="double" w:sz="2" w:space="0" w:color="000000"/>
            </w:tcBorders>
          </w:tcPr>
          <w:p w14:paraId="1020FBA6" w14:textId="77777777" w:rsidR="00642125" w:rsidRDefault="00332459">
            <w:pPr>
              <w:pStyle w:val="TableParagraph"/>
              <w:spacing w:before="4"/>
              <w:ind w:left="73"/>
              <w:rPr>
                <w:sz w:val="20"/>
              </w:rPr>
            </w:pPr>
            <w:r>
              <w:rPr>
                <w:sz w:val="20"/>
              </w:rPr>
              <w:t>P84</w:t>
            </w:r>
          </w:p>
        </w:tc>
        <w:tc>
          <w:tcPr>
            <w:tcW w:w="3120" w:type="dxa"/>
          </w:tcPr>
          <w:p w14:paraId="5C62D4C3" w14:textId="77777777" w:rsidR="00642125" w:rsidRDefault="00332459">
            <w:pPr>
              <w:pStyle w:val="TableParagraph"/>
              <w:spacing w:before="9" w:line="240" w:lineRule="exact"/>
              <w:ind w:right="512"/>
              <w:rPr>
                <w:sz w:val="20"/>
              </w:rPr>
            </w:pPr>
            <w:r>
              <w:rPr>
                <w:sz w:val="20"/>
              </w:rPr>
              <w:t>Patient - Transfusion Data Entry</w:t>
            </w:r>
          </w:p>
        </w:tc>
        <w:tc>
          <w:tcPr>
            <w:tcW w:w="5299" w:type="dxa"/>
            <w:tcBorders>
              <w:right w:val="double" w:sz="2" w:space="0" w:color="000000"/>
            </w:tcBorders>
          </w:tcPr>
          <w:p w14:paraId="5689254A" w14:textId="77777777" w:rsidR="00642125" w:rsidRDefault="00332459">
            <w:pPr>
              <w:pStyle w:val="TableParagraph"/>
              <w:spacing w:before="4"/>
              <w:rPr>
                <w:sz w:val="20"/>
              </w:rPr>
            </w:pPr>
            <w:r>
              <w:rPr>
                <w:sz w:val="20"/>
              </w:rPr>
              <w:t>Prevents entry of future transfusion dates.</w:t>
            </w:r>
          </w:p>
        </w:tc>
      </w:tr>
      <w:tr w:rsidR="00642125" w14:paraId="32DDBD2D" w14:textId="77777777">
        <w:trPr>
          <w:trHeight w:val="714"/>
        </w:trPr>
        <w:tc>
          <w:tcPr>
            <w:tcW w:w="984" w:type="dxa"/>
            <w:tcBorders>
              <w:left w:val="double" w:sz="2" w:space="0" w:color="000000"/>
            </w:tcBorders>
          </w:tcPr>
          <w:p w14:paraId="4EAA7A2B" w14:textId="77777777" w:rsidR="00642125" w:rsidRDefault="00332459">
            <w:pPr>
              <w:pStyle w:val="TableParagraph"/>
              <w:spacing w:line="235" w:lineRule="exact"/>
              <w:ind w:left="73"/>
              <w:rPr>
                <w:sz w:val="20"/>
              </w:rPr>
            </w:pPr>
            <w:r>
              <w:rPr>
                <w:sz w:val="20"/>
              </w:rPr>
              <w:t>P85</w:t>
            </w:r>
          </w:p>
        </w:tc>
        <w:tc>
          <w:tcPr>
            <w:tcW w:w="3120" w:type="dxa"/>
          </w:tcPr>
          <w:p w14:paraId="7D1DB489" w14:textId="77777777" w:rsidR="00642125" w:rsidRDefault="00332459">
            <w:pPr>
              <w:pStyle w:val="TableParagraph"/>
              <w:ind w:right="512"/>
              <w:rPr>
                <w:sz w:val="20"/>
              </w:rPr>
            </w:pPr>
            <w:r>
              <w:rPr>
                <w:sz w:val="20"/>
              </w:rPr>
              <w:t>Patient - Transfusion Data Entry</w:t>
            </w:r>
          </w:p>
        </w:tc>
        <w:tc>
          <w:tcPr>
            <w:tcW w:w="5299" w:type="dxa"/>
            <w:tcBorders>
              <w:right w:val="double" w:sz="2" w:space="0" w:color="000000"/>
            </w:tcBorders>
          </w:tcPr>
          <w:p w14:paraId="77A3E1B4" w14:textId="77777777" w:rsidR="00642125" w:rsidRDefault="00332459">
            <w:pPr>
              <w:pStyle w:val="TableParagraph"/>
              <w:ind w:right="310"/>
              <w:rPr>
                <w:sz w:val="20"/>
              </w:rPr>
            </w:pPr>
            <w:r>
              <w:rPr>
                <w:sz w:val="20"/>
              </w:rPr>
              <w:t>Captures appropriate data for evaluation of transfusion practices by treating specialty through a</w:t>
            </w:r>
          </w:p>
          <w:p w14:paraId="6516B2FF" w14:textId="77777777" w:rsidR="00642125" w:rsidRDefault="00332459">
            <w:pPr>
              <w:pStyle w:val="TableParagraph"/>
              <w:spacing w:line="219" w:lineRule="exact"/>
              <w:rPr>
                <w:sz w:val="20"/>
              </w:rPr>
            </w:pPr>
            <w:r>
              <w:rPr>
                <w:sz w:val="20"/>
              </w:rPr>
              <w:t>variety of different reports.</w:t>
            </w:r>
          </w:p>
        </w:tc>
      </w:tr>
    </w:tbl>
    <w:p w14:paraId="7FAF2755" w14:textId="77777777" w:rsidR="00642125" w:rsidRDefault="00642125">
      <w:pPr>
        <w:spacing w:line="219" w:lineRule="exact"/>
        <w:rPr>
          <w:sz w:val="20"/>
        </w:rPr>
        <w:sectPr w:rsidR="00642125">
          <w:pgSz w:w="12240" w:h="15840"/>
          <w:pgMar w:top="1000" w:right="1220" w:bottom="1180" w:left="1220" w:header="723" w:footer="997" w:gutter="0"/>
          <w:cols w:space="720"/>
        </w:sectPr>
      </w:pPr>
    </w:p>
    <w:p w14:paraId="7D84ECB9" w14:textId="77777777" w:rsidR="00642125" w:rsidRDefault="00642125">
      <w:pPr>
        <w:pStyle w:val="BodyText"/>
        <w:rPr>
          <w:rFonts w:ascii="Arial"/>
          <w:sz w:val="20"/>
        </w:rPr>
      </w:pPr>
    </w:p>
    <w:p w14:paraId="6F7A775B" w14:textId="77777777" w:rsidR="00642125" w:rsidRDefault="00642125">
      <w:pPr>
        <w:pStyle w:val="BodyText"/>
        <w:rPr>
          <w:rFonts w:ascii="Arial"/>
          <w:sz w:val="20"/>
        </w:rPr>
      </w:pPr>
    </w:p>
    <w:p w14:paraId="4841CB87" w14:textId="77777777" w:rsidR="00642125" w:rsidRDefault="00642125">
      <w:pPr>
        <w:pStyle w:val="BodyText"/>
        <w:spacing w:before="3"/>
        <w:rPr>
          <w:rFonts w:ascii="Arial"/>
          <w:sz w:val="23"/>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5AA1B659" w14:textId="77777777">
        <w:trPr>
          <w:trHeight w:val="287"/>
        </w:trPr>
        <w:tc>
          <w:tcPr>
            <w:tcW w:w="984" w:type="dxa"/>
            <w:tcBorders>
              <w:left w:val="double" w:sz="2" w:space="0" w:color="000000"/>
            </w:tcBorders>
            <w:shd w:val="clear" w:color="auto" w:fill="CCCCCC"/>
          </w:tcPr>
          <w:p w14:paraId="1F29E26C"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24DFFDB0"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4014021C"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5017DA56" w14:textId="77777777">
        <w:trPr>
          <w:trHeight w:val="964"/>
        </w:trPr>
        <w:tc>
          <w:tcPr>
            <w:tcW w:w="984" w:type="dxa"/>
            <w:tcBorders>
              <w:left w:val="double" w:sz="2" w:space="0" w:color="000000"/>
            </w:tcBorders>
          </w:tcPr>
          <w:p w14:paraId="08DD6DCB" w14:textId="77777777" w:rsidR="00642125" w:rsidRDefault="00332459">
            <w:pPr>
              <w:pStyle w:val="TableParagraph"/>
              <w:spacing w:before="4"/>
              <w:ind w:left="73"/>
              <w:rPr>
                <w:sz w:val="20"/>
              </w:rPr>
            </w:pPr>
            <w:r>
              <w:rPr>
                <w:sz w:val="20"/>
              </w:rPr>
              <w:t>P86</w:t>
            </w:r>
          </w:p>
        </w:tc>
        <w:tc>
          <w:tcPr>
            <w:tcW w:w="3120" w:type="dxa"/>
          </w:tcPr>
          <w:p w14:paraId="31C9C915" w14:textId="77777777" w:rsidR="00642125" w:rsidRDefault="00332459">
            <w:pPr>
              <w:pStyle w:val="TableParagraph"/>
              <w:spacing w:before="4" w:line="244" w:lineRule="auto"/>
              <w:ind w:right="690"/>
              <w:rPr>
                <w:sz w:val="20"/>
              </w:rPr>
            </w:pPr>
            <w:r>
              <w:rPr>
                <w:sz w:val="20"/>
              </w:rPr>
              <w:t>Patient - Investigation of Adverse Effects</w:t>
            </w:r>
          </w:p>
        </w:tc>
        <w:tc>
          <w:tcPr>
            <w:tcW w:w="5299" w:type="dxa"/>
            <w:tcBorders>
              <w:right w:val="double" w:sz="2" w:space="0" w:color="000000"/>
            </w:tcBorders>
          </w:tcPr>
          <w:p w14:paraId="2533F748" w14:textId="77777777" w:rsidR="00642125" w:rsidRDefault="00332459">
            <w:pPr>
              <w:pStyle w:val="TableParagraph"/>
              <w:spacing w:before="4" w:line="242" w:lineRule="auto"/>
              <w:ind w:right="561"/>
              <w:rPr>
                <w:sz w:val="20"/>
              </w:rPr>
            </w:pPr>
            <w:r>
              <w:rPr>
                <w:sz w:val="20"/>
              </w:rPr>
              <w:t>Updates cumulative patient transfusion record, including data on clinically significant antibodies, transfusion reactions and units transfused,</w:t>
            </w:r>
          </w:p>
          <w:p w14:paraId="55A25807" w14:textId="77777777" w:rsidR="00642125" w:rsidRDefault="00332459">
            <w:pPr>
              <w:pStyle w:val="TableParagraph"/>
              <w:spacing w:line="212" w:lineRule="exact"/>
              <w:rPr>
                <w:sz w:val="20"/>
              </w:rPr>
            </w:pPr>
            <w:r>
              <w:rPr>
                <w:sz w:val="20"/>
              </w:rPr>
              <w:t>immediately upon data entry.</w:t>
            </w:r>
          </w:p>
        </w:tc>
      </w:tr>
      <w:tr w:rsidR="00642125" w14:paraId="659CDCC7" w14:textId="77777777">
        <w:trPr>
          <w:trHeight w:val="719"/>
        </w:trPr>
        <w:tc>
          <w:tcPr>
            <w:tcW w:w="984" w:type="dxa"/>
            <w:tcBorders>
              <w:left w:val="double" w:sz="2" w:space="0" w:color="000000"/>
            </w:tcBorders>
          </w:tcPr>
          <w:p w14:paraId="3E1FEE42" w14:textId="77777777" w:rsidR="00642125" w:rsidRDefault="00332459">
            <w:pPr>
              <w:pStyle w:val="TableParagraph"/>
              <w:spacing w:before="4"/>
              <w:ind w:left="73"/>
              <w:rPr>
                <w:sz w:val="20"/>
              </w:rPr>
            </w:pPr>
            <w:r>
              <w:rPr>
                <w:sz w:val="20"/>
              </w:rPr>
              <w:t>P87</w:t>
            </w:r>
          </w:p>
        </w:tc>
        <w:tc>
          <w:tcPr>
            <w:tcW w:w="3120" w:type="dxa"/>
          </w:tcPr>
          <w:p w14:paraId="6A042BB9" w14:textId="77777777" w:rsidR="00642125" w:rsidRDefault="00332459">
            <w:pPr>
              <w:pStyle w:val="TableParagraph"/>
              <w:spacing w:before="4"/>
              <w:ind w:right="690"/>
              <w:rPr>
                <w:sz w:val="20"/>
              </w:rPr>
            </w:pPr>
            <w:r>
              <w:rPr>
                <w:sz w:val="20"/>
              </w:rPr>
              <w:t>Patient - Investigation of Adverse Effects</w:t>
            </w:r>
          </w:p>
        </w:tc>
        <w:tc>
          <w:tcPr>
            <w:tcW w:w="5299" w:type="dxa"/>
            <w:tcBorders>
              <w:right w:val="double" w:sz="2" w:space="0" w:color="000000"/>
            </w:tcBorders>
          </w:tcPr>
          <w:p w14:paraId="3D0E3891" w14:textId="77777777" w:rsidR="00642125" w:rsidRDefault="00332459">
            <w:pPr>
              <w:pStyle w:val="TableParagraph"/>
              <w:spacing w:before="9" w:line="240" w:lineRule="exact"/>
              <w:ind w:right="155"/>
              <w:rPr>
                <w:sz w:val="20"/>
              </w:rPr>
            </w:pPr>
            <w:r>
              <w:rPr>
                <w:sz w:val="20"/>
              </w:rPr>
              <w:t>Allows entry of transfusion reaction data that is unrelated to a specific unit. (Requires a higher level of access).</w:t>
            </w:r>
          </w:p>
        </w:tc>
      </w:tr>
      <w:tr w:rsidR="00642125" w14:paraId="0F28F8DC" w14:textId="77777777">
        <w:trPr>
          <w:trHeight w:val="714"/>
        </w:trPr>
        <w:tc>
          <w:tcPr>
            <w:tcW w:w="984" w:type="dxa"/>
            <w:tcBorders>
              <w:left w:val="double" w:sz="2" w:space="0" w:color="000000"/>
            </w:tcBorders>
          </w:tcPr>
          <w:p w14:paraId="4DCEB0C8" w14:textId="77777777" w:rsidR="00642125" w:rsidRDefault="00332459">
            <w:pPr>
              <w:pStyle w:val="TableParagraph"/>
              <w:spacing w:line="235" w:lineRule="exact"/>
              <w:ind w:left="73"/>
              <w:rPr>
                <w:sz w:val="20"/>
              </w:rPr>
            </w:pPr>
            <w:r>
              <w:rPr>
                <w:sz w:val="20"/>
              </w:rPr>
              <w:t>P88</w:t>
            </w:r>
          </w:p>
        </w:tc>
        <w:tc>
          <w:tcPr>
            <w:tcW w:w="3120" w:type="dxa"/>
          </w:tcPr>
          <w:p w14:paraId="0D60D77B" w14:textId="77777777" w:rsidR="00642125" w:rsidRDefault="00332459">
            <w:pPr>
              <w:pStyle w:val="TableParagraph"/>
              <w:ind w:right="690"/>
              <w:rPr>
                <w:sz w:val="20"/>
              </w:rPr>
            </w:pPr>
            <w:r>
              <w:rPr>
                <w:sz w:val="20"/>
              </w:rPr>
              <w:t>Patient - Investigation of Adverse Effects</w:t>
            </w:r>
          </w:p>
        </w:tc>
        <w:tc>
          <w:tcPr>
            <w:tcW w:w="5299" w:type="dxa"/>
            <w:tcBorders>
              <w:right w:val="double" w:sz="2" w:space="0" w:color="000000"/>
            </w:tcBorders>
          </w:tcPr>
          <w:p w14:paraId="57372F99" w14:textId="77777777" w:rsidR="00642125" w:rsidRDefault="00332459">
            <w:pPr>
              <w:pStyle w:val="TableParagraph"/>
              <w:ind w:right="110"/>
              <w:rPr>
                <w:sz w:val="20"/>
              </w:rPr>
            </w:pPr>
            <w:r>
              <w:rPr>
                <w:sz w:val="20"/>
              </w:rPr>
              <w:t>Provides report of transfusion data, sorted by patient, including both reactions associated with a specific unit</w:t>
            </w:r>
          </w:p>
          <w:p w14:paraId="7B29D6F9" w14:textId="77777777" w:rsidR="00642125" w:rsidRDefault="00332459">
            <w:pPr>
              <w:pStyle w:val="TableParagraph"/>
              <w:spacing w:line="219" w:lineRule="exact"/>
              <w:rPr>
                <w:sz w:val="20"/>
              </w:rPr>
            </w:pPr>
            <w:r>
              <w:rPr>
                <w:sz w:val="20"/>
              </w:rPr>
              <w:t>and those not associated with specific units.</w:t>
            </w:r>
          </w:p>
        </w:tc>
      </w:tr>
      <w:tr w:rsidR="00642125" w14:paraId="7E8A755D" w14:textId="77777777">
        <w:trPr>
          <w:trHeight w:val="1199"/>
        </w:trPr>
        <w:tc>
          <w:tcPr>
            <w:tcW w:w="984" w:type="dxa"/>
            <w:tcBorders>
              <w:left w:val="double" w:sz="2" w:space="0" w:color="000000"/>
            </w:tcBorders>
          </w:tcPr>
          <w:p w14:paraId="31DFC0B4" w14:textId="77777777" w:rsidR="00642125" w:rsidRDefault="00332459">
            <w:pPr>
              <w:pStyle w:val="TableParagraph"/>
              <w:spacing w:before="4"/>
              <w:ind w:left="73"/>
              <w:rPr>
                <w:sz w:val="20"/>
              </w:rPr>
            </w:pPr>
            <w:r>
              <w:rPr>
                <w:sz w:val="20"/>
              </w:rPr>
              <w:t>P89</w:t>
            </w:r>
          </w:p>
        </w:tc>
        <w:tc>
          <w:tcPr>
            <w:tcW w:w="3120" w:type="dxa"/>
          </w:tcPr>
          <w:p w14:paraId="6FF07661" w14:textId="77777777" w:rsidR="00642125" w:rsidRDefault="00332459">
            <w:pPr>
              <w:pStyle w:val="TableParagraph"/>
              <w:spacing w:before="4"/>
              <w:ind w:right="690"/>
              <w:rPr>
                <w:sz w:val="20"/>
              </w:rPr>
            </w:pPr>
            <w:r>
              <w:rPr>
                <w:sz w:val="20"/>
              </w:rPr>
              <w:t>Patient - Investigation of Adverse Effects</w:t>
            </w:r>
          </w:p>
        </w:tc>
        <w:tc>
          <w:tcPr>
            <w:tcW w:w="5299" w:type="dxa"/>
            <w:tcBorders>
              <w:right w:val="double" w:sz="2" w:space="0" w:color="000000"/>
            </w:tcBorders>
          </w:tcPr>
          <w:p w14:paraId="76FA61E5" w14:textId="77777777" w:rsidR="00642125" w:rsidRDefault="00332459">
            <w:pPr>
              <w:pStyle w:val="TableParagraph"/>
              <w:spacing w:before="9" w:line="240" w:lineRule="exact"/>
              <w:ind w:right="106"/>
              <w:rPr>
                <w:sz w:val="20"/>
              </w:rPr>
            </w:pPr>
            <w:r>
              <w:rPr>
                <w:sz w:val="20"/>
              </w:rPr>
              <w:t>Provides report for use in identifying potential cases of transfusion transmitted disease, based on search of those patients transfused within the previous 6 month period for specific patient test results using facility specified tests and facility defined values.</w:t>
            </w:r>
          </w:p>
        </w:tc>
      </w:tr>
      <w:tr w:rsidR="00642125" w14:paraId="465BD154" w14:textId="77777777">
        <w:trPr>
          <w:trHeight w:val="714"/>
        </w:trPr>
        <w:tc>
          <w:tcPr>
            <w:tcW w:w="984" w:type="dxa"/>
            <w:tcBorders>
              <w:left w:val="double" w:sz="2" w:space="0" w:color="000000"/>
            </w:tcBorders>
          </w:tcPr>
          <w:p w14:paraId="20C575A3" w14:textId="77777777" w:rsidR="00642125" w:rsidRDefault="00332459">
            <w:pPr>
              <w:pStyle w:val="TableParagraph"/>
              <w:spacing w:line="235" w:lineRule="exact"/>
              <w:ind w:left="73"/>
              <w:rPr>
                <w:sz w:val="20"/>
              </w:rPr>
            </w:pPr>
            <w:r>
              <w:rPr>
                <w:sz w:val="20"/>
              </w:rPr>
              <w:t>P90</w:t>
            </w:r>
          </w:p>
        </w:tc>
        <w:tc>
          <w:tcPr>
            <w:tcW w:w="3120" w:type="dxa"/>
          </w:tcPr>
          <w:p w14:paraId="523EA3A3"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4818919C" w14:textId="77777777" w:rsidR="00642125" w:rsidRDefault="00332459">
            <w:pPr>
              <w:pStyle w:val="TableParagraph"/>
              <w:ind w:right="495"/>
              <w:rPr>
                <w:sz w:val="20"/>
              </w:rPr>
            </w:pPr>
            <w:r>
              <w:rPr>
                <w:sz w:val="20"/>
              </w:rPr>
              <w:t>Provides a report of crossmatch transfusion ratios, sorted by treating specialty, in either summary or</w:t>
            </w:r>
          </w:p>
          <w:p w14:paraId="7196EF00" w14:textId="77777777" w:rsidR="00642125" w:rsidRDefault="00332459">
            <w:pPr>
              <w:pStyle w:val="TableParagraph"/>
              <w:spacing w:line="219" w:lineRule="exact"/>
              <w:rPr>
                <w:sz w:val="20"/>
              </w:rPr>
            </w:pPr>
            <w:r>
              <w:rPr>
                <w:sz w:val="20"/>
              </w:rPr>
              <w:t>detailed format to allow a review of ordering patterns.</w:t>
            </w:r>
          </w:p>
        </w:tc>
      </w:tr>
      <w:tr w:rsidR="00642125" w14:paraId="44A94055" w14:textId="77777777">
        <w:trPr>
          <w:trHeight w:val="1919"/>
        </w:trPr>
        <w:tc>
          <w:tcPr>
            <w:tcW w:w="984" w:type="dxa"/>
            <w:tcBorders>
              <w:left w:val="double" w:sz="2" w:space="0" w:color="000000"/>
            </w:tcBorders>
          </w:tcPr>
          <w:p w14:paraId="4B7A66F2" w14:textId="77777777" w:rsidR="00642125" w:rsidRDefault="00332459">
            <w:pPr>
              <w:pStyle w:val="TableParagraph"/>
              <w:spacing w:before="4"/>
              <w:ind w:left="73"/>
              <w:rPr>
                <w:sz w:val="20"/>
              </w:rPr>
            </w:pPr>
            <w:r>
              <w:rPr>
                <w:sz w:val="20"/>
              </w:rPr>
              <w:t>P91</w:t>
            </w:r>
          </w:p>
        </w:tc>
        <w:tc>
          <w:tcPr>
            <w:tcW w:w="3120" w:type="dxa"/>
          </w:tcPr>
          <w:p w14:paraId="31CC2D2E" w14:textId="77777777" w:rsidR="00642125" w:rsidRDefault="00332459">
            <w:pPr>
              <w:pStyle w:val="TableParagraph"/>
              <w:spacing w:before="4"/>
              <w:ind w:right="164"/>
              <w:rPr>
                <w:sz w:val="20"/>
              </w:rPr>
            </w:pPr>
            <w:r>
              <w:rPr>
                <w:sz w:val="20"/>
              </w:rPr>
              <w:t>Patient - Management/Quality Improvement</w:t>
            </w:r>
          </w:p>
        </w:tc>
        <w:tc>
          <w:tcPr>
            <w:tcW w:w="5299" w:type="dxa"/>
            <w:tcBorders>
              <w:right w:val="double" w:sz="2" w:space="0" w:color="000000"/>
            </w:tcBorders>
          </w:tcPr>
          <w:p w14:paraId="00EDFA55" w14:textId="77777777" w:rsidR="00642125" w:rsidRDefault="00332459">
            <w:pPr>
              <w:pStyle w:val="TableParagraph"/>
              <w:spacing w:before="9" w:line="240" w:lineRule="exact"/>
              <w:ind w:right="58"/>
              <w:rPr>
                <w:sz w:val="20"/>
              </w:rPr>
            </w:pPr>
            <w:r>
              <w:rPr>
                <w:sz w:val="20"/>
              </w:rPr>
              <w:t>Provides a report of patients crossmatched for a specified date range, sorted by date/time crossmatched, to allow a review of ordering patterns. The report includes specimen info, unit ID, XM result, outcome of XM (released or transfused) and statistics on the # of patients crossmatched, # of specimens crossmatched, # of units transfused, the C T ratio and the # of crossmatches for each result (C, IG, etc.).</w:t>
            </w:r>
          </w:p>
        </w:tc>
      </w:tr>
      <w:tr w:rsidR="00642125" w14:paraId="7E34AA4C" w14:textId="77777777">
        <w:trPr>
          <w:trHeight w:val="1434"/>
        </w:trPr>
        <w:tc>
          <w:tcPr>
            <w:tcW w:w="984" w:type="dxa"/>
            <w:tcBorders>
              <w:left w:val="double" w:sz="2" w:space="0" w:color="000000"/>
            </w:tcBorders>
          </w:tcPr>
          <w:p w14:paraId="2C15D23A" w14:textId="77777777" w:rsidR="00642125" w:rsidRDefault="00332459">
            <w:pPr>
              <w:pStyle w:val="TableParagraph"/>
              <w:spacing w:line="240" w:lineRule="exact"/>
              <w:ind w:left="73"/>
              <w:rPr>
                <w:sz w:val="20"/>
              </w:rPr>
            </w:pPr>
            <w:r>
              <w:rPr>
                <w:sz w:val="20"/>
              </w:rPr>
              <w:t>P92</w:t>
            </w:r>
          </w:p>
        </w:tc>
        <w:tc>
          <w:tcPr>
            <w:tcW w:w="3120" w:type="dxa"/>
          </w:tcPr>
          <w:p w14:paraId="5C2EB5BD"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06FEF61F" w14:textId="77777777" w:rsidR="00642125" w:rsidRDefault="00332459">
            <w:pPr>
              <w:pStyle w:val="TableParagraph"/>
              <w:spacing w:before="4" w:line="240" w:lineRule="exact"/>
              <w:ind w:right="154"/>
              <w:rPr>
                <w:sz w:val="20"/>
              </w:rPr>
            </w:pPr>
            <w:r>
              <w:rPr>
                <w:sz w:val="20"/>
              </w:rPr>
              <w:t>Provides a report of autologous unit dispositions, sorted by whether the unit was transfused or not, including the patient information, treating specialty if unit was transfused, component, unit ID and the number of days in inventory, to allow evaluation of utilization patterns.</w:t>
            </w:r>
          </w:p>
        </w:tc>
      </w:tr>
      <w:tr w:rsidR="00642125" w14:paraId="00B7E2C0" w14:textId="77777777">
        <w:trPr>
          <w:trHeight w:val="955"/>
        </w:trPr>
        <w:tc>
          <w:tcPr>
            <w:tcW w:w="984" w:type="dxa"/>
            <w:tcBorders>
              <w:left w:val="double" w:sz="2" w:space="0" w:color="000000"/>
            </w:tcBorders>
          </w:tcPr>
          <w:p w14:paraId="457617CD" w14:textId="77777777" w:rsidR="00642125" w:rsidRDefault="00332459">
            <w:pPr>
              <w:pStyle w:val="TableParagraph"/>
              <w:spacing w:line="235" w:lineRule="exact"/>
              <w:ind w:left="73"/>
              <w:rPr>
                <w:sz w:val="20"/>
              </w:rPr>
            </w:pPr>
            <w:r>
              <w:rPr>
                <w:sz w:val="20"/>
              </w:rPr>
              <w:t>P93</w:t>
            </w:r>
          </w:p>
        </w:tc>
        <w:tc>
          <w:tcPr>
            <w:tcW w:w="3120" w:type="dxa"/>
          </w:tcPr>
          <w:p w14:paraId="5E7BE66B"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524373A2" w14:textId="77777777" w:rsidR="00642125" w:rsidRDefault="00332459">
            <w:pPr>
              <w:pStyle w:val="TableParagraph"/>
              <w:spacing w:line="240" w:lineRule="exact"/>
              <w:ind w:right="262"/>
              <w:rPr>
                <w:sz w:val="20"/>
              </w:rPr>
            </w:pPr>
            <w:r>
              <w:rPr>
                <w:sz w:val="20"/>
              </w:rPr>
              <w:t>Provides a mechanism to identify units with a prolonged infusion time, based on component specific local parameters for maximum infusion time, i.e. entries in the BLOOD PRODUCT file (#66).</w:t>
            </w:r>
          </w:p>
        </w:tc>
      </w:tr>
      <w:tr w:rsidR="00642125" w14:paraId="679262FF" w14:textId="77777777">
        <w:trPr>
          <w:trHeight w:val="714"/>
        </w:trPr>
        <w:tc>
          <w:tcPr>
            <w:tcW w:w="984" w:type="dxa"/>
            <w:tcBorders>
              <w:left w:val="double" w:sz="2" w:space="0" w:color="000000"/>
            </w:tcBorders>
          </w:tcPr>
          <w:p w14:paraId="29828B83" w14:textId="77777777" w:rsidR="00642125" w:rsidRDefault="00332459">
            <w:pPr>
              <w:pStyle w:val="TableParagraph"/>
              <w:spacing w:line="239" w:lineRule="exact"/>
              <w:ind w:left="73"/>
              <w:rPr>
                <w:sz w:val="20"/>
              </w:rPr>
            </w:pPr>
            <w:r>
              <w:rPr>
                <w:sz w:val="20"/>
              </w:rPr>
              <w:t>P94</w:t>
            </w:r>
          </w:p>
        </w:tc>
        <w:tc>
          <w:tcPr>
            <w:tcW w:w="3120" w:type="dxa"/>
          </w:tcPr>
          <w:p w14:paraId="102ED711"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6FFD682C" w14:textId="77777777" w:rsidR="00642125" w:rsidRDefault="00332459">
            <w:pPr>
              <w:pStyle w:val="TableParagraph"/>
              <w:spacing w:before="4" w:line="240" w:lineRule="exact"/>
              <w:ind w:right="269"/>
              <w:rPr>
                <w:sz w:val="20"/>
              </w:rPr>
            </w:pPr>
            <w:r>
              <w:rPr>
                <w:sz w:val="20"/>
              </w:rPr>
              <w:t>Provides an administrative data report which details data requested on the annual AABB questionnaire, sorted into inventory and donor groupings.</w:t>
            </w:r>
          </w:p>
        </w:tc>
      </w:tr>
      <w:tr w:rsidR="00642125" w14:paraId="509B2545" w14:textId="77777777">
        <w:trPr>
          <w:trHeight w:val="949"/>
        </w:trPr>
        <w:tc>
          <w:tcPr>
            <w:tcW w:w="984" w:type="dxa"/>
            <w:tcBorders>
              <w:left w:val="double" w:sz="2" w:space="0" w:color="000000"/>
            </w:tcBorders>
          </w:tcPr>
          <w:p w14:paraId="75ECAE5E" w14:textId="77777777" w:rsidR="00642125" w:rsidRDefault="00332459">
            <w:pPr>
              <w:pStyle w:val="TableParagraph"/>
              <w:spacing w:line="235" w:lineRule="exact"/>
              <w:ind w:left="73"/>
              <w:rPr>
                <w:sz w:val="20"/>
              </w:rPr>
            </w:pPr>
            <w:r>
              <w:rPr>
                <w:sz w:val="20"/>
              </w:rPr>
              <w:t>P95</w:t>
            </w:r>
          </w:p>
        </w:tc>
        <w:tc>
          <w:tcPr>
            <w:tcW w:w="3120" w:type="dxa"/>
          </w:tcPr>
          <w:p w14:paraId="13EA5545"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1FD5FB21" w14:textId="77777777" w:rsidR="00642125" w:rsidRDefault="00332459">
            <w:pPr>
              <w:pStyle w:val="TableParagraph"/>
              <w:ind w:right="599"/>
              <w:rPr>
                <w:sz w:val="20"/>
              </w:rPr>
            </w:pPr>
            <w:r>
              <w:rPr>
                <w:sz w:val="20"/>
              </w:rPr>
              <w:t>Provides a report of potentially inappropriate transfusions based on the auditing done during specimen log-in /order entry, sorted by location to</w:t>
            </w:r>
          </w:p>
          <w:p w14:paraId="6F0FEA44" w14:textId="77777777" w:rsidR="00642125" w:rsidRDefault="00332459">
            <w:pPr>
              <w:pStyle w:val="TableParagraph"/>
              <w:spacing w:line="214" w:lineRule="exact"/>
              <w:rPr>
                <w:sz w:val="20"/>
              </w:rPr>
            </w:pPr>
            <w:r>
              <w:rPr>
                <w:sz w:val="20"/>
              </w:rPr>
              <w:t>which the unit was issued for transfusion.</w:t>
            </w:r>
          </w:p>
        </w:tc>
      </w:tr>
      <w:tr w:rsidR="00642125" w14:paraId="3E776926" w14:textId="77777777">
        <w:trPr>
          <w:trHeight w:val="1444"/>
        </w:trPr>
        <w:tc>
          <w:tcPr>
            <w:tcW w:w="984" w:type="dxa"/>
            <w:tcBorders>
              <w:left w:val="double" w:sz="2" w:space="0" w:color="000000"/>
            </w:tcBorders>
          </w:tcPr>
          <w:p w14:paraId="6AF19790" w14:textId="77777777" w:rsidR="00642125" w:rsidRDefault="00332459">
            <w:pPr>
              <w:pStyle w:val="TableParagraph"/>
              <w:spacing w:before="9"/>
              <w:ind w:left="73"/>
              <w:rPr>
                <w:sz w:val="20"/>
              </w:rPr>
            </w:pPr>
            <w:r>
              <w:rPr>
                <w:sz w:val="20"/>
              </w:rPr>
              <w:t>P96</w:t>
            </w:r>
          </w:p>
        </w:tc>
        <w:tc>
          <w:tcPr>
            <w:tcW w:w="3120" w:type="dxa"/>
          </w:tcPr>
          <w:p w14:paraId="515064CD" w14:textId="77777777" w:rsidR="00642125" w:rsidRDefault="00332459">
            <w:pPr>
              <w:pStyle w:val="TableParagraph"/>
              <w:spacing w:before="9"/>
              <w:ind w:right="164"/>
              <w:rPr>
                <w:sz w:val="20"/>
              </w:rPr>
            </w:pPr>
            <w:r>
              <w:rPr>
                <w:sz w:val="20"/>
              </w:rPr>
              <w:t>Patient - Management/Quality Improvement</w:t>
            </w:r>
          </w:p>
        </w:tc>
        <w:tc>
          <w:tcPr>
            <w:tcW w:w="5299" w:type="dxa"/>
            <w:tcBorders>
              <w:right w:val="double" w:sz="2" w:space="0" w:color="000000"/>
            </w:tcBorders>
          </w:tcPr>
          <w:p w14:paraId="1437DF1F" w14:textId="77777777" w:rsidR="00642125" w:rsidRDefault="00332459">
            <w:pPr>
              <w:pStyle w:val="TableParagraph"/>
              <w:spacing w:before="14" w:line="240" w:lineRule="exact"/>
              <w:ind w:right="32"/>
              <w:rPr>
                <w:sz w:val="20"/>
              </w:rPr>
            </w:pPr>
            <w:r>
              <w:rPr>
                <w:sz w:val="20"/>
              </w:rPr>
              <w:t>Provides a patient report, which can be used for outcome assessments, integrating transfusion episodes and clinical lab results for site selected tests. User can request the report for specific patients and date ranges or specify that reports should be printed for all patients transfused within a specified date range.</w:t>
            </w:r>
          </w:p>
        </w:tc>
      </w:tr>
    </w:tbl>
    <w:p w14:paraId="0609BC30" w14:textId="77777777" w:rsidR="00642125" w:rsidRDefault="00642125">
      <w:pPr>
        <w:spacing w:line="240" w:lineRule="exact"/>
        <w:rPr>
          <w:sz w:val="20"/>
        </w:rPr>
        <w:sectPr w:rsidR="00642125">
          <w:pgSz w:w="12240" w:h="15840"/>
          <w:pgMar w:top="1000" w:right="1220" w:bottom="1180" w:left="1220" w:header="723" w:footer="997" w:gutter="0"/>
          <w:cols w:space="720"/>
        </w:sectPr>
      </w:pPr>
    </w:p>
    <w:p w14:paraId="3E8527B3" w14:textId="77777777" w:rsidR="00642125" w:rsidRDefault="00642125">
      <w:pPr>
        <w:pStyle w:val="BodyText"/>
        <w:rPr>
          <w:rFonts w:ascii="Arial"/>
          <w:sz w:val="20"/>
        </w:rPr>
      </w:pPr>
    </w:p>
    <w:p w14:paraId="1550C297" w14:textId="77777777" w:rsidR="00642125" w:rsidRDefault="00642125">
      <w:pPr>
        <w:pStyle w:val="BodyText"/>
        <w:rPr>
          <w:rFonts w:ascii="Arial"/>
          <w:sz w:val="20"/>
        </w:rPr>
      </w:pPr>
    </w:p>
    <w:p w14:paraId="5645D60C" w14:textId="77777777" w:rsidR="00642125" w:rsidRDefault="00642125">
      <w:pPr>
        <w:pStyle w:val="BodyText"/>
        <w:spacing w:before="11"/>
        <w:rPr>
          <w:rFonts w:ascii="Arial"/>
          <w:sz w:val="14"/>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642125" w14:paraId="3D2C9C19" w14:textId="77777777">
        <w:trPr>
          <w:trHeight w:val="287"/>
        </w:trPr>
        <w:tc>
          <w:tcPr>
            <w:tcW w:w="984" w:type="dxa"/>
            <w:tcBorders>
              <w:left w:val="double" w:sz="2" w:space="0" w:color="000000"/>
            </w:tcBorders>
            <w:shd w:val="clear" w:color="auto" w:fill="CCCCCC"/>
          </w:tcPr>
          <w:p w14:paraId="5031773B" w14:textId="77777777" w:rsidR="00642125" w:rsidRDefault="00332459">
            <w:pPr>
              <w:pStyle w:val="TableParagraph"/>
              <w:spacing w:before="3" w:line="265" w:lineRule="exact"/>
              <w:ind w:left="155"/>
              <w:rPr>
                <w:b/>
                <w:sz w:val="24"/>
              </w:rPr>
            </w:pPr>
            <w:r>
              <w:rPr>
                <w:b/>
                <w:sz w:val="24"/>
              </w:rPr>
              <w:t>SRS#</w:t>
            </w:r>
          </w:p>
        </w:tc>
        <w:tc>
          <w:tcPr>
            <w:tcW w:w="3120" w:type="dxa"/>
            <w:shd w:val="clear" w:color="auto" w:fill="CCCCCC"/>
          </w:tcPr>
          <w:p w14:paraId="14B7E95A" w14:textId="77777777" w:rsidR="00642125" w:rsidRDefault="00332459">
            <w:pPr>
              <w:pStyle w:val="TableParagraph"/>
              <w:spacing w:before="3" w:line="265" w:lineRule="exact"/>
              <w:ind w:left="707"/>
              <w:rPr>
                <w:b/>
                <w:sz w:val="24"/>
              </w:rPr>
            </w:pPr>
            <w:r>
              <w:rPr>
                <w:b/>
                <w:sz w:val="24"/>
              </w:rPr>
              <w:t>Functionality</w:t>
            </w:r>
          </w:p>
        </w:tc>
        <w:tc>
          <w:tcPr>
            <w:tcW w:w="5299" w:type="dxa"/>
            <w:tcBorders>
              <w:right w:val="double" w:sz="2" w:space="0" w:color="000000"/>
            </w:tcBorders>
            <w:shd w:val="clear" w:color="auto" w:fill="CCCCCC"/>
          </w:tcPr>
          <w:p w14:paraId="6E7FF025" w14:textId="77777777" w:rsidR="00642125" w:rsidRDefault="00332459">
            <w:pPr>
              <w:pStyle w:val="TableParagraph"/>
              <w:spacing w:before="3" w:line="265" w:lineRule="exact"/>
              <w:ind w:left="65" w:right="80"/>
              <w:jc w:val="center"/>
              <w:rPr>
                <w:b/>
                <w:sz w:val="24"/>
              </w:rPr>
            </w:pPr>
            <w:r>
              <w:rPr>
                <w:b/>
                <w:sz w:val="24"/>
              </w:rPr>
              <w:t>Description</w:t>
            </w:r>
          </w:p>
        </w:tc>
      </w:tr>
      <w:tr w:rsidR="00642125" w14:paraId="225B53AB" w14:textId="77777777">
        <w:trPr>
          <w:trHeight w:val="724"/>
        </w:trPr>
        <w:tc>
          <w:tcPr>
            <w:tcW w:w="984" w:type="dxa"/>
            <w:tcBorders>
              <w:left w:val="double" w:sz="2" w:space="0" w:color="000000"/>
            </w:tcBorders>
          </w:tcPr>
          <w:p w14:paraId="736D5135" w14:textId="77777777" w:rsidR="00642125" w:rsidRDefault="00332459">
            <w:pPr>
              <w:pStyle w:val="TableParagraph"/>
              <w:spacing w:before="4"/>
              <w:ind w:left="73"/>
              <w:rPr>
                <w:sz w:val="20"/>
              </w:rPr>
            </w:pPr>
            <w:r>
              <w:rPr>
                <w:sz w:val="20"/>
              </w:rPr>
              <w:t>P97</w:t>
            </w:r>
          </w:p>
        </w:tc>
        <w:tc>
          <w:tcPr>
            <w:tcW w:w="3120" w:type="dxa"/>
          </w:tcPr>
          <w:p w14:paraId="43D14E32" w14:textId="77777777" w:rsidR="00642125" w:rsidRDefault="00332459">
            <w:pPr>
              <w:pStyle w:val="TableParagraph"/>
              <w:spacing w:before="4"/>
              <w:ind w:right="164"/>
              <w:rPr>
                <w:sz w:val="20"/>
              </w:rPr>
            </w:pPr>
            <w:r>
              <w:rPr>
                <w:sz w:val="20"/>
              </w:rPr>
              <w:t>Patient - Management/Quality Improvement</w:t>
            </w:r>
          </w:p>
        </w:tc>
        <w:tc>
          <w:tcPr>
            <w:tcW w:w="5299" w:type="dxa"/>
            <w:tcBorders>
              <w:right w:val="double" w:sz="2" w:space="0" w:color="000000"/>
            </w:tcBorders>
          </w:tcPr>
          <w:p w14:paraId="4FB1BC64" w14:textId="77777777" w:rsidR="00642125" w:rsidRDefault="00332459">
            <w:pPr>
              <w:pStyle w:val="TableParagraph"/>
              <w:spacing w:before="4"/>
              <w:ind w:right="306"/>
              <w:rPr>
                <w:sz w:val="20"/>
              </w:rPr>
            </w:pPr>
            <w:r>
              <w:rPr>
                <w:sz w:val="20"/>
              </w:rPr>
              <w:t>Provides hard copy listing of patients who have been transfused for a specified treating specialty, for a</w:t>
            </w:r>
          </w:p>
          <w:p w14:paraId="70951534" w14:textId="77777777" w:rsidR="00642125" w:rsidRDefault="00332459">
            <w:pPr>
              <w:pStyle w:val="TableParagraph"/>
              <w:spacing w:before="4" w:line="215" w:lineRule="exact"/>
              <w:rPr>
                <w:sz w:val="20"/>
              </w:rPr>
            </w:pPr>
            <w:r>
              <w:rPr>
                <w:sz w:val="20"/>
              </w:rPr>
              <w:t>specified date range.</w:t>
            </w:r>
          </w:p>
        </w:tc>
      </w:tr>
      <w:tr w:rsidR="00642125" w14:paraId="56EF4447" w14:textId="77777777">
        <w:trPr>
          <w:trHeight w:val="1924"/>
        </w:trPr>
        <w:tc>
          <w:tcPr>
            <w:tcW w:w="984" w:type="dxa"/>
            <w:tcBorders>
              <w:left w:val="double" w:sz="2" w:space="0" w:color="000000"/>
            </w:tcBorders>
          </w:tcPr>
          <w:p w14:paraId="24A590A1" w14:textId="77777777" w:rsidR="00642125" w:rsidRDefault="00332459">
            <w:pPr>
              <w:pStyle w:val="TableParagraph"/>
              <w:spacing w:before="4"/>
              <w:ind w:left="73"/>
              <w:rPr>
                <w:sz w:val="20"/>
              </w:rPr>
            </w:pPr>
            <w:r>
              <w:rPr>
                <w:sz w:val="20"/>
              </w:rPr>
              <w:t>P98</w:t>
            </w:r>
          </w:p>
        </w:tc>
        <w:tc>
          <w:tcPr>
            <w:tcW w:w="3120" w:type="dxa"/>
          </w:tcPr>
          <w:p w14:paraId="7EAA2B3B" w14:textId="77777777" w:rsidR="00642125" w:rsidRDefault="00332459">
            <w:pPr>
              <w:pStyle w:val="TableParagraph"/>
              <w:spacing w:before="4"/>
              <w:ind w:right="164"/>
              <w:rPr>
                <w:sz w:val="20"/>
              </w:rPr>
            </w:pPr>
            <w:r>
              <w:rPr>
                <w:sz w:val="20"/>
              </w:rPr>
              <w:t>Patient - Management/Quality Improvement</w:t>
            </w:r>
          </w:p>
        </w:tc>
        <w:tc>
          <w:tcPr>
            <w:tcW w:w="5299" w:type="dxa"/>
            <w:tcBorders>
              <w:right w:val="double" w:sz="2" w:space="0" w:color="000000"/>
            </w:tcBorders>
          </w:tcPr>
          <w:p w14:paraId="61495FDB" w14:textId="77777777" w:rsidR="00642125" w:rsidRDefault="00332459">
            <w:pPr>
              <w:pStyle w:val="TableParagraph"/>
              <w:spacing w:before="9" w:line="240" w:lineRule="exact"/>
              <w:ind w:right="358"/>
              <w:rPr>
                <w:sz w:val="20"/>
              </w:rPr>
            </w:pPr>
            <w:r>
              <w:rPr>
                <w:sz w:val="20"/>
              </w:rPr>
              <w:t>Provides a report of all units transfused within a specified date range, sorted in alphabetical order by patient, and in chronological order for the specified disposition dates. Report includes patient name and SSN, unit ID, component, # in pool if appropriate, volume, inspection information, issue location, transfusion date/time and transfusion reaction information.</w:t>
            </w:r>
          </w:p>
        </w:tc>
      </w:tr>
      <w:tr w:rsidR="00642125" w14:paraId="02D5221E" w14:textId="77777777">
        <w:trPr>
          <w:trHeight w:val="2154"/>
        </w:trPr>
        <w:tc>
          <w:tcPr>
            <w:tcW w:w="984" w:type="dxa"/>
            <w:tcBorders>
              <w:left w:val="double" w:sz="2" w:space="0" w:color="000000"/>
            </w:tcBorders>
          </w:tcPr>
          <w:p w14:paraId="341B2AF7" w14:textId="77777777" w:rsidR="00642125" w:rsidRDefault="00332459">
            <w:pPr>
              <w:pStyle w:val="TableParagraph"/>
              <w:spacing w:line="240" w:lineRule="exact"/>
              <w:ind w:left="73"/>
              <w:rPr>
                <w:sz w:val="20"/>
              </w:rPr>
            </w:pPr>
            <w:r>
              <w:rPr>
                <w:sz w:val="20"/>
              </w:rPr>
              <w:t>P99</w:t>
            </w:r>
          </w:p>
        </w:tc>
        <w:tc>
          <w:tcPr>
            <w:tcW w:w="3120" w:type="dxa"/>
          </w:tcPr>
          <w:p w14:paraId="114C1109" w14:textId="77777777" w:rsidR="00642125" w:rsidRDefault="00332459">
            <w:pPr>
              <w:pStyle w:val="TableParagraph"/>
              <w:ind w:right="164"/>
              <w:rPr>
                <w:sz w:val="20"/>
              </w:rPr>
            </w:pPr>
            <w:r>
              <w:rPr>
                <w:sz w:val="20"/>
              </w:rPr>
              <w:t>Patient - Management/Quality Improvement</w:t>
            </w:r>
          </w:p>
        </w:tc>
        <w:tc>
          <w:tcPr>
            <w:tcW w:w="5299" w:type="dxa"/>
            <w:tcBorders>
              <w:right w:val="double" w:sz="2" w:space="0" w:color="000000"/>
            </w:tcBorders>
          </w:tcPr>
          <w:p w14:paraId="2E364ECD" w14:textId="77777777" w:rsidR="00642125" w:rsidRDefault="00332459">
            <w:pPr>
              <w:pStyle w:val="TableParagraph"/>
              <w:ind w:right="139"/>
              <w:rPr>
                <w:sz w:val="20"/>
              </w:rPr>
            </w:pPr>
            <w:r>
              <w:rPr>
                <w:sz w:val="20"/>
              </w:rPr>
              <w:t>Provides a report of all units transfused within a specified treating specialty, a specified component and a specified date range, sorted by treating specialty, then by component, then alphabetically by patient.</w:t>
            </w:r>
          </w:p>
          <w:p w14:paraId="7479E1B7" w14:textId="77777777" w:rsidR="00642125" w:rsidRDefault="00332459">
            <w:pPr>
              <w:pStyle w:val="TableParagraph"/>
              <w:spacing w:before="2" w:line="240" w:lineRule="exact"/>
              <w:ind w:right="46"/>
              <w:rPr>
                <w:sz w:val="20"/>
              </w:rPr>
            </w:pPr>
            <w:r>
              <w:rPr>
                <w:sz w:val="20"/>
              </w:rPr>
              <w:t>Report includes patient transfused, transfusion date/time, primary care physician, cost, unit ID and statistics for each treating specialty on # patients given RBC components, # patients given non-RBC components and cost.</w:t>
            </w:r>
          </w:p>
        </w:tc>
      </w:tr>
      <w:tr w:rsidR="00642125" w14:paraId="1616E001" w14:textId="77777777">
        <w:trPr>
          <w:trHeight w:val="715"/>
        </w:trPr>
        <w:tc>
          <w:tcPr>
            <w:tcW w:w="984" w:type="dxa"/>
            <w:tcBorders>
              <w:left w:val="double" w:sz="2" w:space="0" w:color="000000"/>
            </w:tcBorders>
          </w:tcPr>
          <w:p w14:paraId="458A9D75" w14:textId="77777777" w:rsidR="00642125" w:rsidRDefault="00332459">
            <w:pPr>
              <w:pStyle w:val="TableParagraph"/>
              <w:spacing w:line="240" w:lineRule="exact"/>
              <w:ind w:left="73"/>
              <w:rPr>
                <w:sz w:val="20"/>
              </w:rPr>
            </w:pPr>
            <w:r>
              <w:rPr>
                <w:sz w:val="20"/>
              </w:rPr>
              <w:t>P100</w:t>
            </w:r>
          </w:p>
        </w:tc>
        <w:tc>
          <w:tcPr>
            <w:tcW w:w="3120" w:type="dxa"/>
          </w:tcPr>
          <w:p w14:paraId="71C7730F" w14:textId="77777777" w:rsidR="00642125" w:rsidRDefault="00332459">
            <w:pPr>
              <w:pStyle w:val="TableParagraph"/>
              <w:spacing w:line="240" w:lineRule="exact"/>
              <w:rPr>
                <w:sz w:val="20"/>
              </w:rPr>
            </w:pPr>
            <w:r>
              <w:rPr>
                <w:sz w:val="20"/>
              </w:rPr>
              <w:t>Patient - Records</w:t>
            </w:r>
          </w:p>
        </w:tc>
        <w:tc>
          <w:tcPr>
            <w:tcW w:w="5299" w:type="dxa"/>
            <w:tcBorders>
              <w:right w:val="double" w:sz="2" w:space="0" w:color="000000"/>
            </w:tcBorders>
          </w:tcPr>
          <w:p w14:paraId="0B960A54" w14:textId="77777777" w:rsidR="00642125" w:rsidRDefault="00332459">
            <w:pPr>
              <w:pStyle w:val="TableParagraph"/>
              <w:spacing w:before="5" w:line="240" w:lineRule="exact"/>
              <w:ind w:right="491"/>
              <w:jc w:val="both"/>
              <w:rPr>
                <w:sz w:val="20"/>
              </w:rPr>
            </w:pPr>
            <w:r>
              <w:rPr>
                <w:sz w:val="20"/>
              </w:rPr>
              <w:t>Provides permanent on-line storage of Blood Bank data, i.e. data is not included in algorithm used for archiving patient test results.</w:t>
            </w:r>
          </w:p>
        </w:tc>
      </w:tr>
      <w:tr w:rsidR="00642125" w14:paraId="4A9D261F" w14:textId="77777777">
        <w:trPr>
          <w:trHeight w:val="949"/>
        </w:trPr>
        <w:tc>
          <w:tcPr>
            <w:tcW w:w="984" w:type="dxa"/>
            <w:tcBorders>
              <w:left w:val="double" w:sz="2" w:space="0" w:color="000000"/>
            </w:tcBorders>
          </w:tcPr>
          <w:p w14:paraId="069C55A4" w14:textId="77777777" w:rsidR="00642125" w:rsidRDefault="00332459">
            <w:pPr>
              <w:pStyle w:val="TableParagraph"/>
              <w:spacing w:line="235" w:lineRule="exact"/>
              <w:ind w:left="73"/>
              <w:rPr>
                <w:sz w:val="20"/>
              </w:rPr>
            </w:pPr>
            <w:r>
              <w:rPr>
                <w:sz w:val="20"/>
              </w:rPr>
              <w:t>P101</w:t>
            </w:r>
          </w:p>
        </w:tc>
        <w:tc>
          <w:tcPr>
            <w:tcW w:w="3120" w:type="dxa"/>
          </w:tcPr>
          <w:p w14:paraId="368E2ECC" w14:textId="77777777" w:rsidR="00642125" w:rsidRDefault="00332459">
            <w:pPr>
              <w:pStyle w:val="TableParagraph"/>
              <w:spacing w:line="235" w:lineRule="exact"/>
              <w:rPr>
                <w:sz w:val="20"/>
              </w:rPr>
            </w:pPr>
            <w:r>
              <w:rPr>
                <w:sz w:val="20"/>
              </w:rPr>
              <w:t>Patient - Records</w:t>
            </w:r>
          </w:p>
        </w:tc>
        <w:tc>
          <w:tcPr>
            <w:tcW w:w="5299" w:type="dxa"/>
            <w:tcBorders>
              <w:right w:val="double" w:sz="2" w:space="0" w:color="000000"/>
            </w:tcBorders>
          </w:tcPr>
          <w:p w14:paraId="07A6271F" w14:textId="77777777" w:rsidR="00642125" w:rsidRDefault="00332459">
            <w:pPr>
              <w:pStyle w:val="TableParagraph"/>
              <w:ind w:right="140"/>
              <w:rPr>
                <w:sz w:val="20"/>
              </w:rPr>
            </w:pPr>
            <w:r>
              <w:rPr>
                <w:sz w:val="20"/>
              </w:rPr>
              <w:t>Provides hard copy listing of patients who have clinically significant antibodies. (Requires higher level of access because report involves a system intensive</w:t>
            </w:r>
          </w:p>
          <w:p w14:paraId="0C379007" w14:textId="77777777" w:rsidR="00642125" w:rsidRDefault="00332459">
            <w:pPr>
              <w:pStyle w:val="TableParagraph"/>
              <w:spacing w:line="214" w:lineRule="exact"/>
              <w:rPr>
                <w:sz w:val="20"/>
              </w:rPr>
            </w:pPr>
            <w:r>
              <w:rPr>
                <w:sz w:val="20"/>
              </w:rPr>
              <w:t>search of the database.)</w:t>
            </w:r>
          </w:p>
        </w:tc>
      </w:tr>
      <w:tr w:rsidR="00642125" w14:paraId="5EC76EE7" w14:textId="77777777">
        <w:trPr>
          <w:trHeight w:val="2889"/>
        </w:trPr>
        <w:tc>
          <w:tcPr>
            <w:tcW w:w="984" w:type="dxa"/>
            <w:tcBorders>
              <w:left w:val="double" w:sz="2" w:space="0" w:color="000000"/>
            </w:tcBorders>
          </w:tcPr>
          <w:p w14:paraId="09CC5B57" w14:textId="77777777" w:rsidR="00642125" w:rsidRDefault="00332459">
            <w:pPr>
              <w:pStyle w:val="TableParagraph"/>
              <w:spacing w:before="4"/>
              <w:ind w:left="73"/>
              <w:rPr>
                <w:sz w:val="20"/>
              </w:rPr>
            </w:pPr>
            <w:r>
              <w:rPr>
                <w:sz w:val="20"/>
              </w:rPr>
              <w:t>P102</w:t>
            </w:r>
          </w:p>
        </w:tc>
        <w:tc>
          <w:tcPr>
            <w:tcW w:w="3120" w:type="dxa"/>
          </w:tcPr>
          <w:p w14:paraId="7FD8D78B" w14:textId="77777777" w:rsidR="00642125" w:rsidRDefault="00332459">
            <w:pPr>
              <w:pStyle w:val="TableParagraph"/>
              <w:spacing w:before="4"/>
              <w:rPr>
                <w:sz w:val="20"/>
              </w:rPr>
            </w:pPr>
            <w:r>
              <w:rPr>
                <w:sz w:val="20"/>
              </w:rPr>
              <w:t>Patient - Records</w:t>
            </w:r>
          </w:p>
        </w:tc>
        <w:tc>
          <w:tcPr>
            <w:tcW w:w="5299" w:type="dxa"/>
            <w:tcBorders>
              <w:right w:val="double" w:sz="2" w:space="0" w:color="000000"/>
            </w:tcBorders>
          </w:tcPr>
          <w:p w14:paraId="3CD1DF84" w14:textId="77777777" w:rsidR="00642125" w:rsidRDefault="00332459">
            <w:pPr>
              <w:pStyle w:val="TableParagraph"/>
              <w:spacing w:before="4"/>
              <w:ind w:right="50"/>
              <w:rPr>
                <w:sz w:val="20"/>
              </w:rPr>
            </w:pPr>
            <w:r>
              <w:rPr>
                <w:sz w:val="20"/>
              </w:rPr>
              <w:t>Provides a hard copy listing of patients who have Blood Bank data in the LAB DATA file (#63) for reference during computer downtimes, including the patients historical ABO/Rh, any entries in the Antibodies Identified field (#.075) or Blood Bank Comments field (#.076), and if requested, results of the most recent ABO/Rh and Antibody Screen. User can specify the range of patients and whether all patients with Blood Bank data should be included or if listing should be limited to those with antibodies or comments.</w:t>
            </w:r>
          </w:p>
          <w:p w14:paraId="5A7893B5" w14:textId="77777777" w:rsidR="00642125" w:rsidRDefault="00332459">
            <w:pPr>
              <w:pStyle w:val="TableParagraph"/>
              <w:spacing w:before="6" w:line="240" w:lineRule="exact"/>
              <w:ind w:right="59"/>
              <w:rPr>
                <w:sz w:val="20"/>
              </w:rPr>
            </w:pPr>
            <w:r>
              <w:rPr>
                <w:sz w:val="20"/>
              </w:rPr>
              <w:t>(Requires higher level of access because report involves a system intensive search of the database.)</w:t>
            </w:r>
          </w:p>
        </w:tc>
      </w:tr>
      <w:tr w:rsidR="00642125" w14:paraId="49F80245" w14:textId="77777777">
        <w:trPr>
          <w:trHeight w:val="1199"/>
        </w:trPr>
        <w:tc>
          <w:tcPr>
            <w:tcW w:w="984" w:type="dxa"/>
            <w:tcBorders>
              <w:left w:val="double" w:sz="2" w:space="0" w:color="000000"/>
            </w:tcBorders>
          </w:tcPr>
          <w:p w14:paraId="23F68031" w14:textId="77777777" w:rsidR="00642125" w:rsidRDefault="00332459">
            <w:pPr>
              <w:pStyle w:val="TableParagraph"/>
              <w:spacing w:line="239" w:lineRule="exact"/>
              <w:ind w:left="73"/>
              <w:rPr>
                <w:sz w:val="20"/>
              </w:rPr>
            </w:pPr>
            <w:r>
              <w:rPr>
                <w:sz w:val="20"/>
              </w:rPr>
              <w:t>P103</w:t>
            </w:r>
          </w:p>
        </w:tc>
        <w:tc>
          <w:tcPr>
            <w:tcW w:w="3120" w:type="dxa"/>
          </w:tcPr>
          <w:p w14:paraId="42A09D56" w14:textId="77777777" w:rsidR="00642125" w:rsidRDefault="00332459">
            <w:pPr>
              <w:pStyle w:val="TableParagraph"/>
              <w:spacing w:line="239" w:lineRule="exact"/>
              <w:rPr>
                <w:sz w:val="20"/>
              </w:rPr>
            </w:pPr>
            <w:r>
              <w:rPr>
                <w:sz w:val="20"/>
              </w:rPr>
              <w:t>Patient - Statistics</w:t>
            </w:r>
          </w:p>
        </w:tc>
        <w:tc>
          <w:tcPr>
            <w:tcW w:w="5299" w:type="dxa"/>
            <w:tcBorders>
              <w:right w:val="double" w:sz="2" w:space="0" w:color="000000"/>
            </w:tcBorders>
          </w:tcPr>
          <w:p w14:paraId="26C0B54D" w14:textId="77777777" w:rsidR="00642125" w:rsidRDefault="00332459">
            <w:pPr>
              <w:pStyle w:val="TableParagraph"/>
              <w:spacing w:before="4" w:line="240" w:lineRule="exact"/>
              <w:ind w:right="59"/>
              <w:rPr>
                <w:sz w:val="20"/>
              </w:rPr>
            </w:pPr>
            <w:r>
              <w:rPr>
                <w:sz w:val="20"/>
              </w:rPr>
              <w:t xml:space="preserve">Captures workload information and feeds data to non- Blood Bank laboratory files which is subsequently used for a variety of local and national reports, including </w:t>
            </w:r>
            <w:r>
              <w:rPr>
                <w:spacing w:val="-6"/>
                <w:sz w:val="20"/>
              </w:rPr>
              <w:t xml:space="preserve">the </w:t>
            </w:r>
            <w:r>
              <w:rPr>
                <w:sz w:val="20"/>
              </w:rPr>
              <w:t>CAP Laboratory Management Index Program and DSS.</w:t>
            </w:r>
          </w:p>
        </w:tc>
      </w:tr>
    </w:tbl>
    <w:p w14:paraId="4A7BECDA" w14:textId="77777777" w:rsidR="008F046E" w:rsidRDefault="008F046E"/>
    <w:sectPr w:rsidR="008F046E">
      <w:pgSz w:w="12240" w:h="15840"/>
      <w:pgMar w:top="1000" w:right="1220" w:bottom="1180" w:left="1220" w:header="723"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996E" w14:textId="77777777" w:rsidR="008F046E" w:rsidRDefault="00332459">
      <w:r>
        <w:separator/>
      </w:r>
    </w:p>
  </w:endnote>
  <w:endnote w:type="continuationSeparator" w:id="0">
    <w:p w14:paraId="5D760454" w14:textId="77777777" w:rsidR="008F046E" w:rsidRDefault="0033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63B0" w14:textId="77777777" w:rsidR="00642125" w:rsidRDefault="008844C9">
    <w:pPr>
      <w:pStyle w:val="BodyText"/>
      <w:spacing w:line="14" w:lineRule="auto"/>
      <w:rPr>
        <w:sz w:val="20"/>
      </w:rPr>
    </w:pPr>
    <w:r>
      <w:pict w14:anchorId="3509131E">
        <v:shapetype id="_x0000_t202" coordsize="21600,21600" o:spt="202" path="m,l,21600r21600,l21600,xe">
          <v:stroke joinstyle="miter"/>
          <v:path gradientshapeok="t" o:connecttype="rect"/>
        </v:shapetype>
        <v:shape id="_x0000_s2101" type="#_x0000_t202" style="position:absolute;margin-left:71.25pt;margin-top:731.15pt;width:68.15pt;height:14.15pt;z-index:-17892352;mso-position-horizontal-relative:page;mso-position-vertical-relative:page" filled="f" stroked="f">
          <v:textbox inset="0,0,0,0">
            <w:txbxContent>
              <w:p w14:paraId="6F09A985"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382F4176">
        <v:shape id="_x0000_s2100" type="#_x0000_t202" style="position:absolute;margin-left:237.55pt;margin-top:731.15pt;width:119.65pt;height:26.15pt;z-index:-17891840;mso-position-horizontal-relative:page;mso-position-vertical-relative:page" filled="f" stroked="f">
          <v:textbox inset="0,0,0,0">
            <w:txbxContent>
              <w:p w14:paraId="3FE2D135"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07EF245C">
        <v:shape id="_x0000_s2099" type="#_x0000_t202" style="position:absolute;margin-left:480.9pt;margin-top:731.15pt;width:60.35pt;height:14.15pt;z-index:-17891328;mso-position-horizontal-relative:page;mso-position-vertical-relative:page" filled="f" stroked="f">
          <v:textbox inset="0,0,0,0">
            <w:txbxContent>
              <w:p w14:paraId="111E052F" w14:textId="77777777" w:rsidR="00642125" w:rsidRDefault="00332459">
                <w:pPr>
                  <w:spacing w:before="21"/>
                  <w:ind w:left="20"/>
                  <w:rPr>
                    <w:sz w:val="20"/>
                  </w:rPr>
                </w:pPr>
                <w:r>
                  <w:rPr>
                    <w:sz w:val="20"/>
                  </w:rPr>
                  <w:t>August 1998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BE13" w14:textId="77777777" w:rsidR="00642125" w:rsidRDefault="008844C9">
    <w:pPr>
      <w:pStyle w:val="BodyText"/>
      <w:spacing w:line="14" w:lineRule="auto"/>
      <w:rPr>
        <w:sz w:val="20"/>
      </w:rPr>
    </w:pPr>
    <w:r>
      <w:pict w14:anchorId="45C63685">
        <v:shapetype id="_x0000_t202" coordsize="21600,21600" o:spt="202" path="m,l,21600r21600,l21600,xe">
          <v:stroke joinstyle="miter"/>
          <v:path gradientshapeok="t" o:connecttype="rect"/>
        </v:shapetype>
        <v:shape id="_x0000_s2076" type="#_x0000_t202" style="position:absolute;margin-left:71.25pt;margin-top:731.15pt;width:60.35pt;height:14.15pt;z-index:-17879552;mso-position-horizontal-relative:page;mso-position-vertical-relative:page" filled="f" stroked="f">
          <v:textbox inset="0,0,0,0">
            <w:txbxContent>
              <w:p w14:paraId="023CE553" w14:textId="77777777" w:rsidR="00642125" w:rsidRDefault="00332459">
                <w:pPr>
                  <w:spacing w:before="21"/>
                  <w:ind w:left="20"/>
                  <w:rPr>
                    <w:sz w:val="20"/>
                  </w:rPr>
                </w:pPr>
                <w:r>
                  <w:rPr>
                    <w:sz w:val="20"/>
                  </w:rPr>
                  <w:t>August 1998</w:t>
                </w:r>
              </w:p>
            </w:txbxContent>
          </v:textbox>
          <w10:wrap anchorx="page" anchory="page"/>
        </v:shape>
      </w:pict>
    </w:r>
    <w:r>
      <w:pict w14:anchorId="60265406">
        <v:shape id="_x0000_s2075" type="#_x0000_t202" style="position:absolute;margin-left:237.55pt;margin-top:731.15pt;width:119.65pt;height:26.15pt;z-index:-17879040;mso-position-horizontal-relative:page;mso-position-vertical-relative:page" filled="f" stroked="f">
          <v:textbox inset="0,0,0,0">
            <w:txbxContent>
              <w:p w14:paraId="427E7D76"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39725481">
        <v:shape id="_x0000_s2074" type="#_x0000_t202" style="position:absolute;margin-left:469.65pt;margin-top:731.15pt;width:73.6pt;height:14.15pt;z-index:-17878528;mso-position-horizontal-relative:page;mso-position-vertical-relative:page" filled="f" stroked="f">
          <v:textbox inset="0,0,0,0">
            <w:txbxContent>
              <w:p w14:paraId="586FF9C5"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963A" w14:textId="77777777" w:rsidR="00642125" w:rsidRDefault="008844C9">
    <w:pPr>
      <w:pStyle w:val="BodyText"/>
      <w:spacing w:line="14" w:lineRule="auto"/>
      <w:rPr>
        <w:sz w:val="20"/>
      </w:rPr>
    </w:pPr>
    <w:r>
      <w:pict w14:anchorId="5C406461">
        <v:shapetype id="_x0000_t202" coordsize="21600,21600" o:spt="202" path="m,l,21600r21600,l21600,xe">
          <v:stroke joinstyle="miter"/>
          <v:path gradientshapeok="t" o:connecttype="rect"/>
        </v:shapetype>
        <v:shape id="_x0000_s2065" type="#_x0000_t202" style="position:absolute;margin-left:71.25pt;margin-top:731.15pt;width:73.6pt;height:14.15pt;z-index:-17873920;mso-position-horizontal-relative:page;mso-position-vertical-relative:page" filled="f" stroked="f">
          <v:textbox inset="0,0,0,0">
            <w:txbxContent>
              <w:p w14:paraId="655A2D7C"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22</w:t>
                </w:r>
                <w:r>
                  <w:fldChar w:fldCharType="end"/>
                </w:r>
              </w:p>
            </w:txbxContent>
          </v:textbox>
          <w10:wrap anchorx="page" anchory="page"/>
        </v:shape>
      </w:pict>
    </w:r>
    <w:r>
      <w:pict w14:anchorId="2D57CED5">
        <v:shape id="_x0000_s2064" type="#_x0000_t202" style="position:absolute;margin-left:237.55pt;margin-top:731.15pt;width:119.65pt;height:26.15pt;z-index:-17873408;mso-position-horizontal-relative:page;mso-position-vertical-relative:page" filled="f" stroked="f">
          <v:textbox inset="0,0,0,0">
            <w:txbxContent>
              <w:p w14:paraId="5B2A932B"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1CA682F2">
        <v:shape id="_x0000_s2063" type="#_x0000_t202" style="position:absolute;margin-left:480.9pt;margin-top:731.15pt;width:60.35pt;height:14.15pt;z-index:-17872896;mso-position-horizontal-relative:page;mso-position-vertical-relative:page" filled="f" stroked="f">
          <v:textbox inset="0,0,0,0">
            <w:txbxContent>
              <w:p w14:paraId="007050F0" w14:textId="77777777" w:rsidR="00642125" w:rsidRDefault="00332459">
                <w:pPr>
                  <w:spacing w:before="21"/>
                  <w:ind w:left="20"/>
                  <w:rPr>
                    <w:sz w:val="20"/>
                  </w:rPr>
                </w:pPr>
                <w:r>
                  <w:rPr>
                    <w:sz w:val="20"/>
                  </w:rPr>
                  <w:t>August 1998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BD25" w14:textId="77777777" w:rsidR="00642125" w:rsidRDefault="008844C9">
    <w:pPr>
      <w:pStyle w:val="BodyText"/>
      <w:spacing w:line="14" w:lineRule="auto"/>
      <w:rPr>
        <w:sz w:val="20"/>
      </w:rPr>
    </w:pPr>
    <w:r>
      <w:pict w14:anchorId="3AFA2EEB">
        <v:shapetype id="_x0000_t202" coordsize="21600,21600" o:spt="202" path="m,l,21600r21600,l21600,xe">
          <v:stroke joinstyle="miter"/>
          <v:path gradientshapeok="t" o:connecttype="rect"/>
        </v:shapetype>
        <v:shape id="_x0000_s2068" type="#_x0000_t202" style="position:absolute;margin-left:71.25pt;margin-top:731.15pt;width:60.35pt;height:14.15pt;z-index:-17875456;mso-position-horizontal-relative:page;mso-position-vertical-relative:page" filled="f" stroked="f">
          <v:textbox inset="0,0,0,0">
            <w:txbxContent>
              <w:p w14:paraId="26B0F00E" w14:textId="77777777" w:rsidR="00642125" w:rsidRDefault="00332459">
                <w:pPr>
                  <w:spacing w:before="21"/>
                  <w:ind w:left="20"/>
                  <w:rPr>
                    <w:sz w:val="20"/>
                  </w:rPr>
                </w:pPr>
                <w:r>
                  <w:rPr>
                    <w:sz w:val="20"/>
                  </w:rPr>
                  <w:t>August 1998</w:t>
                </w:r>
              </w:p>
            </w:txbxContent>
          </v:textbox>
          <w10:wrap anchorx="page" anchory="page"/>
        </v:shape>
      </w:pict>
    </w:r>
    <w:r>
      <w:pict w14:anchorId="2AE6BF45">
        <v:shape id="_x0000_s2067" type="#_x0000_t202" style="position:absolute;margin-left:237.55pt;margin-top:731.15pt;width:119.65pt;height:26.15pt;z-index:-17874944;mso-position-horizontal-relative:page;mso-position-vertical-relative:page" filled="f" stroked="f">
          <v:textbox inset="0,0,0,0">
            <w:txbxContent>
              <w:p w14:paraId="38423FCF"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714481FF">
        <v:shape id="_x0000_s2066" type="#_x0000_t202" style="position:absolute;margin-left:469.65pt;margin-top:731.15pt;width:73.6pt;height:14.15pt;z-index:-17874432;mso-position-horizontal-relative:page;mso-position-vertical-relative:page" filled="f" stroked="f">
          <v:textbox inset="0,0,0,0">
            <w:txbxContent>
              <w:p w14:paraId="0EAAF8D5"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8C91" w14:textId="77777777" w:rsidR="00642125" w:rsidRDefault="008844C9">
    <w:pPr>
      <w:pStyle w:val="BodyText"/>
      <w:spacing w:line="14" w:lineRule="auto"/>
      <w:rPr>
        <w:sz w:val="20"/>
      </w:rPr>
    </w:pPr>
    <w:r>
      <w:pict w14:anchorId="6C3BFBDC">
        <v:shapetype id="_x0000_t202" coordsize="21600,21600" o:spt="202" path="m,l,21600r21600,l21600,xe">
          <v:stroke joinstyle="miter"/>
          <v:path gradientshapeok="t" o:connecttype="rect"/>
        </v:shapetype>
        <v:shape id="_x0000_s2059" type="#_x0000_t202" style="position:absolute;margin-left:71.25pt;margin-top:731.15pt;width:73.6pt;height:14.15pt;z-index:-17870848;mso-position-horizontal-relative:page;mso-position-vertical-relative:page" filled="f" stroked="f">
          <v:textbox inset="0,0,0,0">
            <w:txbxContent>
              <w:p w14:paraId="5E068E6C"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32</w:t>
                </w:r>
                <w:r>
                  <w:fldChar w:fldCharType="end"/>
                </w:r>
              </w:p>
            </w:txbxContent>
          </v:textbox>
          <w10:wrap anchorx="page" anchory="page"/>
        </v:shape>
      </w:pict>
    </w:r>
    <w:r>
      <w:pict w14:anchorId="543A1A3C">
        <v:shape id="_x0000_s2058" type="#_x0000_t202" style="position:absolute;margin-left:237.55pt;margin-top:731.15pt;width:119.65pt;height:26.15pt;z-index:-17870336;mso-position-horizontal-relative:page;mso-position-vertical-relative:page" filled="f" stroked="f">
          <v:textbox inset="0,0,0,0">
            <w:txbxContent>
              <w:p w14:paraId="5F9CF132"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540D5E9D">
        <v:shape id="_x0000_s2057" type="#_x0000_t202" style="position:absolute;margin-left:480.9pt;margin-top:731.15pt;width:60.35pt;height:14.15pt;z-index:-17869824;mso-position-horizontal-relative:page;mso-position-vertical-relative:page" filled="f" stroked="f">
          <v:textbox inset="0,0,0,0">
            <w:txbxContent>
              <w:p w14:paraId="35A1694B" w14:textId="77777777" w:rsidR="00642125" w:rsidRDefault="00332459">
                <w:pPr>
                  <w:spacing w:before="21"/>
                  <w:ind w:left="20"/>
                  <w:rPr>
                    <w:sz w:val="20"/>
                  </w:rPr>
                </w:pPr>
                <w:r>
                  <w:rPr>
                    <w:sz w:val="20"/>
                  </w:rPr>
                  <w:t>August 1998</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F5A7" w14:textId="77777777" w:rsidR="00642125" w:rsidRDefault="008844C9">
    <w:pPr>
      <w:pStyle w:val="BodyText"/>
      <w:spacing w:line="14" w:lineRule="auto"/>
      <w:rPr>
        <w:sz w:val="20"/>
      </w:rPr>
    </w:pPr>
    <w:r>
      <w:pict w14:anchorId="1FF39FAD">
        <v:shapetype id="_x0000_t202" coordsize="21600,21600" o:spt="202" path="m,l,21600r21600,l21600,xe">
          <v:stroke joinstyle="miter"/>
          <v:path gradientshapeok="t" o:connecttype="rect"/>
        </v:shapetype>
        <v:shape id="_x0000_s2062" type="#_x0000_t202" style="position:absolute;margin-left:71.25pt;margin-top:731.15pt;width:60.35pt;height:14.15pt;z-index:-17872384;mso-position-horizontal-relative:page;mso-position-vertical-relative:page" filled="f" stroked="f">
          <v:textbox inset="0,0,0,0">
            <w:txbxContent>
              <w:p w14:paraId="24A5DC37" w14:textId="77777777" w:rsidR="00642125" w:rsidRDefault="00332459">
                <w:pPr>
                  <w:spacing w:before="21"/>
                  <w:ind w:left="20"/>
                  <w:rPr>
                    <w:sz w:val="20"/>
                  </w:rPr>
                </w:pPr>
                <w:r>
                  <w:rPr>
                    <w:sz w:val="20"/>
                  </w:rPr>
                  <w:t>August 1998</w:t>
                </w:r>
              </w:p>
            </w:txbxContent>
          </v:textbox>
          <w10:wrap anchorx="page" anchory="page"/>
        </v:shape>
      </w:pict>
    </w:r>
    <w:r>
      <w:pict w14:anchorId="6041863D">
        <v:shape id="_x0000_s2061" type="#_x0000_t202" style="position:absolute;margin-left:237.55pt;margin-top:731.15pt;width:119.65pt;height:26.15pt;z-index:-17871872;mso-position-horizontal-relative:page;mso-position-vertical-relative:page" filled="f" stroked="f">
          <v:textbox inset="0,0,0,0">
            <w:txbxContent>
              <w:p w14:paraId="6FD72D1D"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4CC7BC8F">
        <v:shape id="_x0000_s2060" type="#_x0000_t202" style="position:absolute;margin-left:469.65pt;margin-top:731.15pt;width:73.6pt;height:14.15pt;z-index:-17871360;mso-position-horizontal-relative:page;mso-position-vertical-relative:page" filled="f" stroked="f">
          <v:textbox inset="0,0,0,0">
            <w:txbxContent>
              <w:p w14:paraId="432FEBB7"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2651" w14:textId="77777777" w:rsidR="00642125" w:rsidRDefault="008844C9">
    <w:pPr>
      <w:pStyle w:val="BodyText"/>
      <w:spacing w:line="14" w:lineRule="auto"/>
      <w:rPr>
        <w:sz w:val="20"/>
      </w:rPr>
    </w:pPr>
    <w:r>
      <w:pict w14:anchorId="7154D469">
        <v:shapetype id="_x0000_t202" coordsize="21600,21600" o:spt="202" path="m,l,21600r21600,l21600,xe">
          <v:stroke joinstyle="miter"/>
          <v:path gradientshapeok="t" o:connecttype="rect"/>
        </v:shapetype>
        <v:shape id="_x0000_s2051" type="#_x0000_t202" style="position:absolute;margin-left:71.25pt;margin-top:731.15pt;width:73.6pt;height:14.15pt;z-index:-17866752;mso-position-horizontal-relative:page;mso-position-vertical-relative:page" filled="f" stroked="f">
          <v:textbox inset="0,0,0,0">
            <w:txbxContent>
              <w:p w14:paraId="7B508DAD"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34</w:t>
                </w:r>
                <w:r>
                  <w:fldChar w:fldCharType="end"/>
                </w:r>
              </w:p>
            </w:txbxContent>
          </v:textbox>
          <w10:wrap anchorx="page" anchory="page"/>
        </v:shape>
      </w:pict>
    </w:r>
    <w:r>
      <w:pict w14:anchorId="5E65A73F">
        <v:shape id="_x0000_s2050" type="#_x0000_t202" style="position:absolute;margin-left:237.55pt;margin-top:731.15pt;width:119.65pt;height:26.15pt;z-index:-17866240;mso-position-horizontal-relative:page;mso-position-vertical-relative:page" filled="f" stroked="f">
          <v:textbox inset="0,0,0,0">
            <w:txbxContent>
              <w:p w14:paraId="3E4260AD"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7CCDF353">
        <v:shape id="_x0000_s2049" type="#_x0000_t202" style="position:absolute;margin-left:480.9pt;margin-top:731.15pt;width:60.35pt;height:14.15pt;z-index:-17865728;mso-position-horizontal-relative:page;mso-position-vertical-relative:page" filled="f" stroked="f">
          <v:textbox inset="0,0,0,0">
            <w:txbxContent>
              <w:p w14:paraId="3E2E0DA2" w14:textId="77777777" w:rsidR="00642125" w:rsidRDefault="00332459">
                <w:pPr>
                  <w:spacing w:before="21"/>
                  <w:ind w:left="20"/>
                  <w:rPr>
                    <w:sz w:val="20"/>
                  </w:rPr>
                </w:pPr>
                <w:r>
                  <w:rPr>
                    <w:sz w:val="20"/>
                  </w:rPr>
                  <w:t>August 1998</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BF4E" w14:textId="77777777" w:rsidR="00642125" w:rsidRDefault="008844C9">
    <w:pPr>
      <w:pStyle w:val="BodyText"/>
      <w:spacing w:line="14" w:lineRule="auto"/>
      <w:rPr>
        <w:sz w:val="20"/>
      </w:rPr>
    </w:pPr>
    <w:r>
      <w:pict w14:anchorId="03FCB662">
        <v:shapetype id="_x0000_t202" coordsize="21600,21600" o:spt="202" path="m,l,21600r21600,l21600,xe">
          <v:stroke joinstyle="miter"/>
          <v:path gradientshapeok="t" o:connecttype="rect"/>
        </v:shapetype>
        <v:shape id="_x0000_s2054" type="#_x0000_t202" style="position:absolute;margin-left:71.25pt;margin-top:731.15pt;width:60.35pt;height:14.15pt;z-index:-17868288;mso-position-horizontal-relative:page;mso-position-vertical-relative:page" filled="f" stroked="f">
          <v:textbox inset="0,0,0,0">
            <w:txbxContent>
              <w:p w14:paraId="7F788938" w14:textId="77777777" w:rsidR="00642125" w:rsidRDefault="00332459">
                <w:pPr>
                  <w:spacing w:before="21"/>
                  <w:ind w:left="20"/>
                  <w:rPr>
                    <w:sz w:val="20"/>
                  </w:rPr>
                </w:pPr>
                <w:r>
                  <w:rPr>
                    <w:sz w:val="20"/>
                  </w:rPr>
                  <w:t>August 1998</w:t>
                </w:r>
              </w:p>
            </w:txbxContent>
          </v:textbox>
          <w10:wrap anchorx="page" anchory="page"/>
        </v:shape>
      </w:pict>
    </w:r>
    <w:r>
      <w:pict w14:anchorId="10ED9191">
        <v:shape id="_x0000_s2053" type="#_x0000_t202" style="position:absolute;margin-left:237.55pt;margin-top:731.15pt;width:119.65pt;height:26.15pt;z-index:-17867776;mso-position-horizontal-relative:page;mso-position-vertical-relative:page" filled="f" stroked="f">
          <v:textbox inset="0,0,0,0">
            <w:txbxContent>
              <w:p w14:paraId="67CCDA16"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04F6117D">
        <v:shape id="_x0000_s2052" type="#_x0000_t202" style="position:absolute;margin-left:469.65pt;margin-top:731.15pt;width:73.6pt;height:14.15pt;z-index:-17867264;mso-position-horizontal-relative:page;mso-position-vertical-relative:page" filled="f" stroked="f">
          <v:textbox inset="0,0,0,0">
            <w:txbxContent>
              <w:p w14:paraId="3A3CE1F0"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33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0149" w14:textId="77777777" w:rsidR="00642125" w:rsidRDefault="008844C9">
    <w:pPr>
      <w:pStyle w:val="BodyText"/>
      <w:spacing w:line="14" w:lineRule="auto"/>
      <w:rPr>
        <w:sz w:val="20"/>
      </w:rPr>
    </w:pPr>
    <w:r>
      <w:pict w14:anchorId="7C52A4C0">
        <v:shapetype id="_x0000_t202" coordsize="21600,21600" o:spt="202" path="m,l,21600r21600,l21600,xe">
          <v:stroke joinstyle="miter"/>
          <v:path gradientshapeok="t" o:connecttype="rect"/>
        </v:shapetype>
        <v:shape id="_x0000_s2104" type="#_x0000_t202" style="position:absolute;margin-left:71.25pt;margin-top:731.15pt;width:60.35pt;height:14.15pt;z-index:-17893888;mso-position-horizontal-relative:page;mso-position-vertical-relative:page" filled="f" stroked="f">
          <v:textbox inset="0,0,0,0">
            <w:txbxContent>
              <w:p w14:paraId="341E2D65" w14:textId="77777777" w:rsidR="00642125" w:rsidRDefault="00332459">
                <w:pPr>
                  <w:spacing w:before="21"/>
                  <w:ind w:left="20"/>
                  <w:rPr>
                    <w:sz w:val="20"/>
                  </w:rPr>
                </w:pPr>
                <w:r>
                  <w:rPr>
                    <w:sz w:val="20"/>
                  </w:rPr>
                  <w:t>August 1998</w:t>
                </w:r>
              </w:p>
            </w:txbxContent>
          </v:textbox>
          <w10:wrap anchorx="page" anchory="page"/>
        </v:shape>
      </w:pict>
    </w:r>
    <w:r>
      <w:pict w14:anchorId="098756F5">
        <v:shape id="_x0000_s2103" type="#_x0000_t202" style="position:absolute;margin-left:237.55pt;margin-top:731.15pt;width:119.65pt;height:26.15pt;z-index:-17893376;mso-position-horizontal-relative:page;mso-position-vertical-relative:page" filled="f" stroked="f">
          <v:textbox inset="0,0,0,0">
            <w:txbxContent>
              <w:p w14:paraId="62E00597"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281FBC90">
        <v:shape id="_x0000_s2102" type="#_x0000_t202" style="position:absolute;margin-left:475.15pt;margin-top:731.15pt;width:68.15pt;height:14.15pt;z-index:-17892864;mso-position-horizontal-relative:page;mso-position-vertical-relative:page" filled="f" stroked="f">
          <v:textbox inset="0,0,0,0">
            <w:txbxContent>
              <w:p w14:paraId="013C3DF8"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55DF" w14:textId="77777777" w:rsidR="00642125" w:rsidRDefault="008844C9">
    <w:pPr>
      <w:pStyle w:val="BodyText"/>
      <w:spacing w:line="14" w:lineRule="auto"/>
      <w:rPr>
        <w:sz w:val="20"/>
      </w:rPr>
    </w:pPr>
    <w:r>
      <w:pict w14:anchorId="428E7F25">
        <v:shapetype id="_x0000_t202" coordsize="21600,21600" o:spt="202" path="m,l,21600r21600,l21600,xe">
          <v:stroke joinstyle="miter"/>
          <v:path gradientshapeok="t" o:connecttype="rect"/>
        </v:shapetype>
        <v:shape id="_x0000_s2097" type="#_x0000_t202" style="position:absolute;margin-left:71.25pt;margin-top:731.15pt;width:68.15pt;height:14.15pt;z-index:-17890304;mso-position-horizontal-relative:page;mso-position-vertical-relative:page" filled="f" stroked="f">
          <v:textbox inset="0,0,0,0">
            <w:txbxContent>
              <w:p w14:paraId="7CB27D08"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6FB09457">
        <v:shape id="_x0000_s2096" type="#_x0000_t202" style="position:absolute;margin-left:237.55pt;margin-top:731.15pt;width:119.65pt;height:26.15pt;z-index:-17889792;mso-position-horizontal-relative:page;mso-position-vertical-relative:page" filled="f" stroked="f">
          <v:textbox inset="0,0,0,0">
            <w:txbxContent>
              <w:p w14:paraId="79BA8CA0"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6437CF01">
        <v:shape id="_x0000_s2095" type="#_x0000_t202" style="position:absolute;margin-left:480.9pt;margin-top:731.15pt;width:60.35pt;height:14.15pt;z-index:-17889280;mso-position-horizontal-relative:page;mso-position-vertical-relative:page" filled="f" stroked="f">
          <v:textbox inset="0,0,0,0">
            <w:txbxContent>
              <w:p w14:paraId="35920506" w14:textId="77777777" w:rsidR="00642125" w:rsidRDefault="00332459">
                <w:pPr>
                  <w:spacing w:before="21"/>
                  <w:ind w:left="20"/>
                  <w:rPr>
                    <w:sz w:val="20"/>
                  </w:rPr>
                </w:pPr>
                <w:r>
                  <w:rPr>
                    <w:sz w:val="20"/>
                  </w:rPr>
                  <w:t>August 1998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03A7" w14:textId="77777777" w:rsidR="00642125" w:rsidRDefault="008844C9">
    <w:pPr>
      <w:pStyle w:val="BodyText"/>
      <w:spacing w:line="14" w:lineRule="auto"/>
      <w:rPr>
        <w:sz w:val="20"/>
      </w:rPr>
    </w:pPr>
    <w:r>
      <w:pict w14:anchorId="4C0D4DE0">
        <v:shapetype id="_x0000_t202" coordsize="21600,21600" o:spt="202" path="m,l,21600r21600,l21600,xe">
          <v:stroke joinstyle="miter"/>
          <v:path gradientshapeok="t" o:connecttype="rect"/>
        </v:shapetype>
        <v:shape id="_x0000_s2094" type="#_x0000_t202" style="position:absolute;margin-left:71.25pt;margin-top:731.15pt;width:60.35pt;height:14.15pt;z-index:-17888768;mso-position-horizontal-relative:page;mso-position-vertical-relative:page" filled="f" stroked="f">
          <v:textbox inset="0,0,0,0">
            <w:txbxContent>
              <w:p w14:paraId="1202DD12" w14:textId="77777777" w:rsidR="00642125" w:rsidRDefault="00332459">
                <w:pPr>
                  <w:spacing w:before="21"/>
                  <w:ind w:left="20"/>
                  <w:rPr>
                    <w:sz w:val="20"/>
                  </w:rPr>
                </w:pPr>
                <w:r>
                  <w:rPr>
                    <w:sz w:val="20"/>
                  </w:rPr>
                  <w:t>August 1998</w:t>
                </w:r>
              </w:p>
            </w:txbxContent>
          </v:textbox>
          <w10:wrap anchorx="page" anchory="page"/>
        </v:shape>
      </w:pict>
    </w:r>
    <w:r>
      <w:pict w14:anchorId="35717586">
        <v:shape id="_x0000_s2093" type="#_x0000_t202" style="position:absolute;margin-left:237.55pt;margin-top:731.15pt;width:119.65pt;height:26.15pt;z-index:-17888256;mso-position-horizontal-relative:page;mso-position-vertical-relative:page" filled="f" stroked="f">
          <v:textbox inset="0,0,0,0">
            <w:txbxContent>
              <w:p w14:paraId="5C156AED"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5CB665C7">
        <v:shape id="_x0000_s2092" type="#_x0000_t202" style="position:absolute;margin-left:475.15pt;margin-top:731.15pt;width:68.15pt;height:14.15pt;z-index:-17887744;mso-position-horizontal-relative:page;mso-position-vertical-relative:page" filled="f" stroked="f">
          <v:textbox inset="0,0,0,0">
            <w:txbxContent>
              <w:p w14:paraId="5F37C29A"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EB36" w14:textId="77777777" w:rsidR="00642125" w:rsidRDefault="008844C9">
    <w:pPr>
      <w:pStyle w:val="BodyText"/>
      <w:spacing w:line="14" w:lineRule="auto"/>
      <w:rPr>
        <w:sz w:val="20"/>
      </w:rPr>
    </w:pPr>
    <w:r>
      <w:pict w14:anchorId="1EE08784">
        <v:shapetype id="_x0000_t202" coordsize="21600,21600" o:spt="202" path="m,l,21600r21600,l21600,xe">
          <v:stroke joinstyle="miter"/>
          <v:path gradientshapeok="t" o:connecttype="rect"/>
        </v:shapetype>
        <v:shape id="_x0000_s2090" type="#_x0000_t202" style="position:absolute;margin-left:71.25pt;margin-top:731.15pt;width:68.15pt;height:14.15pt;z-index:-17886720;mso-position-horizontal-relative:page;mso-position-vertical-relative:page" filled="f" stroked="f">
          <v:textbox inset="0,0,0,0">
            <w:txbxContent>
              <w:p w14:paraId="04E6C54C"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6</w:t>
                </w:r>
                <w:r>
                  <w:fldChar w:fldCharType="end"/>
                </w:r>
              </w:p>
            </w:txbxContent>
          </v:textbox>
          <w10:wrap anchorx="page" anchory="page"/>
        </v:shape>
      </w:pict>
    </w:r>
    <w:r>
      <w:pict w14:anchorId="26BB96D7">
        <v:shape id="_x0000_s2089" type="#_x0000_t202" style="position:absolute;margin-left:237.55pt;margin-top:731.15pt;width:119.65pt;height:26.15pt;z-index:-17886208;mso-position-horizontal-relative:page;mso-position-vertical-relative:page" filled="f" stroked="f">
          <v:textbox inset="0,0,0,0">
            <w:txbxContent>
              <w:p w14:paraId="38E7D0A8"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05967F50">
        <v:shape id="_x0000_s2088" type="#_x0000_t202" style="position:absolute;margin-left:480.9pt;margin-top:731.15pt;width:60.35pt;height:14.15pt;z-index:-17885696;mso-position-horizontal-relative:page;mso-position-vertical-relative:page" filled="f" stroked="f">
          <v:textbox inset="0,0,0,0">
            <w:txbxContent>
              <w:p w14:paraId="202412CC" w14:textId="77777777" w:rsidR="00642125" w:rsidRDefault="00332459">
                <w:pPr>
                  <w:spacing w:before="21"/>
                  <w:ind w:left="20"/>
                  <w:rPr>
                    <w:sz w:val="20"/>
                  </w:rPr>
                </w:pPr>
                <w:r>
                  <w:rPr>
                    <w:sz w:val="20"/>
                  </w:rPr>
                  <w:t>August 1998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59AD" w14:textId="77777777" w:rsidR="00642125" w:rsidRDefault="008844C9">
    <w:pPr>
      <w:pStyle w:val="BodyText"/>
      <w:spacing w:line="14" w:lineRule="auto"/>
      <w:rPr>
        <w:sz w:val="20"/>
      </w:rPr>
    </w:pPr>
    <w:r>
      <w:pict w14:anchorId="799EE54B">
        <v:shapetype id="_x0000_t202" coordsize="21600,21600" o:spt="202" path="m,l,21600r21600,l21600,xe">
          <v:stroke joinstyle="miter"/>
          <v:path gradientshapeok="t" o:connecttype="rect"/>
        </v:shapetype>
        <v:shape id="_x0000_s2087" type="#_x0000_t202" style="position:absolute;margin-left:71.25pt;margin-top:731.15pt;width:60.35pt;height:14.15pt;z-index:-17885184;mso-position-horizontal-relative:page;mso-position-vertical-relative:page" filled="f" stroked="f">
          <v:textbox inset="0,0,0,0">
            <w:txbxContent>
              <w:p w14:paraId="34368253" w14:textId="77777777" w:rsidR="00642125" w:rsidRDefault="00332459">
                <w:pPr>
                  <w:spacing w:before="21"/>
                  <w:ind w:left="20"/>
                  <w:rPr>
                    <w:sz w:val="20"/>
                  </w:rPr>
                </w:pPr>
                <w:r>
                  <w:rPr>
                    <w:sz w:val="20"/>
                  </w:rPr>
                  <w:t>August 1998</w:t>
                </w:r>
              </w:p>
            </w:txbxContent>
          </v:textbox>
          <w10:wrap anchorx="page" anchory="page"/>
        </v:shape>
      </w:pict>
    </w:r>
    <w:r>
      <w:pict w14:anchorId="5FCF6827">
        <v:shape id="_x0000_s2086" type="#_x0000_t202" style="position:absolute;margin-left:237.55pt;margin-top:731.15pt;width:119.65pt;height:26.15pt;z-index:-17884672;mso-position-horizontal-relative:page;mso-position-vertical-relative:page" filled="f" stroked="f">
          <v:textbox inset="0,0,0,0">
            <w:txbxContent>
              <w:p w14:paraId="6F2F56BF"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32DB8E63">
        <v:shape id="_x0000_s2085" type="#_x0000_t202" style="position:absolute;margin-left:475.15pt;margin-top:731.15pt;width:68.15pt;height:14.15pt;z-index:-17884160;mso-position-horizontal-relative:page;mso-position-vertical-relative:page" filled="f" stroked="f">
          <v:textbox inset="0,0,0,0">
            <w:txbxContent>
              <w:p w14:paraId="0AB39329"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EC5C" w14:textId="77777777" w:rsidR="00642125" w:rsidRDefault="008844C9">
    <w:pPr>
      <w:pStyle w:val="BodyText"/>
      <w:spacing w:line="14" w:lineRule="auto"/>
      <w:rPr>
        <w:sz w:val="20"/>
      </w:rPr>
    </w:pPr>
    <w:r>
      <w:pict w14:anchorId="748364CA">
        <v:shapetype id="_x0000_t202" coordsize="21600,21600" o:spt="202" path="m,l,21600r21600,l21600,xe">
          <v:stroke joinstyle="miter"/>
          <v:path gradientshapeok="t" o:connecttype="rect"/>
        </v:shapetype>
        <v:shape id="_x0000_s2082" type="#_x0000_t202" style="position:absolute;margin-left:71.25pt;margin-top:731.15pt;width:73.6pt;height:14.15pt;z-index:-17882624;mso-position-horizontal-relative:page;mso-position-vertical-relative:page" filled="f" stroked="f">
          <v:textbox inset="0,0,0,0">
            <w:txbxContent>
              <w:p w14:paraId="5753AC17"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6FBE8CB2">
        <v:shape id="_x0000_s2081" type="#_x0000_t202" style="position:absolute;margin-left:237.55pt;margin-top:731.15pt;width:119.65pt;height:26.15pt;z-index:-17882112;mso-position-horizontal-relative:page;mso-position-vertical-relative:page" filled="f" stroked="f">
          <v:textbox inset="0,0,0,0">
            <w:txbxContent>
              <w:p w14:paraId="066332ED"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7C28777B">
        <v:shape id="_x0000_s2080" type="#_x0000_t202" style="position:absolute;margin-left:480.9pt;margin-top:731.15pt;width:60.35pt;height:14.15pt;z-index:-17881600;mso-position-horizontal-relative:page;mso-position-vertical-relative:page" filled="f" stroked="f">
          <v:textbox inset="0,0,0,0">
            <w:txbxContent>
              <w:p w14:paraId="31131C48" w14:textId="77777777" w:rsidR="00642125" w:rsidRDefault="00332459">
                <w:pPr>
                  <w:spacing w:before="21"/>
                  <w:ind w:left="20"/>
                  <w:rPr>
                    <w:sz w:val="20"/>
                  </w:rPr>
                </w:pPr>
                <w:r>
                  <w:rPr>
                    <w:sz w:val="20"/>
                  </w:rPr>
                  <w:t>August 1998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5E09" w14:textId="77777777" w:rsidR="00642125" w:rsidRDefault="008844C9">
    <w:pPr>
      <w:pStyle w:val="BodyText"/>
      <w:spacing w:line="14" w:lineRule="auto"/>
      <w:rPr>
        <w:sz w:val="20"/>
      </w:rPr>
    </w:pPr>
    <w:r>
      <w:pict w14:anchorId="377C9C66">
        <v:shapetype id="_x0000_t202" coordsize="21600,21600" o:spt="202" path="m,l,21600r21600,l21600,xe">
          <v:stroke joinstyle="miter"/>
          <v:path gradientshapeok="t" o:connecttype="rect"/>
        </v:shapetype>
        <v:shape id="_x0000_s2079" type="#_x0000_t202" style="position:absolute;margin-left:71.25pt;margin-top:731.15pt;width:60.35pt;height:14.15pt;z-index:-17881088;mso-position-horizontal-relative:page;mso-position-vertical-relative:page" filled="f" stroked="f">
          <v:textbox inset="0,0,0,0">
            <w:txbxContent>
              <w:p w14:paraId="7D7CF1BC" w14:textId="77777777" w:rsidR="00642125" w:rsidRDefault="00332459">
                <w:pPr>
                  <w:spacing w:before="21"/>
                  <w:ind w:left="20"/>
                  <w:rPr>
                    <w:sz w:val="20"/>
                  </w:rPr>
                </w:pPr>
                <w:r>
                  <w:rPr>
                    <w:sz w:val="20"/>
                  </w:rPr>
                  <w:t>August 1998</w:t>
                </w:r>
              </w:p>
            </w:txbxContent>
          </v:textbox>
          <w10:wrap anchorx="page" anchory="page"/>
        </v:shape>
      </w:pict>
    </w:r>
    <w:r>
      <w:pict w14:anchorId="4288D27E">
        <v:shape id="_x0000_s2078" type="#_x0000_t202" style="position:absolute;margin-left:237.55pt;margin-top:731.15pt;width:119.65pt;height:26.15pt;z-index:-17880576;mso-position-horizontal-relative:page;mso-position-vertical-relative:page" filled="f" stroked="f">
          <v:textbox inset="0,0,0,0">
            <w:txbxContent>
              <w:p w14:paraId="29DCB2A9"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15FFF2A9">
        <v:shape id="_x0000_s2077" type="#_x0000_t202" style="position:absolute;margin-left:469.65pt;margin-top:731.15pt;width:73.65pt;height:14.15pt;z-index:-17880064;mso-position-horizontal-relative:page;mso-position-vertical-relative:page" filled="f" stroked="f">
          <v:textbox inset="0,0,0,0">
            <w:txbxContent>
              <w:p w14:paraId="3E73890C"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FF54" w14:textId="77777777" w:rsidR="00642125" w:rsidRDefault="008844C9">
    <w:pPr>
      <w:pStyle w:val="BodyText"/>
      <w:spacing w:line="14" w:lineRule="auto"/>
      <w:rPr>
        <w:sz w:val="20"/>
      </w:rPr>
    </w:pPr>
    <w:r>
      <w:pict w14:anchorId="170CEA6E">
        <v:shapetype id="_x0000_t202" coordsize="21600,21600" o:spt="202" path="m,l,21600r21600,l21600,xe">
          <v:stroke joinstyle="miter"/>
          <v:path gradientshapeok="t" o:connecttype="rect"/>
        </v:shapetype>
        <v:shape id="_x0000_s2073" type="#_x0000_t202" style="position:absolute;margin-left:71.25pt;margin-top:731.15pt;width:73.6pt;height:14.15pt;z-index:-17878016;mso-position-horizontal-relative:page;mso-position-vertical-relative:page" filled="f" stroked="f">
          <v:textbox inset="0,0,0,0">
            <w:txbxContent>
              <w:p w14:paraId="26C9C201" w14:textId="77777777" w:rsidR="00642125" w:rsidRDefault="00332459">
                <w:pPr>
                  <w:spacing w:before="21"/>
                  <w:ind w:left="20"/>
                  <w:rPr>
                    <w:sz w:val="20"/>
                  </w:rPr>
                </w:pPr>
                <w:r>
                  <w:rPr>
                    <w:sz w:val="20"/>
                  </w:rPr>
                  <w:t>Appendix H-</w:t>
                </w:r>
                <w:r>
                  <w:fldChar w:fldCharType="begin"/>
                </w:r>
                <w:r>
                  <w:rPr>
                    <w:sz w:val="20"/>
                  </w:rPr>
                  <w:instrText xml:space="preserve"> PAGE </w:instrText>
                </w:r>
                <w:r>
                  <w:fldChar w:fldCharType="separate"/>
                </w:r>
                <w:r>
                  <w:t>20</w:t>
                </w:r>
                <w:r>
                  <w:fldChar w:fldCharType="end"/>
                </w:r>
              </w:p>
            </w:txbxContent>
          </v:textbox>
          <w10:wrap anchorx="page" anchory="page"/>
        </v:shape>
      </w:pict>
    </w:r>
    <w:r>
      <w:pict w14:anchorId="658A37CE">
        <v:shape id="_x0000_s2072" type="#_x0000_t202" style="position:absolute;margin-left:237.55pt;margin-top:731.15pt;width:119.65pt;height:26.15pt;z-index:-17877504;mso-position-horizontal-relative:page;mso-position-vertical-relative:page" filled="f" stroked="f">
          <v:textbox inset="0,0,0,0">
            <w:txbxContent>
              <w:p w14:paraId="01490766" w14:textId="77777777" w:rsidR="00642125" w:rsidRDefault="00332459">
                <w:pPr>
                  <w:spacing w:before="21"/>
                  <w:ind w:left="20" w:right="4" w:firstLine="364"/>
                  <w:rPr>
                    <w:sz w:val="20"/>
                  </w:rPr>
                </w:pPr>
                <w:r>
                  <w:rPr>
                    <w:sz w:val="20"/>
                  </w:rPr>
                  <w:t>Laboratory V. 5.2 Blood Bank User Manual</w:t>
                </w:r>
              </w:p>
            </w:txbxContent>
          </v:textbox>
          <w10:wrap anchorx="page" anchory="page"/>
        </v:shape>
      </w:pict>
    </w:r>
    <w:r>
      <w:pict w14:anchorId="028BBC5F">
        <v:shape id="_x0000_s2071" type="#_x0000_t202" style="position:absolute;margin-left:480.9pt;margin-top:731.15pt;width:60.35pt;height:14.15pt;z-index:-17876992;mso-position-horizontal-relative:page;mso-position-vertical-relative:page" filled="f" stroked="f">
          <v:textbox inset="0,0,0,0">
            <w:txbxContent>
              <w:p w14:paraId="3EFC17B0" w14:textId="77777777" w:rsidR="00642125" w:rsidRDefault="00332459">
                <w:pPr>
                  <w:spacing w:before="21"/>
                  <w:ind w:left="20"/>
                  <w:rPr>
                    <w:sz w:val="20"/>
                  </w:rPr>
                </w:pPr>
                <w:r>
                  <w:rPr>
                    <w:sz w:val="20"/>
                  </w:rPr>
                  <w:t>August 1998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5498" w14:textId="77777777" w:rsidR="008F046E" w:rsidRDefault="00332459">
      <w:r>
        <w:separator/>
      </w:r>
    </w:p>
  </w:footnote>
  <w:footnote w:type="continuationSeparator" w:id="0">
    <w:p w14:paraId="6D163767" w14:textId="77777777" w:rsidR="008F046E" w:rsidRDefault="0033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629A" w14:textId="77777777" w:rsidR="00642125" w:rsidRDefault="008844C9">
    <w:pPr>
      <w:pStyle w:val="BodyText"/>
      <w:spacing w:line="14" w:lineRule="auto"/>
      <w:rPr>
        <w:sz w:val="20"/>
      </w:rPr>
    </w:pPr>
    <w:r>
      <w:pict w14:anchorId="6491A5B2">
        <v:shapetype id="_x0000_t202" coordsize="21600,21600" o:spt="202" path="m,l,21600r21600,l21600,xe">
          <v:stroke joinstyle="miter"/>
          <v:path gradientshapeok="t" o:connecttype="rect"/>
        </v:shapetype>
        <v:shape id="_x0000_s2098" type="#_x0000_t202" style="position:absolute;margin-left:71.25pt;margin-top:35.15pt;width:83.9pt;height:14.15pt;z-index:-17890816;mso-position-horizontal-relative:page;mso-position-vertical-relative:page" filled="f" stroked="f">
          <v:textbox inset="0,0,0,0">
            <w:txbxContent>
              <w:p w14:paraId="5968496F" w14:textId="77777777" w:rsidR="00642125" w:rsidRDefault="00332459">
                <w:pPr>
                  <w:spacing w:before="21"/>
                  <w:ind w:left="20"/>
                  <w:rPr>
                    <w:sz w:val="20"/>
                  </w:rPr>
                </w:pPr>
                <w:r>
                  <w:rPr>
                    <w:sz w:val="20"/>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494B" w14:textId="77777777" w:rsidR="00642125" w:rsidRDefault="0064212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6B52" w14:textId="77777777" w:rsidR="00642125" w:rsidRDefault="008844C9">
    <w:pPr>
      <w:pStyle w:val="BodyText"/>
      <w:spacing w:line="14" w:lineRule="auto"/>
      <w:rPr>
        <w:sz w:val="20"/>
      </w:rPr>
    </w:pPr>
    <w:r>
      <w:pict w14:anchorId="25999118">
        <v:shapetype id="_x0000_t202" coordsize="21600,21600" o:spt="202" path="m,l,21600r21600,l21600,xe">
          <v:stroke joinstyle="miter"/>
          <v:path gradientshapeok="t" o:connecttype="rect"/>
        </v:shapetype>
        <v:shape id="_x0000_s2056" type="#_x0000_t202" style="position:absolute;margin-left:71.25pt;margin-top:35.15pt;width:214.95pt;height:14.15pt;z-index:-17869312;mso-position-horizontal-relative:page;mso-position-vertical-relative:page" filled="f" stroked="f">
          <v:textbox inset="0,0,0,0">
            <w:txbxContent>
              <w:p w14:paraId="6BC98F1A" w14:textId="77777777" w:rsidR="00642125" w:rsidRDefault="00332459">
                <w:pPr>
                  <w:spacing w:before="21"/>
                  <w:ind w:left="20"/>
                  <w:rPr>
                    <w:sz w:val="20"/>
                  </w:rPr>
                </w:pPr>
                <w:r>
                  <w:rPr>
                    <w:sz w:val="20"/>
                  </w:rPr>
                  <w:t>Patient Software Requirements Specifications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C10E" w14:textId="77777777" w:rsidR="00642125" w:rsidRDefault="008844C9">
    <w:pPr>
      <w:pStyle w:val="BodyText"/>
      <w:spacing w:line="14" w:lineRule="auto"/>
      <w:rPr>
        <w:sz w:val="20"/>
      </w:rPr>
    </w:pPr>
    <w:r>
      <w:pict w14:anchorId="0F6002B7">
        <v:shapetype id="_x0000_t202" coordsize="21600,21600" o:spt="202" path="m,l,21600r21600,l21600,xe">
          <v:stroke joinstyle="miter"/>
          <v:path gradientshapeok="t" o:connecttype="rect"/>
        </v:shapetype>
        <v:shape id="_x0000_s2055" type="#_x0000_t202" style="position:absolute;margin-left:326.35pt;margin-top:35.15pt;width:214.95pt;height:14.15pt;z-index:-17868800;mso-position-horizontal-relative:page;mso-position-vertical-relative:page" filled="f" stroked="f">
          <v:textbox inset="0,0,0,0">
            <w:txbxContent>
              <w:p w14:paraId="10D3A43C" w14:textId="77777777" w:rsidR="00642125" w:rsidRDefault="00332459">
                <w:pPr>
                  <w:spacing w:before="21"/>
                  <w:ind w:left="20"/>
                  <w:rPr>
                    <w:sz w:val="20"/>
                  </w:rPr>
                </w:pPr>
                <w:r>
                  <w:rPr>
                    <w:sz w:val="20"/>
                  </w:rPr>
                  <w:t>Patient Software Requirements Specifications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08E1" w14:textId="77777777" w:rsidR="00642125" w:rsidRDefault="0064212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BD6F" w14:textId="77777777" w:rsidR="00642125" w:rsidRDefault="008844C9">
    <w:pPr>
      <w:pStyle w:val="BodyText"/>
      <w:spacing w:line="14" w:lineRule="auto"/>
      <w:rPr>
        <w:sz w:val="20"/>
      </w:rPr>
    </w:pPr>
    <w:r>
      <w:pict w14:anchorId="5C6B63CD">
        <v:shapetype id="_x0000_t202" coordsize="21600,21600" o:spt="202" path="m,l,21600r21600,l21600,xe">
          <v:stroke joinstyle="miter"/>
          <v:path gradientshapeok="t" o:connecttype="rect"/>
        </v:shapetype>
        <v:shape id="_x0000_s2091" type="#_x0000_t202" style="position:absolute;margin-left:71.25pt;margin-top:35.15pt;width:173.45pt;height:14.15pt;z-index:-17887232;mso-position-horizontal-relative:page;mso-position-vertical-relative:page" filled="f" stroked="f">
          <v:textbox inset="0,0,0,0">
            <w:txbxContent>
              <w:p w14:paraId="7B8C0BF8" w14:textId="77777777" w:rsidR="00642125" w:rsidRDefault="00332459">
                <w:pPr>
                  <w:spacing w:before="21"/>
                  <w:ind w:left="20"/>
                  <w:rPr>
                    <w:sz w:val="20"/>
                  </w:rPr>
                </w:pPr>
                <w:r>
                  <w:rPr>
                    <w:sz w:val="20"/>
                  </w:rPr>
                  <w:t>Software Requirement Specifications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B1EC" w14:textId="77777777" w:rsidR="00642125" w:rsidRDefault="0064212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5F3D" w14:textId="77777777" w:rsidR="00642125" w:rsidRDefault="008844C9">
    <w:pPr>
      <w:pStyle w:val="BodyText"/>
      <w:spacing w:line="14" w:lineRule="auto"/>
      <w:rPr>
        <w:sz w:val="20"/>
      </w:rPr>
    </w:pPr>
    <w:r>
      <w:pict w14:anchorId="2BF24D39">
        <v:shapetype id="_x0000_t202" coordsize="21600,21600" o:spt="202" path="m,l,21600r21600,l21600,xe">
          <v:stroke joinstyle="miter"/>
          <v:path gradientshapeok="t" o:connecttype="rect"/>
        </v:shapetype>
        <v:shape id="_x0000_s2084" type="#_x0000_t202" style="position:absolute;margin-left:71.25pt;margin-top:35.15pt;width:209pt;height:14.15pt;z-index:-17883648;mso-position-horizontal-relative:page;mso-position-vertical-relative:page" filled="f" stroked="f">
          <v:textbox inset="0,0,0,0">
            <w:txbxContent>
              <w:p w14:paraId="6709F458" w14:textId="77777777" w:rsidR="00642125" w:rsidRDefault="00332459">
                <w:pPr>
                  <w:spacing w:before="21"/>
                  <w:ind w:left="20"/>
                  <w:rPr>
                    <w:sz w:val="20"/>
                  </w:rPr>
                </w:pPr>
                <w:r>
                  <w:rPr>
                    <w:sz w:val="20"/>
                  </w:rPr>
                  <w:t>Donor Software Requirements Specifications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1009" w14:textId="77777777" w:rsidR="00642125" w:rsidRDefault="008844C9">
    <w:pPr>
      <w:pStyle w:val="BodyText"/>
      <w:spacing w:line="14" w:lineRule="auto"/>
      <w:rPr>
        <w:sz w:val="20"/>
      </w:rPr>
    </w:pPr>
    <w:r>
      <w:pict w14:anchorId="098954B5">
        <v:shapetype id="_x0000_t202" coordsize="21600,21600" o:spt="202" path="m,l,21600r21600,l21600,xe">
          <v:stroke joinstyle="miter"/>
          <v:path gradientshapeok="t" o:connecttype="rect"/>
        </v:shapetype>
        <v:shape id="_x0000_s2083" type="#_x0000_t202" style="position:absolute;margin-left:332.35pt;margin-top:35.15pt;width:209pt;height:14.15pt;z-index:-17883136;mso-position-horizontal-relative:page;mso-position-vertical-relative:page" filled="f" stroked="f">
          <v:textbox inset="0,0,0,0">
            <w:txbxContent>
              <w:p w14:paraId="1D1C8DAD" w14:textId="77777777" w:rsidR="00642125" w:rsidRDefault="00332459">
                <w:pPr>
                  <w:spacing w:before="21"/>
                  <w:ind w:left="20"/>
                  <w:rPr>
                    <w:sz w:val="20"/>
                  </w:rPr>
                </w:pPr>
                <w:r>
                  <w:rPr>
                    <w:sz w:val="20"/>
                  </w:rPr>
                  <w:t>Donor Software Requirements Specifications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539D" w14:textId="77777777" w:rsidR="00642125" w:rsidRDefault="0064212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DC3B" w14:textId="77777777" w:rsidR="00642125" w:rsidRDefault="008844C9">
    <w:pPr>
      <w:pStyle w:val="BodyText"/>
      <w:spacing w:line="14" w:lineRule="auto"/>
      <w:rPr>
        <w:sz w:val="20"/>
      </w:rPr>
    </w:pPr>
    <w:r>
      <w:pict w14:anchorId="7220A909">
        <v:shapetype id="_x0000_t202" coordsize="21600,21600" o:spt="202" path="m,l,21600r21600,l21600,xe">
          <v:stroke joinstyle="miter"/>
          <v:path gradientshapeok="t" o:connecttype="rect"/>
        </v:shapetype>
        <v:shape id="_x0000_s2070" type="#_x0000_t202" style="position:absolute;margin-left:71.25pt;margin-top:35.15pt;width:214.95pt;height:14.15pt;z-index:-17876480;mso-position-horizontal-relative:page;mso-position-vertical-relative:page" filled="f" stroked="f">
          <v:textbox inset="0,0,0,0">
            <w:txbxContent>
              <w:p w14:paraId="260CA370" w14:textId="77777777" w:rsidR="00642125" w:rsidRDefault="00332459">
                <w:pPr>
                  <w:spacing w:before="21"/>
                  <w:ind w:left="20"/>
                  <w:rPr>
                    <w:sz w:val="20"/>
                  </w:rPr>
                </w:pPr>
                <w:r>
                  <w:rPr>
                    <w:sz w:val="20"/>
                  </w:rPr>
                  <w:t>Patient Software Requirements Specifications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F173" w14:textId="77777777" w:rsidR="00642125" w:rsidRDefault="008844C9">
    <w:pPr>
      <w:pStyle w:val="BodyText"/>
      <w:spacing w:line="14" w:lineRule="auto"/>
      <w:rPr>
        <w:sz w:val="20"/>
      </w:rPr>
    </w:pPr>
    <w:r>
      <w:pict w14:anchorId="6A01A5BE">
        <v:shapetype id="_x0000_t202" coordsize="21600,21600" o:spt="202" path="m,l,21600r21600,l21600,xe">
          <v:stroke joinstyle="miter"/>
          <v:path gradientshapeok="t" o:connecttype="rect"/>
        </v:shapetype>
        <v:shape id="_x0000_s2069" type="#_x0000_t202" style="position:absolute;margin-left:315.3pt;margin-top:35.15pt;width:226pt;height:14.15pt;z-index:-17875968;mso-position-horizontal-relative:page;mso-position-vertical-relative:page" filled="f" stroked="f">
          <v:textbox inset="0,0,0,0">
            <w:txbxContent>
              <w:p w14:paraId="28570E34" w14:textId="77777777" w:rsidR="00642125" w:rsidRDefault="00332459">
                <w:pPr>
                  <w:spacing w:before="21"/>
                  <w:ind w:left="20"/>
                  <w:rPr>
                    <w:sz w:val="20"/>
                  </w:rPr>
                </w:pPr>
                <w:r>
                  <w:rPr>
                    <w:sz w:val="20"/>
                  </w:rPr>
                  <w:t>Inventory Software Requirements Specifications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F47"/>
    <w:multiLevelType w:val="multilevel"/>
    <w:tmpl w:val="743C8066"/>
    <w:lvl w:ilvl="0">
      <w:start w:val="4"/>
      <w:numFmt w:val="decimal"/>
      <w:lvlText w:val="%1"/>
      <w:lvlJc w:val="left"/>
      <w:pPr>
        <w:ind w:left="507" w:hanging="398"/>
        <w:jc w:val="left"/>
      </w:pPr>
      <w:rPr>
        <w:rFonts w:hint="default"/>
      </w:rPr>
    </w:lvl>
    <w:lvl w:ilvl="1">
      <w:start w:val="2"/>
      <w:numFmt w:val="decimal"/>
      <w:lvlText w:val="%1.%2"/>
      <w:lvlJc w:val="left"/>
      <w:pPr>
        <w:ind w:left="507" w:hanging="398"/>
        <w:jc w:val="left"/>
      </w:pPr>
      <w:rPr>
        <w:rFonts w:ascii="Century Schoolbook" w:eastAsia="Century Schoolbook" w:hAnsi="Century Schoolbook" w:cs="Century Schoolbook" w:hint="default"/>
        <w:w w:val="99"/>
        <w:sz w:val="24"/>
        <w:szCs w:val="24"/>
      </w:rPr>
    </w:lvl>
    <w:lvl w:ilvl="2">
      <w:numFmt w:val="bullet"/>
      <w:lvlText w:val="•"/>
      <w:lvlJc w:val="left"/>
      <w:pPr>
        <w:ind w:left="1036" w:hanging="398"/>
      </w:pPr>
      <w:rPr>
        <w:rFonts w:hint="default"/>
      </w:rPr>
    </w:lvl>
    <w:lvl w:ilvl="3">
      <w:numFmt w:val="bullet"/>
      <w:lvlText w:val="•"/>
      <w:lvlJc w:val="left"/>
      <w:pPr>
        <w:ind w:left="1304" w:hanging="398"/>
      </w:pPr>
      <w:rPr>
        <w:rFonts w:hint="default"/>
      </w:rPr>
    </w:lvl>
    <w:lvl w:ilvl="4">
      <w:numFmt w:val="bullet"/>
      <w:lvlText w:val="•"/>
      <w:lvlJc w:val="left"/>
      <w:pPr>
        <w:ind w:left="1572" w:hanging="398"/>
      </w:pPr>
      <w:rPr>
        <w:rFonts w:hint="default"/>
      </w:rPr>
    </w:lvl>
    <w:lvl w:ilvl="5">
      <w:numFmt w:val="bullet"/>
      <w:lvlText w:val="•"/>
      <w:lvlJc w:val="left"/>
      <w:pPr>
        <w:ind w:left="1841" w:hanging="398"/>
      </w:pPr>
      <w:rPr>
        <w:rFonts w:hint="default"/>
      </w:rPr>
    </w:lvl>
    <w:lvl w:ilvl="6">
      <w:numFmt w:val="bullet"/>
      <w:lvlText w:val="•"/>
      <w:lvlJc w:val="left"/>
      <w:pPr>
        <w:ind w:left="2109" w:hanging="398"/>
      </w:pPr>
      <w:rPr>
        <w:rFonts w:hint="default"/>
      </w:rPr>
    </w:lvl>
    <w:lvl w:ilvl="7">
      <w:numFmt w:val="bullet"/>
      <w:lvlText w:val="•"/>
      <w:lvlJc w:val="left"/>
      <w:pPr>
        <w:ind w:left="2377" w:hanging="398"/>
      </w:pPr>
      <w:rPr>
        <w:rFonts w:hint="default"/>
      </w:rPr>
    </w:lvl>
    <w:lvl w:ilvl="8">
      <w:numFmt w:val="bullet"/>
      <w:lvlText w:val="•"/>
      <w:lvlJc w:val="left"/>
      <w:pPr>
        <w:ind w:left="2645" w:hanging="398"/>
      </w:pPr>
      <w:rPr>
        <w:rFonts w:hint="default"/>
      </w:rPr>
    </w:lvl>
  </w:abstractNum>
  <w:abstractNum w:abstractNumId="1" w15:restartNumberingAfterBreak="0">
    <w:nsid w:val="2DBA693C"/>
    <w:multiLevelType w:val="hybridMultilevel"/>
    <w:tmpl w:val="C5A2825C"/>
    <w:lvl w:ilvl="0" w:tplc="9D36B9AE">
      <w:start w:val="1"/>
      <w:numFmt w:val="decimalZero"/>
      <w:lvlText w:val=".%1"/>
      <w:lvlJc w:val="left"/>
      <w:pPr>
        <w:ind w:left="506" w:hanging="397"/>
        <w:jc w:val="left"/>
      </w:pPr>
      <w:rPr>
        <w:rFonts w:ascii="Century Schoolbook" w:eastAsia="Century Schoolbook" w:hAnsi="Century Schoolbook" w:cs="Century Schoolbook" w:hint="default"/>
        <w:spacing w:val="-1"/>
        <w:w w:val="99"/>
        <w:sz w:val="24"/>
        <w:szCs w:val="24"/>
      </w:rPr>
    </w:lvl>
    <w:lvl w:ilvl="1" w:tplc="F6166540">
      <w:numFmt w:val="bullet"/>
      <w:lvlText w:val="•"/>
      <w:lvlJc w:val="left"/>
      <w:pPr>
        <w:ind w:left="768" w:hanging="397"/>
      </w:pPr>
      <w:rPr>
        <w:rFonts w:hint="default"/>
      </w:rPr>
    </w:lvl>
    <w:lvl w:ilvl="2" w:tplc="CBB0DBFE">
      <w:numFmt w:val="bullet"/>
      <w:lvlText w:val="•"/>
      <w:lvlJc w:val="left"/>
      <w:pPr>
        <w:ind w:left="1036" w:hanging="397"/>
      </w:pPr>
      <w:rPr>
        <w:rFonts w:hint="default"/>
      </w:rPr>
    </w:lvl>
    <w:lvl w:ilvl="3" w:tplc="3162DECE">
      <w:numFmt w:val="bullet"/>
      <w:lvlText w:val="•"/>
      <w:lvlJc w:val="left"/>
      <w:pPr>
        <w:ind w:left="1304" w:hanging="397"/>
      </w:pPr>
      <w:rPr>
        <w:rFonts w:hint="default"/>
      </w:rPr>
    </w:lvl>
    <w:lvl w:ilvl="4" w:tplc="33B2C232">
      <w:numFmt w:val="bullet"/>
      <w:lvlText w:val="•"/>
      <w:lvlJc w:val="left"/>
      <w:pPr>
        <w:ind w:left="1572" w:hanging="397"/>
      </w:pPr>
      <w:rPr>
        <w:rFonts w:hint="default"/>
      </w:rPr>
    </w:lvl>
    <w:lvl w:ilvl="5" w:tplc="7E02AADE">
      <w:numFmt w:val="bullet"/>
      <w:lvlText w:val="•"/>
      <w:lvlJc w:val="left"/>
      <w:pPr>
        <w:ind w:left="1841" w:hanging="397"/>
      </w:pPr>
      <w:rPr>
        <w:rFonts w:hint="default"/>
      </w:rPr>
    </w:lvl>
    <w:lvl w:ilvl="6" w:tplc="79FA12B6">
      <w:numFmt w:val="bullet"/>
      <w:lvlText w:val="•"/>
      <w:lvlJc w:val="left"/>
      <w:pPr>
        <w:ind w:left="2109" w:hanging="397"/>
      </w:pPr>
      <w:rPr>
        <w:rFonts w:hint="default"/>
      </w:rPr>
    </w:lvl>
    <w:lvl w:ilvl="7" w:tplc="4588CE6A">
      <w:numFmt w:val="bullet"/>
      <w:lvlText w:val="•"/>
      <w:lvlJc w:val="left"/>
      <w:pPr>
        <w:ind w:left="2377" w:hanging="397"/>
      </w:pPr>
      <w:rPr>
        <w:rFonts w:hint="default"/>
      </w:rPr>
    </w:lvl>
    <w:lvl w:ilvl="8" w:tplc="5B788490">
      <w:numFmt w:val="bullet"/>
      <w:lvlText w:val="•"/>
      <w:lvlJc w:val="left"/>
      <w:pPr>
        <w:ind w:left="2645" w:hanging="397"/>
      </w:pPr>
      <w:rPr>
        <w:rFonts w:hint="default"/>
      </w:rPr>
    </w:lvl>
  </w:abstractNum>
  <w:abstractNum w:abstractNumId="2" w15:restartNumberingAfterBreak="0">
    <w:nsid w:val="4A0C63A8"/>
    <w:multiLevelType w:val="hybridMultilevel"/>
    <w:tmpl w:val="E0C229A4"/>
    <w:lvl w:ilvl="0" w:tplc="D6D8B3C2">
      <w:start w:val="1"/>
      <w:numFmt w:val="decimalZero"/>
      <w:lvlText w:val=".%1"/>
      <w:lvlJc w:val="left"/>
      <w:pPr>
        <w:ind w:left="506" w:hanging="397"/>
        <w:jc w:val="left"/>
      </w:pPr>
      <w:rPr>
        <w:rFonts w:ascii="Century Schoolbook" w:eastAsia="Century Schoolbook" w:hAnsi="Century Schoolbook" w:cs="Century Schoolbook" w:hint="default"/>
        <w:spacing w:val="-1"/>
        <w:w w:val="99"/>
        <w:sz w:val="24"/>
        <w:szCs w:val="24"/>
      </w:rPr>
    </w:lvl>
    <w:lvl w:ilvl="1" w:tplc="C922CFE6">
      <w:numFmt w:val="bullet"/>
      <w:lvlText w:val="•"/>
      <w:lvlJc w:val="left"/>
      <w:pPr>
        <w:ind w:left="768" w:hanging="397"/>
      </w:pPr>
      <w:rPr>
        <w:rFonts w:hint="default"/>
      </w:rPr>
    </w:lvl>
    <w:lvl w:ilvl="2" w:tplc="3160B5F4">
      <w:numFmt w:val="bullet"/>
      <w:lvlText w:val="•"/>
      <w:lvlJc w:val="left"/>
      <w:pPr>
        <w:ind w:left="1036" w:hanging="397"/>
      </w:pPr>
      <w:rPr>
        <w:rFonts w:hint="default"/>
      </w:rPr>
    </w:lvl>
    <w:lvl w:ilvl="3" w:tplc="00F62668">
      <w:numFmt w:val="bullet"/>
      <w:lvlText w:val="•"/>
      <w:lvlJc w:val="left"/>
      <w:pPr>
        <w:ind w:left="1304" w:hanging="397"/>
      </w:pPr>
      <w:rPr>
        <w:rFonts w:hint="default"/>
      </w:rPr>
    </w:lvl>
    <w:lvl w:ilvl="4" w:tplc="F19A2012">
      <w:numFmt w:val="bullet"/>
      <w:lvlText w:val="•"/>
      <w:lvlJc w:val="left"/>
      <w:pPr>
        <w:ind w:left="1572" w:hanging="397"/>
      </w:pPr>
      <w:rPr>
        <w:rFonts w:hint="default"/>
      </w:rPr>
    </w:lvl>
    <w:lvl w:ilvl="5" w:tplc="C536565E">
      <w:numFmt w:val="bullet"/>
      <w:lvlText w:val="•"/>
      <w:lvlJc w:val="left"/>
      <w:pPr>
        <w:ind w:left="1841" w:hanging="397"/>
      </w:pPr>
      <w:rPr>
        <w:rFonts w:hint="default"/>
      </w:rPr>
    </w:lvl>
    <w:lvl w:ilvl="6" w:tplc="C60E7894">
      <w:numFmt w:val="bullet"/>
      <w:lvlText w:val="•"/>
      <w:lvlJc w:val="left"/>
      <w:pPr>
        <w:ind w:left="2109" w:hanging="397"/>
      </w:pPr>
      <w:rPr>
        <w:rFonts w:hint="default"/>
      </w:rPr>
    </w:lvl>
    <w:lvl w:ilvl="7" w:tplc="4B16F5F8">
      <w:numFmt w:val="bullet"/>
      <w:lvlText w:val="•"/>
      <w:lvlJc w:val="left"/>
      <w:pPr>
        <w:ind w:left="2377" w:hanging="397"/>
      </w:pPr>
      <w:rPr>
        <w:rFonts w:hint="default"/>
      </w:rPr>
    </w:lvl>
    <w:lvl w:ilvl="8" w:tplc="EDA458FC">
      <w:numFmt w:val="bullet"/>
      <w:lvlText w:val="•"/>
      <w:lvlJc w:val="left"/>
      <w:pPr>
        <w:ind w:left="2645" w:hanging="39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drawingGridHorizontalSpacing w:val="11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125"/>
    <w:rsid w:val="00332459"/>
    <w:rsid w:val="00642125"/>
    <w:rsid w:val="008844C9"/>
    <w:rsid w:val="008F046E"/>
    <w:rsid w:val="00C4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14:docId w14:val="454D6233"/>
  <w15:docId w15:val="{C2843192-8B95-4F0B-B60D-E0BCA400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78"/>
      <w:ind w:left="224"/>
      <w:outlineLvl w:val="0"/>
    </w:pPr>
    <w:rPr>
      <w:rFonts w:ascii="Arial" w:eastAsia="Arial" w:hAnsi="Arial" w:cs="Arial"/>
      <w:sz w:val="36"/>
      <w:szCs w:val="36"/>
    </w:rPr>
  </w:style>
  <w:style w:type="paragraph" w:styleId="Heading2">
    <w:name w:val="heading 2"/>
    <w:basedOn w:val="Normal"/>
    <w:uiPriority w:val="9"/>
    <w:unhideWhenUsed/>
    <w:qFormat/>
    <w:pPr>
      <w:ind w:left="224"/>
      <w:outlineLvl w:val="1"/>
    </w:pPr>
    <w:rPr>
      <w:b/>
      <w:bCs/>
      <w:sz w:val="28"/>
      <w:szCs w:val="28"/>
    </w:rPr>
  </w:style>
  <w:style w:type="paragraph" w:styleId="Heading3">
    <w:name w:val="heading 3"/>
    <w:basedOn w:val="Normal"/>
    <w:uiPriority w:val="9"/>
    <w:unhideWhenUsed/>
    <w:qFormat/>
    <w:pPr>
      <w:spacing w:before="98"/>
      <w:ind w:left="224"/>
      <w:outlineLvl w:val="2"/>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224"/>
    </w:pPr>
    <w:rPr>
      <w:sz w:val="24"/>
      <w:szCs w:val="24"/>
    </w:rPr>
  </w:style>
  <w:style w:type="paragraph" w:styleId="TOC2">
    <w:name w:val="toc 2"/>
    <w:basedOn w:val="Normal"/>
    <w:uiPriority w:val="1"/>
    <w:qFormat/>
    <w:pPr>
      <w:spacing w:before="120"/>
      <w:ind w:left="464"/>
    </w:pPr>
    <w:rPr>
      <w:sz w:val="24"/>
      <w:szCs w:val="24"/>
    </w:rPr>
  </w:style>
  <w:style w:type="paragraph" w:styleId="TOC3">
    <w:name w:val="toc 3"/>
    <w:basedOn w:val="Normal"/>
    <w:uiPriority w:val="1"/>
    <w:qFormat/>
    <w:pPr>
      <w:spacing w:line="288" w:lineRule="exact"/>
      <w:ind w:left="70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24"/>
    </w:pPr>
    <w:rPr>
      <w:rFonts w:ascii="Arial" w:eastAsia="Arial" w:hAnsi="Arial" w:cs="Arial"/>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12717</Words>
  <Characters>72487</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labbbumH.pdf</vt:lpstr>
    </vt:vector>
  </TitlesOfParts>
  <Company/>
  <LinksUpToDate>false</LinksUpToDate>
  <CharactersWithSpaces>85034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labbbumH.pdf</dc:title>
  <dc:creator>Unknown</dc:creator>
  <cp:lastModifiedBy>Department of Veterans Affairs</cp:lastModifiedBy>
  <cp:revision>2</cp:revision>
  <dcterms:created xsi:type="dcterms:W3CDTF">2021-09-14T15:56:00Z</dcterms:created>
  <dcterms:modified xsi:type="dcterms:W3CDTF">2021-09-14T15:56:00Z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1998-08-11T00:00:00Z</vt:filetime>
  </property>
  <property fmtid="{D5CDD505-2E9C-101B-9397-08002B2CF9AE}" pid="3" name="Creator">
    <vt:lpwstr>Microsoft Word </vt:lpwstr>
  </property>
  <property fmtid="{D5CDD505-2E9C-101B-9397-08002B2CF9AE}" pid="4" name="LastSaved">
    <vt:filetime>2020-11-06T00:00:00Z</vt:filetime>
  </property>
</Properties>
</file>