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FAF2E4" w14:textId="77777777" w:rsidR="008D7643" w:rsidRPr="0086668D" w:rsidRDefault="001624A3">
      <w:pPr>
        <w:ind w:left="2160" w:firstLine="720"/>
        <w:rPr>
          <w:rFonts w:ascii="Arial" w:hAnsi="Arial"/>
          <w:sz w:val="16"/>
        </w:rPr>
      </w:pPr>
      <w:r>
        <w:rPr>
          <w:rFonts w:ascii="Arial" w:hAnsi="Arial"/>
        </w:rPr>
        <w:pict w14:anchorId="3E5B07E8">
          <v:line id="_x0000_s1026" alt="decorative lines" style="position:absolute;left:0;text-align:left;z-index:251653120" from="309.6pt,33.85pt" to="468pt,33.85pt" o:allowincell="f" strokeweight=".5pt"/>
        </w:pict>
      </w:r>
      <w:r>
        <w:rPr>
          <w:rFonts w:ascii="Arial" w:hAnsi="Arial"/>
        </w:rPr>
        <w:pict w14:anchorId="454B2C0B">
          <v:line id="_x0000_s1027" alt="decorative lines" style="position:absolute;left:0;text-align:left;z-index:251654144" from="0,33.85pt" to="151.2pt,33.85pt" o:allowincell="f" strokeweight=".5pt"/>
        </w:pict>
      </w:r>
      <w:r>
        <w:rPr>
          <w:rFonts w:ascii="Arial" w:hAnsi="Arial"/>
        </w:rPr>
        <w:pict w14:anchorId="6FE576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vista icon" style="width:183.75pt;height:108pt" fillcolor="window">
            <v:imagedata r:id="rId12" o:title=""/>
          </v:shape>
        </w:pict>
      </w:r>
    </w:p>
    <w:p w14:paraId="374515DB" w14:textId="77777777" w:rsidR="008D7643" w:rsidRPr="0086668D" w:rsidRDefault="008D7643">
      <w:pPr>
        <w:jc w:val="center"/>
        <w:rPr>
          <w:rFonts w:ascii="Arial" w:hAnsi="Arial"/>
        </w:rPr>
      </w:pPr>
    </w:p>
    <w:p w14:paraId="7064444D" w14:textId="77777777" w:rsidR="008D7643" w:rsidRPr="0086668D" w:rsidRDefault="008D7643">
      <w:pPr>
        <w:pStyle w:val="Date"/>
        <w:jc w:val="center"/>
        <w:rPr>
          <w:rFonts w:ascii="Arial" w:hAnsi="Arial"/>
        </w:rPr>
      </w:pPr>
    </w:p>
    <w:p w14:paraId="519D44B1" w14:textId="77777777" w:rsidR="000C3564" w:rsidRDefault="00D54606">
      <w:pPr>
        <w:jc w:val="center"/>
        <w:rPr>
          <w:rFonts w:ascii="Arial" w:hAnsi="Arial"/>
          <w:b/>
          <w:sz w:val="40"/>
          <w:szCs w:val="40"/>
        </w:rPr>
      </w:pPr>
      <w:r w:rsidRPr="001A5D15">
        <w:rPr>
          <w:rFonts w:ascii="Arial" w:hAnsi="Arial"/>
          <w:b/>
          <w:caps/>
          <w:sz w:val="40"/>
          <w:szCs w:val="40"/>
        </w:rPr>
        <w:t>Clinical Ancillary Services (CAS) - Development – Delivery of Pharmacy Enhancements</w:t>
      </w:r>
      <w:r w:rsidRPr="001A5D15">
        <w:rPr>
          <w:rFonts w:ascii="Arial" w:hAnsi="Arial"/>
          <w:b/>
          <w:sz w:val="40"/>
          <w:szCs w:val="40"/>
        </w:rPr>
        <w:t xml:space="preserve"> (DDPE) </w:t>
      </w:r>
    </w:p>
    <w:p w14:paraId="19612AEC" w14:textId="77777777" w:rsidR="001A5D15" w:rsidRDefault="00D54606">
      <w:pPr>
        <w:jc w:val="center"/>
        <w:rPr>
          <w:rFonts w:ascii="Arial" w:hAnsi="Arial"/>
          <w:b/>
          <w:sz w:val="40"/>
          <w:szCs w:val="40"/>
        </w:rPr>
      </w:pPr>
      <w:r w:rsidRPr="001A5D15">
        <w:rPr>
          <w:rFonts w:ascii="Arial" w:hAnsi="Arial"/>
          <w:b/>
          <w:sz w:val="40"/>
          <w:szCs w:val="40"/>
        </w:rPr>
        <w:t xml:space="preserve">INPATIENT MEDICATION ADMINISTRATION – </w:t>
      </w:r>
      <w:r w:rsidR="00CA7221" w:rsidRPr="001A5D15">
        <w:rPr>
          <w:rFonts w:ascii="Arial" w:hAnsi="Arial"/>
          <w:b/>
          <w:sz w:val="40"/>
          <w:szCs w:val="40"/>
        </w:rPr>
        <w:t xml:space="preserve">TRANSDERMAL ENHANCEMENTS </w:t>
      </w:r>
    </w:p>
    <w:p w14:paraId="3FB8536F" w14:textId="77777777" w:rsidR="008D7643" w:rsidRPr="001A5D15" w:rsidRDefault="001A5D15">
      <w:pPr>
        <w:jc w:val="center"/>
        <w:rPr>
          <w:rFonts w:ascii="Arial" w:hAnsi="Arial"/>
          <w:b/>
          <w:sz w:val="40"/>
          <w:szCs w:val="40"/>
        </w:rPr>
      </w:pPr>
      <w:r>
        <w:rPr>
          <w:rFonts w:ascii="Arial" w:hAnsi="Arial"/>
          <w:b/>
          <w:sz w:val="40"/>
          <w:szCs w:val="40"/>
        </w:rPr>
        <w:t xml:space="preserve">for BCMA V. </w:t>
      </w:r>
      <w:r w:rsidR="00C1312D" w:rsidRPr="001A5D15">
        <w:rPr>
          <w:rFonts w:ascii="Arial" w:hAnsi="Arial"/>
          <w:b/>
          <w:sz w:val="40"/>
          <w:szCs w:val="40"/>
        </w:rPr>
        <w:t>3.0</w:t>
      </w:r>
    </w:p>
    <w:p w14:paraId="1D65AFE7" w14:textId="77777777" w:rsidR="008D7643" w:rsidRPr="0086668D" w:rsidRDefault="008D7643">
      <w:pPr>
        <w:jc w:val="center"/>
        <w:rPr>
          <w:rFonts w:ascii="Arial" w:hAnsi="Arial"/>
          <w:b/>
          <w:sz w:val="64"/>
        </w:rPr>
      </w:pPr>
    </w:p>
    <w:p w14:paraId="6119FDF1" w14:textId="77777777" w:rsidR="008D7643" w:rsidRPr="0086668D" w:rsidRDefault="008D7643">
      <w:pPr>
        <w:pStyle w:val="Heading7"/>
        <w:jc w:val="center"/>
        <w:rPr>
          <w:b/>
          <w:sz w:val="48"/>
        </w:rPr>
      </w:pPr>
      <w:r w:rsidRPr="0086668D">
        <w:rPr>
          <w:b/>
          <w:sz w:val="48"/>
        </w:rPr>
        <w:t>RELEASE NOTES</w:t>
      </w:r>
    </w:p>
    <w:p w14:paraId="3D2FFC43" w14:textId="77777777" w:rsidR="008D7643" w:rsidRPr="0086668D" w:rsidRDefault="008D7643">
      <w:pPr>
        <w:jc w:val="center"/>
        <w:rPr>
          <w:rFonts w:ascii="Arial" w:hAnsi="Arial"/>
          <w:sz w:val="48"/>
          <w:szCs w:val="48"/>
        </w:rPr>
      </w:pPr>
    </w:p>
    <w:p w14:paraId="74ED7DE3" w14:textId="77777777" w:rsidR="00F322CC" w:rsidRPr="0086668D" w:rsidRDefault="008D7643">
      <w:pPr>
        <w:jc w:val="center"/>
        <w:rPr>
          <w:rFonts w:ascii="Arial" w:hAnsi="Arial"/>
          <w:sz w:val="36"/>
        </w:rPr>
      </w:pPr>
      <w:r w:rsidRPr="0086668D">
        <w:rPr>
          <w:rFonts w:ascii="Arial" w:hAnsi="Arial"/>
          <w:sz w:val="36"/>
        </w:rPr>
        <w:t>PS</w:t>
      </w:r>
      <w:r w:rsidR="00C1312D" w:rsidRPr="0086668D">
        <w:rPr>
          <w:rFonts w:ascii="Arial" w:hAnsi="Arial"/>
          <w:sz w:val="36"/>
        </w:rPr>
        <w:t>B</w:t>
      </w:r>
      <w:r w:rsidRPr="0086668D">
        <w:rPr>
          <w:rFonts w:ascii="Arial" w:hAnsi="Arial"/>
          <w:sz w:val="36"/>
        </w:rPr>
        <w:t>*</w:t>
      </w:r>
      <w:r w:rsidR="00C1312D" w:rsidRPr="0086668D">
        <w:rPr>
          <w:rFonts w:ascii="Arial" w:hAnsi="Arial"/>
          <w:sz w:val="36"/>
        </w:rPr>
        <w:t>3</w:t>
      </w:r>
      <w:r w:rsidRPr="0086668D">
        <w:rPr>
          <w:rFonts w:ascii="Arial" w:hAnsi="Arial"/>
          <w:sz w:val="36"/>
        </w:rPr>
        <w:t>*</w:t>
      </w:r>
      <w:r w:rsidR="00CA7221">
        <w:rPr>
          <w:rFonts w:ascii="Arial" w:hAnsi="Arial"/>
          <w:sz w:val="36"/>
        </w:rPr>
        <w:t>83</w:t>
      </w:r>
      <w:r w:rsidR="00D77836">
        <w:rPr>
          <w:rFonts w:ascii="Arial" w:hAnsi="Arial"/>
          <w:sz w:val="36"/>
        </w:rPr>
        <w:t xml:space="preserve">, </w:t>
      </w:r>
      <w:r w:rsidR="009665E7" w:rsidRPr="0086668D">
        <w:rPr>
          <w:rFonts w:ascii="Arial" w:hAnsi="Arial"/>
          <w:sz w:val="36"/>
        </w:rPr>
        <w:t>PSB*3*</w:t>
      </w:r>
      <w:r w:rsidR="009665E7">
        <w:rPr>
          <w:rFonts w:ascii="Arial" w:hAnsi="Arial"/>
          <w:sz w:val="36"/>
        </w:rPr>
        <w:t xml:space="preserve">87, and </w:t>
      </w:r>
      <w:r w:rsidR="00D77836">
        <w:rPr>
          <w:rFonts w:ascii="Arial" w:hAnsi="Arial"/>
          <w:sz w:val="36"/>
        </w:rPr>
        <w:t>OR*3*417</w:t>
      </w:r>
    </w:p>
    <w:p w14:paraId="56036EB7" w14:textId="77777777" w:rsidR="008D7643" w:rsidRPr="0086668D" w:rsidRDefault="008D7643">
      <w:pPr>
        <w:jc w:val="center"/>
        <w:rPr>
          <w:rFonts w:ascii="Arial" w:hAnsi="Arial"/>
          <w:sz w:val="36"/>
        </w:rPr>
      </w:pPr>
    </w:p>
    <w:p w14:paraId="5CBB490E" w14:textId="77777777" w:rsidR="008D7643" w:rsidRPr="0086668D" w:rsidRDefault="00526C5C" w:rsidP="00A03646">
      <w:pPr>
        <w:ind w:left="3600" w:hanging="180"/>
        <w:rPr>
          <w:rFonts w:ascii="Arial" w:hAnsi="Arial"/>
        </w:rPr>
      </w:pPr>
      <w:r>
        <w:rPr>
          <w:rFonts w:ascii="Arial" w:hAnsi="Arial"/>
          <w:sz w:val="36"/>
        </w:rPr>
        <w:t>Dec</w:t>
      </w:r>
      <w:r w:rsidR="00D23751" w:rsidRPr="00D23751">
        <w:rPr>
          <w:rFonts w:ascii="Arial" w:hAnsi="Arial"/>
          <w:sz w:val="36"/>
        </w:rPr>
        <w:t>ember</w:t>
      </w:r>
      <w:r w:rsidR="00CA7221" w:rsidRPr="00D23751">
        <w:rPr>
          <w:rFonts w:ascii="Arial" w:hAnsi="Arial"/>
          <w:sz w:val="36"/>
        </w:rPr>
        <w:t xml:space="preserve"> 2016</w:t>
      </w:r>
    </w:p>
    <w:p w14:paraId="17EE917A" w14:textId="77777777" w:rsidR="008D7643" w:rsidRPr="0086668D" w:rsidRDefault="008D7643">
      <w:pPr>
        <w:rPr>
          <w:rFonts w:ascii="Arial" w:hAnsi="Arial"/>
        </w:rPr>
      </w:pPr>
    </w:p>
    <w:p w14:paraId="364FC4AC" w14:textId="77777777" w:rsidR="004A4B9F" w:rsidRPr="0086668D" w:rsidRDefault="004A4B9F" w:rsidP="00D54606">
      <w:pPr>
        <w:pStyle w:val="Logo"/>
        <w:spacing w:after="0"/>
        <w:jc w:val="left"/>
        <w:rPr>
          <w:rFonts w:ascii="Arial" w:hAnsi="Arial"/>
          <w:noProof w:val="0"/>
        </w:rPr>
      </w:pPr>
    </w:p>
    <w:p w14:paraId="2D38BBAC" w14:textId="77777777" w:rsidR="004A4B9F" w:rsidRPr="0086668D" w:rsidRDefault="004A4B9F">
      <w:pPr>
        <w:pStyle w:val="Logo"/>
        <w:spacing w:after="0"/>
        <w:rPr>
          <w:rFonts w:ascii="Arial" w:hAnsi="Arial"/>
          <w:noProof w:val="0"/>
        </w:rPr>
      </w:pPr>
    </w:p>
    <w:p w14:paraId="7484905F" w14:textId="77777777" w:rsidR="004A4B9F" w:rsidRPr="0086668D" w:rsidRDefault="004A4B9F">
      <w:pPr>
        <w:pStyle w:val="Logo"/>
        <w:spacing w:after="0"/>
        <w:rPr>
          <w:rFonts w:ascii="Arial" w:hAnsi="Arial"/>
          <w:noProof w:val="0"/>
        </w:rPr>
      </w:pPr>
    </w:p>
    <w:p w14:paraId="1CA37304" w14:textId="77777777" w:rsidR="004A4B9F" w:rsidRPr="0086668D" w:rsidRDefault="004A4B9F">
      <w:pPr>
        <w:pStyle w:val="Logo"/>
        <w:spacing w:after="0"/>
        <w:rPr>
          <w:rFonts w:ascii="Arial" w:hAnsi="Arial"/>
          <w:noProof w:val="0"/>
        </w:rPr>
      </w:pPr>
    </w:p>
    <w:p w14:paraId="45802683" w14:textId="77777777" w:rsidR="001B43D7" w:rsidRPr="0086668D" w:rsidRDefault="001B43D7">
      <w:pPr>
        <w:pStyle w:val="Logo"/>
        <w:spacing w:after="0"/>
        <w:rPr>
          <w:rFonts w:ascii="Arial" w:hAnsi="Arial"/>
          <w:noProof w:val="0"/>
        </w:rPr>
      </w:pPr>
    </w:p>
    <w:p w14:paraId="6052430F" w14:textId="77777777" w:rsidR="001B43D7" w:rsidRPr="0086668D" w:rsidRDefault="001B43D7">
      <w:pPr>
        <w:pStyle w:val="Logo"/>
        <w:spacing w:after="0"/>
        <w:rPr>
          <w:rFonts w:ascii="Arial" w:hAnsi="Arial"/>
          <w:noProof w:val="0"/>
        </w:rPr>
      </w:pPr>
    </w:p>
    <w:p w14:paraId="4EE37DA0" w14:textId="77777777" w:rsidR="001B43D7" w:rsidRPr="0086668D" w:rsidRDefault="001B43D7">
      <w:pPr>
        <w:pStyle w:val="Logo"/>
        <w:spacing w:after="0"/>
        <w:rPr>
          <w:rFonts w:ascii="Arial" w:hAnsi="Arial"/>
          <w:noProof w:val="0"/>
        </w:rPr>
      </w:pPr>
    </w:p>
    <w:p w14:paraId="0857418A" w14:textId="77777777" w:rsidR="001B43D7" w:rsidRPr="0086668D" w:rsidRDefault="001B43D7">
      <w:pPr>
        <w:pStyle w:val="Logo"/>
        <w:spacing w:after="0"/>
        <w:rPr>
          <w:rFonts w:ascii="Arial" w:hAnsi="Arial"/>
          <w:noProof w:val="0"/>
        </w:rPr>
      </w:pPr>
    </w:p>
    <w:p w14:paraId="1679F984" w14:textId="77777777" w:rsidR="003318FA" w:rsidRPr="0086668D" w:rsidRDefault="001624A3" w:rsidP="003318FA">
      <w:pPr>
        <w:jc w:val="center"/>
        <w:rPr>
          <w:rFonts w:ascii="Arial" w:hAnsi="Arial" w:cs="Arial"/>
        </w:rPr>
      </w:pPr>
      <w:r>
        <w:rPr>
          <w:rFonts w:ascii="Arial" w:hAnsi="Arial" w:cs="Arial"/>
          <w:noProof/>
        </w:rPr>
        <w:pict w14:anchorId="510EDAF3">
          <v:line id="_x0000_s1074" alt="Decorative Line" style="position:absolute;left:0;text-align:left;z-index:251655168" from="318pt,9.2pt" to="461.25pt,9.2pt" strokeweight=".5pt"/>
        </w:pict>
      </w:r>
      <w:r>
        <w:rPr>
          <w:rFonts w:ascii="Arial" w:hAnsi="Arial" w:cs="Arial"/>
          <w:noProof/>
        </w:rPr>
        <w:pict w14:anchorId="41F2791D">
          <v:line id="_x0000_s1075" alt="Decorative Line" style="position:absolute;left:0;text-align:left;flip:x;z-index:251656192" from="13.05pt,9.4pt" to="150pt,9.4pt" strokeweight=".5pt"/>
        </w:pict>
      </w:r>
      <w:r w:rsidR="003318FA" w:rsidRPr="0086668D">
        <w:rPr>
          <w:rFonts w:ascii="Arial" w:hAnsi="Arial" w:cs="Arial"/>
        </w:rPr>
        <w:t>Department of Veterans Affairs</w:t>
      </w:r>
    </w:p>
    <w:p w14:paraId="60660123" w14:textId="77777777" w:rsidR="003318FA" w:rsidRPr="0086668D" w:rsidRDefault="00D54606" w:rsidP="003318FA">
      <w:pPr>
        <w:jc w:val="center"/>
        <w:rPr>
          <w:rFonts w:ascii="Arial" w:hAnsi="Arial" w:cs="Arial"/>
        </w:rPr>
      </w:pPr>
      <w:r>
        <w:rPr>
          <w:rFonts w:ascii="Arial" w:hAnsi="Arial" w:cs="Arial"/>
        </w:rPr>
        <w:t>Office of Information &amp; Technology (OI&amp;T)</w:t>
      </w:r>
      <w:r w:rsidR="003318FA" w:rsidRPr="0086668D">
        <w:rPr>
          <w:rFonts w:ascii="Arial" w:hAnsi="Arial" w:cs="Arial"/>
        </w:rPr>
        <w:t xml:space="preserve"> </w:t>
      </w:r>
    </w:p>
    <w:p w14:paraId="444680CB" w14:textId="77777777" w:rsidR="008D7643" w:rsidRPr="0086668D" w:rsidRDefault="008D7643" w:rsidP="003318FA">
      <w:pPr>
        <w:sectPr w:rsidR="008D7643" w:rsidRPr="0086668D">
          <w:footerReference w:type="default" r:id="rId13"/>
          <w:type w:val="continuous"/>
          <w:pgSz w:w="12240" w:h="15840" w:code="1"/>
          <w:pgMar w:top="1440" w:right="1440" w:bottom="1440" w:left="1440" w:header="720" w:footer="720" w:gutter="0"/>
          <w:pgNumType w:fmt="lowerRoman" w:start="1"/>
          <w:cols w:space="720"/>
          <w:titlePg/>
        </w:sectPr>
      </w:pPr>
    </w:p>
    <w:p w14:paraId="5FC7C6DB" w14:textId="77777777" w:rsidR="008D7643" w:rsidRPr="0086668D" w:rsidRDefault="008D7643" w:rsidP="000412EB">
      <w:pPr>
        <w:spacing w:line="216" w:lineRule="auto"/>
        <w:jc w:val="center"/>
        <w:rPr>
          <w:rFonts w:ascii="Arial" w:hAnsi="Arial"/>
          <w:b/>
          <w:sz w:val="36"/>
        </w:rPr>
      </w:pPr>
      <w:r w:rsidRPr="0086668D">
        <w:rPr>
          <w:rFonts w:ascii="Arial" w:hAnsi="Arial"/>
          <w:b/>
          <w:sz w:val="36"/>
        </w:rPr>
        <w:lastRenderedPageBreak/>
        <w:t>Table of Contents</w:t>
      </w:r>
    </w:p>
    <w:p w14:paraId="0E24BAF8" w14:textId="77777777" w:rsidR="008D7643" w:rsidRPr="0086668D" w:rsidRDefault="008D7643">
      <w:pPr>
        <w:spacing w:line="216" w:lineRule="auto"/>
      </w:pPr>
    </w:p>
    <w:p w14:paraId="322575CA" w14:textId="77777777" w:rsidR="00525792" w:rsidRPr="004D72AB" w:rsidRDefault="008D7643">
      <w:pPr>
        <w:pStyle w:val="TOC1"/>
        <w:rPr>
          <w:rFonts w:ascii="Calibri" w:hAnsi="Calibri"/>
          <w:b w:val="0"/>
          <w:noProof/>
          <w:sz w:val="22"/>
          <w:szCs w:val="22"/>
        </w:rPr>
      </w:pPr>
      <w:r w:rsidRPr="0086668D">
        <w:fldChar w:fldCharType="begin"/>
      </w:r>
      <w:r w:rsidRPr="0086668D">
        <w:instrText xml:space="preserve"> TOC \o "3-3" \h \z \t "Heading 1,1,Heading 2,2,heading1,1" </w:instrText>
      </w:r>
      <w:r w:rsidRPr="0086668D">
        <w:fldChar w:fldCharType="separate"/>
      </w:r>
      <w:hyperlink w:anchor="_Toc468972047" w:history="1">
        <w:r w:rsidR="00525792" w:rsidRPr="00D619DD">
          <w:rPr>
            <w:rStyle w:val="Hyperlink"/>
            <w:noProof/>
          </w:rPr>
          <w:t>Inpatient Medication Administration – Transdermal Enhancements</w:t>
        </w:r>
        <w:r w:rsidR="00525792">
          <w:rPr>
            <w:noProof/>
            <w:webHidden/>
          </w:rPr>
          <w:tab/>
        </w:r>
        <w:r w:rsidR="00525792">
          <w:rPr>
            <w:noProof/>
            <w:webHidden/>
          </w:rPr>
          <w:fldChar w:fldCharType="begin"/>
        </w:r>
        <w:r w:rsidR="00525792">
          <w:rPr>
            <w:noProof/>
            <w:webHidden/>
          </w:rPr>
          <w:instrText xml:space="preserve"> PAGEREF _Toc468972047 \h </w:instrText>
        </w:r>
        <w:r w:rsidR="00525792">
          <w:rPr>
            <w:noProof/>
            <w:webHidden/>
          </w:rPr>
        </w:r>
        <w:r w:rsidR="00525792">
          <w:rPr>
            <w:noProof/>
            <w:webHidden/>
          </w:rPr>
          <w:fldChar w:fldCharType="separate"/>
        </w:r>
        <w:r w:rsidR="00525792">
          <w:rPr>
            <w:noProof/>
            <w:webHidden/>
          </w:rPr>
          <w:t>1</w:t>
        </w:r>
        <w:r w:rsidR="00525792">
          <w:rPr>
            <w:noProof/>
            <w:webHidden/>
          </w:rPr>
          <w:fldChar w:fldCharType="end"/>
        </w:r>
      </w:hyperlink>
    </w:p>
    <w:p w14:paraId="62249AFA" w14:textId="77777777" w:rsidR="00525792" w:rsidRPr="004D72AB" w:rsidRDefault="001624A3">
      <w:pPr>
        <w:pStyle w:val="TOC1"/>
        <w:rPr>
          <w:rFonts w:ascii="Calibri" w:hAnsi="Calibri"/>
          <w:b w:val="0"/>
          <w:noProof/>
          <w:sz w:val="22"/>
          <w:szCs w:val="22"/>
        </w:rPr>
      </w:pPr>
      <w:hyperlink w:anchor="_Toc468972048" w:history="1">
        <w:r w:rsidR="00525792" w:rsidRPr="00D619DD">
          <w:rPr>
            <w:rStyle w:val="Hyperlink"/>
            <w:noProof/>
          </w:rPr>
          <w:t>1.</w:t>
        </w:r>
        <w:r w:rsidR="00525792" w:rsidRPr="004D72AB">
          <w:rPr>
            <w:rFonts w:ascii="Calibri" w:hAnsi="Calibri"/>
            <w:b w:val="0"/>
            <w:noProof/>
            <w:sz w:val="22"/>
            <w:szCs w:val="22"/>
          </w:rPr>
          <w:tab/>
        </w:r>
        <w:r w:rsidR="00525792" w:rsidRPr="00D619DD">
          <w:rPr>
            <w:rStyle w:val="Hyperlink"/>
            <w:noProof/>
          </w:rPr>
          <w:t>Introduction</w:t>
        </w:r>
        <w:r w:rsidR="00525792">
          <w:rPr>
            <w:noProof/>
            <w:webHidden/>
          </w:rPr>
          <w:tab/>
        </w:r>
        <w:r w:rsidR="00525792">
          <w:rPr>
            <w:noProof/>
            <w:webHidden/>
          </w:rPr>
          <w:fldChar w:fldCharType="begin"/>
        </w:r>
        <w:r w:rsidR="00525792">
          <w:rPr>
            <w:noProof/>
            <w:webHidden/>
          </w:rPr>
          <w:instrText xml:space="preserve"> PAGEREF _Toc468972048 \h </w:instrText>
        </w:r>
        <w:r w:rsidR="00525792">
          <w:rPr>
            <w:noProof/>
            <w:webHidden/>
          </w:rPr>
        </w:r>
        <w:r w:rsidR="00525792">
          <w:rPr>
            <w:noProof/>
            <w:webHidden/>
          </w:rPr>
          <w:fldChar w:fldCharType="separate"/>
        </w:r>
        <w:r w:rsidR="00525792">
          <w:rPr>
            <w:noProof/>
            <w:webHidden/>
          </w:rPr>
          <w:t>1</w:t>
        </w:r>
        <w:r w:rsidR="00525792">
          <w:rPr>
            <w:noProof/>
            <w:webHidden/>
          </w:rPr>
          <w:fldChar w:fldCharType="end"/>
        </w:r>
      </w:hyperlink>
    </w:p>
    <w:p w14:paraId="315A456F" w14:textId="77777777" w:rsidR="00525792" w:rsidRPr="004D72AB" w:rsidRDefault="001624A3">
      <w:pPr>
        <w:pStyle w:val="TOC2"/>
        <w:rPr>
          <w:rFonts w:ascii="Calibri" w:hAnsi="Calibri"/>
          <w:szCs w:val="22"/>
        </w:rPr>
      </w:pPr>
      <w:hyperlink w:anchor="_Toc468972049" w:history="1">
        <w:r w:rsidR="00525792" w:rsidRPr="00D619DD">
          <w:rPr>
            <w:rStyle w:val="Hyperlink"/>
          </w:rPr>
          <w:t>1.1.</w:t>
        </w:r>
        <w:r w:rsidR="00525792" w:rsidRPr="004D72AB">
          <w:rPr>
            <w:rFonts w:ascii="Calibri" w:hAnsi="Calibri"/>
            <w:szCs w:val="22"/>
          </w:rPr>
          <w:tab/>
        </w:r>
        <w:r w:rsidR="00525792" w:rsidRPr="00D619DD">
          <w:rPr>
            <w:rStyle w:val="Hyperlink"/>
          </w:rPr>
          <w:t>BCMA Highlights</w:t>
        </w:r>
        <w:r w:rsidR="00525792">
          <w:rPr>
            <w:webHidden/>
          </w:rPr>
          <w:tab/>
        </w:r>
        <w:r w:rsidR="00525792">
          <w:rPr>
            <w:webHidden/>
          </w:rPr>
          <w:fldChar w:fldCharType="begin"/>
        </w:r>
        <w:r w:rsidR="00525792">
          <w:rPr>
            <w:webHidden/>
          </w:rPr>
          <w:instrText xml:space="preserve"> PAGEREF _Toc468972049 \h </w:instrText>
        </w:r>
        <w:r w:rsidR="00525792">
          <w:rPr>
            <w:webHidden/>
          </w:rPr>
        </w:r>
        <w:r w:rsidR="00525792">
          <w:rPr>
            <w:webHidden/>
          </w:rPr>
          <w:fldChar w:fldCharType="separate"/>
        </w:r>
        <w:r w:rsidR="00525792">
          <w:rPr>
            <w:webHidden/>
          </w:rPr>
          <w:t>3</w:t>
        </w:r>
        <w:r w:rsidR="00525792">
          <w:rPr>
            <w:webHidden/>
          </w:rPr>
          <w:fldChar w:fldCharType="end"/>
        </w:r>
      </w:hyperlink>
    </w:p>
    <w:p w14:paraId="6F267A47" w14:textId="77777777" w:rsidR="00525792" w:rsidRPr="004D72AB" w:rsidRDefault="001624A3">
      <w:pPr>
        <w:pStyle w:val="TOC2"/>
        <w:rPr>
          <w:rFonts w:ascii="Calibri" w:hAnsi="Calibri"/>
          <w:szCs w:val="22"/>
        </w:rPr>
      </w:pPr>
      <w:hyperlink w:anchor="_Toc468972050" w:history="1">
        <w:r w:rsidR="00525792" w:rsidRPr="00D619DD">
          <w:rPr>
            <w:rStyle w:val="Hyperlink"/>
          </w:rPr>
          <w:t>1.2.</w:t>
        </w:r>
        <w:r w:rsidR="00525792" w:rsidRPr="004D72AB">
          <w:rPr>
            <w:rFonts w:ascii="Calibri" w:hAnsi="Calibri"/>
            <w:szCs w:val="22"/>
          </w:rPr>
          <w:tab/>
        </w:r>
        <w:r w:rsidR="00525792" w:rsidRPr="00D619DD">
          <w:rPr>
            <w:rStyle w:val="Hyperlink"/>
          </w:rPr>
          <w:t>BCMA GUI</w:t>
        </w:r>
        <w:r w:rsidR="00525792">
          <w:rPr>
            <w:webHidden/>
          </w:rPr>
          <w:tab/>
        </w:r>
        <w:r w:rsidR="00525792">
          <w:rPr>
            <w:webHidden/>
          </w:rPr>
          <w:fldChar w:fldCharType="begin"/>
        </w:r>
        <w:r w:rsidR="00525792">
          <w:rPr>
            <w:webHidden/>
          </w:rPr>
          <w:instrText xml:space="preserve"> PAGEREF _Toc468972050 \h </w:instrText>
        </w:r>
        <w:r w:rsidR="00525792">
          <w:rPr>
            <w:webHidden/>
          </w:rPr>
        </w:r>
        <w:r w:rsidR="00525792">
          <w:rPr>
            <w:webHidden/>
          </w:rPr>
          <w:fldChar w:fldCharType="separate"/>
        </w:r>
        <w:r w:rsidR="00525792">
          <w:rPr>
            <w:webHidden/>
          </w:rPr>
          <w:t>3</w:t>
        </w:r>
        <w:r w:rsidR="00525792">
          <w:rPr>
            <w:webHidden/>
          </w:rPr>
          <w:fldChar w:fldCharType="end"/>
        </w:r>
      </w:hyperlink>
    </w:p>
    <w:p w14:paraId="322DF685" w14:textId="77777777" w:rsidR="00525792" w:rsidRPr="004D72AB" w:rsidRDefault="001624A3">
      <w:pPr>
        <w:pStyle w:val="TOC2"/>
        <w:rPr>
          <w:rFonts w:ascii="Calibri" w:hAnsi="Calibri"/>
          <w:szCs w:val="22"/>
        </w:rPr>
      </w:pPr>
      <w:hyperlink w:anchor="_Toc468972051" w:history="1">
        <w:r w:rsidR="00525792" w:rsidRPr="00D619DD">
          <w:rPr>
            <w:rStyle w:val="Hyperlink"/>
          </w:rPr>
          <w:t>1.3.</w:t>
        </w:r>
        <w:r w:rsidR="00525792" w:rsidRPr="004D72AB">
          <w:rPr>
            <w:rFonts w:ascii="Calibri" w:hAnsi="Calibri"/>
            <w:szCs w:val="22"/>
          </w:rPr>
          <w:tab/>
        </w:r>
        <w:r w:rsidR="00525792" w:rsidRPr="00D619DD">
          <w:rPr>
            <w:rStyle w:val="Hyperlink"/>
          </w:rPr>
          <w:t>BCBU - PSB*3*87</w:t>
        </w:r>
        <w:r w:rsidR="00525792">
          <w:rPr>
            <w:webHidden/>
          </w:rPr>
          <w:tab/>
        </w:r>
        <w:r w:rsidR="00525792">
          <w:rPr>
            <w:webHidden/>
          </w:rPr>
          <w:fldChar w:fldCharType="begin"/>
        </w:r>
        <w:r w:rsidR="00525792">
          <w:rPr>
            <w:webHidden/>
          </w:rPr>
          <w:instrText xml:space="preserve"> PAGEREF _Toc468972051 \h </w:instrText>
        </w:r>
        <w:r w:rsidR="00525792">
          <w:rPr>
            <w:webHidden/>
          </w:rPr>
        </w:r>
        <w:r w:rsidR="00525792">
          <w:rPr>
            <w:webHidden/>
          </w:rPr>
          <w:fldChar w:fldCharType="separate"/>
        </w:r>
        <w:r w:rsidR="00525792">
          <w:rPr>
            <w:webHidden/>
          </w:rPr>
          <w:t>5</w:t>
        </w:r>
        <w:r w:rsidR="00525792">
          <w:rPr>
            <w:webHidden/>
          </w:rPr>
          <w:fldChar w:fldCharType="end"/>
        </w:r>
      </w:hyperlink>
    </w:p>
    <w:p w14:paraId="2857288E" w14:textId="77777777" w:rsidR="00525792" w:rsidRPr="004D72AB" w:rsidRDefault="001624A3">
      <w:pPr>
        <w:pStyle w:val="TOC1"/>
        <w:rPr>
          <w:rFonts w:ascii="Calibri" w:hAnsi="Calibri"/>
          <w:b w:val="0"/>
          <w:noProof/>
          <w:sz w:val="22"/>
          <w:szCs w:val="22"/>
        </w:rPr>
      </w:pPr>
      <w:hyperlink w:anchor="_Toc468972052" w:history="1">
        <w:r w:rsidR="00525792" w:rsidRPr="00D619DD">
          <w:rPr>
            <w:rStyle w:val="Hyperlink"/>
            <w:noProof/>
          </w:rPr>
          <w:t>2.</w:t>
        </w:r>
        <w:r w:rsidR="00525792" w:rsidRPr="004D72AB">
          <w:rPr>
            <w:rFonts w:ascii="Calibri" w:hAnsi="Calibri"/>
            <w:b w:val="0"/>
            <w:noProof/>
            <w:sz w:val="22"/>
            <w:szCs w:val="22"/>
          </w:rPr>
          <w:tab/>
        </w:r>
        <w:r w:rsidR="00525792" w:rsidRPr="00D619DD">
          <w:rPr>
            <w:rStyle w:val="Hyperlink"/>
            <w:noProof/>
          </w:rPr>
          <w:t>BCMA Screen Examples</w:t>
        </w:r>
        <w:r w:rsidR="00525792">
          <w:rPr>
            <w:noProof/>
            <w:webHidden/>
          </w:rPr>
          <w:tab/>
        </w:r>
        <w:r w:rsidR="00525792">
          <w:rPr>
            <w:noProof/>
            <w:webHidden/>
          </w:rPr>
          <w:fldChar w:fldCharType="begin"/>
        </w:r>
        <w:r w:rsidR="00525792">
          <w:rPr>
            <w:noProof/>
            <w:webHidden/>
          </w:rPr>
          <w:instrText xml:space="preserve"> PAGEREF _Toc468972052 \h </w:instrText>
        </w:r>
        <w:r w:rsidR="00525792">
          <w:rPr>
            <w:noProof/>
            <w:webHidden/>
          </w:rPr>
        </w:r>
        <w:r w:rsidR="00525792">
          <w:rPr>
            <w:noProof/>
            <w:webHidden/>
          </w:rPr>
          <w:fldChar w:fldCharType="separate"/>
        </w:r>
        <w:r w:rsidR="00525792">
          <w:rPr>
            <w:noProof/>
            <w:webHidden/>
          </w:rPr>
          <w:t>6</w:t>
        </w:r>
        <w:r w:rsidR="00525792">
          <w:rPr>
            <w:noProof/>
            <w:webHidden/>
          </w:rPr>
          <w:fldChar w:fldCharType="end"/>
        </w:r>
      </w:hyperlink>
    </w:p>
    <w:p w14:paraId="32BB9A11" w14:textId="77777777" w:rsidR="00525792" w:rsidRPr="004D72AB" w:rsidRDefault="001624A3">
      <w:pPr>
        <w:pStyle w:val="TOC2"/>
        <w:rPr>
          <w:rFonts w:ascii="Calibri" w:hAnsi="Calibri"/>
          <w:szCs w:val="22"/>
        </w:rPr>
      </w:pPr>
      <w:hyperlink w:anchor="_Toc468972053" w:history="1">
        <w:r w:rsidR="00525792" w:rsidRPr="00D619DD">
          <w:rPr>
            <w:rStyle w:val="Hyperlink"/>
          </w:rPr>
          <w:t>2.1.</w:t>
        </w:r>
        <w:r w:rsidR="00525792" w:rsidRPr="004D72AB">
          <w:rPr>
            <w:rFonts w:ascii="Calibri" w:hAnsi="Calibri"/>
            <w:szCs w:val="22"/>
          </w:rPr>
          <w:tab/>
        </w:r>
        <w:r w:rsidR="00525792" w:rsidRPr="00D619DD">
          <w:rPr>
            <w:rStyle w:val="Hyperlink"/>
          </w:rPr>
          <w:t>BCMA Unit Dose Virtual Due List (VDL) Example</w:t>
        </w:r>
        <w:r w:rsidR="00525792">
          <w:rPr>
            <w:webHidden/>
          </w:rPr>
          <w:tab/>
        </w:r>
        <w:r w:rsidR="00525792">
          <w:rPr>
            <w:webHidden/>
          </w:rPr>
          <w:fldChar w:fldCharType="begin"/>
        </w:r>
        <w:r w:rsidR="00525792">
          <w:rPr>
            <w:webHidden/>
          </w:rPr>
          <w:instrText xml:space="preserve"> PAGEREF _Toc468972053 \h </w:instrText>
        </w:r>
        <w:r w:rsidR="00525792">
          <w:rPr>
            <w:webHidden/>
          </w:rPr>
        </w:r>
        <w:r w:rsidR="00525792">
          <w:rPr>
            <w:webHidden/>
          </w:rPr>
          <w:fldChar w:fldCharType="separate"/>
        </w:r>
        <w:r w:rsidR="00525792">
          <w:rPr>
            <w:webHidden/>
          </w:rPr>
          <w:t>7</w:t>
        </w:r>
        <w:r w:rsidR="00525792">
          <w:rPr>
            <w:webHidden/>
          </w:rPr>
          <w:fldChar w:fldCharType="end"/>
        </w:r>
      </w:hyperlink>
    </w:p>
    <w:p w14:paraId="621246C8" w14:textId="77777777" w:rsidR="00525792" w:rsidRPr="004D72AB" w:rsidRDefault="001624A3">
      <w:pPr>
        <w:pStyle w:val="TOC2"/>
        <w:rPr>
          <w:rFonts w:ascii="Calibri" w:hAnsi="Calibri"/>
          <w:szCs w:val="22"/>
        </w:rPr>
      </w:pPr>
      <w:hyperlink w:anchor="_Toc468972054" w:history="1">
        <w:r w:rsidR="00525792" w:rsidRPr="00D619DD">
          <w:rPr>
            <w:rStyle w:val="Hyperlink"/>
          </w:rPr>
          <w:t>2.2.</w:t>
        </w:r>
        <w:r w:rsidR="00525792" w:rsidRPr="004D72AB">
          <w:rPr>
            <w:rFonts w:ascii="Calibri" w:hAnsi="Calibri"/>
            <w:szCs w:val="22"/>
          </w:rPr>
          <w:tab/>
        </w:r>
        <w:r w:rsidR="00525792" w:rsidRPr="00D619DD">
          <w:rPr>
            <w:rStyle w:val="Hyperlink"/>
          </w:rPr>
          <w:t>Next Dose Action Column Information</w:t>
        </w:r>
        <w:r w:rsidR="00525792">
          <w:rPr>
            <w:webHidden/>
          </w:rPr>
          <w:tab/>
        </w:r>
        <w:r w:rsidR="00525792">
          <w:rPr>
            <w:webHidden/>
          </w:rPr>
          <w:fldChar w:fldCharType="begin"/>
        </w:r>
        <w:r w:rsidR="00525792">
          <w:rPr>
            <w:webHidden/>
          </w:rPr>
          <w:instrText xml:space="preserve"> PAGEREF _Toc468972054 \h </w:instrText>
        </w:r>
        <w:r w:rsidR="00525792">
          <w:rPr>
            <w:webHidden/>
          </w:rPr>
        </w:r>
        <w:r w:rsidR="00525792">
          <w:rPr>
            <w:webHidden/>
          </w:rPr>
          <w:fldChar w:fldCharType="separate"/>
        </w:r>
        <w:r w:rsidR="00525792">
          <w:rPr>
            <w:webHidden/>
          </w:rPr>
          <w:t>8</w:t>
        </w:r>
        <w:r w:rsidR="00525792">
          <w:rPr>
            <w:webHidden/>
          </w:rPr>
          <w:fldChar w:fldCharType="end"/>
        </w:r>
      </w:hyperlink>
    </w:p>
    <w:p w14:paraId="723240DE" w14:textId="77777777" w:rsidR="00525792" w:rsidRPr="004D72AB" w:rsidRDefault="001624A3">
      <w:pPr>
        <w:pStyle w:val="TOC2"/>
        <w:rPr>
          <w:rFonts w:ascii="Calibri" w:hAnsi="Calibri"/>
          <w:szCs w:val="22"/>
        </w:rPr>
      </w:pPr>
      <w:hyperlink w:anchor="_Toc468972055" w:history="1">
        <w:r w:rsidR="00525792" w:rsidRPr="00D619DD">
          <w:rPr>
            <w:rStyle w:val="Hyperlink"/>
          </w:rPr>
          <w:t>2.3.</w:t>
        </w:r>
        <w:r w:rsidR="00525792" w:rsidRPr="004D72AB">
          <w:rPr>
            <w:rFonts w:ascii="Calibri" w:hAnsi="Calibri"/>
            <w:szCs w:val="22"/>
          </w:rPr>
          <w:tab/>
        </w:r>
        <w:r w:rsidR="00525792" w:rsidRPr="00D619DD">
          <w:rPr>
            <w:rStyle w:val="Hyperlink"/>
          </w:rPr>
          <w:t>Unit Dose VDL Information</w:t>
        </w:r>
        <w:r w:rsidR="00525792">
          <w:rPr>
            <w:webHidden/>
          </w:rPr>
          <w:tab/>
        </w:r>
        <w:r w:rsidR="00525792">
          <w:rPr>
            <w:webHidden/>
          </w:rPr>
          <w:fldChar w:fldCharType="begin"/>
        </w:r>
        <w:r w:rsidR="00525792">
          <w:rPr>
            <w:webHidden/>
          </w:rPr>
          <w:instrText xml:space="preserve"> PAGEREF _Toc468972055 \h </w:instrText>
        </w:r>
        <w:r w:rsidR="00525792">
          <w:rPr>
            <w:webHidden/>
          </w:rPr>
        </w:r>
        <w:r w:rsidR="00525792">
          <w:rPr>
            <w:webHidden/>
          </w:rPr>
          <w:fldChar w:fldCharType="separate"/>
        </w:r>
        <w:r w:rsidR="00525792">
          <w:rPr>
            <w:webHidden/>
          </w:rPr>
          <w:t>9</w:t>
        </w:r>
        <w:r w:rsidR="00525792">
          <w:rPr>
            <w:webHidden/>
          </w:rPr>
          <w:fldChar w:fldCharType="end"/>
        </w:r>
      </w:hyperlink>
    </w:p>
    <w:p w14:paraId="0CEF792A" w14:textId="77777777" w:rsidR="00525792" w:rsidRPr="004D72AB" w:rsidRDefault="001624A3">
      <w:pPr>
        <w:pStyle w:val="TOC1"/>
        <w:rPr>
          <w:rFonts w:ascii="Calibri" w:hAnsi="Calibri"/>
          <w:b w:val="0"/>
          <w:noProof/>
          <w:sz w:val="22"/>
          <w:szCs w:val="22"/>
        </w:rPr>
      </w:pPr>
      <w:hyperlink w:anchor="_Toc468972056" w:history="1">
        <w:r w:rsidR="00525792" w:rsidRPr="00D619DD">
          <w:rPr>
            <w:rStyle w:val="Hyperlink"/>
            <w:noProof/>
          </w:rPr>
          <w:t>3.</w:t>
        </w:r>
        <w:r w:rsidR="00525792" w:rsidRPr="004D72AB">
          <w:rPr>
            <w:rFonts w:ascii="Calibri" w:hAnsi="Calibri"/>
            <w:b w:val="0"/>
            <w:noProof/>
            <w:sz w:val="22"/>
            <w:szCs w:val="22"/>
          </w:rPr>
          <w:tab/>
        </w:r>
        <w:r w:rsidR="00525792" w:rsidRPr="00D619DD">
          <w:rPr>
            <w:rStyle w:val="Hyperlink"/>
            <w:noProof/>
          </w:rPr>
          <w:t>Viewing and Printing Reports</w:t>
        </w:r>
        <w:r w:rsidR="00525792">
          <w:rPr>
            <w:noProof/>
            <w:webHidden/>
          </w:rPr>
          <w:tab/>
        </w:r>
        <w:r w:rsidR="00525792">
          <w:rPr>
            <w:noProof/>
            <w:webHidden/>
          </w:rPr>
          <w:fldChar w:fldCharType="begin"/>
        </w:r>
        <w:r w:rsidR="00525792">
          <w:rPr>
            <w:noProof/>
            <w:webHidden/>
          </w:rPr>
          <w:instrText xml:space="preserve"> PAGEREF _Toc468972056 \h </w:instrText>
        </w:r>
        <w:r w:rsidR="00525792">
          <w:rPr>
            <w:noProof/>
            <w:webHidden/>
          </w:rPr>
        </w:r>
        <w:r w:rsidR="00525792">
          <w:rPr>
            <w:noProof/>
            <w:webHidden/>
          </w:rPr>
          <w:fldChar w:fldCharType="separate"/>
        </w:r>
        <w:r w:rsidR="00525792">
          <w:rPr>
            <w:noProof/>
            <w:webHidden/>
          </w:rPr>
          <w:t>10</w:t>
        </w:r>
        <w:r w:rsidR="00525792">
          <w:rPr>
            <w:noProof/>
            <w:webHidden/>
          </w:rPr>
          <w:fldChar w:fldCharType="end"/>
        </w:r>
      </w:hyperlink>
    </w:p>
    <w:p w14:paraId="5A08051E" w14:textId="77777777" w:rsidR="00525792" w:rsidRPr="004D72AB" w:rsidRDefault="001624A3">
      <w:pPr>
        <w:pStyle w:val="TOC2"/>
        <w:rPr>
          <w:rFonts w:ascii="Calibri" w:hAnsi="Calibri"/>
          <w:szCs w:val="22"/>
        </w:rPr>
      </w:pPr>
      <w:hyperlink w:anchor="_Toc468972057" w:history="1">
        <w:r w:rsidR="00525792" w:rsidRPr="00D619DD">
          <w:rPr>
            <w:rStyle w:val="Hyperlink"/>
          </w:rPr>
          <w:t>3.1.</w:t>
        </w:r>
        <w:r w:rsidR="00525792" w:rsidRPr="004D72AB">
          <w:rPr>
            <w:rFonts w:ascii="Calibri" w:hAnsi="Calibri"/>
            <w:szCs w:val="22"/>
          </w:rPr>
          <w:tab/>
        </w:r>
        <w:r w:rsidR="00525792" w:rsidRPr="00D619DD">
          <w:rPr>
            <w:rStyle w:val="Hyperlink"/>
          </w:rPr>
          <w:t>Existing Report Modifications</w:t>
        </w:r>
        <w:r w:rsidR="00525792">
          <w:rPr>
            <w:webHidden/>
          </w:rPr>
          <w:tab/>
        </w:r>
        <w:r w:rsidR="00525792">
          <w:rPr>
            <w:webHidden/>
          </w:rPr>
          <w:fldChar w:fldCharType="begin"/>
        </w:r>
        <w:r w:rsidR="00525792">
          <w:rPr>
            <w:webHidden/>
          </w:rPr>
          <w:instrText xml:space="preserve"> PAGEREF _Toc468972057 \h </w:instrText>
        </w:r>
        <w:r w:rsidR="00525792">
          <w:rPr>
            <w:webHidden/>
          </w:rPr>
        </w:r>
        <w:r w:rsidR="00525792">
          <w:rPr>
            <w:webHidden/>
          </w:rPr>
          <w:fldChar w:fldCharType="separate"/>
        </w:r>
        <w:r w:rsidR="00525792">
          <w:rPr>
            <w:webHidden/>
          </w:rPr>
          <w:t>10</w:t>
        </w:r>
        <w:r w:rsidR="00525792">
          <w:rPr>
            <w:webHidden/>
          </w:rPr>
          <w:fldChar w:fldCharType="end"/>
        </w:r>
      </w:hyperlink>
    </w:p>
    <w:p w14:paraId="00B926F8" w14:textId="77777777" w:rsidR="00525792" w:rsidRPr="004D72AB" w:rsidRDefault="001624A3">
      <w:pPr>
        <w:pStyle w:val="TOC2"/>
        <w:rPr>
          <w:rFonts w:ascii="Calibri" w:hAnsi="Calibri"/>
          <w:szCs w:val="22"/>
        </w:rPr>
      </w:pPr>
      <w:hyperlink w:anchor="_Toc468972058" w:history="1">
        <w:r w:rsidR="00525792" w:rsidRPr="00D619DD">
          <w:rPr>
            <w:rStyle w:val="Hyperlink"/>
          </w:rPr>
          <w:t>3.2.</w:t>
        </w:r>
        <w:r w:rsidR="00525792" w:rsidRPr="004D72AB">
          <w:rPr>
            <w:rFonts w:ascii="Calibri" w:hAnsi="Calibri"/>
            <w:szCs w:val="22"/>
          </w:rPr>
          <w:tab/>
        </w:r>
        <w:r w:rsidR="00525792" w:rsidRPr="00D619DD">
          <w:rPr>
            <w:rStyle w:val="Hyperlink"/>
          </w:rPr>
          <w:t>BCMA Report Examples</w:t>
        </w:r>
        <w:r w:rsidR="00525792">
          <w:rPr>
            <w:webHidden/>
          </w:rPr>
          <w:tab/>
        </w:r>
        <w:r w:rsidR="00525792">
          <w:rPr>
            <w:webHidden/>
          </w:rPr>
          <w:fldChar w:fldCharType="begin"/>
        </w:r>
        <w:r w:rsidR="00525792">
          <w:rPr>
            <w:webHidden/>
          </w:rPr>
          <w:instrText xml:space="preserve"> PAGEREF _Toc468972058 \h </w:instrText>
        </w:r>
        <w:r w:rsidR="00525792">
          <w:rPr>
            <w:webHidden/>
          </w:rPr>
        </w:r>
        <w:r w:rsidR="00525792">
          <w:rPr>
            <w:webHidden/>
          </w:rPr>
          <w:fldChar w:fldCharType="separate"/>
        </w:r>
        <w:r w:rsidR="00525792">
          <w:rPr>
            <w:webHidden/>
          </w:rPr>
          <w:t>11</w:t>
        </w:r>
        <w:r w:rsidR="00525792">
          <w:rPr>
            <w:webHidden/>
          </w:rPr>
          <w:fldChar w:fldCharType="end"/>
        </w:r>
      </w:hyperlink>
    </w:p>
    <w:p w14:paraId="5A18AE1E" w14:textId="77777777" w:rsidR="00525792" w:rsidRPr="004D72AB" w:rsidRDefault="001624A3">
      <w:pPr>
        <w:pStyle w:val="TOC1"/>
        <w:rPr>
          <w:rFonts w:ascii="Calibri" w:hAnsi="Calibri"/>
          <w:b w:val="0"/>
          <w:noProof/>
          <w:sz w:val="22"/>
          <w:szCs w:val="22"/>
        </w:rPr>
      </w:pPr>
      <w:hyperlink w:anchor="_Toc468972059" w:history="1">
        <w:r w:rsidR="00525792" w:rsidRPr="00D619DD">
          <w:rPr>
            <w:rStyle w:val="Hyperlink"/>
            <w:noProof/>
          </w:rPr>
          <w:t>4.</w:t>
        </w:r>
        <w:r w:rsidR="00525792" w:rsidRPr="004D72AB">
          <w:rPr>
            <w:rFonts w:ascii="Calibri" w:hAnsi="Calibri"/>
            <w:b w:val="0"/>
            <w:noProof/>
            <w:sz w:val="22"/>
            <w:szCs w:val="22"/>
          </w:rPr>
          <w:tab/>
        </w:r>
        <w:r w:rsidR="00525792" w:rsidRPr="00D619DD">
          <w:rPr>
            <w:rStyle w:val="Hyperlink"/>
            <w:noProof/>
          </w:rPr>
          <w:t>Anatomic Location for Medication Administrations</w:t>
        </w:r>
        <w:r w:rsidR="00525792">
          <w:rPr>
            <w:noProof/>
            <w:webHidden/>
          </w:rPr>
          <w:tab/>
        </w:r>
        <w:r w:rsidR="00525792">
          <w:rPr>
            <w:noProof/>
            <w:webHidden/>
          </w:rPr>
          <w:fldChar w:fldCharType="begin"/>
        </w:r>
        <w:r w:rsidR="00525792">
          <w:rPr>
            <w:noProof/>
            <w:webHidden/>
          </w:rPr>
          <w:instrText xml:space="preserve"> PAGEREF _Toc468972059 \h </w:instrText>
        </w:r>
        <w:r w:rsidR="00525792">
          <w:rPr>
            <w:noProof/>
            <w:webHidden/>
          </w:rPr>
        </w:r>
        <w:r w:rsidR="00525792">
          <w:rPr>
            <w:noProof/>
            <w:webHidden/>
          </w:rPr>
          <w:fldChar w:fldCharType="separate"/>
        </w:r>
        <w:r w:rsidR="00525792">
          <w:rPr>
            <w:noProof/>
            <w:webHidden/>
          </w:rPr>
          <w:t>17</w:t>
        </w:r>
        <w:r w:rsidR="00525792">
          <w:rPr>
            <w:noProof/>
            <w:webHidden/>
          </w:rPr>
          <w:fldChar w:fldCharType="end"/>
        </w:r>
      </w:hyperlink>
    </w:p>
    <w:p w14:paraId="7FDC8D50" w14:textId="77777777" w:rsidR="00525792" w:rsidRPr="004D72AB" w:rsidRDefault="001624A3">
      <w:pPr>
        <w:pStyle w:val="TOC2"/>
        <w:rPr>
          <w:rFonts w:ascii="Calibri" w:hAnsi="Calibri"/>
          <w:szCs w:val="22"/>
        </w:rPr>
      </w:pPr>
      <w:hyperlink w:anchor="_Toc468972060" w:history="1">
        <w:r w:rsidR="00525792" w:rsidRPr="00D619DD">
          <w:rPr>
            <w:rStyle w:val="Hyperlink"/>
          </w:rPr>
          <w:t>4.1.</w:t>
        </w:r>
        <w:r w:rsidR="00525792" w:rsidRPr="004D72AB">
          <w:rPr>
            <w:rFonts w:ascii="Calibri" w:hAnsi="Calibri"/>
            <w:szCs w:val="22"/>
          </w:rPr>
          <w:tab/>
        </w:r>
        <w:r w:rsidR="00525792" w:rsidRPr="00D619DD">
          <w:rPr>
            <w:rStyle w:val="Hyperlink"/>
          </w:rPr>
          <w:t>BCMA Site Parameter Application for Anatomic Location</w:t>
        </w:r>
        <w:r w:rsidR="00525792">
          <w:rPr>
            <w:webHidden/>
          </w:rPr>
          <w:tab/>
        </w:r>
        <w:r w:rsidR="00525792">
          <w:rPr>
            <w:webHidden/>
          </w:rPr>
          <w:fldChar w:fldCharType="begin"/>
        </w:r>
        <w:r w:rsidR="00525792">
          <w:rPr>
            <w:webHidden/>
          </w:rPr>
          <w:instrText xml:space="preserve"> PAGEREF _Toc468972060 \h </w:instrText>
        </w:r>
        <w:r w:rsidR="00525792">
          <w:rPr>
            <w:webHidden/>
          </w:rPr>
        </w:r>
        <w:r w:rsidR="00525792">
          <w:rPr>
            <w:webHidden/>
          </w:rPr>
          <w:fldChar w:fldCharType="separate"/>
        </w:r>
        <w:r w:rsidR="00525792">
          <w:rPr>
            <w:webHidden/>
          </w:rPr>
          <w:t>17</w:t>
        </w:r>
        <w:r w:rsidR="00525792">
          <w:rPr>
            <w:webHidden/>
          </w:rPr>
          <w:fldChar w:fldCharType="end"/>
        </w:r>
      </w:hyperlink>
    </w:p>
    <w:p w14:paraId="4B262841" w14:textId="77777777" w:rsidR="00525792" w:rsidRPr="004D72AB" w:rsidRDefault="001624A3">
      <w:pPr>
        <w:pStyle w:val="TOC2"/>
        <w:rPr>
          <w:rFonts w:ascii="Calibri" w:hAnsi="Calibri"/>
          <w:szCs w:val="22"/>
        </w:rPr>
      </w:pPr>
      <w:hyperlink w:anchor="_Toc468972061" w:history="1">
        <w:r w:rsidR="00525792" w:rsidRPr="00D619DD">
          <w:rPr>
            <w:rStyle w:val="Hyperlink"/>
          </w:rPr>
          <w:t>4.2.</w:t>
        </w:r>
        <w:r w:rsidR="00525792" w:rsidRPr="004D72AB">
          <w:rPr>
            <w:rFonts w:ascii="Calibri" w:hAnsi="Calibri"/>
            <w:szCs w:val="22"/>
          </w:rPr>
          <w:tab/>
        </w:r>
        <w:r w:rsidR="00525792" w:rsidRPr="00D619DD">
          <w:rPr>
            <w:rStyle w:val="Hyperlink"/>
          </w:rPr>
          <w:t>User Screens for Anatomic Location</w:t>
        </w:r>
        <w:r w:rsidR="00525792">
          <w:rPr>
            <w:webHidden/>
          </w:rPr>
          <w:tab/>
        </w:r>
        <w:r w:rsidR="00525792">
          <w:rPr>
            <w:webHidden/>
          </w:rPr>
          <w:fldChar w:fldCharType="begin"/>
        </w:r>
        <w:r w:rsidR="00525792">
          <w:rPr>
            <w:webHidden/>
          </w:rPr>
          <w:instrText xml:space="preserve"> PAGEREF _Toc468972061 \h </w:instrText>
        </w:r>
        <w:r w:rsidR="00525792">
          <w:rPr>
            <w:webHidden/>
          </w:rPr>
        </w:r>
        <w:r w:rsidR="00525792">
          <w:rPr>
            <w:webHidden/>
          </w:rPr>
          <w:fldChar w:fldCharType="separate"/>
        </w:r>
        <w:r w:rsidR="00525792">
          <w:rPr>
            <w:webHidden/>
          </w:rPr>
          <w:t>21</w:t>
        </w:r>
        <w:r w:rsidR="00525792">
          <w:rPr>
            <w:webHidden/>
          </w:rPr>
          <w:fldChar w:fldCharType="end"/>
        </w:r>
      </w:hyperlink>
    </w:p>
    <w:p w14:paraId="11E31890" w14:textId="77777777" w:rsidR="00525792" w:rsidRPr="004D72AB" w:rsidRDefault="001624A3">
      <w:pPr>
        <w:pStyle w:val="TOC2"/>
        <w:rPr>
          <w:rFonts w:ascii="Calibri" w:hAnsi="Calibri"/>
          <w:szCs w:val="22"/>
        </w:rPr>
      </w:pPr>
      <w:hyperlink w:anchor="_Toc468972062" w:history="1">
        <w:r w:rsidR="00525792" w:rsidRPr="00D619DD">
          <w:rPr>
            <w:rStyle w:val="Hyperlink"/>
          </w:rPr>
          <w:t>4.3.</w:t>
        </w:r>
        <w:r w:rsidR="00525792" w:rsidRPr="004D72AB">
          <w:rPr>
            <w:rFonts w:ascii="Calibri" w:hAnsi="Calibri"/>
            <w:szCs w:val="22"/>
          </w:rPr>
          <w:tab/>
        </w:r>
        <w:r w:rsidR="00525792" w:rsidRPr="00D619DD">
          <w:rPr>
            <w:rStyle w:val="Hyperlink"/>
          </w:rPr>
          <w:t>Clinic Orders</w:t>
        </w:r>
        <w:r w:rsidR="00525792">
          <w:rPr>
            <w:webHidden/>
          </w:rPr>
          <w:tab/>
        </w:r>
        <w:r w:rsidR="00525792">
          <w:rPr>
            <w:webHidden/>
          </w:rPr>
          <w:fldChar w:fldCharType="begin"/>
        </w:r>
        <w:r w:rsidR="00525792">
          <w:rPr>
            <w:webHidden/>
          </w:rPr>
          <w:instrText xml:space="preserve"> PAGEREF _Toc468972062 \h </w:instrText>
        </w:r>
        <w:r w:rsidR="00525792">
          <w:rPr>
            <w:webHidden/>
          </w:rPr>
        </w:r>
        <w:r w:rsidR="00525792">
          <w:rPr>
            <w:webHidden/>
          </w:rPr>
          <w:fldChar w:fldCharType="separate"/>
        </w:r>
        <w:r w:rsidR="00525792">
          <w:rPr>
            <w:webHidden/>
          </w:rPr>
          <w:t>25</w:t>
        </w:r>
        <w:r w:rsidR="00525792">
          <w:rPr>
            <w:webHidden/>
          </w:rPr>
          <w:fldChar w:fldCharType="end"/>
        </w:r>
      </w:hyperlink>
    </w:p>
    <w:p w14:paraId="503202B6" w14:textId="77777777" w:rsidR="00525792" w:rsidRPr="004D72AB" w:rsidRDefault="001624A3">
      <w:pPr>
        <w:pStyle w:val="TOC1"/>
        <w:rPr>
          <w:rFonts w:ascii="Calibri" w:hAnsi="Calibri"/>
          <w:b w:val="0"/>
          <w:noProof/>
          <w:sz w:val="22"/>
          <w:szCs w:val="22"/>
        </w:rPr>
      </w:pPr>
      <w:hyperlink w:anchor="_Toc468972063" w:history="1">
        <w:r w:rsidR="00525792" w:rsidRPr="00D619DD">
          <w:rPr>
            <w:rStyle w:val="Hyperlink"/>
            <w:noProof/>
          </w:rPr>
          <w:t>5.</w:t>
        </w:r>
        <w:r w:rsidR="00525792" w:rsidRPr="004D72AB">
          <w:rPr>
            <w:rFonts w:ascii="Calibri" w:hAnsi="Calibri"/>
            <w:b w:val="0"/>
            <w:noProof/>
            <w:sz w:val="22"/>
            <w:szCs w:val="22"/>
          </w:rPr>
          <w:tab/>
        </w:r>
        <w:r w:rsidR="00525792" w:rsidRPr="00D619DD">
          <w:rPr>
            <w:rStyle w:val="Hyperlink"/>
            <w:noProof/>
          </w:rPr>
          <w:t>User Documentation</w:t>
        </w:r>
        <w:r w:rsidR="00525792">
          <w:rPr>
            <w:noProof/>
            <w:webHidden/>
          </w:rPr>
          <w:tab/>
        </w:r>
        <w:r w:rsidR="00525792">
          <w:rPr>
            <w:noProof/>
            <w:webHidden/>
          </w:rPr>
          <w:fldChar w:fldCharType="begin"/>
        </w:r>
        <w:r w:rsidR="00525792">
          <w:rPr>
            <w:noProof/>
            <w:webHidden/>
          </w:rPr>
          <w:instrText xml:space="preserve"> PAGEREF _Toc468972063 \h </w:instrText>
        </w:r>
        <w:r w:rsidR="00525792">
          <w:rPr>
            <w:noProof/>
            <w:webHidden/>
          </w:rPr>
        </w:r>
        <w:r w:rsidR="00525792">
          <w:rPr>
            <w:noProof/>
            <w:webHidden/>
          </w:rPr>
          <w:fldChar w:fldCharType="separate"/>
        </w:r>
        <w:r w:rsidR="00525792">
          <w:rPr>
            <w:noProof/>
            <w:webHidden/>
          </w:rPr>
          <w:t>26</w:t>
        </w:r>
        <w:r w:rsidR="00525792">
          <w:rPr>
            <w:noProof/>
            <w:webHidden/>
          </w:rPr>
          <w:fldChar w:fldCharType="end"/>
        </w:r>
      </w:hyperlink>
    </w:p>
    <w:p w14:paraId="299ED503" w14:textId="77777777" w:rsidR="00525792" w:rsidRPr="004D72AB" w:rsidRDefault="001624A3">
      <w:pPr>
        <w:pStyle w:val="TOC1"/>
        <w:rPr>
          <w:rFonts w:ascii="Calibri" w:hAnsi="Calibri"/>
          <w:b w:val="0"/>
          <w:noProof/>
          <w:sz w:val="22"/>
          <w:szCs w:val="22"/>
        </w:rPr>
      </w:pPr>
      <w:hyperlink w:anchor="_Toc468972064" w:history="1">
        <w:r w:rsidR="00525792" w:rsidRPr="00D619DD">
          <w:rPr>
            <w:rStyle w:val="Hyperlink"/>
            <w:noProof/>
          </w:rPr>
          <w:t>6.</w:t>
        </w:r>
        <w:r w:rsidR="00525792" w:rsidRPr="004D72AB">
          <w:rPr>
            <w:rFonts w:ascii="Calibri" w:hAnsi="Calibri"/>
            <w:b w:val="0"/>
            <w:noProof/>
            <w:sz w:val="22"/>
            <w:szCs w:val="22"/>
          </w:rPr>
          <w:tab/>
        </w:r>
        <w:r w:rsidR="00525792" w:rsidRPr="00D619DD">
          <w:rPr>
            <w:rStyle w:val="Hyperlink"/>
            <w:noProof/>
          </w:rPr>
          <w:t>Associated Files and Fields</w:t>
        </w:r>
        <w:r w:rsidR="00525792">
          <w:rPr>
            <w:noProof/>
            <w:webHidden/>
          </w:rPr>
          <w:tab/>
        </w:r>
        <w:r w:rsidR="00525792">
          <w:rPr>
            <w:noProof/>
            <w:webHidden/>
          </w:rPr>
          <w:fldChar w:fldCharType="begin"/>
        </w:r>
        <w:r w:rsidR="00525792">
          <w:rPr>
            <w:noProof/>
            <w:webHidden/>
          </w:rPr>
          <w:instrText xml:space="preserve"> PAGEREF _Toc468972064 \h </w:instrText>
        </w:r>
        <w:r w:rsidR="00525792">
          <w:rPr>
            <w:noProof/>
            <w:webHidden/>
          </w:rPr>
        </w:r>
        <w:r w:rsidR="00525792">
          <w:rPr>
            <w:noProof/>
            <w:webHidden/>
          </w:rPr>
          <w:fldChar w:fldCharType="separate"/>
        </w:r>
        <w:r w:rsidR="00525792">
          <w:rPr>
            <w:noProof/>
            <w:webHidden/>
          </w:rPr>
          <w:t>26</w:t>
        </w:r>
        <w:r w:rsidR="00525792">
          <w:rPr>
            <w:noProof/>
            <w:webHidden/>
          </w:rPr>
          <w:fldChar w:fldCharType="end"/>
        </w:r>
      </w:hyperlink>
    </w:p>
    <w:p w14:paraId="4D5EA636" w14:textId="77777777" w:rsidR="00525792" w:rsidRPr="004D72AB" w:rsidRDefault="001624A3">
      <w:pPr>
        <w:pStyle w:val="TOC1"/>
        <w:rPr>
          <w:rFonts w:ascii="Calibri" w:hAnsi="Calibri"/>
          <w:b w:val="0"/>
          <w:noProof/>
          <w:sz w:val="22"/>
          <w:szCs w:val="22"/>
        </w:rPr>
      </w:pPr>
      <w:hyperlink w:anchor="_Toc468972065" w:history="1">
        <w:r w:rsidR="00525792" w:rsidRPr="00D619DD">
          <w:rPr>
            <w:rStyle w:val="Hyperlink"/>
            <w:noProof/>
          </w:rPr>
          <w:t>7.</w:t>
        </w:r>
        <w:r w:rsidR="00525792" w:rsidRPr="004D72AB">
          <w:rPr>
            <w:rFonts w:ascii="Calibri" w:hAnsi="Calibri"/>
            <w:b w:val="0"/>
            <w:noProof/>
            <w:sz w:val="22"/>
            <w:szCs w:val="22"/>
          </w:rPr>
          <w:tab/>
        </w:r>
        <w:r w:rsidR="00525792" w:rsidRPr="00D619DD">
          <w:rPr>
            <w:rStyle w:val="Hyperlink"/>
            <w:noProof/>
          </w:rPr>
          <w:t>Associated Forms</w:t>
        </w:r>
        <w:r w:rsidR="00525792">
          <w:rPr>
            <w:noProof/>
            <w:webHidden/>
          </w:rPr>
          <w:tab/>
        </w:r>
        <w:r w:rsidR="00525792">
          <w:rPr>
            <w:noProof/>
            <w:webHidden/>
          </w:rPr>
          <w:fldChar w:fldCharType="begin"/>
        </w:r>
        <w:r w:rsidR="00525792">
          <w:rPr>
            <w:noProof/>
            <w:webHidden/>
          </w:rPr>
          <w:instrText xml:space="preserve"> PAGEREF _Toc468972065 \h </w:instrText>
        </w:r>
        <w:r w:rsidR="00525792">
          <w:rPr>
            <w:noProof/>
            <w:webHidden/>
          </w:rPr>
        </w:r>
        <w:r w:rsidR="00525792">
          <w:rPr>
            <w:noProof/>
            <w:webHidden/>
          </w:rPr>
          <w:fldChar w:fldCharType="separate"/>
        </w:r>
        <w:r w:rsidR="00525792">
          <w:rPr>
            <w:noProof/>
            <w:webHidden/>
          </w:rPr>
          <w:t>26</w:t>
        </w:r>
        <w:r w:rsidR="00525792">
          <w:rPr>
            <w:noProof/>
            <w:webHidden/>
          </w:rPr>
          <w:fldChar w:fldCharType="end"/>
        </w:r>
      </w:hyperlink>
    </w:p>
    <w:p w14:paraId="431B4274" w14:textId="77777777" w:rsidR="00525792" w:rsidRPr="004D72AB" w:rsidRDefault="001624A3">
      <w:pPr>
        <w:pStyle w:val="TOC1"/>
        <w:rPr>
          <w:rFonts w:ascii="Calibri" w:hAnsi="Calibri"/>
          <w:b w:val="0"/>
          <w:noProof/>
          <w:sz w:val="22"/>
          <w:szCs w:val="22"/>
        </w:rPr>
      </w:pPr>
      <w:hyperlink w:anchor="_Toc468972066" w:history="1">
        <w:r w:rsidR="00525792" w:rsidRPr="00D619DD">
          <w:rPr>
            <w:rStyle w:val="Hyperlink"/>
            <w:noProof/>
          </w:rPr>
          <w:t>8.</w:t>
        </w:r>
        <w:r w:rsidR="00525792" w:rsidRPr="004D72AB">
          <w:rPr>
            <w:rFonts w:ascii="Calibri" w:hAnsi="Calibri"/>
            <w:b w:val="0"/>
            <w:noProof/>
            <w:sz w:val="22"/>
            <w:szCs w:val="22"/>
          </w:rPr>
          <w:tab/>
        </w:r>
        <w:r w:rsidR="00525792" w:rsidRPr="00D619DD">
          <w:rPr>
            <w:rStyle w:val="Hyperlink"/>
            <w:noProof/>
          </w:rPr>
          <w:t>Associated Options</w:t>
        </w:r>
        <w:r w:rsidR="00525792">
          <w:rPr>
            <w:noProof/>
            <w:webHidden/>
          </w:rPr>
          <w:tab/>
        </w:r>
        <w:r w:rsidR="00525792">
          <w:rPr>
            <w:noProof/>
            <w:webHidden/>
          </w:rPr>
          <w:fldChar w:fldCharType="begin"/>
        </w:r>
        <w:r w:rsidR="00525792">
          <w:rPr>
            <w:noProof/>
            <w:webHidden/>
          </w:rPr>
          <w:instrText xml:space="preserve"> PAGEREF _Toc468972066 \h </w:instrText>
        </w:r>
        <w:r w:rsidR="00525792">
          <w:rPr>
            <w:noProof/>
            <w:webHidden/>
          </w:rPr>
        </w:r>
        <w:r w:rsidR="00525792">
          <w:rPr>
            <w:noProof/>
            <w:webHidden/>
          </w:rPr>
          <w:fldChar w:fldCharType="separate"/>
        </w:r>
        <w:r w:rsidR="00525792">
          <w:rPr>
            <w:noProof/>
            <w:webHidden/>
          </w:rPr>
          <w:t>26</w:t>
        </w:r>
        <w:r w:rsidR="00525792">
          <w:rPr>
            <w:noProof/>
            <w:webHidden/>
          </w:rPr>
          <w:fldChar w:fldCharType="end"/>
        </w:r>
      </w:hyperlink>
    </w:p>
    <w:p w14:paraId="07D13802" w14:textId="77777777" w:rsidR="00525792" w:rsidRPr="004D72AB" w:rsidRDefault="001624A3">
      <w:pPr>
        <w:pStyle w:val="TOC1"/>
        <w:rPr>
          <w:rFonts w:ascii="Calibri" w:hAnsi="Calibri"/>
          <w:b w:val="0"/>
          <w:noProof/>
          <w:sz w:val="22"/>
          <w:szCs w:val="22"/>
        </w:rPr>
      </w:pPr>
      <w:hyperlink w:anchor="_Toc468972067" w:history="1">
        <w:r w:rsidR="00525792" w:rsidRPr="00D619DD">
          <w:rPr>
            <w:rStyle w:val="Hyperlink"/>
            <w:noProof/>
          </w:rPr>
          <w:t>9.</w:t>
        </w:r>
        <w:r w:rsidR="00525792" w:rsidRPr="004D72AB">
          <w:rPr>
            <w:rFonts w:ascii="Calibri" w:hAnsi="Calibri"/>
            <w:b w:val="0"/>
            <w:noProof/>
            <w:sz w:val="22"/>
            <w:szCs w:val="22"/>
          </w:rPr>
          <w:tab/>
        </w:r>
        <w:r w:rsidR="00525792" w:rsidRPr="00D619DD">
          <w:rPr>
            <w:rStyle w:val="Hyperlink"/>
            <w:noProof/>
          </w:rPr>
          <w:t>Parameter Definitions</w:t>
        </w:r>
        <w:r w:rsidR="00525792">
          <w:rPr>
            <w:noProof/>
            <w:webHidden/>
          </w:rPr>
          <w:tab/>
        </w:r>
        <w:r w:rsidR="00525792">
          <w:rPr>
            <w:noProof/>
            <w:webHidden/>
          </w:rPr>
          <w:fldChar w:fldCharType="begin"/>
        </w:r>
        <w:r w:rsidR="00525792">
          <w:rPr>
            <w:noProof/>
            <w:webHidden/>
          </w:rPr>
          <w:instrText xml:space="preserve"> PAGEREF _Toc468972067 \h </w:instrText>
        </w:r>
        <w:r w:rsidR="00525792">
          <w:rPr>
            <w:noProof/>
            <w:webHidden/>
          </w:rPr>
        </w:r>
        <w:r w:rsidR="00525792">
          <w:rPr>
            <w:noProof/>
            <w:webHidden/>
          </w:rPr>
          <w:fldChar w:fldCharType="separate"/>
        </w:r>
        <w:r w:rsidR="00525792">
          <w:rPr>
            <w:noProof/>
            <w:webHidden/>
          </w:rPr>
          <w:t>27</w:t>
        </w:r>
        <w:r w:rsidR="00525792">
          <w:rPr>
            <w:noProof/>
            <w:webHidden/>
          </w:rPr>
          <w:fldChar w:fldCharType="end"/>
        </w:r>
      </w:hyperlink>
    </w:p>
    <w:p w14:paraId="005E4C5E" w14:textId="77777777" w:rsidR="00525792" w:rsidRPr="004D72AB" w:rsidRDefault="001624A3">
      <w:pPr>
        <w:pStyle w:val="TOC1"/>
        <w:rPr>
          <w:rFonts w:ascii="Calibri" w:hAnsi="Calibri"/>
          <w:b w:val="0"/>
          <w:noProof/>
          <w:sz w:val="22"/>
          <w:szCs w:val="22"/>
        </w:rPr>
      </w:pPr>
      <w:hyperlink w:anchor="_Toc468972068" w:history="1">
        <w:r w:rsidR="00525792" w:rsidRPr="00D619DD">
          <w:rPr>
            <w:rStyle w:val="Hyperlink"/>
            <w:noProof/>
          </w:rPr>
          <w:t>10.</w:t>
        </w:r>
        <w:r w:rsidR="00525792" w:rsidRPr="004D72AB">
          <w:rPr>
            <w:rFonts w:ascii="Calibri" w:hAnsi="Calibri"/>
            <w:b w:val="0"/>
            <w:noProof/>
            <w:sz w:val="22"/>
            <w:szCs w:val="22"/>
          </w:rPr>
          <w:tab/>
        </w:r>
        <w:r w:rsidR="00525792" w:rsidRPr="00D619DD">
          <w:rPr>
            <w:rStyle w:val="Hyperlink"/>
            <w:noProof/>
          </w:rPr>
          <w:t>Associated Remote Procedure Calls</w:t>
        </w:r>
        <w:r w:rsidR="00525792">
          <w:rPr>
            <w:noProof/>
            <w:webHidden/>
          </w:rPr>
          <w:tab/>
        </w:r>
        <w:r w:rsidR="00525792">
          <w:rPr>
            <w:noProof/>
            <w:webHidden/>
          </w:rPr>
          <w:fldChar w:fldCharType="begin"/>
        </w:r>
        <w:r w:rsidR="00525792">
          <w:rPr>
            <w:noProof/>
            <w:webHidden/>
          </w:rPr>
          <w:instrText xml:space="preserve"> PAGEREF _Toc468972068 \h </w:instrText>
        </w:r>
        <w:r w:rsidR="00525792">
          <w:rPr>
            <w:noProof/>
            <w:webHidden/>
          </w:rPr>
        </w:r>
        <w:r w:rsidR="00525792">
          <w:rPr>
            <w:noProof/>
            <w:webHidden/>
          </w:rPr>
          <w:fldChar w:fldCharType="separate"/>
        </w:r>
        <w:r w:rsidR="00525792">
          <w:rPr>
            <w:noProof/>
            <w:webHidden/>
          </w:rPr>
          <w:t>27</w:t>
        </w:r>
        <w:r w:rsidR="00525792">
          <w:rPr>
            <w:noProof/>
            <w:webHidden/>
          </w:rPr>
          <w:fldChar w:fldCharType="end"/>
        </w:r>
      </w:hyperlink>
    </w:p>
    <w:p w14:paraId="3CA468FF" w14:textId="77777777" w:rsidR="00525792" w:rsidRPr="004D72AB" w:rsidRDefault="001624A3">
      <w:pPr>
        <w:pStyle w:val="TOC1"/>
        <w:rPr>
          <w:rFonts w:ascii="Calibri" w:hAnsi="Calibri"/>
          <w:b w:val="0"/>
          <w:noProof/>
          <w:sz w:val="22"/>
          <w:szCs w:val="22"/>
        </w:rPr>
      </w:pPr>
      <w:hyperlink w:anchor="_Toc468972069" w:history="1">
        <w:r w:rsidR="00525792" w:rsidRPr="00D619DD">
          <w:rPr>
            <w:rStyle w:val="Hyperlink"/>
            <w:noProof/>
          </w:rPr>
          <w:t>11.</w:t>
        </w:r>
        <w:r w:rsidR="00525792" w:rsidRPr="004D72AB">
          <w:rPr>
            <w:rFonts w:ascii="Calibri" w:hAnsi="Calibri"/>
            <w:b w:val="0"/>
            <w:noProof/>
            <w:sz w:val="22"/>
            <w:szCs w:val="22"/>
          </w:rPr>
          <w:tab/>
        </w:r>
        <w:r w:rsidR="00525792" w:rsidRPr="00D619DD">
          <w:rPr>
            <w:rStyle w:val="Hyperlink"/>
            <w:noProof/>
          </w:rPr>
          <w:t>Associated Template</w:t>
        </w:r>
        <w:r w:rsidR="00525792">
          <w:rPr>
            <w:noProof/>
            <w:webHidden/>
          </w:rPr>
          <w:tab/>
        </w:r>
        <w:r w:rsidR="00525792">
          <w:rPr>
            <w:noProof/>
            <w:webHidden/>
          </w:rPr>
          <w:fldChar w:fldCharType="begin"/>
        </w:r>
        <w:r w:rsidR="00525792">
          <w:rPr>
            <w:noProof/>
            <w:webHidden/>
          </w:rPr>
          <w:instrText xml:space="preserve"> PAGEREF _Toc468972069 \h </w:instrText>
        </w:r>
        <w:r w:rsidR="00525792">
          <w:rPr>
            <w:noProof/>
            <w:webHidden/>
          </w:rPr>
        </w:r>
        <w:r w:rsidR="00525792">
          <w:rPr>
            <w:noProof/>
            <w:webHidden/>
          </w:rPr>
          <w:fldChar w:fldCharType="separate"/>
        </w:r>
        <w:r w:rsidR="00525792">
          <w:rPr>
            <w:noProof/>
            <w:webHidden/>
          </w:rPr>
          <w:t>27</w:t>
        </w:r>
        <w:r w:rsidR="00525792">
          <w:rPr>
            <w:noProof/>
            <w:webHidden/>
          </w:rPr>
          <w:fldChar w:fldCharType="end"/>
        </w:r>
      </w:hyperlink>
    </w:p>
    <w:p w14:paraId="0A5CD6FB" w14:textId="77777777" w:rsidR="00525792" w:rsidRPr="004D72AB" w:rsidRDefault="001624A3">
      <w:pPr>
        <w:pStyle w:val="TOC1"/>
        <w:rPr>
          <w:rFonts w:ascii="Calibri" w:hAnsi="Calibri"/>
          <w:b w:val="0"/>
          <w:noProof/>
          <w:sz w:val="22"/>
          <w:szCs w:val="22"/>
        </w:rPr>
      </w:pPr>
      <w:hyperlink w:anchor="_Toc468972070" w:history="1">
        <w:r w:rsidR="00525792" w:rsidRPr="00D619DD">
          <w:rPr>
            <w:rStyle w:val="Hyperlink"/>
            <w:noProof/>
          </w:rPr>
          <w:t>12.</w:t>
        </w:r>
        <w:r w:rsidR="00525792" w:rsidRPr="004D72AB">
          <w:rPr>
            <w:rFonts w:ascii="Calibri" w:hAnsi="Calibri"/>
            <w:b w:val="0"/>
            <w:noProof/>
            <w:sz w:val="22"/>
            <w:szCs w:val="22"/>
          </w:rPr>
          <w:tab/>
        </w:r>
        <w:r w:rsidR="00525792" w:rsidRPr="00D619DD">
          <w:rPr>
            <w:rStyle w:val="Hyperlink"/>
            <w:noProof/>
          </w:rPr>
          <w:t>Patient Safety Issue Corrections</w:t>
        </w:r>
        <w:r w:rsidR="00525792">
          <w:rPr>
            <w:noProof/>
            <w:webHidden/>
          </w:rPr>
          <w:tab/>
        </w:r>
        <w:r w:rsidR="00525792">
          <w:rPr>
            <w:noProof/>
            <w:webHidden/>
          </w:rPr>
          <w:fldChar w:fldCharType="begin"/>
        </w:r>
        <w:r w:rsidR="00525792">
          <w:rPr>
            <w:noProof/>
            <w:webHidden/>
          </w:rPr>
          <w:instrText xml:space="preserve"> PAGEREF _Toc468972070 \h </w:instrText>
        </w:r>
        <w:r w:rsidR="00525792">
          <w:rPr>
            <w:noProof/>
            <w:webHidden/>
          </w:rPr>
        </w:r>
        <w:r w:rsidR="00525792">
          <w:rPr>
            <w:noProof/>
            <w:webHidden/>
          </w:rPr>
          <w:fldChar w:fldCharType="separate"/>
        </w:r>
        <w:r w:rsidR="00525792">
          <w:rPr>
            <w:noProof/>
            <w:webHidden/>
          </w:rPr>
          <w:t>27</w:t>
        </w:r>
        <w:r w:rsidR="00525792">
          <w:rPr>
            <w:noProof/>
            <w:webHidden/>
          </w:rPr>
          <w:fldChar w:fldCharType="end"/>
        </w:r>
      </w:hyperlink>
    </w:p>
    <w:p w14:paraId="26B022F7" w14:textId="77777777" w:rsidR="00525792" w:rsidRPr="004D72AB" w:rsidRDefault="001624A3">
      <w:pPr>
        <w:pStyle w:val="TOC1"/>
        <w:rPr>
          <w:rFonts w:ascii="Calibri" w:hAnsi="Calibri"/>
          <w:b w:val="0"/>
          <w:noProof/>
          <w:sz w:val="22"/>
          <w:szCs w:val="22"/>
        </w:rPr>
      </w:pPr>
      <w:hyperlink w:anchor="_Toc468972071" w:history="1">
        <w:r w:rsidR="00525792" w:rsidRPr="00D619DD">
          <w:rPr>
            <w:rStyle w:val="Hyperlink"/>
            <w:noProof/>
          </w:rPr>
          <w:t>13.</w:t>
        </w:r>
        <w:r w:rsidR="00525792" w:rsidRPr="004D72AB">
          <w:rPr>
            <w:rFonts w:ascii="Calibri" w:hAnsi="Calibri"/>
            <w:b w:val="0"/>
            <w:noProof/>
            <w:sz w:val="22"/>
            <w:szCs w:val="22"/>
          </w:rPr>
          <w:tab/>
        </w:r>
        <w:r w:rsidR="00525792" w:rsidRPr="00D619DD">
          <w:rPr>
            <w:rStyle w:val="Hyperlink"/>
            <w:noProof/>
          </w:rPr>
          <w:t>Remedy Tickets Resolved</w:t>
        </w:r>
        <w:r w:rsidR="00525792">
          <w:rPr>
            <w:noProof/>
            <w:webHidden/>
          </w:rPr>
          <w:tab/>
        </w:r>
        <w:r w:rsidR="00525792">
          <w:rPr>
            <w:noProof/>
            <w:webHidden/>
          </w:rPr>
          <w:fldChar w:fldCharType="begin"/>
        </w:r>
        <w:r w:rsidR="00525792">
          <w:rPr>
            <w:noProof/>
            <w:webHidden/>
          </w:rPr>
          <w:instrText xml:space="preserve"> PAGEREF _Toc468972071 \h </w:instrText>
        </w:r>
        <w:r w:rsidR="00525792">
          <w:rPr>
            <w:noProof/>
            <w:webHidden/>
          </w:rPr>
        </w:r>
        <w:r w:rsidR="00525792">
          <w:rPr>
            <w:noProof/>
            <w:webHidden/>
          </w:rPr>
          <w:fldChar w:fldCharType="separate"/>
        </w:r>
        <w:r w:rsidR="00525792">
          <w:rPr>
            <w:noProof/>
            <w:webHidden/>
          </w:rPr>
          <w:t>28</w:t>
        </w:r>
        <w:r w:rsidR="00525792">
          <w:rPr>
            <w:noProof/>
            <w:webHidden/>
          </w:rPr>
          <w:fldChar w:fldCharType="end"/>
        </w:r>
      </w:hyperlink>
    </w:p>
    <w:p w14:paraId="4E3A3805" w14:textId="77777777" w:rsidR="00525792" w:rsidRPr="004D72AB" w:rsidRDefault="001624A3">
      <w:pPr>
        <w:pStyle w:val="TOC1"/>
        <w:rPr>
          <w:rFonts w:ascii="Calibri" w:hAnsi="Calibri"/>
          <w:b w:val="0"/>
          <w:noProof/>
          <w:sz w:val="22"/>
          <w:szCs w:val="22"/>
        </w:rPr>
      </w:pPr>
      <w:hyperlink w:anchor="_Toc468972072" w:history="1">
        <w:r w:rsidR="00525792" w:rsidRPr="00D619DD">
          <w:rPr>
            <w:rStyle w:val="Hyperlink"/>
            <w:rFonts w:eastAsia="Arial Unicode MS"/>
            <w:noProof/>
          </w:rPr>
          <w:t>14.</w:t>
        </w:r>
        <w:r w:rsidR="00525792" w:rsidRPr="004D72AB">
          <w:rPr>
            <w:rFonts w:ascii="Calibri" w:hAnsi="Calibri"/>
            <w:b w:val="0"/>
            <w:noProof/>
            <w:sz w:val="22"/>
            <w:szCs w:val="22"/>
          </w:rPr>
          <w:tab/>
        </w:r>
        <w:r w:rsidR="00525792" w:rsidRPr="00D619DD">
          <w:rPr>
            <w:rStyle w:val="Hyperlink"/>
            <w:noProof/>
          </w:rPr>
          <w:t>New</w:t>
        </w:r>
        <w:r w:rsidR="00525792" w:rsidRPr="00D619DD">
          <w:rPr>
            <w:rStyle w:val="Hyperlink"/>
            <w:rFonts w:eastAsia="Arial Unicode MS"/>
            <w:noProof/>
          </w:rPr>
          <w:t xml:space="preserve"> Service Requests (NSRs) Resolved</w:t>
        </w:r>
        <w:r w:rsidR="00525792">
          <w:rPr>
            <w:noProof/>
            <w:webHidden/>
          </w:rPr>
          <w:tab/>
        </w:r>
        <w:r w:rsidR="00525792">
          <w:rPr>
            <w:noProof/>
            <w:webHidden/>
          </w:rPr>
          <w:fldChar w:fldCharType="begin"/>
        </w:r>
        <w:r w:rsidR="00525792">
          <w:rPr>
            <w:noProof/>
            <w:webHidden/>
          </w:rPr>
          <w:instrText xml:space="preserve"> PAGEREF _Toc468972072 \h </w:instrText>
        </w:r>
        <w:r w:rsidR="00525792">
          <w:rPr>
            <w:noProof/>
            <w:webHidden/>
          </w:rPr>
        </w:r>
        <w:r w:rsidR="00525792">
          <w:rPr>
            <w:noProof/>
            <w:webHidden/>
          </w:rPr>
          <w:fldChar w:fldCharType="separate"/>
        </w:r>
        <w:r w:rsidR="00525792">
          <w:rPr>
            <w:noProof/>
            <w:webHidden/>
          </w:rPr>
          <w:t>28</w:t>
        </w:r>
        <w:r w:rsidR="00525792">
          <w:rPr>
            <w:noProof/>
            <w:webHidden/>
          </w:rPr>
          <w:fldChar w:fldCharType="end"/>
        </w:r>
      </w:hyperlink>
    </w:p>
    <w:p w14:paraId="2A83ECF0" w14:textId="77777777" w:rsidR="00525792" w:rsidRPr="004D72AB" w:rsidRDefault="001624A3">
      <w:pPr>
        <w:pStyle w:val="TOC1"/>
        <w:rPr>
          <w:rFonts w:ascii="Calibri" w:hAnsi="Calibri"/>
          <w:b w:val="0"/>
          <w:noProof/>
          <w:sz w:val="22"/>
          <w:szCs w:val="22"/>
        </w:rPr>
      </w:pPr>
      <w:hyperlink w:anchor="_Toc468972073" w:history="1">
        <w:r w:rsidR="00525792" w:rsidRPr="00D619DD">
          <w:rPr>
            <w:rStyle w:val="Hyperlink"/>
            <w:rFonts w:eastAsia="Arial Unicode MS"/>
            <w:noProof/>
          </w:rPr>
          <w:t>15.</w:t>
        </w:r>
        <w:r w:rsidR="00525792" w:rsidRPr="004D72AB">
          <w:rPr>
            <w:rFonts w:ascii="Calibri" w:hAnsi="Calibri"/>
            <w:b w:val="0"/>
            <w:noProof/>
            <w:sz w:val="22"/>
            <w:szCs w:val="22"/>
          </w:rPr>
          <w:tab/>
        </w:r>
        <w:r w:rsidR="00525792" w:rsidRPr="00D619DD">
          <w:rPr>
            <w:rStyle w:val="Hyperlink"/>
            <w:noProof/>
          </w:rPr>
          <w:t>BCMA Online Help Update</w:t>
        </w:r>
        <w:r w:rsidR="00525792">
          <w:rPr>
            <w:noProof/>
            <w:webHidden/>
          </w:rPr>
          <w:tab/>
        </w:r>
        <w:r w:rsidR="00525792">
          <w:rPr>
            <w:noProof/>
            <w:webHidden/>
          </w:rPr>
          <w:fldChar w:fldCharType="begin"/>
        </w:r>
        <w:r w:rsidR="00525792">
          <w:rPr>
            <w:noProof/>
            <w:webHidden/>
          </w:rPr>
          <w:instrText xml:space="preserve"> PAGEREF _Toc468972073 \h </w:instrText>
        </w:r>
        <w:r w:rsidR="00525792">
          <w:rPr>
            <w:noProof/>
            <w:webHidden/>
          </w:rPr>
        </w:r>
        <w:r w:rsidR="00525792">
          <w:rPr>
            <w:noProof/>
            <w:webHidden/>
          </w:rPr>
          <w:fldChar w:fldCharType="separate"/>
        </w:r>
        <w:r w:rsidR="00525792">
          <w:rPr>
            <w:noProof/>
            <w:webHidden/>
          </w:rPr>
          <w:t>28</w:t>
        </w:r>
        <w:r w:rsidR="00525792">
          <w:rPr>
            <w:noProof/>
            <w:webHidden/>
          </w:rPr>
          <w:fldChar w:fldCharType="end"/>
        </w:r>
      </w:hyperlink>
    </w:p>
    <w:p w14:paraId="222573DA" w14:textId="77777777" w:rsidR="00525792" w:rsidRPr="004D72AB" w:rsidRDefault="001624A3">
      <w:pPr>
        <w:pStyle w:val="TOC1"/>
        <w:rPr>
          <w:rFonts w:ascii="Calibri" w:hAnsi="Calibri"/>
          <w:b w:val="0"/>
          <w:noProof/>
          <w:sz w:val="22"/>
          <w:szCs w:val="22"/>
        </w:rPr>
      </w:pPr>
      <w:hyperlink w:anchor="_Toc468972074" w:history="1">
        <w:r w:rsidR="00525792" w:rsidRPr="00D619DD">
          <w:rPr>
            <w:rStyle w:val="Hyperlink"/>
            <w:noProof/>
          </w:rPr>
          <w:t>16.</w:t>
        </w:r>
        <w:r w:rsidR="00525792" w:rsidRPr="004D72AB">
          <w:rPr>
            <w:rFonts w:ascii="Calibri" w:hAnsi="Calibri"/>
            <w:b w:val="0"/>
            <w:noProof/>
            <w:sz w:val="22"/>
            <w:szCs w:val="22"/>
          </w:rPr>
          <w:tab/>
        </w:r>
        <w:r w:rsidR="00525792" w:rsidRPr="00D619DD">
          <w:rPr>
            <w:rStyle w:val="Hyperlink"/>
            <w:noProof/>
          </w:rPr>
          <w:t>Installation Details</w:t>
        </w:r>
        <w:r w:rsidR="00525792">
          <w:rPr>
            <w:noProof/>
            <w:webHidden/>
          </w:rPr>
          <w:tab/>
        </w:r>
        <w:r w:rsidR="00525792">
          <w:rPr>
            <w:noProof/>
            <w:webHidden/>
          </w:rPr>
          <w:fldChar w:fldCharType="begin"/>
        </w:r>
        <w:r w:rsidR="00525792">
          <w:rPr>
            <w:noProof/>
            <w:webHidden/>
          </w:rPr>
          <w:instrText xml:space="preserve"> PAGEREF _Toc468972074 \h </w:instrText>
        </w:r>
        <w:r w:rsidR="00525792">
          <w:rPr>
            <w:noProof/>
            <w:webHidden/>
          </w:rPr>
        </w:r>
        <w:r w:rsidR="00525792">
          <w:rPr>
            <w:noProof/>
            <w:webHidden/>
          </w:rPr>
          <w:fldChar w:fldCharType="separate"/>
        </w:r>
        <w:r w:rsidR="00525792">
          <w:rPr>
            <w:noProof/>
            <w:webHidden/>
          </w:rPr>
          <w:t>28</w:t>
        </w:r>
        <w:r w:rsidR="00525792">
          <w:rPr>
            <w:noProof/>
            <w:webHidden/>
          </w:rPr>
          <w:fldChar w:fldCharType="end"/>
        </w:r>
      </w:hyperlink>
    </w:p>
    <w:p w14:paraId="11DA42AC" w14:textId="77777777" w:rsidR="00525792" w:rsidRPr="004D72AB" w:rsidRDefault="001624A3">
      <w:pPr>
        <w:pStyle w:val="TOC2"/>
        <w:rPr>
          <w:rFonts w:ascii="Calibri" w:hAnsi="Calibri"/>
          <w:szCs w:val="22"/>
        </w:rPr>
      </w:pPr>
      <w:hyperlink w:anchor="_Toc468972075" w:history="1">
        <w:r w:rsidR="00525792" w:rsidRPr="00D619DD">
          <w:rPr>
            <w:rStyle w:val="Hyperlink"/>
          </w:rPr>
          <w:t>16.1.</w:t>
        </w:r>
        <w:r w:rsidR="00525792" w:rsidRPr="004D72AB">
          <w:rPr>
            <w:rFonts w:ascii="Calibri" w:hAnsi="Calibri"/>
            <w:szCs w:val="22"/>
          </w:rPr>
          <w:tab/>
        </w:r>
        <w:r w:rsidR="00525792" w:rsidRPr="00D619DD">
          <w:rPr>
            <w:rStyle w:val="Hyperlink"/>
          </w:rPr>
          <w:t>Patch PSS*1*191 Related Information</w:t>
        </w:r>
        <w:r w:rsidR="00525792">
          <w:rPr>
            <w:webHidden/>
          </w:rPr>
          <w:tab/>
        </w:r>
        <w:r w:rsidR="00525792">
          <w:rPr>
            <w:webHidden/>
          </w:rPr>
          <w:fldChar w:fldCharType="begin"/>
        </w:r>
        <w:r w:rsidR="00525792">
          <w:rPr>
            <w:webHidden/>
          </w:rPr>
          <w:instrText xml:space="preserve"> PAGEREF _Toc468972075 \h </w:instrText>
        </w:r>
        <w:r w:rsidR="00525792">
          <w:rPr>
            <w:webHidden/>
          </w:rPr>
        </w:r>
        <w:r w:rsidR="00525792">
          <w:rPr>
            <w:webHidden/>
          </w:rPr>
          <w:fldChar w:fldCharType="separate"/>
        </w:r>
        <w:r w:rsidR="00525792">
          <w:rPr>
            <w:webHidden/>
          </w:rPr>
          <w:t>28</w:t>
        </w:r>
        <w:r w:rsidR="00525792">
          <w:rPr>
            <w:webHidden/>
          </w:rPr>
          <w:fldChar w:fldCharType="end"/>
        </w:r>
      </w:hyperlink>
    </w:p>
    <w:p w14:paraId="7D3C771B" w14:textId="77777777" w:rsidR="00525792" w:rsidRPr="004D72AB" w:rsidRDefault="001624A3">
      <w:pPr>
        <w:pStyle w:val="TOC2"/>
        <w:rPr>
          <w:rFonts w:ascii="Calibri" w:hAnsi="Calibri"/>
          <w:szCs w:val="22"/>
        </w:rPr>
      </w:pPr>
      <w:hyperlink w:anchor="_Toc468972076" w:history="1">
        <w:r w:rsidR="00525792" w:rsidRPr="00D619DD">
          <w:rPr>
            <w:rStyle w:val="Hyperlink"/>
          </w:rPr>
          <w:t>16.2.</w:t>
        </w:r>
        <w:r w:rsidR="00525792" w:rsidRPr="004D72AB">
          <w:rPr>
            <w:rFonts w:ascii="Calibri" w:hAnsi="Calibri"/>
            <w:szCs w:val="22"/>
          </w:rPr>
          <w:tab/>
        </w:r>
        <w:r w:rsidR="00525792" w:rsidRPr="00D619DD">
          <w:rPr>
            <w:rStyle w:val="Hyperlink"/>
          </w:rPr>
          <w:t>Patch PSJ*5*315 Related Information</w:t>
        </w:r>
        <w:r w:rsidR="00525792">
          <w:rPr>
            <w:webHidden/>
          </w:rPr>
          <w:tab/>
        </w:r>
        <w:r w:rsidR="00525792">
          <w:rPr>
            <w:webHidden/>
          </w:rPr>
          <w:fldChar w:fldCharType="begin"/>
        </w:r>
        <w:r w:rsidR="00525792">
          <w:rPr>
            <w:webHidden/>
          </w:rPr>
          <w:instrText xml:space="preserve"> PAGEREF _Toc468972076 \h </w:instrText>
        </w:r>
        <w:r w:rsidR="00525792">
          <w:rPr>
            <w:webHidden/>
          </w:rPr>
        </w:r>
        <w:r w:rsidR="00525792">
          <w:rPr>
            <w:webHidden/>
          </w:rPr>
          <w:fldChar w:fldCharType="separate"/>
        </w:r>
        <w:r w:rsidR="00525792">
          <w:rPr>
            <w:webHidden/>
          </w:rPr>
          <w:t>29</w:t>
        </w:r>
        <w:r w:rsidR="00525792">
          <w:rPr>
            <w:webHidden/>
          </w:rPr>
          <w:fldChar w:fldCharType="end"/>
        </w:r>
      </w:hyperlink>
    </w:p>
    <w:p w14:paraId="13B2309C" w14:textId="77777777" w:rsidR="00F15E85" w:rsidRDefault="008D7643" w:rsidP="003D2C8E">
      <w:pPr>
        <w:spacing w:before="40" w:after="40"/>
      </w:pPr>
      <w:r w:rsidRPr="0086668D">
        <w:fldChar w:fldCharType="end"/>
      </w:r>
      <w:bookmarkStart w:id="0" w:name="_Toc508074963"/>
    </w:p>
    <w:p w14:paraId="35FF966E" w14:textId="77777777" w:rsidR="00F15BBF" w:rsidRDefault="00F15BBF" w:rsidP="00C300F6">
      <w:pPr>
        <w:spacing w:before="40" w:after="40"/>
        <w:jc w:val="center"/>
        <w:rPr>
          <w:rFonts w:ascii="Arial" w:hAnsi="Arial"/>
          <w:b/>
          <w:sz w:val="36"/>
        </w:rPr>
      </w:pPr>
      <w:r w:rsidRPr="0086668D">
        <w:rPr>
          <w:rFonts w:ascii="Arial" w:hAnsi="Arial"/>
          <w:b/>
          <w:sz w:val="36"/>
        </w:rPr>
        <w:t xml:space="preserve">Table of </w:t>
      </w:r>
      <w:r>
        <w:rPr>
          <w:rFonts w:ascii="Arial" w:hAnsi="Arial"/>
          <w:b/>
          <w:sz w:val="36"/>
        </w:rPr>
        <w:t>Figures</w:t>
      </w:r>
    </w:p>
    <w:p w14:paraId="293AD7EC" w14:textId="77777777" w:rsidR="004919A1" w:rsidRPr="005E0290" w:rsidRDefault="00F15BBF">
      <w:pPr>
        <w:pStyle w:val="TableofFigures"/>
        <w:tabs>
          <w:tab w:val="right" w:leader="dot" w:pos="9350"/>
        </w:tabs>
        <w:rPr>
          <w:rFonts w:ascii="Calibri" w:hAnsi="Calibri"/>
          <w:noProof/>
          <w:sz w:val="22"/>
          <w:szCs w:val="22"/>
        </w:rPr>
      </w:pPr>
      <w:r>
        <w:fldChar w:fldCharType="begin"/>
      </w:r>
      <w:r>
        <w:instrText xml:space="preserve"> TOC \h \z \c "Figure" </w:instrText>
      </w:r>
      <w:r>
        <w:fldChar w:fldCharType="separate"/>
      </w:r>
      <w:hyperlink w:anchor="_Toc468870949" w:history="1">
        <w:r w:rsidR="004919A1" w:rsidRPr="00E87D8B">
          <w:rPr>
            <w:rStyle w:val="Hyperlink"/>
            <w:noProof/>
          </w:rPr>
          <w:t>Figure 1. BCMA Main Screen with New Column Name and Legend</w:t>
        </w:r>
        <w:r w:rsidR="004919A1">
          <w:rPr>
            <w:noProof/>
            <w:webHidden/>
          </w:rPr>
          <w:tab/>
        </w:r>
        <w:r w:rsidR="004919A1">
          <w:rPr>
            <w:noProof/>
            <w:webHidden/>
          </w:rPr>
          <w:fldChar w:fldCharType="begin"/>
        </w:r>
        <w:r w:rsidR="004919A1">
          <w:rPr>
            <w:noProof/>
            <w:webHidden/>
          </w:rPr>
          <w:instrText xml:space="preserve"> PAGEREF _Toc468870949 \h </w:instrText>
        </w:r>
        <w:r w:rsidR="004919A1">
          <w:rPr>
            <w:noProof/>
            <w:webHidden/>
          </w:rPr>
        </w:r>
        <w:r w:rsidR="004919A1">
          <w:rPr>
            <w:noProof/>
            <w:webHidden/>
          </w:rPr>
          <w:fldChar w:fldCharType="separate"/>
        </w:r>
        <w:r w:rsidR="004919A1">
          <w:rPr>
            <w:noProof/>
            <w:webHidden/>
          </w:rPr>
          <w:t>6</w:t>
        </w:r>
        <w:r w:rsidR="004919A1">
          <w:rPr>
            <w:noProof/>
            <w:webHidden/>
          </w:rPr>
          <w:fldChar w:fldCharType="end"/>
        </w:r>
      </w:hyperlink>
    </w:p>
    <w:p w14:paraId="517A4A08" w14:textId="77777777" w:rsidR="004919A1" w:rsidRPr="005E0290" w:rsidRDefault="001624A3">
      <w:pPr>
        <w:pStyle w:val="TableofFigures"/>
        <w:tabs>
          <w:tab w:val="right" w:leader="dot" w:pos="9350"/>
        </w:tabs>
        <w:rPr>
          <w:rFonts w:ascii="Calibri" w:hAnsi="Calibri"/>
          <w:noProof/>
          <w:sz w:val="22"/>
          <w:szCs w:val="22"/>
        </w:rPr>
      </w:pPr>
      <w:hyperlink w:anchor="_Toc468870950" w:history="1">
        <w:r w:rsidR="004919A1" w:rsidRPr="00E87D8B">
          <w:rPr>
            <w:rStyle w:val="Hyperlink"/>
            <w:noProof/>
          </w:rPr>
          <w:t>Figure 2. Icon Legend with New “Requires Removal” Icon</w:t>
        </w:r>
        <w:r w:rsidR="004919A1">
          <w:rPr>
            <w:noProof/>
            <w:webHidden/>
          </w:rPr>
          <w:tab/>
        </w:r>
        <w:r w:rsidR="004919A1">
          <w:rPr>
            <w:noProof/>
            <w:webHidden/>
          </w:rPr>
          <w:fldChar w:fldCharType="begin"/>
        </w:r>
        <w:r w:rsidR="004919A1">
          <w:rPr>
            <w:noProof/>
            <w:webHidden/>
          </w:rPr>
          <w:instrText xml:space="preserve"> PAGEREF _Toc468870950 \h </w:instrText>
        </w:r>
        <w:r w:rsidR="004919A1">
          <w:rPr>
            <w:noProof/>
            <w:webHidden/>
          </w:rPr>
        </w:r>
        <w:r w:rsidR="004919A1">
          <w:rPr>
            <w:noProof/>
            <w:webHidden/>
          </w:rPr>
          <w:fldChar w:fldCharType="separate"/>
        </w:r>
        <w:r w:rsidR="004919A1">
          <w:rPr>
            <w:noProof/>
            <w:webHidden/>
          </w:rPr>
          <w:t>7</w:t>
        </w:r>
        <w:r w:rsidR="004919A1">
          <w:rPr>
            <w:noProof/>
            <w:webHidden/>
          </w:rPr>
          <w:fldChar w:fldCharType="end"/>
        </w:r>
      </w:hyperlink>
    </w:p>
    <w:p w14:paraId="5B76F1D1" w14:textId="77777777" w:rsidR="004919A1" w:rsidRPr="005E0290" w:rsidRDefault="001624A3">
      <w:pPr>
        <w:pStyle w:val="TableofFigures"/>
        <w:tabs>
          <w:tab w:val="right" w:leader="dot" w:pos="9350"/>
        </w:tabs>
        <w:rPr>
          <w:rFonts w:ascii="Calibri" w:hAnsi="Calibri"/>
          <w:noProof/>
          <w:sz w:val="22"/>
          <w:szCs w:val="22"/>
        </w:rPr>
      </w:pPr>
      <w:hyperlink w:anchor="_Toc468870951" w:history="1">
        <w:r w:rsidR="004919A1" w:rsidRPr="00E87D8B">
          <w:rPr>
            <w:rStyle w:val="Hyperlink"/>
            <w:noProof/>
          </w:rPr>
          <w:t>Figure 3. Unit Dose VDL with Hover Text and Next Dose Action Column</w:t>
        </w:r>
        <w:r w:rsidR="004919A1">
          <w:rPr>
            <w:noProof/>
            <w:webHidden/>
          </w:rPr>
          <w:tab/>
        </w:r>
        <w:r w:rsidR="004919A1">
          <w:rPr>
            <w:noProof/>
            <w:webHidden/>
          </w:rPr>
          <w:fldChar w:fldCharType="begin"/>
        </w:r>
        <w:r w:rsidR="004919A1">
          <w:rPr>
            <w:noProof/>
            <w:webHidden/>
          </w:rPr>
          <w:instrText xml:space="preserve"> PAGEREF _Toc468870951 \h </w:instrText>
        </w:r>
        <w:r w:rsidR="004919A1">
          <w:rPr>
            <w:noProof/>
            <w:webHidden/>
          </w:rPr>
        </w:r>
        <w:r w:rsidR="004919A1">
          <w:rPr>
            <w:noProof/>
            <w:webHidden/>
          </w:rPr>
          <w:fldChar w:fldCharType="separate"/>
        </w:r>
        <w:r w:rsidR="004919A1">
          <w:rPr>
            <w:noProof/>
            <w:webHidden/>
          </w:rPr>
          <w:t>7</w:t>
        </w:r>
        <w:r w:rsidR="004919A1">
          <w:rPr>
            <w:noProof/>
            <w:webHidden/>
          </w:rPr>
          <w:fldChar w:fldCharType="end"/>
        </w:r>
      </w:hyperlink>
    </w:p>
    <w:p w14:paraId="7D27C1C1" w14:textId="77777777" w:rsidR="004919A1" w:rsidRPr="005E0290" w:rsidRDefault="001624A3">
      <w:pPr>
        <w:pStyle w:val="TableofFigures"/>
        <w:tabs>
          <w:tab w:val="right" w:leader="dot" w:pos="9350"/>
        </w:tabs>
        <w:rPr>
          <w:rFonts w:ascii="Calibri" w:hAnsi="Calibri"/>
          <w:noProof/>
          <w:sz w:val="22"/>
          <w:szCs w:val="22"/>
        </w:rPr>
      </w:pPr>
      <w:hyperlink w:anchor="_Toc468870952" w:history="1">
        <w:r w:rsidR="004919A1" w:rsidRPr="00E87D8B">
          <w:rPr>
            <w:rStyle w:val="Hyperlink"/>
            <w:noProof/>
          </w:rPr>
          <w:t>Figure 4. Alert Message When User Attempts to Mark as Removed</w:t>
        </w:r>
        <w:r w:rsidR="004919A1">
          <w:rPr>
            <w:noProof/>
            <w:webHidden/>
          </w:rPr>
          <w:tab/>
        </w:r>
        <w:r w:rsidR="004919A1">
          <w:rPr>
            <w:noProof/>
            <w:webHidden/>
          </w:rPr>
          <w:fldChar w:fldCharType="begin"/>
        </w:r>
        <w:r w:rsidR="004919A1">
          <w:rPr>
            <w:noProof/>
            <w:webHidden/>
          </w:rPr>
          <w:instrText xml:space="preserve"> PAGEREF _Toc468870952 \h </w:instrText>
        </w:r>
        <w:r w:rsidR="004919A1">
          <w:rPr>
            <w:noProof/>
            <w:webHidden/>
          </w:rPr>
        </w:r>
        <w:r w:rsidR="004919A1">
          <w:rPr>
            <w:noProof/>
            <w:webHidden/>
          </w:rPr>
          <w:fldChar w:fldCharType="separate"/>
        </w:r>
        <w:r w:rsidR="004919A1">
          <w:rPr>
            <w:noProof/>
            <w:webHidden/>
          </w:rPr>
          <w:t>10</w:t>
        </w:r>
        <w:r w:rsidR="004919A1">
          <w:rPr>
            <w:noProof/>
            <w:webHidden/>
          </w:rPr>
          <w:fldChar w:fldCharType="end"/>
        </w:r>
      </w:hyperlink>
    </w:p>
    <w:p w14:paraId="7940F95A" w14:textId="77777777" w:rsidR="004919A1" w:rsidRPr="005E0290" w:rsidRDefault="001624A3">
      <w:pPr>
        <w:pStyle w:val="TableofFigures"/>
        <w:tabs>
          <w:tab w:val="right" w:leader="dot" w:pos="9350"/>
        </w:tabs>
        <w:rPr>
          <w:rFonts w:ascii="Calibri" w:hAnsi="Calibri"/>
          <w:noProof/>
          <w:sz w:val="22"/>
          <w:szCs w:val="22"/>
        </w:rPr>
      </w:pPr>
      <w:hyperlink w:anchor="_Toc468870953" w:history="1">
        <w:r w:rsidR="004919A1" w:rsidRPr="00E87D8B">
          <w:rPr>
            <w:rStyle w:val="Hyperlink"/>
            <w:noProof/>
          </w:rPr>
          <w:t>Figure 5. Alert Message When Comment Has Been Entered</w:t>
        </w:r>
        <w:r w:rsidR="004919A1">
          <w:rPr>
            <w:noProof/>
            <w:webHidden/>
          </w:rPr>
          <w:tab/>
        </w:r>
        <w:r w:rsidR="004919A1">
          <w:rPr>
            <w:noProof/>
            <w:webHidden/>
          </w:rPr>
          <w:fldChar w:fldCharType="begin"/>
        </w:r>
        <w:r w:rsidR="004919A1">
          <w:rPr>
            <w:noProof/>
            <w:webHidden/>
          </w:rPr>
          <w:instrText xml:space="preserve"> PAGEREF _Toc468870953 \h </w:instrText>
        </w:r>
        <w:r w:rsidR="004919A1">
          <w:rPr>
            <w:noProof/>
            <w:webHidden/>
          </w:rPr>
        </w:r>
        <w:r w:rsidR="004919A1">
          <w:rPr>
            <w:noProof/>
            <w:webHidden/>
          </w:rPr>
          <w:fldChar w:fldCharType="separate"/>
        </w:r>
        <w:r w:rsidR="004919A1">
          <w:rPr>
            <w:noProof/>
            <w:webHidden/>
          </w:rPr>
          <w:t>10</w:t>
        </w:r>
        <w:r w:rsidR="004919A1">
          <w:rPr>
            <w:noProof/>
            <w:webHidden/>
          </w:rPr>
          <w:fldChar w:fldCharType="end"/>
        </w:r>
      </w:hyperlink>
    </w:p>
    <w:p w14:paraId="4CAAF5CB" w14:textId="77777777" w:rsidR="004919A1" w:rsidRPr="005E0290" w:rsidRDefault="001624A3">
      <w:pPr>
        <w:pStyle w:val="TableofFigures"/>
        <w:tabs>
          <w:tab w:val="right" w:leader="dot" w:pos="9350"/>
        </w:tabs>
        <w:rPr>
          <w:rFonts w:ascii="Calibri" w:hAnsi="Calibri"/>
          <w:noProof/>
          <w:sz w:val="22"/>
          <w:szCs w:val="22"/>
        </w:rPr>
      </w:pPr>
      <w:hyperlink w:anchor="_Toc468870954" w:history="1">
        <w:r w:rsidR="004919A1" w:rsidRPr="00E87D8B">
          <w:rPr>
            <w:rStyle w:val="Hyperlink"/>
            <w:noProof/>
          </w:rPr>
          <w:t>Figure 6. Medication Administration History (MAH) Report</w:t>
        </w:r>
        <w:r w:rsidR="004919A1">
          <w:rPr>
            <w:noProof/>
            <w:webHidden/>
          </w:rPr>
          <w:tab/>
        </w:r>
        <w:r w:rsidR="004919A1">
          <w:rPr>
            <w:noProof/>
            <w:webHidden/>
          </w:rPr>
          <w:fldChar w:fldCharType="begin"/>
        </w:r>
        <w:r w:rsidR="004919A1">
          <w:rPr>
            <w:noProof/>
            <w:webHidden/>
          </w:rPr>
          <w:instrText xml:space="preserve"> PAGEREF _Toc468870954 \h </w:instrText>
        </w:r>
        <w:r w:rsidR="004919A1">
          <w:rPr>
            <w:noProof/>
            <w:webHidden/>
          </w:rPr>
        </w:r>
        <w:r w:rsidR="004919A1">
          <w:rPr>
            <w:noProof/>
            <w:webHidden/>
          </w:rPr>
          <w:fldChar w:fldCharType="separate"/>
        </w:r>
        <w:r w:rsidR="004919A1">
          <w:rPr>
            <w:noProof/>
            <w:webHidden/>
          </w:rPr>
          <w:t>11</w:t>
        </w:r>
        <w:r w:rsidR="004919A1">
          <w:rPr>
            <w:noProof/>
            <w:webHidden/>
          </w:rPr>
          <w:fldChar w:fldCharType="end"/>
        </w:r>
      </w:hyperlink>
    </w:p>
    <w:p w14:paraId="55A44F93" w14:textId="77777777" w:rsidR="004919A1" w:rsidRPr="005E0290" w:rsidRDefault="001624A3">
      <w:pPr>
        <w:pStyle w:val="TableofFigures"/>
        <w:tabs>
          <w:tab w:val="right" w:leader="dot" w:pos="9350"/>
        </w:tabs>
        <w:rPr>
          <w:rFonts w:ascii="Calibri" w:hAnsi="Calibri"/>
          <w:noProof/>
          <w:sz w:val="22"/>
          <w:szCs w:val="22"/>
        </w:rPr>
      </w:pPr>
      <w:hyperlink w:anchor="_Toc468870955" w:history="1">
        <w:r w:rsidR="004919A1" w:rsidRPr="00E87D8B">
          <w:rPr>
            <w:rStyle w:val="Hyperlink"/>
            <w:noProof/>
          </w:rPr>
          <w:t xml:space="preserve">Figure 7. Missed </w:t>
        </w:r>
        <w:r w:rsidR="004919A1" w:rsidRPr="00E87D8B">
          <w:rPr>
            <w:rStyle w:val="Hyperlink"/>
            <w:bCs/>
            <w:noProof/>
          </w:rPr>
          <w:t>Medications</w:t>
        </w:r>
        <w:r w:rsidR="004919A1" w:rsidRPr="00E87D8B">
          <w:rPr>
            <w:rStyle w:val="Hyperlink"/>
            <w:noProof/>
          </w:rPr>
          <w:t xml:space="preserve"> Report</w:t>
        </w:r>
        <w:r w:rsidR="004919A1">
          <w:rPr>
            <w:noProof/>
            <w:webHidden/>
          </w:rPr>
          <w:tab/>
        </w:r>
        <w:r w:rsidR="004919A1">
          <w:rPr>
            <w:noProof/>
            <w:webHidden/>
          </w:rPr>
          <w:fldChar w:fldCharType="begin"/>
        </w:r>
        <w:r w:rsidR="004919A1">
          <w:rPr>
            <w:noProof/>
            <w:webHidden/>
          </w:rPr>
          <w:instrText xml:space="preserve"> PAGEREF _Toc468870955 \h </w:instrText>
        </w:r>
        <w:r w:rsidR="004919A1">
          <w:rPr>
            <w:noProof/>
            <w:webHidden/>
          </w:rPr>
        </w:r>
        <w:r w:rsidR="004919A1">
          <w:rPr>
            <w:noProof/>
            <w:webHidden/>
          </w:rPr>
          <w:fldChar w:fldCharType="separate"/>
        </w:r>
        <w:r w:rsidR="004919A1">
          <w:rPr>
            <w:noProof/>
            <w:webHidden/>
          </w:rPr>
          <w:t>12</w:t>
        </w:r>
        <w:r w:rsidR="004919A1">
          <w:rPr>
            <w:noProof/>
            <w:webHidden/>
          </w:rPr>
          <w:fldChar w:fldCharType="end"/>
        </w:r>
      </w:hyperlink>
    </w:p>
    <w:p w14:paraId="1B8DAAA6" w14:textId="77777777" w:rsidR="004919A1" w:rsidRPr="005E0290" w:rsidRDefault="001624A3">
      <w:pPr>
        <w:pStyle w:val="TableofFigures"/>
        <w:tabs>
          <w:tab w:val="right" w:leader="dot" w:pos="9350"/>
        </w:tabs>
        <w:rPr>
          <w:rFonts w:ascii="Calibri" w:hAnsi="Calibri"/>
          <w:noProof/>
          <w:sz w:val="22"/>
          <w:szCs w:val="22"/>
        </w:rPr>
      </w:pPr>
      <w:hyperlink w:anchor="_Toc468870956" w:history="1">
        <w:r w:rsidR="004919A1" w:rsidRPr="00E87D8B">
          <w:rPr>
            <w:rStyle w:val="Hyperlink"/>
            <w:noProof/>
          </w:rPr>
          <w:t xml:space="preserve">Figure 8. </w:t>
        </w:r>
        <w:r w:rsidR="004919A1" w:rsidRPr="00E87D8B">
          <w:rPr>
            <w:rStyle w:val="Hyperlink"/>
            <w:bCs/>
            <w:noProof/>
          </w:rPr>
          <w:t>Administration Times Report by Patient</w:t>
        </w:r>
        <w:r w:rsidR="004919A1">
          <w:rPr>
            <w:noProof/>
            <w:webHidden/>
          </w:rPr>
          <w:tab/>
        </w:r>
        <w:r w:rsidR="004919A1">
          <w:rPr>
            <w:noProof/>
            <w:webHidden/>
          </w:rPr>
          <w:fldChar w:fldCharType="begin"/>
        </w:r>
        <w:r w:rsidR="004919A1">
          <w:rPr>
            <w:noProof/>
            <w:webHidden/>
          </w:rPr>
          <w:instrText xml:space="preserve"> PAGEREF _Toc468870956 \h </w:instrText>
        </w:r>
        <w:r w:rsidR="004919A1">
          <w:rPr>
            <w:noProof/>
            <w:webHidden/>
          </w:rPr>
        </w:r>
        <w:r w:rsidR="004919A1">
          <w:rPr>
            <w:noProof/>
            <w:webHidden/>
          </w:rPr>
          <w:fldChar w:fldCharType="separate"/>
        </w:r>
        <w:r w:rsidR="004919A1">
          <w:rPr>
            <w:noProof/>
            <w:webHidden/>
          </w:rPr>
          <w:t>12</w:t>
        </w:r>
        <w:r w:rsidR="004919A1">
          <w:rPr>
            <w:noProof/>
            <w:webHidden/>
          </w:rPr>
          <w:fldChar w:fldCharType="end"/>
        </w:r>
      </w:hyperlink>
    </w:p>
    <w:p w14:paraId="24D85987" w14:textId="77777777" w:rsidR="004919A1" w:rsidRPr="005E0290" w:rsidRDefault="001624A3">
      <w:pPr>
        <w:pStyle w:val="TableofFigures"/>
        <w:tabs>
          <w:tab w:val="right" w:leader="dot" w:pos="9350"/>
        </w:tabs>
        <w:rPr>
          <w:rFonts w:ascii="Calibri" w:hAnsi="Calibri"/>
          <w:noProof/>
          <w:sz w:val="22"/>
          <w:szCs w:val="22"/>
        </w:rPr>
      </w:pPr>
      <w:hyperlink w:anchor="_Toc468870957" w:history="1">
        <w:r w:rsidR="004919A1" w:rsidRPr="00E87D8B">
          <w:rPr>
            <w:rStyle w:val="Hyperlink"/>
            <w:noProof/>
          </w:rPr>
          <w:t>Figure 9. Medication Log Report</w:t>
        </w:r>
        <w:r w:rsidR="004919A1">
          <w:rPr>
            <w:noProof/>
            <w:webHidden/>
          </w:rPr>
          <w:tab/>
        </w:r>
        <w:r w:rsidR="004919A1">
          <w:rPr>
            <w:noProof/>
            <w:webHidden/>
          </w:rPr>
          <w:fldChar w:fldCharType="begin"/>
        </w:r>
        <w:r w:rsidR="004919A1">
          <w:rPr>
            <w:noProof/>
            <w:webHidden/>
          </w:rPr>
          <w:instrText xml:space="preserve"> PAGEREF _Toc468870957 \h </w:instrText>
        </w:r>
        <w:r w:rsidR="004919A1">
          <w:rPr>
            <w:noProof/>
            <w:webHidden/>
          </w:rPr>
        </w:r>
        <w:r w:rsidR="004919A1">
          <w:rPr>
            <w:noProof/>
            <w:webHidden/>
          </w:rPr>
          <w:fldChar w:fldCharType="separate"/>
        </w:r>
        <w:r w:rsidR="004919A1">
          <w:rPr>
            <w:noProof/>
            <w:webHidden/>
          </w:rPr>
          <w:t>13</w:t>
        </w:r>
        <w:r w:rsidR="004919A1">
          <w:rPr>
            <w:noProof/>
            <w:webHidden/>
          </w:rPr>
          <w:fldChar w:fldCharType="end"/>
        </w:r>
      </w:hyperlink>
    </w:p>
    <w:p w14:paraId="1AEF64DD" w14:textId="77777777" w:rsidR="004919A1" w:rsidRPr="005E0290" w:rsidRDefault="001624A3">
      <w:pPr>
        <w:pStyle w:val="TableofFigures"/>
        <w:tabs>
          <w:tab w:val="right" w:leader="dot" w:pos="9350"/>
        </w:tabs>
        <w:rPr>
          <w:rFonts w:ascii="Calibri" w:hAnsi="Calibri"/>
          <w:noProof/>
          <w:sz w:val="22"/>
          <w:szCs w:val="22"/>
        </w:rPr>
      </w:pPr>
      <w:hyperlink w:anchor="_Toc468870958" w:history="1">
        <w:r w:rsidR="004919A1" w:rsidRPr="00E87D8B">
          <w:rPr>
            <w:rStyle w:val="Hyperlink"/>
            <w:noProof/>
          </w:rPr>
          <w:t>Figure 10. Medication History Report</w:t>
        </w:r>
        <w:r w:rsidR="004919A1">
          <w:rPr>
            <w:noProof/>
            <w:webHidden/>
          </w:rPr>
          <w:tab/>
        </w:r>
        <w:r w:rsidR="004919A1">
          <w:rPr>
            <w:noProof/>
            <w:webHidden/>
          </w:rPr>
          <w:fldChar w:fldCharType="begin"/>
        </w:r>
        <w:r w:rsidR="004919A1">
          <w:rPr>
            <w:noProof/>
            <w:webHidden/>
          </w:rPr>
          <w:instrText xml:space="preserve"> PAGEREF _Toc468870958 \h </w:instrText>
        </w:r>
        <w:r w:rsidR="004919A1">
          <w:rPr>
            <w:noProof/>
            <w:webHidden/>
          </w:rPr>
        </w:r>
        <w:r w:rsidR="004919A1">
          <w:rPr>
            <w:noProof/>
            <w:webHidden/>
          </w:rPr>
          <w:fldChar w:fldCharType="separate"/>
        </w:r>
        <w:r w:rsidR="004919A1">
          <w:rPr>
            <w:noProof/>
            <w:webHidden/>
          </w:rPr>
          <w:t>13</w:t>
        </w:r>
        <w:r w:rsidR="004919A1">
          <w:rPr>
            <w:noProof/>
            <w:webHidden/>
          </w:rPr>
          <w:fldChar w:fldCharType="end"/>
        </w:r>
      </w:hyperlink>
    </w:p>
    <w:p w14:paraId="6CFD3D70" w14:textId="77777777" w:rsidR="004919A1" w:rsidRPr="005E0290" w:rsidRDefault="001624A3">
      <w:pPr>
        <w:pStyle w:val="TableofFigures"/>
        <w:tabs>
          <w:tab w:val="right" w:leader="dot" w:pos="9350"/>
        </w:tabs>
        <w:rPr>
          <w:rFonts w:ascii="Calibri" w:hAnsi="Calibri"/>
          <w:noProof/>
          <w:sz w:val="22"/>
          <w:szCs w:val="22"/>
        </w:rPr>
      </w:pPr>
      <w:hyperlink w:anchor="_Toc468870959" w:history="1">
        <w:r w:rsidR="004919A1" w:rsidRPr="00E87D8B">
          <w:rPr>
            <w:rStyle w:val="Hyperlink"/>
            <w:noProof/>
          </w:rPr>
          <w:t>Figure 11. Due List Report</w:t>
        </w:r>
        <w:r w:rsidR="004919A1">
          <w:rPr>
            <w:noProof/>
            <w:webHidden/>
          </w:rPr>
          <w:tab/>
        </w:r>
        <w:r w:rsidR="004919A1">
          <w:rPr>
            <w:noProof/>
            <w:webHidden/>
          </w:rPr>
          <w:fldChar w:fldCharType="begin"/>
        </w:r>
        <w:r w:rsidR="004919A1">
          <w:rPr>
            <w:noProof/>
            <w:webHidden/>
          </w:rPr>
          <w:instrText xml:space="preserve"> PAGEREF _Toc468870959 \h </w:instrText>
        </w:r>
        <w:r w:rsidR="004919A1">
          <w:rPr>
            <w:noProof/>
            <w:webHidden/>
          </w:rPr>
        </w:r>
        <w:r w:rsidR="004919A1">
          <w:rPr>
            <w:noProof/>
            <w:webHidden/>
          </w:rPr>
          <w:fldChar w:fldCharType="separate"/>
        </w:r>
        <w:r w:rsidR="004919A1">
          <w:rPr>
            <w:noProof/>
            <w:webHidden/>
          </w:rPr>
          <w:t>14</w:t>
        </w:r>
        <w:r w:rsidR="004919A1">
          <w:rPr>
            <w:noProof/>
            <w:webHidden/>
          </w:rPr>
          <w:fldChar w:fldCharType="end"/>
        </w:r>
      </w:hyperlink>
    </w:p>
    <w:p w14:paraId="4A2AD2A5" w14:textId="77777777" w:rsidR="004919A1" w:rsidRPr="005E0290" w:rsidRDefault="001624A3">
      <w:pPr>
        <w:pStyle w:val="TableofFigures"/>
        <w:tabs>
          <w:tab w:val="right" w:leader="dot" w:pos="9350"/>
        </w:tabs>
        <w:rPr>
          <w:rFonts w:ascii="Calibri" w:hAnsi="Calibri"/>
          <w:noProof/>
          <w:sz w:val="22"/>
          <w:szCs w:val="22"/>
        </w:rPr>
      </w:pPr>
      <w:hyperlink w:anchor="_Toc468870960" w:history="1">
        <w:r w:rsidR="004919A1" w:rsidRPr="00E87D8B">
          <w:rPr>
            <w:rStyle w:val="Hyperlink"/>
            <w:noProof/>
          </w:rPr>
          <w:t>Figure 12. Display Order Report</w:t>
        </w:r>
        <w:r w:rsidR="004919A1">
          <w:rPr>
            <w:noProof/>
            <w:webHidden/>
          </w:rPr>
          <w:tab/>
        </w:r>
        <w:r w:rsidR="004919A1">
          <w:rPr>
            <w:noProof/>
            <w:webHidden/>
          </w:rPr>
          <w:fldChar w:fldCharType="begin"/>
        </w:r>
        <w:r w:rsidR="004919A1">
          <w:rPr>
            <w:noProof/>
            <w:webHidden/>
          </w:rPr>
          <w:instrText xml:space="preserve"> PAGEREF _Toc468870960 \h </w:instrText>
        </w:r>
        <w:r w:rsidR="004919A1">
          <w:rPr>
            <w:noProof/>
            <w:webHidden/>
          </w:rPr>
        </w:r>
        <w:r w:rsidR="004919A1">
          <w:rPr>
            <w:noProof/>
            <w:webHidden/>
          </w:rPr>
          <w:fldChar w:fldCharType="separate"/>
        </w:r>
        <w:r w:rsidR="004919A1">
          <w:rPr>
            <w:noProof/>
            <w:webHidden/>
          </w:rPr>
          <w:t>14</w:t>
        </w:r>
        <w:r w:rsidR="004919A1">
          <w:rPr>
            <w:noProof/>
            <w:webHidden/>
          </w:rPr>
          <w:fldChar w:fldCharType="end"/>
        </w:r>
      </w:hyperlink>
    </w:p>
    <w:p w14:paraId="67DFDF94" w14:textId="77777777" w:rsidR="004919A1" w:rsidRPr="005E0290" w:rsidRDefault="001624A3">
      <w:pPr>
        <w:pStyle w:val="TableofFigures"/>
        <w:tabs>
          <w:tab w:val="right" w:leader="dot" w:pos="9350"/>
        </w:tabs>
        <w:rPr>
          <w:rFonts w:ascii="Calibri" w:hAnsi="Calibri"/>
          <w:noProof/>
          <w:sz w:val="22"/>
          <w:szCs w:val="22"/>
        </w:rPr>
      </w:pPr>
      <w:hyperlink w:anchor="_Toc468870961" w:history="1">
        <w:r w:rsidR="004919A1" w:rsidRPr="00E87D8B">
          <w:rPr>
            <w:rStyle w:val="Hyperlink"/>
            <w:noProof/>
          </w:rPr>
          <w:t xml:space="preserve">Figure 13. </w:t>
        </w:r>
        <w:r w:rsidR="004919A1" w:rsidRPr="00E87D8B">
          <w:rPr>
            <w:rStyle w:val="Hyperlink"/>
            <w:bCs/>
            <w:noProof/>
          </w:rPr>
          <w:t>Medication Variance Log Report</w:t>
        </w:r>
        <w:r w:rsidR="004919A1">
          <w:rPr>
            <w:noProof/>
            <w:webHidden/>
          </w:rPr>
          <w:tab/>
        </w:r>
        <w:r w:rsidR="004919A1">
          <w:rPr>
            <w:noProof/>
            <w:webHidden/>
          </w:rPr>
          <w:fldChar w:fldCharType="begin"/>
        </w:r>
        <w:r w:rsidR="004919A1">
          <w:rPr>
            <w:noProof/>
            <w:webHidden/>
          </w:rPr>
          <w:instrText xml:space="preserve"> PAGEREF _Toc468870961 \h </w:instrText>
        </w:r>
        <w:r w:rsidR="004919A1">
          <w:rPr>
            <w:noProof/>
            <w:webHidden/>
          </w:rPr>
        </w:r>
        <w:r w:rsidR="004919A1">
          <w:rPr>
            <w:noProof/>
            <w:webHidden/>
          </w:rPr>
          <w:fldChar w:fldCharType="separate"/>
        </w:r>
        <w:r w:rsidR="004919A1">
          <w:rPr>
            <w:noProof/>
            <w:webHidden/>
          </w:rPr>
          <w:t>15</w:t>
        </w:r>
        <w:r w:rsidR="004919A1">
          <w:rPr>
            <w:noProof/>
            <w:webHidden/>
          </w:rPr>
          <w:fldChar w:fldCharType="end"/>
        </w:r>
      </w:hyperlink>
    </w:p>
    <w:p w14:paraId="1291103A" w14:textId="77777777" w:rsidR="004919A1" w:rsidRPr="005E0290" w:rsidRDefault="001624A3">
      <w:pPr>
        <w:pStyle w:val="TableofFigures"/>
        <w:tabs>
          <w:tab w:val="right" w:leader="dot" w:pos="9350"/>
        </w:tabs>
        <w:rPr>
          <w:rFonts w:ascii="Calibri" w:hAnsi="Calibri"/>
          <w:noProof/>
          <w:sz w:val="22"/>
          <w:szCs w:val="22"/>
        </w:rPr>
      </w:pPr>
      <w:hyperlink w:anchor="_Toc468870962" w:history="1">
        <w:r w:rsidR="004919A1" w:rsidRPr="00E87D8B">
          <w:rPr>
            <w:rStyle w:val="Hyperlink"/>
            <w:noProof/>
          </w:rPr>
          <w:t xml:space="preserve">Figure 14. Cover Sheet Report: </w:t>
        </w:r>
        <w:r w:rsidR="004919A1" w:rsidRPr="00E87D8B">
          <w:rPr>
            <w:rStyle w:val="Hyperlink"/>
            <w:bCs/>
            <w:noProof/>
          </w:rPr>
          <w:t>Medication Overview – Active Orders Report</w:t>
        </w:r>
        <w:r w:rsidR="004919A1">
          <w:rPr>
            <w:noProof/>
            <w:webHidden/>
          </w:rPr>
          <w:tab/>
        </w:r>
        <w:r w:rsidR="004919A1">
          <w:rPr>
            <w:noProof/>
            <w:webHidden/>
          </w:rPr>
          <w:fldChar w:fldCharType="begin"/>
        </w:r>
        <w:r w:rsidR="004919A1">
          <w:rPr>
            <w:noProof/>
            <w:webHidden/>
          </w:rPr>
          <w:instrText xml:space="preserve"> PAGEREF _Toc468870962 \h </w:instrText>
        </w:r>
        <w:r w:rsidR="004919A1">
          <w:rPr>
            <w:noProof/>
            <w:webHidden/>
          </w:rPr>
        </w:r>
        <w:r w:rsidR="004919A1">
          <w:rPr>
            <w:noProof/>
            <w:webHidden/>
          </w:rPr>
          <w:fldChar w:fldCharType="separate"/>
        </w:r>
        <w:r w:rsidR="004919A1">
          <w:rPr>
            <w:noProof/>
            <w:webHidden/>
          </w:rPr>
          <w:t>15</w:t>
        </w:r>
        <w:r w:rsidR="004919A1">
          <w:rPr>
            <w:noProof/>
            <w:webHidden/>
          </w:rPr>
          <w:fldChar w:fldCharType="end"/>
        </w:r>
      </w:hyperlink>
    </w:p>
    <w:p w14:paraId="62284447" w14:textId="77777777" w:rsidR="004919A1" w:rsidRPr="005E0290" w:rsidRDefault="001624A3">
      <w:pPr>
        <w:pStyle w:val="TableofFigures"/>
        <w:tabs>
          <w:tab w:val="right" w:leader="dot" w:pos="9350"/>
        </w:tabs>
        <w:rPr>
          <w:rFonts w:ascii="Calibri" w:hAnsi="Calibri"/>
          <w:noProof/>
          <w:sz w:val="22"/>
          <w:szCs w:val="22"/>
        </w:rPr>
      </w:pPr>
      <w:hyperlink w:anchor="_Toc468870963" w:history="1">
        <w:r w:rsidR="004919A1" w:rsidRPr="00E87D8B">
          <w:rPr>
            <w:rStyle w:val="Hyperlink"/>
            <w:noProof/>
          </w:rPr>
          <w:t>Figure 15. Cover Sheet Report: Expired/DC’d/Expiring Orders Report</w:t>
        </w:r>
        <w:r w:rsidR="004919A1">
          <w:rPr>
            <w:noProof/>
            <w:webHidden/>
          </w:rPr>
          <w:tab/>
        </w:r>
        <w:r w:rsidR="004919A1">
          <w:rPr>
            <w:noProof/>
            <w:webHidden/>
          </w:rPr>
          <w:fldChar w:fldCharType="begin"/>
        </w:r>
        <w:r w:rsidR="004919A1">
          <w:rPr>
            <w:noProof/>
            <w:webHidden/>
          </w:rPr>
          <w:instrText xml:space="preserve"> PAGEREF _Toc468870963 \h </w:instrText>
        </w:r>
        <w:r w:rsidR="004919A1">
          <w:rPr>
            <w:noProof/>
            <w:webHidden/>
          </w:rPr>
        </w:r>
        <w:r w:rsidR="004919A1">
          <w:rPr>
            <w:noProof/>
            <w:webHidden/>
          </w:rPr>
          <w:fldChar w:fldCharType="separate"/>
        </w:r>
        <w:r w:rsidR="004919A1">
          <w:rPr>
            <w:noProof/>
            <w:webHidden/>
          </w:rPr>
          <w:t>16</w:t>
        </w:r>
        <w:r w:rsidR="004919A1">
          <w:rPr>
            <w:noProof/>
            <w:webHidden/>
          </w:rPr>
          <w:fldChar w:fldCharType="end"/>
        </w:r>
      </w:hyperlink>
    </w:p>
    <w:p w14:paraId="3DD05560" w14:textId="77777777" w:rsidR="004919A1" w:rsidRPr="005E0290" w:rsidRDefault="001624A3">
      <w:pPr>
        <w:pStyle w:val="TableofFigures"/>
        <w:tabs>
          <w:tab w:val="right" w:leader="dot" w:pos="9350"/>
        </w:tabs>
        <w:rPr>
          <w:rFonts w:ascii="Calibri" w:hAnsi="Calibri"/>
          <w:noProof/>
          <w:sz w:val="22"/>
          <w:szCs w:val="22"/>
        </w:rPr>
      </w:pPr>
      <w:hyperlink w:anchor="_Toc468870964" w:history="1">
        <w:r w:rsidR="004919A1" w:rsidRPr="00E87D8B">
          <w:rPr>
            <w:rStyle w:val="Hyperlink"/>
            <w:noProof/>
          </w:rPr>
          <w:t>Figure 16. Example of new Dermal Site History Max Days Site Parameter</w:t>
        </w:r>
        <w:r w:rsidR="004919A1">
          <w:rPr>
            <w:noProof/>
            <w:webHidden/>
          </w:rPr>
          <w:tab/>
        </w:r>
        <w:r w:rsidR="004919A1">
          <w:rPr>
            <w:noProof/>
            <w:webHidden/>
          </w:rPr>
          <w:fldChar w:fldCharType="begin"/>
        </w:r>
        <w:r w:rsidR="004919A1">
          <w:rPr>
            <w:noProof/>
            <w:webHidden/>
          </w:rPr>
          <w:instrText xml:space="preserve"> PAGEREF _Toc468870964 \h </w:instrText>
        </w:r>
        <w:r w:rsidR="004919A1">
          <w:rPr>
            <w:noProof/>
            <w:webHidden/>
          </w:rPr>
        </w:r>
        <w:r w:rsidR="004919A1">
          <w:rPr>
            <w:noProof/>
            <w:webHidden/>
          </w:rPr>
          <w:fldChar w:fldCharType="separate"/>
        </w:r>
        <w:r w:rsidR="004919A1">
          <w:rPr>
            <w:noProof/>
            <w:webHidden/>
          </w:rPr>
          <w:t>18</w:t>
        </w:r>
        <w:r w:rsidR="004919A1">
          <w:rPr>
            <w:noProof/>
            <w:webHidden/>
          </w:rPr>
          <w:fldChar w:fldCharType="end"/>
        </w:r>
      </w:hyperlink>
    </w:p>
    <w:p w14:paraId="7C6807D5" w14:textId="77777777" w:rsidR="004919A1" w:rsidRPr="005E0290" w:rsidRDefault="001624A3">
      <w:pPr>
        <w:pStyle w:val="TableofFigures"/>
        <w:tabs>
          <w:tab w:val="right" w:leader="dot" w:pos="9350"/>
        </w:tabs>
        <w:rPr>
          <w:rFonts w:ascii="Calibri" w:hAnsi="Calibri"/>
          <w:noProof/>
          <w:sz w:val="22"/>
          <w:szCs w:val="22"/>
        </w:rPr>
      </w:pPr>
      <w:hyperlink w:anchor="_Toc468870965" w:history="1">
        <w:r w:rsidR="004919A1" w:rsidRPr="00E87D8B">
          <w:rPr>
            <w:rStyle w:val="Hyperlink"/>
            <w:noProof/>
          </w:rPr>
          <w:t>Figure 17. Body Sites List on BCMA Site Parameters Application</w:t>
        </w:r>
        <w:r w:rsidR="004919A1">
          <w:rPr>
            <w:noProof/>
            <w:webHidden/>
          </w:rPr>
          <w:tab/>
        </w:r>
        <w:r w:rsidR="004919A1">
          <w:rPr>
            <w:noProof/>
            <w:webHidden/>
          </w:rPr>
          <w:fldChar w:fldCharType="begin"/>
        </w:r>
        <w:r w:rsidR="004919A1">
          <w:rPr>
            <w:noProof/>
            <w:webHidden/>
          </w:rPr>
          <w:instrText xml:space="preserve"> PAGEREF _Toc468870965 \h </w:instrText>
        </w:r>
        <w:r w:rsidR="004919A1">
          <w:rPr>
            <w:noProof/>
            <w:webHidden/>
          </w:rPr>
        </w:r>
        <w:r w:rsidR="004919A1">
          <w:rPr>
            <w:noProof/>
            <w:webHidden/>
          </w:rPr>
          <w:fldChar w:fldCharType="separate"/>
        </w:r>
        <w:r w:rsidR="004919A1">
          <w:rPr>
            <w:noProof/>
            <w:webHidden/>
          </w:rPr>
          <w:t>19</w:t>
        </w:r>
        <w:r w:rsidR="004919A1">
          <w:rPr>
            <w:noProof/>
            <w:webHidden/>
          </w:rPr>
          <w:fldChar w:fldCharType="end"/>
        </w:r>
      </w:hyperlink>
    </w:p>
    <w:p w14:paraId="3E016CEA" w14:textId="77777777" w:rsidR="004919A1" w:rsidRPr="005E0290" w:rsidRDefault="001624A3">
      <w:pPr>
        <w:pStyle w:val="TableofFigures"/>
        <w:tabs>
          <w:tab w:val="right" w:leader="dot" w:pos="9350"/>
        </w:tabs>
        <w:rPr>
          <w:rFonts w:ascii="Calibri" w:hAnsi="Calibri"/>
          <w:noProof/>
          <w:sz w:val="22"/>
          <w:szCs w:val="22"/>
        </w:rPr>
      </w:pPr>
      <w:hyperlink w:anchor="_Toc468870966" w:history="1">
        <w:r w:rsidR="004919A1" w:rsidRPr="00E87D8B">
          <w:rPr>
            <w:rStyle w:val="Hyperlink"/>
            <w:noProof/>
          </w:rPr>
          <w:t>Figure 18. Body Site Editor Window for Body Sites Default Answer List</w:t>
        </w:r>
        <w:r w:rsidR="004919A1">
          <w:rPr>
            <w:noProof/>
            <w:webHidden/>
          </w:rPr>
          <w:tab/>
        </w:r>
        <w:r w:rsidR="004919A1">
          <w:rPr>
            <w:noProof/>
            <w:webHidden/>
          </w:rPr>
          <w:fldChar w:fldCharType="begin"/>
        </w:r>
        <w:r w:rsidR="004919A1">
          <w:rPr>
            <w:noProof/>
            <w:webHidden/>
          </w:rPr>
          <w:instrText xml:space="preserve"> PAGEREF _Toc468870966 \h </w:instrText>
        </w:r>
        <w:r w:rsidR="004919A1">
          <w:rPr>
            <w:noProof/>
            <w:webHidden/>
          </w:rPr>
        </w:r>
        <w:r w:rsidR="004919A1">
          <w:rPr>
            <w:noProof/>
            <w:webHidden/>
          </w:rPr>
          <w:fldChar w:fldCharType="separate"/>
        </w:r>
        <w:r w:rsidR="004919A1">
          <w:rPr>
            <w:noProof/>
            <w:webHidden/>
          </w:rPr>
          <w:t>20</w:t>
        </w:r>
        <w:r w:rsidR="004919A1">
          <w:rPr>
            <w:noProof/>
            <w:webHidden/>
          </w:rPr>
          <w:fldChar w:fldCharType="end"/>
        </w:r>
      </w:hyperlink>
    </w:p>
    <w:p w14:paraId="57BC34A2" w14:textId="77777777" w:rsidR="004919A1" w:rsidRPr="005E0290" w:rsidRDefault="001624A3">
      <w:pPr>
        <w:pStyle w:val="TableofFigures"/>
        <w:tabs>
          <w:tab w:val="right" w:leader="dot" w:pos="9350"/>
        </w:tabs>
        <w:rPr>
          <w:rFonts w:ascii="Calibri" w:hAnsi="Calibri"/>
          <w:noProof/>
          <w:sz w:val="22"/>
          <w:szCs w:val="22"/>
        </w:rPr>
      </w:pPr>
      <w:hyperlink w:anchor="_Toc468870967" w:history="1">
        <w:r w:rsidR="004919A1" w:rsidRPr="00E87D8B">
          <w:rPr>
            <w:rStyle w:val="Hyperlink"/>
            <w:noProof/>
          </w:rPr>
          <w:t>Figure 19. Dermal Site Needed! Window</w:t>
        </w:r>
        <w:r w:rsidR="004919A1">
          <w:rPr>
            <w:noProof/>
            <w:webHidden/>
          </w:rPr>
          <w:tab/>
        </w:r>
        <w:r w:rsidR="004919A1">
          <w:rPr>
            <w:noProof/>
            <w:webHidden/>
          </w:rPr>
          <w:fldChar w:fldCharType="begin"/>
        </w:r>
        <w:r w:rsidR="004919A1">
          <w:rPr>
            <w:noProof/>
            <w:webHidden/>
          </w:rPr>
          <w:instrText xml:space="preserve"> PAGEREF _Toc468870967 \h </w:instrText>
        </w:r>
        <w:r w:rsidR="004919A1">
          <w:rPr>
            <w:noProof/>
            <w:webHidden/>
          </w:rPr>
        </w:r>
        <w:r w:rsidR="004919A1">
          <w:rPr>
            <w:noProof/>
            <w:webHidden/>
          </w:rPr>
          <w:fldChar w:fldCharType="separate"/>
        </w:r>
        <w:r w:rsidR="004919A1">
          <w:rPr>
            <w:noProof/>
            <w:webHidden/>
          </w:rPr>
          <w:t>21</w:t>
        </w:r>
        <w:r w:rsidR="004919A1">
          <w:rPr>
            <w:noProof/>
            <w:webHidden/>
          </w:rPr>
          <w:fldChar w:fldCharType="end"/>
        </w:r>
      </w:hyperlink>
    </w:p>
    <w:p w14:paraId="6A3C0CB5" w14:textId="77777777" w:rsidR="004919A1" w:rsidRPr="005E0290" w:rsidRDefault="001624A3">
      <w:pPr>
        <w:pStyle w:val="TableofFigures"/>
        <w:tabs>
          <w:tab w:val="right" w:leader="dot" w:pos="9350"/>
        </w:tabs>
        <w:rPr>
          <w:rFonts w:ascii="Calibri" w:hAnsi="Calibri"/>
          <w:noProof/>
          <w:sz w:val="22"/>
          <w:szCs w:val="22"/>
        </w:rPr>
      </w:pPr>
      <w:hyperlink w:anchor="_Toc468870968" w:history="1">
        <w:r w:rsidR="004919A1" w:rsidRPr="00E87D8B">
          <w:rPr>
            <w:rStyle w:val="Hyperlink"/>
            <w:noProof/>
          </w:rPr>
          <w:t>Figure 20. Due List Menu Option for Body Site History When MRR Selected from VDL</w:t>
        </w:r>
        <w:r w:rsidR="004919A1">
          <w:rPr>
            <w:noProof/>
            <w:webHidden/>
          </w:rPr>
          <w:tab/>
        </w:r>
        <w:r w:rsidR="004919A1">
          <w:rPr>
            <w:noProof/>
            <w:webHidden/>
          </w:rPr>
          <w:fldChar w:fldCharType="begin"/>
        </w:r>
        <w:r w:rsidR="004919A1">
          <w:rPr>
            <w:noProof/>
            <w:webHidden/>
          </w:rPr>
          <w:instrText xml:space="preserve"> PAGEREF _Toc468870968 \h </w:instrText>
        </w:r>
        <w:r w:rsidR="004919A1">
          <w:rPr>
            <w:noProof/>
            <w:webHidden/>
          </w:rPr>
        </w:r>
        <w:r w:rsidR="004919A1">
          <w:rPr>
            <w:noProof/>
            <w:webHidden/>
          </w:rPr>
          <w:fldChar w:fldCharType="separate"/>
        </w:r>
        <w:r w:rsidR="004919A1">
          <w:rPr>
            <w:noProof/>
            <w:webHidden/>
          </w:rPr>
          <w:t>22</w:t>
        </w:r>
        <w:r w:rsidR="004919A1">
          <w:rPr>
            <w:noProof/>
            <w:webHidden/>
          </w:rPr>
          <w:fldChar w:fldCharType="end"/>
        </w:r>
      </w:hyperlink>
    </w:p>
    <w:p w14:paraId="1CC05E23" w14:textId="77777777" w:rsidR="004919A1" w:rsidRPr="005E0290" w:rsidRDefault="001624A3">
      <w:pPr>
        <w:pStyle w:val="TableofFigures"/>
        <w:tabs>
          <w:tab w:val="right" w:leader="dot" w:pos="9350"/>
        </w:tabs>
        <w:rPr>
          <w:rFonts w:ascii="Calibri" w:hAnsi="Calibri"/>
          <w:noProof/>
          <w:sz w:val="22"/>
          <w:szCs w:val="22"/>
        </w:rPr>
      </w:pPr>
      <w:hyperlink w:anchor="_Toc468870969" w:history="1">
        <w:r w:rsidR="004919A1" w:rsidRPr="00E87D8B">
          <w:rPr>
            <w:rStyle w:val="Hyperlink"/>
            <w:noProof/>
          </w:rPr>
          <w:t>Figure 21. Due List Menu Option for Body Site History When Injection Selected from VDL</w:t>
        </w:r>
        <w:r w:rsidR="004919A1">
          <w:rPr>
            <w:noProof/>
            <w:webHidden/>
          </w:rPr>
          <w:tab/>
        </w:r>
        <w:r w:rsidR="004919A1">
          <w:rPr>
            <w:noProof/>
            <w:webHidden/>
          </w:rPr>
          <w:fldChar w:fldCharType="begin"/>
        </w:r>
        <w:r w:rsidR="004919A1">
          <w:rPr>
            <w:noProof/>
            <w:webHidden/>
          </w:rPr>
          <w:instrText xml:space="preserve"> PAGEREF _Toc468870969 \h </w:instrText>
        </w:r>
        <w:r w:rsidR="004919A1">
          <w:rPr>
            <w:noProof/>
            <w:webHidden/>
          </w:rPr>
        </w:r>
        <w:r w:rsidR="004919A1">
          <w:rPr>
            <w:noProof/>
            <w:webHidden/>
          </w:rPr>
          <w:fldChar w:fldCharType="separate"/>
        </w:r>
        <w:r w:rsidR="004919A1">
          <w:rPr>
            <w:noProof/>
            <w:webHidden/>
          </w:rPr>
          <w:t>22</w:t>
        </w:r>
        <w:r w:rsidR="004919A1">
          <w:rPr>
            <w:noProof/>
            <w:webHidden/>
          </w:rPr>
          <w:fldChar w:fldCharType="end"/>
        </w:r>
      </w:hyperlink>
    </w:p>
    <w:p w14:paraId="1AE82B26" w14:textId="77777777" w:rsidR="004919A1" w:rsidRPr="005E0290" w:rsidRDefault="001624A3">
      <w:pPr>
        <w:pStyle w:val="TableofFigures"/>
        <w:tabs>
          <w:tab w:val="right" w:leader="dot" w:pos="9350"/>
        </w:tabs>
        <w:rPr>
          <w:rFonts w:ascii="Calibri" w:hAnsi="Calibri"/>
          <w:noProof/>
          <w:sz w:val="22"/>
          <w:szCs w:val="22"/>
        </w:rPr>
      </w:pPr>
      <w:hyperlink w:anchor="_Toc468870970" w:history="1">
        <w:r w:rsidR="004919A1" w:rsidRPr="00E87D8B">
          <w:rPr>
            <w:rStyle w:val="Hyperlink"/>
            <w:noProof/>
          </w:rPr>
          <w:t>Figure 22. Dermal Site History Window</w:t>
        </w:r>
        <w:r w:rsidR="004919A1">
          <w:rPr>
            <w:noProof/>
            <w:webHidden/>
          </w:rPr>
          <w:tab/>
        </w:r>
        <w:r w:rsidR="004919A1">
          <w:rPr>
            <w:noProof/>
            <w:webHidden/>
          </w:rPr>
          <w:fldChar w:fldCharType="begin"/>
        </w:r>
        <w:r w:rsidR="004919A1">
          <w:rPr>
            <w:noProof/>
            <w:webHidden/>
          </w:rPr>
          <w:instrText xml:space="preserve"> PAGEREF _Toc468870970 \h </w:instrText>
        </w:r>
        <w:r w:rsidR="004919A1">
          <w:rPr>
            <w:noProof/>
            <w:webHidden/>
          </w:rPr>
        </w:r>
        <w:r w:rsidR="004919A1">
          <w:rPr>
            <w:noProof/>
            <w:webHidden/>
          </w:rPr>
          <w:fldChar w:fldCharType="separate"/>
        </w:r>
        <w:r w:rsidR="004919A1">
          <w:rPr>
            <w:noProof/>
            <w:webHidden/>
          </w:rPr>
          <w:t>23</w:t>
        </w:r>
        <w:r w:rsidR="004919A1">
          <w:rPr>
            <w:noProof/>
            <w:webHidden/>
          </w:rPr>
          <w:fldChar w:fldCharType="end"/>
        </w:r>
      </w:hyperlink>
    </w:p>
    <w:p w14:paraId="57CC20C1" w14:textId="77777777" w:rsidR="004919A1" w:rsidRPr="005E0290" w:rsidRDefault="001624A3">
      <w:pPr>
        <w:pStyle w:val="TableofFigures"/>
        <w:tabs>
          <w:tab w:val="right" w:leader="dot" w:pos="9350"/>
        </w:tabs>
        <w:rPr>
          <w:rFonts w:ascii="Calibri" w:hAnsi="Calibri"/>
          <w:noProof/>
          <w:sz w:val="22"/>
          <w:szCs w:val="22"/>
        </w:rPr>
      </w:pPr>
      <w:hyperlink w:anchor="_Toc468870971" w:history="1">
        <w:r w:rsidR="004919A1" w:rsidRPr="00E87D8B">
          <w:rPr>
            <w:rStyle w:val="Hyperlink"/>
            <w:noProof/>
          </w:rPr>
          <w:t>Figure 23. Scan IV Window with Select an Injection Site Field</w:t>
        </w:r>
        <w:r w:rsidR="004919A1">
          <w:rPr>
            <w:noProof/>
            <w:webHidden/>
          </w:rPr>
          <w:tab/>
        </w:r>
        <w:r w:rsidR="004919A1">
          <w:rPr>
            <w:noProof/>
            <w:webHidden/>
          </w:rPr>
          <w:fldChar w:fldCharType="begin"/>
        </w:r>
        <w:r w:rsidR="004919A1">
          <w:rPr>
            <w:noProof/>
            <w:webHidden/>
          </w:rPr>
          <w:instrText xml:space="preserve"> PAGEREF _Toc468870971 \h </w:instrText>
        </w:r>
        <w:r w:rsidR="004919A1">
          <w:rPr>
            <w:noProof/>
            <w:webHidden/>
          </w:rPr>
        </w:r>
        <w:r w:rsidR="004919A1">
          <w:rPr>
            <w:noProof/>
            <w:webHidden/>
          </w:rPr>
          <w:fldChar w:fldCharType="separate"/>
        </w:r>
        <w:r w:rsidR="004919A1">
          <w:rPr>
            <w:noProof/>
            <w:webHidden/>
          </w:rPr>
          <w:t>24</w:t>
        </w:r>
        <w:r w:rsidR="004919A1">
          <w:rPr>
            <w:noProof/>
            <w:webHidden/>
          </w:rPr>
          <w:fldChar w:fldCharType="end"/>
        </w:r>
      </w:hyperlink>
    </w:p>
    <w:p w14:paraId="4D115EAF" w14:textId="77777777" w:rsidR="004919A1" w:rsidRPr="005E0290" w:rsidRDefault="001624A3">
      <w:pPr>
        <w:pStyle w:val="TableofFigures"/>
        <w:tabs>
          <w:tab w:val="right" w:leader="dot" w:pos="9350"/>
        </w:tabs>
        <w:rPr>
          <w:rFonts w:ascii="Calibri" w:hAnsi="Calibri"/>
          <w:noProof/>
          <w:sz w:val="22"/>
          <w:szCs w:val="22"/>
        </w:rPr>
      </w:pPr>
      <w:hyperlink w:anchor="_Toc468870972" w:history="1">
        <w:r w:rsidR="004919A1" w:rsidRPr="00E87D8B">
          <w:rPr>
            <w:rStyle w:val="Hyperlink"/>
            <w:noProof/>
          </w:rPr>
          <w:t>Figure 24. Edit Med Log Window with New Dermal Site Field Enabled</w:t>
        </w:r>
        <w:r w:rsidR="004919A1">
          <w:rPr>
            <w:noProof/>
            <w:webHidden/>
          </w:rPr>
          <w:tab/>
        </w:r>
        <w:r w:rsidR="004919A1">
          <w:rPr>
            <w:noProof/>
            <w:webHidden/>
          </w:rPr>
          <w:fldChar w:fldCharType="begin"/>
        </w:r>
        <w:r w:rsidR="004919A1">
          <w:rPr>
            <w:noProof/>
            <w:webHidden/>
          </w:rPr>
          <w:instrText xml:space="preserve"> PAGEREF _Toc468870972 \h </w:instrText>
        </w:r>
        <w:r w:rsidR="004919A1">
          <w:rPr>
            <w:noProof/>
            <w:webHidden/>
          </w:rPr>
        </w:r>
        <w:r w:rsidR="004919A1">
          <w:rPr>
            <w:noProof/>
            <w:webHidden/>
          </w:rPr>
          <w:fldChar w:fldCharType="separate"/>
        </w:r>
        <w:r w:rsidR="004919A1">
          <w:rPr>
            <w:noProof/>
            <w:webHidden/>
          </w:rPr>
          <w:t>25</w:t>
        </w:r>
        <w:r w:rsidR="004919A1">
          <w:rPr>
            <w:noProof/>
            <w:webHidden/>
          </w:rPr>
          <w:fldChar w:fldCharType="end"/>
        </w:r>
      </w:hyperlink>
    </w:p>
    <w:p w14:paraId="2E6A3FDC" w14:textId="77777777" w:rsidR="00F15BBF" w:rsidRPr="0086668D" w:rsidRDefault="00F15BBF" w:rsidP="003D2C8E">
      <w:pPr>
        <w:spacing w:before="40" w:after="40"/>
        <w:sectPr w:rsidR="00F15BBF" w:rsidRPr="0086668D" w:rsidSect="008D2284">
          <w:footerReference w:type="even" r:id="rId14"/>
          <w:footerReference w:type="default" r:id="rId15"/>
          <w:pgSz w:w="12240" w:h="15840"/>
          <w:pgMar w:top="1440" w:right="1440" w:bottom="1440" w:left="1440" w:header="720" w:footer="720" w:gutter="0"/>
          <w:pgNumType w:fmt="lowerRoman" w:start="1"/>
          <w:cols w:space="720"/>
          <w:docGrid w:linePitch="326"/>
        </w:sectPr>
      </w:pPr>
      <w:r>
        <w:fldChar w:fldCharType="end"/>
      </w:r>
    </w:p>
    <w:p w14:paraId="3D209E0F" w14:textId="77777777" w:rsidR="004503A9" w:rsidRPr="00CA7221" w:rsidRDefault="00D54606" w:rsidP="00C9275A">
      <w:pPr>
        <w:pStyle w:val="Heading1"/>
        <w:rPr>
          <w:lang w:val="en-US"/>
        </w:rPr>
      </w:pPr>
      <w:bookmarkStart w:id="1" w:name="_Toc468972047"/>
      <w:r>
        <w:lastRenderedPageBreak/>
        <w:t xml:space="preserve">Inpatient Medication Administration </w:t>
      </w:r>
      <w:r w:rsidRPr="00D54606">
        <w:rPr>
          <w:rFonts w:ascii="Times New Roman" w:hAnsi="Times New Roman"/>
          <w:sz w:val="24"/>
        </w:rPr>
        <w:t xml:space="preserve">– </w:t>
      </w:r>
      <w:r w:rsidR="00CA7221">
        <w:rPr>
          <w:lang w:val="en-US"/>
        </w:rPr>
        <w:t>Transdermal Enhancements</w:t>
      </w:r>
      <w:bookmarkEnd w:id="1"/>
    </w:p>
    <w:p w14:paraId="275C75B3" w14:textId="77777777" w:rsidR="008D7643" w:rsidRPr="0086668D" w:rsidRDefault="008D7643" w:rsidP="00C93E7F">
      <w:pPr>
        <w:pStyle w:val="Heading1"/>
        <w:numPr>
          <w:ilvl w:val="0"/>
          <w:numId w:val="1"/>
        </w:numPr>
        <w:tabs>
          <w:tab w:val="num" w:pos="540"/>
        </w:tabs>
        <w:ind w:left="0"/>
      </w:pPr>
      <w:bookmarkStart w:id="2" w:name="_Toc468972048"/>
      <w:r w:rsidRPr="0086668D">
        <w:t>Introduction</w:t>
      </w:r>
      <w:bookmarkEnd w:id="0"/>
      <w:bookmarkEnd w:id="2"/>
    </w:p>
    <w:p w14:paraId="211C1C1C" w14:textId="77777777" w:rsidR="00F36293" w:rsidRPr="0086668D" w:rsidRDefault="00F36293" w:rsidP="00F36293"/>
    <w:p w14:paraId="4E6F2DF8" w14:textId="77777777" w:rsidR="00F216CC" w:rsidRPr="002C018F" w:rsidRDefault="00F36293" w:rsidP="002C018F">
      <w:pPr>
        <w:pStyle w:val="BodyText"/>
        <w:rPr>
          <w:b w:val="0"/>
        </w:rPr>
      </w:pPr>
      <w:r w:rsidRPr="002C018F">
        <w:rPr>
          <w:b w:val="0"/>
        </w:rPr>
        <w:t xml:space="preserve">This document provides a </w:t>
      </w:r>
      <w:r w:rsidR="00070907" w:rsidRPr="002C018F">
        <w:rPr>
          <w:b w:val="0"/>
        </w:rPr>
        <w:t>feature summary</w:t>
      </w:r>
      <w:r w:rsidRPr="002C018F">
        <w:rPr>
          <w:b w:val="0"/>
        </w:rPr>
        <w:t xml:space="preserve"> of the </w:t>
      </w:r>
      <w:r w:rsidR="000D6F4D" w:rsidRPr="002C018F">
        <w:rPr>
          <w:b w:val="0"/>
        </w:rPr>
        <w:t>Clinical Ancillary Services (CAS) -</w:t>
      </w:r>
      <w:r w:rsidR="00D54606" w:rsidRPr="002C018F">
        <w:rPr>
          <w:b w:val="0"/>
        </w:rPr>
        <w:t xml:space="preserve"> Development – Delivery of Pharmacy Enhancements (DDPE) Inpatient Medication Administration – </w:t>
      </w:r>
      <w:r w:rsidR="000D6F4D" w:rsidRPr="002C018F">
        <w:rPr>
          <w:b w:val="0"/>
        </w:rPr>
        <w:t xml:space="preserve">Transdermal Enhancements </w:t>
      </w:r>
      <w:r w:rsidR="00C1312D" w:rsidRPr="002C018F">
        <w:rPr>
          <w:b w:val="0"/>
        </w:rPr>
        <w:t xml:space="preserve">for </w:t>
      </w:r>
      <w:r w:rsidR="00673D9E" w:rsidRPr="002C018F">
        <w:rPr>
          <w:b w:val="0"/>
        </w:rPr>
        <w:t>Bar Code Medication Administration (</w:t>
      </w:r>
      <w:r w:rsidR="00C1312D" w:rsidRPr="002C018F">
        <w:rPr>
          <w:b w:val="0"/>
        </w:rPr>
        <w:t>BCMA</w:t>
      </w:r>
      <w:r w:rsidR="00673D9E" w:rsidRPr="002C018F">
        <w:rPr>
          <w:b w:val="0"/>
        </w:rPr>
        <w:t>)</w:t>
      </w:r>
      <w:r w:rsidR="00C1312D" w:rsidRPr="002C018F">
        <w:rPr>
          <w:b w:val="0"/>
        </w:rPr>
        <w:t xml:space="preserve"> v3.0</w:t>
      </w:r>
      <w:r w:rsidR="005A6278" w:rsidRPr="002C018F">
        <w:rPr>
          <w:b w:val="0"/>
        </w:rPr>
        <w:t xml:space="preserve"> project</w:t>
      </w:r>
      <w:r w:rsidR="00697078" w:rsidRPr="002C018F">
        <w:rPr>
          <w:b w:val="0"/>
        </w:rPr>
        <w:t>, patch PSB*3*</w:t>
      </w:r>
      <w:r w:rsidR="000D6F4D" w:rsidRPr="002C018F">
        <w:rPr>
          <w:b w:val="0"/>
        </w:rPr>
        <w:t>83</w:t>
      </w:r>
      <w:r w:rsidR="00525792">
        <w:rPr>
          <w:b w:val="0"/>
        </w:rPr>
        <w:t>,</w:t>
      </w:r>
      <w:r w:rsidR="00525792" w:rsidRPr="00525792">
        <w:rPr>
          <w:b w:val="0"/>
        </w:rPr>
        <w:t xml:space="preserve"> </w:t>
      </w:r>
      <w:r w:rsidR="00525792" w:rsidRPr="009665E7">
        <w:rPr>
          <w:b w:val="0"/>
        </w:rPr>
        <w:t>PSB*3*</w:t>
      </w:r>
      <w:r w:rsidR="00525792">
        <w:rPr>
          <w:b w:val="0"/>
        </w:rPr>
        <w:t>87,</w:t>
      </w:r>
      <w:r w:rsidR="00D77836">
        <w:rPr>
          <w:b w:val="0"/>
        </w:rPr>
        <w:t xml:space="preserve"> and Associated patch OR*3.0*417</w:t>
      </w:r>
      <w:r w:rsidR="00B33870" w:rsidRPr="002C018F">
        <w:rPr>
          <w:b w:val="0"/>
        </w:rPr>
        <w:t>.</w:t>
      </w:r>
    </w:p>
    <w:p w14:paraId="1A436E18" w14:textId="77777777" w:rsidR="00D54606" w:rsidRPr="002C018F" w:rsidRDefault="00D54606" w:rsidP="002C018F">
      <w:pPr>
        <w:pStyle w:val="BodyText"/>
        <w:rPr>
          <w:b w:val="0"/>
        </w:rPr>
      </w:pPr>
    </w:p>
    <w:p w14:paraId="27E350E2" w14:textId="77777777" w:rsidR="00144CA8" w:rsidRPr="002C018F" w:rsidRDefault="00766B70" w:rsidP="002C018F">
      <w:pPr>
        <w:pStyle w:val="BodyText"/>
        <w:rPr>
          <w:b w:val="0"/>
        </w:rPr>
      </w:pPr>
      <w:r w:rsidRPr="002C018F">
        <w:rPr>
          <w:b w:val="0"/>
        </w:rPr>
        <w:t xml:space="preserve">Installation instructions </w:t>
      </w:r>
      <w:r w:rsidR="00336F0B" w:rsidRPr="002C018F">
        <w:rPr>
          <w:b w:val="0"/>
        </w:rPr>
        <w:t>for PSB*3*</w:t>
      </w:r>
      <w:r w:rsidR="00CA7221" w:rsidRPr="002C018F">
        <w:rPr>
          <w:b w:val="0"/>
        </w:rPr>
        <w:t>83</w:t>
      </w:r>
      <w:r w:rsidR="009665E7">
        <w:rPr>
          <w:b w:val="0"/>
        </w:rPr>
        <w:t xml:space="preserve">, </w:t>
      </w:r>
      <w:r w:rsidR="009665E7" w:rsidRPr="009665E7">
        <w:rPr>
          <w:b w:val="0"/>
        </w:rPr>
        <w:t>PSB*3*</w:t>
      </w:r>
      <w:r w:rsidR="009665E7">
        <w:rPr>
          <w:b w:val="0"/>
        </w:rPr>
        <w:t xml:space="preserve">87, and </w:t>
      </w:r>
      <w:r w:rsidR="00D77836">
        <w:rPr>
          <w:b w:val="0"/>
        </w:rPr>
        <w:t xml:space="preserve">OR*3.0*417 </w:t>
      </w:r>
      <w:r w:rsidRPr="002C018F">
        <w:rPr>
          <w:b w:val="0"/>
        </w:rPr>
        <w:t xml:space="preserve">are included in the patch </w:t>
      </w:r>
      <w:r w:rsidRPr="000412EB">
        <w:rPr>
          <w:b w:val="0"/>
        </w:rPr>
        <w:t>description</w:t>
      </w:r>
      <w:r w:rsidR="001E4D5B" w:rsidRPr="000412EB">
        <w:rPr>
          <w:b w:val="0"/>
        </w:rPr>
        <w:t xml:space="preserve"> and the Installation Guide</w:t>
      </w:r>
      <w:r w:rsidR="00336F0B" w:rsidRPr="000412EB">
        <w:rPr>
          <w:b w:val="0"/>
        </w:rPr>
        <w:t>.</w:t>
      </w:r>
      <w:r w:rsidR="00245B2C" w:rsidRPr="002C018F">
        <w:rPr>
          <w:b w:val="0"/>
        </w:rPr>
        <w:t xml:space="preserve"> </w:t>
      </w:r>
    </w:p>
    <w:p w14:paraId="56A2B07D" w14:textId="77777777" w:rsidR="00D54606" w:rsidRPr="002C018F" w:rsidRDefault="00D54606" w:rsidP="002C018F">
      <w:pPr>
        <w:pStyle w:val="BodyText"/>
        <w:rPr>
          <w:b w:val="0"/>
        </w:rPr>
      </w:pPr>
    </w:p>
    <w:p w14:paraId="3A5982B4" w14:textId="77777777" w:rsidR="001E4D5B" w:rsidRDefault="001E4D5B" w:rsidP="00036F5B">
      <w:pPr>
        <w:rPr>
          <w:b/>
        </w:rPr>
      </w:pPr>
      <w:r w:rsidRPr="0086668D">
        <w:rPr>
          <w:b/>
        </w:rPr>
        <w:t>The following patches are associated and must be</w:t>
      </w:r>
      <w:r w:rsidR="009B1531" w:rsidRPr="0086668D">
        <w:rPr>
          <w:b/>
        </w:rPr>
        <w:t xml:space="preserve"> </w:t>
      </w:r>
      <w:r w:rsidR="000D6F4D">
        <w:rPr>
          <w:b/>
        </w:rPr>
        <w:t>installed before PSB*3*83</w:t>
      </w:r>
      <w:r w:rsidRPr="0086668D">
        <w:rPr>
          <w:b/>
        </w:rPr>
        <w:t>:</w:t>
      </w:r>
    </w:p>
    <w:p w14:paraId="16F7FE52" w14:textId="77777777" w:rsidR="00545B44" w:rsidRPr="0086668D" w:rsidRDefault="00545B44" w:rsidP="00036F5B">
      <w:pPr>
        <w:rPr>
          <w:b/>
        </w:rPr>
      </w:pPr>
    </w:p>
    <w:p w14:paraId="42E45BD7" w14:textId="77777777" w:rsidR="00545B44" w:rsidRPr="00545B44" w:rsidRDefault="00545B44" w:rsidP="00545B44">
      <w:pPr>
        <w:numPr>
          <w:ilvl w:val="0"/>
          <w:numId w:val="2"/>
        </w:numPr>
        <w:spacing w:after="120"/>
      </w:pPr>
      <w:r w:rsidRPr="00545B44">
        <w:t xml:space="preserve">PSB*3.0*70              </w:t>
      </w:r>
    </w:p>
    <w:p w14:paraId="4DA42EF5" w14:textId="77777777" w:rsidR="00545B44" w:rsidRPr="00545B44" w:rsidRDefault="00545B44" w:rsidP="00545B44">
      <w:pPr>
        <w:numPr>
          <w:ilvl w:val="0"/>
          <w:numId w:val="2"/>
        </w:numPr>
        <w:spacing w:after="120"/>
      </w:pPr>
      <w:r w:rsidRPr="00545B44">
        <w:t xml:space="preserve">PSB*3.0*76              </w:t>
      </w:r>
    </w:p>
    <w:p w14:paraId="2EAA3D67" w14:textId="77777777" w:rsidR="00545B44" w:rsidRPr="00545B44" w:rsidRDefault="00545B44" w:rsidP="00545B44">
      <w:pPr>
        <w:numPr>
          <w:ilvl w:val="0"/>
          <w:numId w:val="2"/>
        </w:numPr>
        <w:spacing w:after="120"/>
      </w:pPr>
      <w:r w:rsidRPr="00545B44">
        <w:t xml:space="preserve">PSJ*5.0*315             </w:t>
      </w:r>
    </w:p>
    <w:p w14:paraId="54026E6F" w14:textId="77777777" w:rsidR="00545B44" w:rsidRPr="00545B44" w:rsidRDefault="00545B44" w:rsidP="00545B44">
      <w:pPr>
        <w:numPr>
          <w:ilvl w:val="0"/>
          <w:numId w:val="2"/>
        </w:numPr>
        <w:spacing w:after="120"/>
      </w:pPr>
      <w:r w:rsidRPr="00545B44">
        <w:t xml:space="preserve">PSB*3.0*94              </w:t>
      </w:r>
    </w:p>
    <w:p w14:paraId="7C53863E" w14:textId="77777777" w:rsidR="00545B44" w:rsidRPr="00545B44" w:rsidRDefault="00545B44" w:rsidP="00545B44">
      <w:pPr>
        <w:numPr>
          <w:ilvl w:val="0"/>
          <w:numId w:val="2"/>
        </w:numPr>
        <w:spacing w:after="120"/>
      </w:pPr>
      <w:r w:rsidRPr="00545B44">
        <w:t xml:space="preserve">PSB*3.0*81              </w:t>
      </w:r>
    </w:p>
    <w:p w14:paraId="2B51E446" w14:textId="77777777" w:rsidR="00545B44" w:rsidRPr="00545B44" w:rsidRDefault="00545B44" w:rsidP="00545B44">
      <w:pPr>
        <w:numPr>
          <w:ilvl w:val="0"/>
          <w:numId w:val="2"/>
        </w:numPr>
        <w:spacing w:after="120"/>
      </w:pPr>
      <w:r w:rsidRPr="00545B44">
        <w:t xml:space="preserve">PSB*3.0*86              </w:t>
      </w:r>
    </w:p>
    <w:p w14:paraId="7FAF0CB2" w14:textId="77777777" w:rsidR="00545B44" w:rsidRDefault="00545B44" w:rsidP="00545B44">
      <w:pPr>
        <w:numPr>
          <w:ilvl w:val="0"/>
          <w:numId w:val="2"/>
        </w:numPr>
        <w:spacing w:after="120"/>
      </w:pPr>
      <w:r w:rsidRPr="00545B44">
        <w:t xml:space="preserve">PSB*3.0*72         </w:t>
      </w:r>
    </w:p>
    <w:p w14:paraId="7986FC80" w14:textId="77777777" w:rsidR="00000885" w:rsidRDefault="00000885" w:rsidP="00000885">
      <w:pPr>
        <w:autoSpaceDE w:val="0"/>
        <w:autoSpaceDN w:val="0"/>
      </w:pPr>
    </w:p>
    <w:p w14:paraId="4A91B3CF" w14:textId="77777777" w:rsidR="00000885" w:rsidRPr="00476EA0" w:rsidRDefault="00000885" w:rsidP="00000885">
      <w:pPr>
        <w:autoSpaceDE w:val="0"/>
        <w:autoSpaceDN w:val="0"/>
      </w:pPr>
      <w:r w:rsidRPr="00476EA0">
        <w:t>***  WARNING FOR ALL SITES CURRENTLY USING WMA  ***</w:t>
      </w:r>
    </w:p>
    <w:p w14:paraId="52ABE909" w14:textId="77777777" w:rsidR="00000885" w:rsidRPr="00476EA0" w:rsidRDefault="00000885" w:rsidP="00000885">
      <w:pPr>
        <w:autoSpaceDE w:val="0"/>
        <w:autoSpaceDN w:val="0"/>
      </w:pPr>
      <w:r w:rsidRPr="00476EA0">
        <w:t>                  (Wireless Medication Administration)</w:t>
      </w:r>
    </w:p>
    <w:p w14:paraId="2817DA22" w14:textId="77777777" w:rsidR="00000885" w:rsidRPr="00476EA0" w:rsidRDefault="00000885" w:rsidP="00000885">
      <w:pPr>
        <w:autoSpaceDE w:val="0"/>
        <w:autoSpaceDN w:val="0"/>
      </w:pPr>
      <w:r w:rsidRPr="00476EA0">
        <w:t>                            From CareFusion</w:t>
      </w:r>
    </w:p>
    <w:p w14:paraId="3618185A" w14:textId="77777777" w:rsidR="00000885" w:rsidRPr="00476EA0" w:rsidRDefault="00000885" w:rsidP="00000885">
      <w:pPr>
        <w:autoSpaceDE w:val="0"/>
        <w:autoSpaceDN w:val="0"/>
      </w:pPr>
    </w:p>
    <w:p w14:paraId="556B11E8" w14:textId="77777777" w:rsidR="00000885" w:rsidRDefault="00000885" w:rsidP="00000885">
      <w:pPr>
        <w:autoSpaceDE w:val="0"/>
        <w:autoSpaceDN w:val="0"/>
      </w:pPr>
      <w:r w:rsidRPr="00476EA0">
        <w:t>The below 15 VAMC sites should not install patch PSB*3*83 until the</w:t>
      </w:r>
      <w:r>
        <w:t xml:space="preserve"> </w:t>
      </w:r>
      <w:r w:rsidRPr="00085AA1">
        <w:t>site has confirmed they have received CareFusion's software update</w:t>
      </w:r>
      <w:r w:rsidRPr="00476EA0">
        <w:t>:</w:t>
      </w:r>
      <w:r>
        <w:t xml:space="preserve">  </w:t>
      </w:r>
    </w:p>
    <w:p w14:paraId="079AC9A0" w14:textId="77777777" w:rsidR="00000885" w:rsidRDefault="00000885" w:rsidP="00000885">
      <w:pPr>
        <w:autoSpaceDE w:val="0"/>
        <w:autoSpaceDN w:val="0"/>
      </w:pPr>
    </w:p>
    <w:p w14:paraId="5835B885" w14:textId="77777777" w:rsidR="00000885" w:rsidRPr="00476EA0" w:rsidRDefault="00000885" w:rsidP="00000885">
      <w:pPr>
        <w:autoSpaceDE w:val="0"/>
        <w:autoSpaceDN w:val="0"/>
      </w:pPr>
      <w:r w:rsidRPr="00476EA0">
        <w:t>Pyxis Med Administration Verification VA v. 5.1</w:t>
      </w:r>
    </w:p>
    <w:p w14:paraId="1FF4A567" w14:textId="77777777" w:rsidR="00000885" w:rsidRPr="00476EA0" w:rsidRDefault="00000885" w:rsidP="00000885">
      <w:pPr>
        <w:autoSpaceDE w:val="0"/>
        <w:autoSpaceDN w:val="0"/>
      </w:pPr>
      <w:r w:rsidRPr="00476EA0">
        <w:t xml:space="preserve">  </w:t>
      </w:r>
    </w:p>
    <w:p w14:paraId="077A2727" w14:textId="77777777" w:rsidR="0062524B" w:rsidRDefault="0062524B" w:rsidP="00000885">
      <w:pPr>
        <w:pStyle w:val="BodyText"/>
      </w:pPr>
      <w:r>
        <w:rPr>
          <w:highlight w:val="yellow"/>
        </w:rPr>
        <w:t>REDACTED</w:t>
      </w:r>
    </w:p>
    <w:p w14:paraId="743CC8A0" w14:textId="77777777" w:rsidR="0062524B" w:rsidRDefault="0062524B" w:rsidP="00000885">
      <w:pPr>
        <w:pStyle w:val="BodyText"/>
      </w:pPr>
    </w:p>
    <w:p w14:paraId="5AE98A93" w14:textId="77777777" w:rsidR="00000885" w:rsidRPr="00FA608E" w:rsidRDefault="00000885" w:rsidP="00000885">
      <w:pPr>
        <w:pStyle w:val="BodyText"/>
        <w:rPr>
          <w:b w:val="0"/>
        </w:rPr>
      </w:pPr>
      <w:r w:rsidRPr="00FA608E">
        <w:rPr>
          <w:b w:val="0"/>
        </w:rPr>
        <w:t>Installation of BCMA Patch PSB*3.0*83 may cause your WMA application to stop functioning as you would expect it to. In order for the WMA devices to work properly with PSB*3.0*83 installed, you must contact CareFusion, the WMA vendor, to obtain the most current version of the WMA software.</w:t>
      </w:r>
    </w:p>
    <w:p w14:paraId="4C760B55" w14:textId="77777777" w:rsidR="00000885" w:rsidRPr="0029127E" w:rsidRDefault="00000885" w:rsidP="00000885">
      <w:pPr>
        <w:pStyle w:val="BodyText"/>
        <w:rPr>
          <w:b w:val="0"/>
        </w:rPr>
      </w:pPr>
    </w:p>
    <w:p w14:paraId="679DA53A" w14:textId="77777777" w:rsidR="00D77836" w:rsidRDefault="00D77836" w:rsidP="00D77836">
      <w:pPr>
        <w:rPr>
          <w:b/>
        </w:rPr>
      </w:pPr>
      <w:r w:rsidRPr="0086668D">
        <w:rPr>
          <w:b/>
        </w:rPr>
        <w:t xml:space="preserve">The following patches are associated and must be </w:t>
      </w:r>
      <w:r>
        <w:rPr>
          <w:b/>
        </w:rPr>
        <w:t>installed before OR*3*417</w:t>
      </w:r>
      <w:r w:rsidRPr="0086668D">
        <w:rPr>
          <w:b/>
        </w:rPr>
        <w:t>:</w:t>
      </w:r>
    </w:p>
    <w:p w14:paraId="25D88ABF" w14:textId="77777777" w:rsidR="00D77836" w:rsidRDefault="00D77836" w:rsidP="00D77836">
      <w:pPr>
        <w:rPr>
          <w:b/>
        </w:rPr>
      </w:pPr>
    </w:p>
    <w:p w14:paraId="7F4F91B5" w14:textId="77777777" w:rsidR="00D77836" w:rsidRDefault="00D77836" w:rsidP="00D77836">
      <w:pPr>
        <w:numPr>
          <w:ilvl w:val="0"/>
          <w:numId w:val="2"/>
        </w:numPr>
        <w:spacing w:after="120"/>
      </w:pPr>
      <w:r>
        <w:t>OR*3*350</w:t>
      </w:r>
    </w:p>
    <w:p w14:paraId="2A95C22B" w14:textId="77777777" w:rsidR="00D77836" w:rsidRDefault="00D77836" w:rsidP="00D77836">
      <w:pPr>
        <w:numPr>
          <w:ilvl w:val="0"/>
          <w:numId w:val="2"/>
        </w:numPr>
        <w:spacing w:after="120"/>
      </w:pPr>
      <w:r>
        <w:t>OR*3*361</w:t>
      </w:r>
    </w:p>
    <w:p w14:paraId="4E46B760" w14:textId="77777777" w:rsidR="00D77836" w:rsidRDefault="00D77836" w:rsidP="00D77836">
      <w:pPr>
        <w:numPr>
          <w:ilvl w:val="0"/>
          <w:numId w:val="2"/>
        </w:numPr>
        <w:spacing w:after="120"/>
      </w:pPr>
      <w:r>
        <w:t xml:space="preserve">PSJ*5*315 </w:t>
      </w:r>
    </w:p>
    <w:p w14:paraId="09F5A9DB" w14:textId="77777777" w:rsidR="00D77836" w:rsidRDefault="00D77836" w:rsidP="00D77836">
      <w:pPr>
        <w:numPr>
          <w:ilvl w:val="0"/>
          <w:numId w:val="2"/>
        </w:numPr>
        <w:spacing w:after="120"/>
      </w:pPr>
      <w:r>
        <w:t>PSB*3*83</w:t>
      </w:r>
    </w:p>
    <w:p w14:paraId="3081F114" w14:textId="77777777" w:rsidR="00D77836" w:rsidRDefault="00D77836" w:rsidP="0029127E">
      <w:pPr>
        <w:pStyle w:val="BodyText"/>
        <w:rPr>
          <w:b w:val="0"/>
        </w:rPr>
      </w:pPr>
    </w:p>
    <w:p w14:paraId="040A60CA" w14:textId="77777777" w:rsidR="00D77836" w:rsidRDefault="0029127E" w:rsidP="0029127E">
      <w:pPr>
        <w:pStyle w:val="BodyText"/>
        <w:rPr>
          <w:b w:val="0"/>
        </w:rPr>
      </w:pPr>
      <w:r w:rsidRPr="0029127E">
        <w:rPr>
          <w:b w:val="0"/>
        </w:rPr>
        <w:t>Please</w:t>
      </w:r>
      <w:r>
        <w:rPr>
          <w:b w:val="0"/>
        </w:rPr>
        <w:t xml:space="preserve"> refer to section </w:t>
      </w:r>
      <w:r w:rsidR="00540AFD">
        <w:rPr>
          <w:b w:val="0"/>
        </w:rPr>
        <w:t>16</w:t>
      </w:r>
      <w:r>
        <w:rPr>
          <w:b w:val="0"/>
        </w:rPr>
        <w:t xml:space="preserve"> for details on patches PSS*1*191 and PSJ*5*315, which prepared</w:t>
      </w:r>
      <w:r w:rsidR="00D77836">
        <w:rPr>
          <w:b w:val="0"/>
        </w:rPr>
        <w:t xml:space="preserve"> the way for patches PSB*3*83 and OR*3*417</w:t>
      </w:r>
      <w:r>
        <w:rPr>
          <w:b w:val="0"/>
        </w:rPr>
        <w:t>. User action is required to ensure a</w:t>
      </w:r>
      <w:r w:rsidR="00382D6A">
        <w:rPr>
          <w:b w:val="0"/>
        </w:rPr>
        <w:t xml:space="preserve"> smooth transition to new functionality.</w:t>
      </w:r>
      <w:r w:rsidR="00D77836">
        <w:rPr>
          <w:b w:val="0"/>
        </w:rPr>
        <w:t xml:space="preserve">  Note that PSB*3*83 is required for OR*3*417.</w:t>
      </w:r>
    </w:p>
    <w:p w14:paraId="1D2FD4AA" w14:textId="77777777" w:rsidR="00FA608E" w:rsidRDefault="00FA608E" w:rsidP="0029127E">
      <w:pPr>
        <w:pStyle w:val="BodyText"/>
        <w:rPr>
          <w:b w:val="0"/>
        </w:rPr>
      </w:pPr>
    </w:p>
    <w:p w14:paraId="4EFE48D6" w14:textId="77777777" w:rsidR="00AD1BBF" w:rsidRPr="0086668D" w:rsidRDefault="00000885" w:rsidP="00000885">
      <w:pPr>
        <w:pStyle w:val="Heading2"/>
      </w:pPr>
      <w:r>
        <w:br w:type="page"/>
      </w:r>
      <w:bookmarkStart w:id="3" w:name="_Toc468972049"/>
      <w:r w:rsidR="00382D6A">
        <w:lastRenderedPageBreak/>
        <w:t xml:space="preserve">BCMA </w:t>
      </w:r>
      <w:r w:rsidR="00AD1BBF" w:rsidRPr="0086668D">
        <w:t>Highlights</w:t>
      </w:r>
      <w:bookmarkEnd w:id="3"/>
    </w:p>
    <w:p w14:paraId="0C3D13BC" w14:textId="77777777" w:rsidR="00D54606" w:rsidRPr="00D54606" w:rsidRDefault="00D54606" w:rsidP="00D54606">
      <w:pPr>
        <w:pStyle w:val="BodyText"/>
        <w:rPr>
          <w:b w:val="0"/>
        </w:rPr>
      </w:pPr>
      <w:r w:rsidRPr="00D54606">
        <w:rPr>
          <w:b w:val="0"/>
        </w:rPr>
        <w:t xml:space="preserve">The enhancements within Inpatient Medication Administration – Transdermal intend to provide a solution to address the errors in transdermal medication administration processes that have led to adverse patient events. The following features related to transdermal medications are needed by the business </w:t>
      </w:r>
      <w:r w:rsidR="002273C9">
        <w:rPr>
          <w:b w:val="0"/>
        </w:rPr>
        <w:t xml:space="preserve">for patient care </w:t>
      </w:r>
      <w:r w:rsidRPr="00D54606">
        <w:rPr>
          <w:b w:val="0"/>
        </w:rPr>
        <w:t>to avert these errors in the future, by implementing the following capabilities within Inpatient Medication Administration:</w:t>
      </w:r>
    </w:p>
    <w:p w14:paraId="1E2ACC8B" w14:textId="77777777" w:rsidR="00D54606" w:rsidRDefault="00D54606" w:rsidP="00D54606">
      <w:pPr>
        <w:pStyle w:val="InstructionalText1"/>
        <w:numPr>
          <w:ilvl w:val="0"/>
          <w:numId w:val="29"/>
        </w:numPr>
        <w:rPr>
          <w:i w:val="0"/>
          <w:color w:val="auto"/>
        </w:rPr>
      </w:pPr>
      <w:r w:rsidRPr="00D54606">
        <w:rPr>
          <w:i w:val="0"/>
          <w:color w:val="auto"/>
        </w:rPr>
        <w:t>Create a mechanism to remind the user to “follow-up” on certain medications requiring additional steps in administration or assessment, e.g., alert the user to remove a transdermal medication at a specified time.</w:t>
      </w:r>
    </w:p>
    <w:p w14:paraId="6AF5C1A4" w14:textId="77777777" w:rsidR="0041727E" w:rsidRPr="0041727E" w:rsidRDefault="0041727E" w:rsidP="0041727E">
      <w:pPr>
        <w:pStyle w:val="InstructionalText1"/>
        <w:numPr>
          <w:ilvl w:val="0"/>
          <w:numId w:val="29"/>
        </w:numPr>
        <w:rPr>
          <w:i w:val="0"/>
          <w:color w:val="auto"/>
        </w:rPr>
      </w:pPr>
      <w:r w:rsidRPr="0041727E">
        <w:rPr>
          <w:i w:val="0"/>
          <w:color w:val="auto"/>
        </w:rPr>
        <w:t>Ensure previous statuses of multi-step medications appear in the Medication Administration History reports, e.g., the date and time a transdermal medication was applied will remain visible after it has been marked “removed.”</w:t>
      </w:r>
    </w:p>
    <w:p w14:paraId="7112A5EA" w14:textId="77777777" w:rsidR="00D54606" w:rsidRPr="00D54606" w:rsidRDefault="00D54606" w:rsidP="00D54606">
      <w:pPr>
        <w:pStyle w:val="BodyText"/>
        <w:numPr>
          <w:ilvl w:val="0"/>
          <w:numId w:val="29"/>
        </w:numPr>
        <w:spacing w:before="120" w:after="120"/>
        <w:rPr>
          <w:b w:val="0"/>
        </w:rPr>
      </w:pPr>
      <w:r w:rsidRPr="00D54606">
        <w:rPr>
          <w:b w:val="0"/>
        </w:rPr>
        <w:t>Enhance the current mechanism used to document and display the anatomic location of injectable medications to support transdermal medications as well. Implementation includ</w:t>
      </w:r>
      <w:r>
        <w:rPr>
          <w:b w:val="0"/>
        </w:rPr>
        <w:t>es changing the terminology of “Injection site”</w:t>
      </w:r>
      <w:r w:rsidRPr="00D54606">
        <w:rPr>
          <w:b w:val="0"/>
        </w:rPr>
        <w:t xml:space="preserve"> throughout the applications including Inpatient Medication Administration and Veterans Health Information and Systems Technology Architecture (VistA). Any field names used to store or refer to “location” data within VistA </w:t>
      </w:r>
      <w:r w:rsidR="002C018F">
        <w:rPr>
          <w:b w:val="0"/>
        </w:rPr>
        <w:t>are</w:t>
      </w:r>
      <w:r w:rsidRPr="00D54606">
        <w:rPr>
          <w:b w:val="0"/>
        </w:rPr>
        <w:t xml:space="preserve"> evaluated as to whether or not the terminology needs to be changed. For example, if the field in VistA is named “IV Location”</w:t>
      </w:r>
      <w:r w:rsidR="000D34F4" w:rsidRPr="00D54606">
        <w:rPr>
          <w:b w:val="0"/>
        </w:rPr>
        <w:t>,</w:t>
      </w:r>
      <w:r w:rsidRPr="00D54606">
        <w:rPr>
          <w:b w:val="0"/>
        </w:rPr>
        <w:t xml:space="preserve"> the name of the field is changed to simply “Location” so that when data from the field are pulled into reports, the field name adequately reflect</w:t>
      </w:r>
      <w:r w:rsidR="002C018F">
        <w:rPr>
          <w:b w:val="0"/>
        </w:rPr>
        <w:t>s</w:t>
      </w:r>
      <w:r w:rsidRPr="00D54606">
        <w:rPr>
          <w:b w:val="0"/>
        </w:rPr>
        <w:t xml:space="preserve"> the updated contents.</w:t>
      </w:r>
    </w:p>
    <w:p w14:paraId="7373ED3A" w14:textId="77777777" w:rsidR="00D54606" w:rsidRPr="00D54606" w:rsidRDefault="00D54606" w:rsidP="00D54606">
      <w:pPr>
        <w:pStyle w:val="BodyText"/>
        <w:numPr>
          <w:ilvl w:val="0"/>
          <w:numId w:val="29"/>
        </w:numPr>
        <w:spacing w:before="120" w:after="120"/>
        <w:rPr>
          <w:b w:val="0"/>
        </w:rPr>
      </w:pPr>
      <w:r w:rsidRPr="00D54606">
        <w:rPr>
          <w:b w:val="0"/>
        </w:rPr>
        <w:t>A change to any order involving a transdermal medication forces a mislead</w:t>
      </w:r>
      <w:r w:rsidR="000D34F4">
        <w:rPr>
          <w:b w:val="0"/>
        </w:rPr>
        <w:t>ing “remove patch”</w:t>
      </w:r>
      <w:r w:rsidRPr="00D54606">
        <w:rPr>
          <w:b w:val="0"/>
        </w:rPr>
        <w:t xml:space="preserve"> alert to appear. The software </w:t>
      </w:r>
      <w:r w:rsidR="002C018F">
        <w:rPr>
          <w:b w:val="0"/>
        </w:rPr>
        <w:t>is</w:t>
      </w:r>
      <w:r w:rsidRPr="00D54606">
        <w:rPr>
          <w:b w:val="0"/>
        </w:rPr>
        <w:t xml:space="preserve"> changed to differentiate between a change and a discontinued order and display an approp</w:t>
      </w:r>
      <w:r w:rsidR="002273C9">
        <w:rPr>
          <w:b w:val="0"/>
        </w:rPr>
        <w:t>riate and</w:t>
      </w:r>
      <w:r w:rsidRPr="00D54606">
        <w:rPr>
          <w:b w:val="0"/>
        </w:rPr>
        <w:t xml:space="preserve"> corresponding alert.</w:t>
      </w:r>
    </w:p>
    <w:p w14:paraId="4160C793" w14:textId="77777777" w:rsidR="00D54606" w:rsidRDefault="00D54606" w:rsidP="00D54606">
      <w:pPr>
        <w:pStyle w:val="BodyText"/>
        <w:rPr>
          <w:b w:val="0"/>
        </w:rPr>
      </w:pPr>
      <w:r w:rsidRPr="00D54606">
        <w:t>Note:</w:t>
      </w:r>
      <w:r w:rsidRPr="00D54606">
        <w:rPr>
          <w:b w:val="0"/>
        </w:rPr>
        <w:t xml:space="preserve"> Based on decision from the Bar Code Resource Office (BCRO), the new features introduced by this project </w:t>
      </w:r>
      <w:r w:rsidR="002C018F">
        <w:rPr>
          <w:b w:val="0"/>
        </w:rPr>
        <w:t>are</w:t>
      </w:r>
      <w:r w:rsidRPr="00D54606">
        <w:rPr>
          <w:b w:val="0"/>
        </w:rPr>
        <w:t xml:space="preserve"> not applicable to medication orders placed via the CPRS Med Order Button feature in BCMA. Any order for a medication requiring removal </w:t>
      </w:r>
      <w:r w:rsidR="000D34F4">
        <w:rPr>
          <w:b w:val="0"/>
        </w:rPr>
        <w:t xml:space="preserve">(MRR) </w:t>
      </w:r>
      <w:r w:rsidRPr="00D54606">
        <w:rPr>
          <w:b w:val="0"/>
        </w:rPr>
        <w:t>(i.e.</w:t>
      </w:r>
      <w:r w:rsidR="000D34F4">
        <w:rPr>
          <w:b w:val="0"/>
        </w:rPr>
        <w:t>,</w:t>
      </w:r>
      <w:r w:rsidRPr="00D54606">
        <w:rPr>
          <w:b w:val="0"/>
        </w:rPr>
        <w:t xml:space="preserve"> transdermal patch) which is ordered using the CPRS Med Order Button (MOB) in BCMA </w:t>
      </w:r>
      <w:r w:rsidR="002C018F">
        <w:rPr>
          <w:b w:val="0"/>
        </w:rPr>
        <w:t>is</w:t>
      </w:r>
      <w:r w:rsidRPr="00D54606">
        <w:rPr>
          <w:b w:val="0"/>
        </w:rPr>
        <w:t xml:space="preserve"> exempt from the features included in the new </w:t>
      </w:r>
      <w:r w:rsidR="000D34F4">
        <w:rPr>
          <w:b w:val="0"/>
        </w:rPr>
        <w:t>MRR</w:t>
      </w:r>
      <w:r w:rsidRPr="00D54606">
        <w:rPr>
          <w:b w:val="0"/>
        </w:rPr>
        <w:t xml:space="preserve"> functionality. </w:t>
      </w:r>
      <w:r w:rsidR="002C018F">
        <w:rPr>
          <w:b w:val="0"/>
        </w:rPr>
        <w:t>A</w:t>
      </w:r>
      <w:r w:rsidRPr="00D54606">
        <w:rPr>
          <w:b w:val="0"/>
        </w:rPr>
        <w:t xml:space="preserve">ny MRRs that have dosage form </w:t>
      </w:r>
      <w:r w:rsidR="000D34F4">
        <w:rPr>
          <w:b w:val="0"/>
        </w:rPr>
        <w:t>“</w:t>
      </w:r>
      <w:r w:rsidRPr="00D54606">
        <w:rPr>
          <w:b w:val="0"/>
        </w:rPr>
        <w:t>patch</w:t>
      </w:r>
      <w:r w:rsidR="000D34F4">
        <w:rPr>
          <w:b w:val="0"/>
        </w:rPr>
        <w:t>”</w:t>
      </w:r>
      <w:r w:rsidRPr="00D54606">
        <w:rPr>
          <w:b w:val="0"/>
        </w:rPr>
        <w:t xml:space="preserve"> which are entered using the CPRS MOB </w:t>
      </w:r>
      <w:r w:rsidR="000D34F4">
        <w:rPr>
          <w:b w:val="0"/>
        </w:rPr>
        <w:t>will</w:t>
      </w:r>
      <w:r w:rsidRPr="00D54606">
        <w:rPr>
          <w:b w:val="0"/>
        </w:rPr>
        <w:t xml:space="preserve"> continue to operate as they do now, e.g. continuing to appear on the BCMA VDL in a “given” status unti</w:t>
      </w:r>
      <w:r w:rsidR="002C018F">
        <w:rPr>
          <w:b w:val="0"/>
        </w:rPr>
        <w:t xml:space="preserve">l marked as removed by the user. </w:t>
      </w:r>
      <w:r w:rsidRPr="00D54606">
        <w:rPr>
          <w:b w:val="0"/>
        </w:rPr>
        <w:t>The medication will not display the new “requires removal icon” and the user will not receive any alert to remove the medication at a specific time</w:t>
      </w:r>
      <w:r w:rsidR="002C018F">
        <w:rPr>
          <w:b w:val="0"/>
        </w:rPr>
        <w:t>.</w:t>
      </w:r>
    </w:p>
    <w:p w14:paraId="38D535D5" w14:textId="77777777" w:rsidR="00D05290" w:rsidRPr="00D05290" w:rsidRDefault="00D05290" w:rsidP="00540AFD">
      <w:pPr>
        <w:pStyle w:val="Heading2"/>
      </w:pPr>
      <w:bookmarkStart w:id="4" w:name="_Toc468972050"/>
      <w:r w:rsidRPr="00D05290">
        <w:t>BCMA GUI</w:t>
      </w:r>
      <w:bookmarkEnd w:id="4"/>
    </w:p>
    <w:p w14:paraId="667F07A4" w14:textId="77777777" w:rsidR="00D05290" w:rsidRPr="00D05290" w:rsidRDefault="00D05290" w:rsidP="00D05290">
      <w:pPr>
        <w:pStyle w:val="BodyText"/>
        <w:rPr>
          <w:b w:val="0"/>
        </w:rPr>
      </w:pPr>
      <w:r w:rsidRPr="00D05290">
        <w:rPr>
          <w:b w:val="0"/>
        </w:rPr>
        <w:t>This BCMA enhancement also includes a new Graphical User Interface (GUI) ex</w:t>
      </w:r>
      <w:r w:rsidR="00EA209E">
        <w:rPr>
          <w:b w:val="0"/>
        </w:rPr>
        <w:t xml:space="preserve">ecutable, BCMA GUI </w:t>
      </w:r>
      <w:r w:rsidR="00EA209E" w:rsidRPr="00EA209E">
        <w:rPr>
          <w:b w:val="0"/>
        </w:rPr>
        <w:t>PSB3_0P83.EXE</w:t>
      </w:r>
      <w:r w:rsidRPr="00D05290">
        <w:rPr>
          <w:b w:val="0"/>
        </w:rPr>
        <w:t xml:space="preserve">. </w:t>
      </w:r>
      <w:r w:rsidRPr="00B62626">
        <w:t xml:space="preserve">Installation of this GUI is required immediately after the </w:t>
      </w:r>
      <w:r w:rsidR="00B62626" w:rsidRPr="00B62626">
        <w:t>PSB*3*83 patch install for the p</w:t>
      </w:r>
      <w:r w:rsidRPr="00B62626">
        <w:t>atch to function</w:t>
      </w:r>
      <w:r w:rsidRPr="00D05290">
        <w:rPr>
          <w:b w:val="0"/>
        </w:rPr>
        <w:t>.</w:t>
      </w:r>
    </w:p>
    <w:p w14:paraId="3255018F" w14:textId="77777777" w:rsidR="00D05290" w:rsidRPr="00D05290" w:rsidRDefault="00D05290" w:rsidP="00D05290">
      <w:pPr>
        <w:pStyle w:val="BodyText"/>
        <w:rPr>
          <w:b w:val="0"/>
        </w:rPr>
      </w:pPr>
      <w:r w:rsidRPr="00D05290">
        <w:rPr>
          <w:b w:val="0"/>
        </w:rPr>
        <w:t xml:space="preserve"> </w:t>
      </w:r>
    </w:p>
    <w:p w14:paraId="0229A2C5" w14:textId="77777777" w:rsidR="00D05290" w:rsidRDefault="00D05290" w:rsidP="00D05290">
      <w:pPr>
        <w:pStyle w:val="BodyText"/>
        <w:rPr>
          <w:b w:val="0"/>
        </w:rPr>
      </w:pPr>
      <w:r w:rsidRPr="00D05290">
        <w:rPr>
          <w:b w:val="0"/>
        </w:rPr>
        <w:t xml:space="preserve">Features of the BCMA GUI provided by this project are listed below. </w:t>
      </w:r>
    </w:p>
    <w:p w14:paraId="12560E8D" w14:textId="77777777" w:rsidR="00D05290" w:rsidRPr="00D05290" w:rsidRDefault="00D05290" w:rsidP="00B62626">
      <w:pPr>
        <w:pStyle w:val="BodyText"/>
        <w:numPr>
          <w:ilvl w:val="0"/>
          <w:numId w:val="31"/>
        </w:numPr>
        <w:rPr>
          <w:b w:val="0"/>
        </w:rPr>
      </w:pPr>
      <w:r w:rsidRPr="00D05290">
        <w:rPr>
          <w:b w:val="0"/>
        </w:rPr>
        <w:t>Change</w:t>
      </w:r>
      <w:r w:rsidR="00496C7E">
        <w:rPr>
          <w:b w:val="0"/>
        </w:rPr>
        <w:t>d</w:t>
      </w:r>
      <w:r w:rsidRPr="00D05290">
        <w:rPr>
          <w:b w:val="0"/>
        </w:rPr>
        <w:t xml:space="preserve"> the current GUI Unit Dose tab column labeled "Admin Time" to "Next Dose Action".</w:t>
      </w:r>
    </w:p>
    <w:p w14:paraId="0A78E66F" w14:textId="77777777" w:rsidR="00D05290" w:rsidRPr="00D05290" w:rsidRDefault="00D05290" w:rsidP="00B62626">
      <w:pPr>
        <w:pStyle w:val="BodyText"/>
        <w:numPr>
          <w:ilvl w:val="0"/>
          <w:numId w:val="31"/>
        </w:numPr>
        <w:rPr>
          <w:b w:val="0"/>
        </w:rPr>
      </w:pPr>
      <w:r w:rsidRPr="00D05290">
        <w:rPr>
          <w:b w:val="0"/>
        </w:rPr>
        <w:lastRenderedPageBreak/>
        <w:t>The "Next Dose Action" column now contain</w:t>
      </w:r>
      <w:r w:rsidR="00496C7E">
        <w:rPr>
          <w:b w:val="0"/>
        </w:rPr>
        <w:t>s</w:t>
      </w:r>
      <w:r w:rsidRPr="00D05290">
        <w:rPr>
          <w:b w:val="0"/>
        </w:rPr>
        <w:t xml:space="preserve"> both the next admin</w:t>
      </w:r>
      <w:r>
        <w:rPr>
          <w:b w:val="0"/>
        </w:rPr>
        <w:t xml:space="preserve"> </w:t>
      </w:r>
      <w:r w:rsidRPr="00D05290">
        <w:rPr>
          <w:b w:val="0"/>
        </w:rPr>
        <w:t xml:space="preserve">times for scheduled administrations </w:t>
      </w:r>
      <w:r w:rsidR="00496C7E">
        <w:rPr>
          <w:b w:val="0"/>
        </w:rPr>
        <w:t>and</w:t>
      </w:r>
      <w:r w:rsidRPr="00D05290">
        <w:rPr>
          <w:b w:val="0"/>
        </w:rPr>
        <w:t xml:space="preserve"> the next Removal time</w:t>
      </w:r>
      <w:r>
        <w:rPr>
          <w:b w:val="0"/>
        </w:rPr>
        <w:t xml:space="preserve"> </w:t>
      </w:r>
      <w:r w:rsidRPr="00D05290">
        <w:rPr>
          <w:b w:val="0"/>
        </w:rPr>
        <w:t xml:space="preserve">for </w:t>
      </w:r>
      <w:r w:rsidR="00EE1464">
        <w:rPr>
          <w:b w:val="0"/>
        </w:rPr>
        <w:t>medications requiring removal (</w:t>
      </w:r>
      <w:r w:rsidRPr="00D05290">
        <w:rPr>
          <w:b w:val="0"/>
        </w:rPr>
        <w:t>MRR</w:t>
      </w:r>
      <w:r w:rsidR="00EE1464">
        <w:rPr>
          <w:b w:val="0"/>
        </w:rPr>
        <w:t>s)</w:t>
      </w:r>
      <w:r w:rsidRPr="00D05290">
        <w:rPr>
          <w:b w:val="0"/>
        </w:rPr>
        <w:t>. The initial login to BCMA sort</w:t>
      </w:r>
      <w:r w:rsidR="00496C7E">
        <w:rPr>
          <w:b w:val="0"/>
        </w:rPr>
        <w:t>s</w:t>
      </w:r>
      <w:r w:rsidRPr="00D05290">
        <w:rPr>
          <w:b w:val="0"/>
        </w:rPr>
        <w:t xml:space="preserve"> the</w:t>
      </w:r>
      <w:r>
        <w:rPr>
          <w:b w:val="0"/>
        </w:rPr>
        <w:t xml:space="preserve"> </w:t>
      </w:r>
      <w:r w:rsidRPr="00D05290">
        <w:rPr>
          <w:b w:val="0"/>
        </w:rPr>
        <w:t>Unit Dose tab in ascending order by this column, so older actions for</w:t>
      </w:r>
      <w:r>
        <w:rPr>
          <w:b w:val="0"/>
        </w:rPr>
        <w:t xml:space="preserve"> </w:t>
      </w:r>
      <w:r w:rsidRPr="00D05290">
        <w:rPr>
          <w:b w:val="0"/>
        </w:rPr>
        <w:t xml:space="preserve">medications </w:t>
      </w:r>
      <w:r w:rsidR="00496C7E">
        <w:rPr>
          <w:b w:val="0"/>
        </w:rPr>
        <w:t>are</w:t>
      </w:r>
      <w:r w:rsidRPr="00D05290">
        <w:rPr>
          <w:b w:val="0"/>
        </w:rPr>
        <w:t xml:space="preserve"> at the top of the VDL display.</w:t>
      </w:r>
    </w:p>
    <w:p w14:paraId="5B2CE513" w14:textId="77777777" w:rsidR="00D05290" w:rsidRPr="00D05290" w:rsidRDefault="00D05290" w:rsidP="00B62626">
      <w:pPr>
        <w:pStyle w:val="BodyText"/>
        <w:numPr>
          <w:ilvl w:val="1"/>
          <w:numId w:val="31"/>
        </w:numPr>
        <w:rPr>
          <w:b w:val="0"/>
        </w:rPr>
      </w:pPr>
      <w:r w:rsidRPr="00D05290">
        <w:rPr>
          <w:b w:val="0"/>
        </w:rPr>
        <w:t>The Next Action of an administration contain</w:t>
      </w:r>
      <w:r w:rsidR="00496C7E">
        <w:rPr>
          <w:b w:val="0"/>
        </w:rPr>
        <w:t>s</w:t>
      </w:r>
      <w:r w:rsidRPr="00D05290">
        <w:rPr>
          <w:b w:val="0"/>
        </w:rPr>
        <w:t xml:space="preserve"> the word "DUE,"</w:t>
      </w:r>
      <w:r>
        <w:rPr>
          <w:b w:val="0"/>
        </w:rPr>
        <w:t xml:space="preserve"> </w:t>
      </w:r>
      <w:r w:rsidRPr="00D05290">
        <w:rPr>
          <w:b w:val="0"/>
        </w:rPr>
        <w:t>followed by the scheduled admin time in the standard date@admin</w:t>
      </w:r>
      <w:r>
        <w:rPr>
          <w:b w:val="0"/>
        </w:rPr>
        <w:t xml:space="preserve"> </w:t>
      </w:r>
      <w:r w:rsidRPr="00D05290">
        <w:rPr>
          <w:b w:val="0"/>
        </w:rPr>
        <w:t>time format currently in use.</w:t>
      </w:r>
    </w:p>
    <w:p w14:paraId="645CDEF2" w14:textId="77777777" w:rsidR="00D05290" w:rsidRPr="00D05290" w:rsidRDefault="00D05290" w:rsidP="00B62626">
      <w:pPr>
        <w:pStyle w:val="BodyText"/>
        <w:numPr>
          <w:ilvl w:val="1"/>
          <w:numId w:val="31"/>
        </w:numPr>
        <w:rPr>
          <w:b w:val="0"/>
        </w:rPr>
      </w:pPr>
      <w:r w:rsidRPr="00D05290">
        <w:rPr>
          <w:b w:val="0"/>
        </w:rPr>
        <w:t>The Next Action of a removal contain</w:t>
      </w:r>
      <w:r w:rsidR="00496C7E">
        <w:rPr>
          <w:b w:val="0"/>
        </w:rPr>
        <w:t>s</w:t>
      </w:r>
      <w:r w:rsidRPr="00D05290">
        <w:rPr>
          <w:b w:val="0"/>
        </w:rPr>
        <w:t xml:space="preserve"> the word "REMOVE," followed by the scheduled removal time in the standard date@time format.</w:t>
      </w:r>
    </w:p>
    <w:p w14:paraId="59E1C9F9" w14:textId="77777777" w:rsidR="00D05290" w:rsidRPr="00D05290" w:rsidRDefault="00D05290" w:rsidP="00B62626">
      <w:pPr>
        <w:pStyle w:val="BodyText"/>
        <w:numPr>
          <w:ilvl w:val="1"/>
          <w:numId w:val="31"/>
        </w:numPr>
        <w:rPr>
          <w:b w:val="0"/>
        </w:rPr>
      </w:pPr>
      <w:r w:rsidRPr="00D05290">
        <w:rPr>
          <w:b w:val="0"/>
        </w:rPr>
        <w:t>The Next Action of an administration that is past due to be</w:t>
      </w:r>
      <w:r>
        <w:rPr>
          <w:b w:val="0"/>
        </w:rPr>
        <w:t xml:space="preserve"> </w:t>
      </w:r>
      <w:r w:rsidRPr="00D05290">
        <w:rPr>
          <w:b w:val="0"/>
        </w:rPr>
        <w:t>given contain</w:t>
      </w:r>
      <w:r w:rsidR="00496C7E">
        <w:rPr>
          <w:b w:val="0"/>
        </w:rPr>
        <w:t>s</w:t>
      </w:r>
      <w:r w:rsidRPr="00D05290">
        <w:rPr>
          <w:b w:val="0"/>
        </w:rPr>
        <w:t xml:space="preserve"> the word "LATE," followed by the scheduled</w:t>
      </w:r>
      <w:r>
        <w:rPr>
          <w:b w:val="0"/>
        </w:rPr>
        <w:t xml:space="preserve"> </w:t>
      </w:r>
      <w:r w:rsidRPr="00D05290">
        <w:rPr>
          <w:b w:val="0"/>
        </w:rPr>
        <w:t>admin time in the standard date@admin time format currently in</w:t>
      </w:r>
      <w:r>
        <w:rPr>
          <w:b w:val="0"/>
        </w:rPr>
        <w:t xml:space="preserve"> use.</w:t>
      </w:r>
      <w:r w:rsidRPr="00D05290">
        <w:rPr>
          <w:b w:val="0"/>
        </w:rPr>
        <w:t xml:space="preserve"> </w:t>
      </w:r>
    </w:p>
    <w:p w14:paraId="460E2A0D" w14:textId="77777777" w:rsidR="00D05290" w:rsidRPr="00D05290" w:rsidRDefault="00D05290" w:rsidP="00B62626">
      <w:pPr>
        <w:pStyle w:val="BodyText"/>
        <w:numPr>
          <w:ilvl w:val="1"/>
          <w:numId w:val="31"/>
        </w:numPr>
        <w:rPr>
          <w:b w:val="0"/>
        </w:rPr>
      </w:pPr>
      <w:r w:rsidRPr="00D05290">
        <w:rPr>
          <w:b w:val="0"/>
        </w:rPr>
        <w:t>The Next Action of a removal that is past due to be removed contain</w:t>
      </w:r>
      <w:r w:rsidR="00496C7E">
        <w:rPr>
          <w:b w:val="0"/>
        </w:rPr>
        <w:t>s</w:t>
      </w:r>
      <w:r w:rsidRPr="00D05290">
        <w:rPr>
          <w:b w:val="0"/>
        </w:rPr>
        <w:t xml:space="preserve"> the words "LATE-RM," followed by the scheduled removal time in the standard date@time format.</w:t>
      </w:r>
    </w:p>
    <w:p w14:paraId="28701156" w14:textId="77777777" w:rsidR="00D05290" w:rsidRPr="00D05290" w:rsidRDefault="00D05290" w:rsidP="00B62626">
      <w:pPr>
        <w:pStyle w:val="BodyText"/>
        <w:numPr>
          <w:ilvl w:val="0"/>
          <w:numId w:val="31"/>
        </w:numPr>
        <w:rPr>
          <w:b w:val="0"/>
        </w:rPr>
      </w:pPr>
      <w:r w:rsidRPr="00D05290">
        <w:rPr>
          <w:b w:val="0"/>
        </w:rPr>
        <w:t>Change</w:t>
      </w:r>
      <w:r w:rsidR="00496C7E">
        <w:rPr>
          <w:b w:val="0"/>
        </w:rPr>
        <w:t>d</w:t>
      </w:r>
      <w:r w:rsidRPr="00D05290">
        <w:rPr>
          <w:b w:val="0"/>
        </w:rPr>
        <w:t xml:space="preserve"> the current GUI column labeled "Wit" to "Alert".</w:t>
      </w:r>
    </w:p>
    <w:p w14:paraId="6E55D732" w14:textId="77777777" w:rsidR="00D05290" w:rsidRPr="00D05290" w:rsidRDefault="00D05290" w:rsidP="00B62626">
      <w:pPr>
        <w:pStyle w:val="BodyText"/>
        <w:numPr>
          <w:ilvl w:val="0"/>
          <w:numId w:val="31"/>
        </w:numPr>
        <w:rPr>
          <w:b w:val="0"/>
        </w:rPr>
      </w:pPr>
      <w:r w:rsidRPr="00D05290">
        <w:rPr>
          <w:b w:val="0"/>
        </w:rPr>
        <w:t xml:space="preserve">The Alert column </w:t>
      </w:r>
      <w:r w:rsidR="00496C7E">
        <w:rPr>
          <w:b w:val="0"/>
        </w:rPr>
        <w:t>still has</w:t>
      </w:r>
      <w:r w:rsidRPr="00D05290">
        <w:rPr>
          <w:b w:val="0"/>
        </w:rPr>
        <w:t xml:space="preserve"> the</w:t>
      </w:r>
      <w:r>
        <w:rPr>
          <w:b w:val="0"/>
        </w:rPr>
        <w:t xml:space="preserve"> ability to display the Witness </w:t>
      </w:r>
      <w:r w:rsidR="00496C7E">
        <w:rPr>
          <w:b w:val="0"/>
        </w:rPr>
        <w:t>R</w:t>
      </w:r>
      <w:r w:rsidRPr="00D05290">
        <w:rPr>
          <w:b w:val="0"/>
        </w:rPr>
        <w:t xml:space="preserve">equired icon and also </w:t>
      </w:r>
      <w:r>
        <w:rPr>
          <w:b w:val="0"/>
        </w:rPr>
        <w:t>display</w:t>
      </w:r>
      <w:r w:rsidR="00496C7E">
        <w:rPr>
          <w:b w:val="0"/>
        </w:rPr>
        <w:t>s</w:t>
      </w:r>
      <w:r>
        <w:rPr>
          <w:b w:val="0"/>
        </w:rPr>
        <w:t xml:space="preserve"> a new Remove icon.</w:t>
      </w:r>
    </w:p>
    <w:p w14:paraId="6E2D99E3" w14:textId="77777777" w:rsidR="00D05290" w:rsidRPr="00D05290" w:rsidRDefault="00D05290" w:rsidP="00B62626">
      <w:pPr>
        <w:pStyle w:val="BodyText"/>
        <w:numPr>
          <w:ilvl w:val="1"/>
          <w:numId w:val="31"/>
        </w:numPr>
        <w:rPr>
          <w:b w:val="0"/>
        </w:rPr>
      </w:pPr>
      <w:r w:rsidRPr="00D05290">
        <w:rPr>
          <w:b w:val="0"/>
        </w:rPr>
        <w:t>The icon is displayed only for MRR type meds that were Given and</w:t>
      </w:r>
      <w:r>
        <w:rPr>
          <w:b w:val="0"/>
        </w:rPr>
        <w:t xml:space="preserve"> </w:t>
      </w:r>
      <w:r w:rsidRPr="00D05290">
        <w:rPr>
          <w:b w:val="0"/>
        </w:rPr>
        <w:t>whose next Action is for Removal.</w:t>
      </w:r>
    </w:p>
    <w:p w14:paraId="66759C10" w14:textId="77777777" w:rsidR="00D05290" w:rsidRPr="00D05290" w:rsidRDefault="00D05290" w:rsidP="00B62626">
      <w:pPr>
        <w:pStyle w:val="BodyText"/>
        <w:numPr>
          <w:ilvl w:val="0"/>
          <w:numId w:val="31"/>
        </w:numPr>
        <w:rPr>
          <w:b w:val="0"/>
        </w:rPr>
      </w:pPr>
      <w:r w:rsidRPr="00D05290">
        <w:rPr>
          <w:b w:val="0"/>
        </w:rPr>
        <w:t xml:space="preserve">Early/Late warnings </w:t>
      </w:r>
      <w:r w:rsidR="00496C7E">
        <w:rPr>
          <w:b w:val="0"/>
        </w:rPr>
        <w:t>are</w:t>
      </w:r>
      <w:r w:rsidRPr="00D05290">
        <w:rPr>
          <w:b w:val="0"/>
        </w:rPr>
        <w:t xml:space="preserve"> also associated with medications being removed early or late using the same early/late time range that is</w:t>
      </w:r>
      <w:r>
        <w:rPr>
          <w:b w:val="0"/>
        </w:rPr>
        <w:t xml:space="preserve"> u</w:t>
      </w:r>
      <w:r w:rsidRPr="00D05290">
        <w:rPr>
          <w:b w:val="0"/>
        </w:rPr>
        <w:t>sed for early or late medication admins.</w:t>
      </w:r>
    </w:p>
    <w:p w14:paraId="48F102BB" w14:textId="77777777" w:rsidR="00D05290" w:rsidRPr="00D05290" w:rsidRDefault="00D05290" w:rsidP="00B62626">
      <w:pPr>
        <w:pStyle w:val="BodyText"/>
        <w:numPr>
          <w:ilvl w:val="1"/>
          <w:numId w:val="31"/>
        </w:numPr>
        <w:rPr>
          <w:b w:val="0"/>
        </w:rPr>
      </w:pPr>
      <w:r w:rsidRPr="00D05290">
        <w:rPr>
          <w:b w:val="0"/>
        </w:rPr>
        <w:t>User comments are prompted for and stored upon continuing with the Early/Late removal action.</w:t>
      </w:r>
    </w:p>
    <w:p w14:paraId="61028F81" w14:textId="77777777" w:rsidR="00D05290" w:rsidRPr="00D05290" w:rsidRDefault="00D05290" w:rsidP="00B62626">
      <w:pPr>
        <w:pStyle w:val="BodyText"/>
        <w:numPr>
          <w:ilvl w:val="0"/>
          <w:numId w:val="31"/>
        </w:numPr>
        <w:rPr>
          <w:b w:val="0"/>
        </w:rPr>
      </w:pPr>
      <w:r w:rsidRPr="00D05290">
        <w:rPr>
          <w:b w:val="0"/>
        </w:rPr>
        <w:t xml:space="preserve">Variances </w:t>
      </w:r>
      <w:r w:rsidR="00496C7E">
        <w:rPr>
          <w:b w:val="0"/>
        </w:rPr>
        <w:t>are</w:t>
      </w:r>
      <w:r w:rsidRPr="00D05290">
        <w:rPr>
          <w:b w:val="0"/>
        </w:rPr>
        <w:t xml:space="preserve"> tracked for </w:t>
      </w:r>
      <w:r>
        <w:rPr>
          <w:b w:val="0"/>
        </w:rPr>
        <w:t>Early/Late Removals</w:t>
      </w:r>
      <w:r w:rsidR="00EE1464">
        <w:rPr>
          <w:b w:val="0"/>
        </w:rPr>
        <w:t xml:space="preserve"> for MRRs</w:t>
      </w:r>
      <w:r>
        <w:rPr>
          <w:b w:val="0"/>
        </w:rPr>
        <w:t xml:space="preserve"> in the same</w:t>
      </w:r>
      <w:r w:rsidRPr="00D05290">
        <w:rPr>
          <w:b w:val="0"/>
        </w:rPr>
        <w:t xml:space="preserve"> manner as they are currently for Early/Late medication</w:t>
      </w:r>
      <w:r>
        <w:rPr>
          <w:b w:val="0"/>
        </w:rPr>
        <w:t xml:space="preserve"> </w:t>
      </w:r>
      <w:r w:rsidRPr="00D05290">
        <w:rPr>
          <w:b w:val="0"/>
        </w:rPr>
        <w:t>administrations and</w:t>
      </w:r>
      <w:r w:rsidR="00BC4840">
        <w:rPr>
          <w:b w:val="0"/>
        </w:rPr>
        <w:t xml:space="preserve"> now</w:t>
      </w:r>
      <w:r w:rsidRPr="00D05290">
        <w:rPr>
          <w:b w:val="0"/>
        </w:rPr>
        <w:t xml:space="preserve"> appear on the Medication Variance Log report.</w:t>
      </w:r>
    </w:p>
    <w:p w14:paraId="3A484452" w14:textId="77777777" w:rsidR="00BC4840" w:rsidRDefault="00D05290" w:rsidP="00BC4840">
      <w:pPr>
        <w:pStyle w:val="BodyText"/>
        <w:numPr>
          <w:ilvl w:val="0"/>
          <w:numId w:val="31"/>
        </w:numPr>
        <w:rPr>
          <w:b w:val="0"/>
        </w:rPr>
      </w:pPr>
      <w:r w:rsidRPr="00BC4840">
        <w:rPr>
          <w:b w:val="0"/>
        </w:rPr>
        <w:t xml:space="preserve">BCMA Medication Administration History (MAH) report now </w:t>
      </w:r>
      <w:r w:rsidR="00EE1464">
        <w:rPr>
          <w:b w:val="0"/>
        </w:rPr>
        <w:t>includes</w:t>
      </w:r>
      <w:r w:rsidR="00EE1464" w:rsidRPr="00BC4840">
        <w:rPr>
          <w:b w:val="0"/>
        </w:rPr>
        <w:t xml:space="preserve"> </w:t>
      </w:r>
      <w:r w:rsidRPr="00BC4840">
        <w:rPr>
          <w:b w:val="0"/>
        </w:rPr>
        <w:t>the associated Give</w:t>
      </w:r>
      <w:r w:rsidR="00953121">
        <w:rPr>
          <w:b w:val="0"/>
        </w:rPr>
        <w:t xml:space="preserve"> actions</w:t>
      </w:r>
      <w:r w:rsidRPr="00BC4840">
        <w:rPr>
          <w:b w:val="0"/>
        </w:rPr>
        <w:t xml:space="preserve"> which </w:t>
      </w:r>
      <w:r w:rsidR="00953121">
        <w:rPr>
          <w:b w:val="0"/>
        </w:rPr>
        <w:t>were</w:t>
      </w:r>
      <w:r w:rsidR="00953121" w:rsidRPr="00BC4840">
        <w:rPr>
          <w:b w:val="0"/>
        </w:rPr>
        <w:t xml:space="preserve"> </w:t>
      </w:r>
      <w:r w:rsidRPr="00BC4840">
        <w:rPr>
          <w:b w:val="0"/>
        </w:rPr>
        <w:t>previously overwritten by Remove</w:t>
      </w:r>
      <w:r w:rsidRPr="00DF12DA">
        <w:rPr>
          <w:b w:val="0"/>
        </w:rPr>
        <w:t xml:space="preserve"> action</w:t>
      </w:r>
      <w:r w:rsidR="00953121">
        <w:rPr>
          <w:b w:val="0"/>
        </w:rPr>
        <w:t>s</w:t>
      </w:r>
      <w:r w:rsidR="00DF12DA">
        <w:rPr>
          <w:b w:val="0"/>
        </w:rPr>
        <w:t>.</w:t>
      </w:r>
      <w:r w:rsidR="00BC4840">
        <w:rPr>
          <w:b w:val="0"/>
        </w:rPr>
        <w:t xml:space="preserve"> </w:t>
      </w:r>
      <w:r w:rsidR="001B377D">
        <w:rPr>
          <w:b w:val="0"/>
        </w:rPr>
        <w:t xml:space="preserve">MRR </w:t>
      </w:r>
      <w:r w:rsidR="00BC4840">
        <w:rPr>
          <w:b w:val="0"/>
        </w:rPr>
        <w:t xml:space="preserve">Removal Times are printed </w:t>
      </w:r>
      <w:r w:rsidR="00BC4840" w:rsidRPr="00D05290">
        <w:rPr>
          <w:b w:val="0"/>
        </w:rPr>
        <w:t>directl</w:t>
      </w:r>
      <w:r w:rsidR="00BC4840">
        <w:rPr>
          <w:b w:val="0"/>
        </w:rPr>
        <w:t>y below the c</w:t>
      </w:r>
      <w:r w:rsidR="001B377D">
        <w:rPr>
          <w:b w:val="0"/>
        </w:rPr>
        <w:t>urrent Admin Times</w:t>
      </w:r>
      <w:r w:rsidR="00BC4840">
        <w:rPr>
          <w:b w:val="0"/>
        </w:rPr>
        <w:t>.</w:t>
      </w:r>
    </w:p>
    <w:p w14:paraId="0171CC51" w14:textId="77777777" w:rsidR="00BC4840" w:rsidRPr="00D05290" w:rsidRDefault="00BC4840" w:rsidP="00BC4840">
      <w:pPr>
        <w:pStyle w:val="BodyText"/>
        <w:numPr>
          <w:ilvl w:val="0"/>
          <w:numId w:val="31"/>
        </w:numPr>
        <w:rPr>
          <w:b w:val="0"/>
        </w:rPr>
      </w:pPr>
      <w:r w:rsidRPr="00266E6A">
        <w:rPr>
          <w:b w:val="0"/>
        </w:rPr>
        <w:t xml:space="preserve">BCMA </w:t>
      </w:r>
      <w:r w:rsidRPr="00F445F1">
        <w:rPr>
          <w:b w:val="0"/>
        </w:rPr>
        <w:t xml:space="preserve">Administration Times report by Patient </w:t>
      </w:r>
      <w:r w:rsidR="00DF12DA">
        <w:rPr>
          <w:b w:val="0"/>
        </w:rPr>
        <w:t>has added</w:t>
      </w:r>
      <w:r w:rsidRPr="00F445F1">
        <w:rPr>
          <w:b w:val="0"/>
        </w:rPr>
        <w:t xml:space="preserve"> “(RM)” </w:t>
      </w:r>
      <w:r w:rsidR="001B377D" w:rsidRPr="00F445F1">
        <w:rPr>
          <w:b w:val="0"/>
        </w:rPr>
        <w:t xml:space="preserve">if </w:t>
      </w:r>
      <w:r w:rsidR="001B377D">
        <w:rPr>
          <w:b w:val="0"/>
        </w:rPr>
        <w:t>MRR</w:t>
      </w:r>
      <w:r w:rsidR="00953121">
        <w:rPr>
          <w:b w:val="0"/>
        </w:rPr>
        <w:t xml:space="preserve"> removal</w:t>
      </w:r>
      <w:r w:rsidRPr="00F445F1">
        <w:rPr>
          <w:b w:val="0"/>
        </w:rPr>
        <w:t xml:space="preserve"> is the action that needs to be performed within the report parameters. The Print by Ward report now includes Removals in the count of actions scheduled for the report time period.</w:t>
      </w:r>
    </w:p>
    <w:p w14:paraId="05B800B1" w14:textId="77777777" w:rsidR="00D05290" w:rsidRPr="00B458EF" w:rsidRDefault="00D05290" w:rsidP="00B458EF">
      <w:pPr>
        <w:pStyle w:val="BodyText"/>
        <w:numPr>
          <w:ilvl w:val="0"/>
          <w:numId w:val="31"/>
        </w:numPr>
        <w:rPr>
          <w:b w:val="0"/>
        </w:rPr>
      </w:pPr>
      <w:r w:rsidRPr="00B458EF">
        <w:rPr>
          <w:b w:val="0"/>
        </w:rPr>
        <w:t xml:space="preserve">BMCA Medication Log now </w:t>
      </w:r>
      <w:r w:rsidR="00EE1464">
        <w:rPr>
          <w:b w:val="0"/>
        </w:rPr>
        <w:t>prints</w:t>
      </w:r>
      <w:r w:rsidR="0027609A" w:rsidRPr="00B458EF">
        <w:rPr>
          <w:b w:val="0"/>
        </w:rPr>
        <w:t xml:space="preserve"> </w:t>
      </w:r>
      <w:r w:rsidRPr="00B458EF">
        <w:rPr>
          <w:b w:val="0"/>
        </w:rPr>
        <w:t xml:space="preserve">the historical Give date/time </w:t>
      </w:r>
      <w:r w:rsidRPr="00EE1464">
        <w:rPr>
          <w:b w:val="0"/>
        </w:rPr>
        <w:t xml:space="preserve">of the </w:t>
      </w:r>
      <w:r w:rsidR="001B377D" w:rsidRPr="00EE1464">
        <w:rPr>
          <w:b w:val="0"/>
        </w:rPr>
        <w:t>MRRs</w:t>
      </w:r>
      <w:r w:rsidRPr="00EE1464">
        <w:rPr>
          <w:b w:val="0"/>
        </w:rPr>
        <w:t xml:space="preserve"> which</w:t>
      </w:r>
      <w:r w:rsidR="001B377D" w:rsidRPr="00EE1464">
        <w:rPr>
          <w:b w:val="0"/>
        </w:rPr>
        <w:t xml:space="preserve"> previously only </w:t>
      </w:r>
      <w:r w:rsidRPr="00EE1464">
        <w:rPr>
          <w:b w:val="0"/>
        </w:rPr>
        <w:t>show</w:t>
      </w:r>
      <w:r w:rsidR="001B377D" w:rsidRPr="00EE1464">
        <w:rPr>
          <w:b w:val="0"/>
        </w:rPr>
        <w:t>ed</w:t>
      </w:r>
      <w:r w:rsidRPr="00EE1464">
        <w:rPr>
          <w:b w:val="0"/>
        </w:rPr>
        <w:t xml:space="preserve"> </w:t>
      </w:r>
      <w:r w:rsidR="004D6955" w:rsidRPr="00EE1464">
        <w:rPr>
          <w:b w:val="0"/>
        </w:rPr>
        <w:t>the</w:t>
      </w:r>
      <w:r w:rsidR="001B377D" w:rsidRPr="00EE1464">
        <w:rPr>
          <w:b w:val="0"/>
        </w:rPr>
        <w:t xml:space="preserve"> Remove</w:t>
      </w:r>
      <w:r w:rsidRPr="00EE1464">
        <w:rPr>
          <w:b w:val="0"/>
        </w:rPr>
        <w:t xml:space="preserve"> date/time</w:t>
      </w:r>
      <w:r w:rsidR="001B377D" w:rsidRPr="00EE1464">
        <w:rPr>
          <w:b w:val="0"/>
        </w:rPr>
        <w:t xml:space="preserve"> if that was the last action. Both actions are now available for reporting.</w:t>
      </w:r>
      <w:r w:rsidR="00B458EF" w:rsidRPr="00EE1464">
        <w:rPr>
          <w:b w:val="0"/>
        </w:rPr>
        <w:t xml:space="preserve"> </w:t>
      </w:r>
      <w:r w:rsidR="00B458EF" w:rsidRPr="00B458EF">
        <w:rPr>
          <w:b w:val="0"/>
        </w:rPr>
        <w:t>The column heading has been changed from "Inj Site" to "Body Site" and the medication detail body text displays the proper label of "Inj Site:" or "Derm Site:" prior to the name of the body site for that medication.</w:t>
      </w:r>
    </w:p>
    <w:p w14:paraId="7EFF41CB" w14:textId="77777777" w:rsidR="00D05290" w:rsidRPr="00D05290" w:rsidRDefault="00D05290" w:rsidP="00B62626">
      <w:pPr>
        <w:pStyle w:val="BodyText"/>
        <w:numPr>
          <w:ilvl w:val="0"/>
          <w:numId w:val="31"/>
        </w:numPr>
        <w:rPr>
          <w:b w:val="0"/>
        </w:rPr>
      </w:pPr>
      <w:r w:rsidRPr="00D05290">
        <w:rPr>
          <w:b w:val="0"/>
        </w:rPr>
        <w:t xml:space="preserve">BCMA Missed Medications report </w:t>
      </w:r>
      <w:r w:rsidR="001B377D">
        <w:rPr>
          <w:b w:val="0"/>
        </w:rPr>
        <w:t xml:space="preserve">has </w:t>
      </w:r>
      <w:r w:rsidR="00BC4840">
        <w:rPr>
          <w:b w:val="0"/>
        </w:rPr>
        <w:t>add</w:t>
      </w:r>
      <w:r w:rsidR="001B377D">
        <w:rPr>
          <w:b w:val="0"/>
        </w:rPr>
        <w:t>ed</w:t>
      </w:r>
      <w:r w:rsidR="00BC4840" w:rsidRPr="00D05290">
        <w:rPr>
          <w:b w:val="0"/>
        </w:rPr>
        <w:t xml:space="preserve"> </w:t>
      </w:r>
      <w:r w:rsidRPr="00D05290">
        <w:rPr>
          <w:b w:val="0"/>
        </w:rPr>
        <w:t xml:space="preserve">Removals that </w:t>
      </w:r>
      <w:r w:rsidR="00BC4840">
        <w:rPr>
          <w:b w:val="0"/>
        </w:rPr>
        <w:t xml:space="preserve">are past due as noted by “(Remove)” </w:t>
      </w:r>
      <w:r w:rsidRPr="00D05290">
        <w:rPr>
          <w:b w:val="0"/>
        </w:rPr>
        <w:t xml:space="preserve">to missed Gives </w:t>
      </w:r>
      <w:r w:rsidR="00BC4840">
        <w:rPr>
          <w:b w:val="0"/>
        </w:rPr>
        <w:t xml:space="preserve">that </w:t>
      </w:r>
      <w:r w:rsidRPr="00D05290">
        <w:rPr>
          <w:b w:val="0"/>
        </w:rPr>
        <w:t>are currently</w:t>
      </w:r>
      <w:r w:rsidR="00B62626">
        <w:rPr>
          <w:b w:val="0"/>
        </w:rPr>
        <w:t xml:space="preserve"> </w:t>
      </w:r>
      <w:r w:rsidR="00BC4840">
        <w:rPr>
          <w:b w:val="0"/>
        </w:rPr>
        <w:t>reported</w:t>
      </w:r>
      <w:r w:rsidR="002C018F">
        <w:rPr>
          <w:b w:val="0"/>
        </w:rPr>
        <w:t xml:space="preserve">. </w:t>
      </w:r>
      <w:r w:rsidRPr="00D05290">
        <w:rPr>
          <w:b w:val="0"/>
        </w:rPr>
        <w:t>The column heading has been changed from "Admin Date/Time"</w:t>
      </w:r>
      <w:r w:rsidR="00B62626">
        <w:rPr>
          <w:b w:val="0"/>
        </w:rPr>
        <w:t xml:space="preserve"> </w:t>
      </w:r>
      <w:r w:rsidRPr="00D05290">
        <w:rPr>
          <w:b w:val="0"/>
        </w:rPr>
        <w:t>to "Missed Date/Time".</w:t>
      </w:r>
    </w:p>
    <w:p w14:paraId="218BF6A0" w14:textId="77777777" w:rsidR="00D05290" w:rsidRPr="00D05290" w:rsidRDefault="00D05290" w:rsidP="00B62626">
      <w:pPr>
        <w:pStyle w:val="BodyText"/>
        <w:numPr>
          <w:ilvl w:val="0"/>
          <w:numId w:val="31"/>
        </w:numPr>
        <w:rPr>
          <w:b w:val="0"/>
        </w:rPr>
      </w:pPr>
      <w:r w:rsidRPr="00D05290">
        <w:rPr>
          <w:b w:val="0"/>
        </w:rPr>
        <w:t xml:space="preserve">BCMA Display Order report </w:t>
      </w:r>
      <w:r w:rsidR="00EE1464">
        <w:rPr>
          <w:b w:val="0"/>
        </w:rPr>
        <w:t xml:space="preserve">includes </w:t>
      </w:r>
      <w:r w:rsidRPr="00D05290">
        <w:rPr>
          <w:b w:val="0"/>
        </w:rPr>
        <w:t xml:space="preserve">the Removal Times for </w:t>
      </w:r>
      <w:r w:rsidR="00EE1464">
        <w:rPr>
          <w:b w:val="0"/>
        </w:rPr>
        <w:t xml:space="preserve">MRRs </w:t>
      </w:r>
      <w:r w:rsidRPr="00D05290">
        <w:rPr>
          <w:b w:val="0"/>
        </w:rPr>
        <w:t>directly below the current Admin Times.</w:t>
      </w:r>
    </w:p>
    <w:p w14:paraId="118125AE" w14:textId="77777777" w:rsidR="00D05290" w:rsidRPr="00DF12DA" w:rsidRDefault="00D05290" w:rsidP="00DF12DA">
      <w:pPr>
        <w:pStyle w:val="BodyText"/>
        <w:numPr>
          <w:ilvl w:val="0"/>
          <w:numId w:val="31"/>
        </w:numPr>
        <w:rPr>
          <w:b w:val="0"/>
        </w:rPr>
      </w:pPr>
      <w:r w:rsidRPr="00D05290">
        <w:rPr>
          <w:b w:val="0"/>
        </w:rPr>
        <w:t xml:space="preserve">BCMA Medication History report now </w:t>
      </w:r>
      <w:r w:rsidR="00EE1464">
        <w:rPr>
          <w:b w:val="0"/>
        </w:rPr>
        <w:t>prints</w:t>
      </w:r>
      <w:r w:rsidRPr="00D05290">
        <w:rPr>
          <w:b w:val="0"/>
        </w:rPr>
        <w:t xml:space="preserve"> a prior Give line item directly below the current status line item of Remove</w:t>
      </w:r>
      <w:r w:rsidR="00EE1464">
        <w:rPr>
          <w:b w:val="0"/>
        </w:rPr>
        <w:t xml:space="preserve"> for MRRs</w:t>
      </w:r>
      <w:r w:rsidRPr="00D05290">
        <w:rPr>
          <w:b w:val="0"/>
        </w:rPr>
        <w:t xml:space="preserve">. </w:t>
      </w:r>
      <w:r w:rsidR="0021106C" w:rsidRPr="00A14768">
        <w:rPr>
          <w:b w:val="0"/>
        </w:rPr>
        <w:t xml:space="preserve">The Given administration action was previously overwritten by the Removed last action in the record so the history of the Give information and was not </w:t>
      </w:r>
      <w:r w:rsidR="00DF12DA">
        <w:rPr>
          <w:b w:val="0"/>
        </w:rPr>
        <w:t>available</w:t>
      </w:r>
      <w:r w:rsidR="002C018F">
        <w:rPr>
          <w:b w:val="0"/>
        </w:rPr>
        <w:t xml:space="preserve">. </w:t>
      </w:r>
      <w:r w:rsidRPr="00D05290">
        <w:rPr>
          <w:b w:val="0"/>
        </w:rPr>
        <w:t>This information is now being</w:t>
      </w:r>
      <w:r w:rsidR="00B62626">
        <w:rPr>
          <w:b w:val="0"/>
        </w:rPr>
        <w:t xml:space="preserve"> </w:t>
      </w:r>
      <w:r w:rsidRPr="00D05290">
        <w:rPr>
          <w:b w:val="0"/>
        </w:rPr>
        <w:t xml:space="preserve">retrieved from the </w:t>
      </w:r>
      <w:r w:rsidRPr="00D05290">
        <w:rPr>
          <w:b w:val="0"/>
        </w:rPr>
        <w:lastRenderedPageBreak/>
        <w:t>Audit log and printed on this report.</w:t>
      </w:r>
      <w:r w:rsidR="0021106C">
        <w:rPr>
          <w:b w:val="0"/>
        </w:rPr>
        <w:t xml:space="preserve"> The report header line </w:t>
      </w:r>
      <w:r w:rsidR="00DF12DA">
        <w:rPr>
          <w:b w:val="0"/>
        </w:rPr>
        <w:t>has replaced</w:t>
      </w:r>
      <w:r w:rsidR="0021106C">
        <w:rPr>
          <w:b w:val="0"/>
        </w:rPr>
        <w:t xml:space="preserve"> "Injection Site" with</w:t>
      </w:r>
      <w:r w:rsidR="0021106C" w:rsidRPr="00D05290">
        <w:rPr>
          <w:b w:val="0"/>
        </w:rPr>
        <w:t xml:space="preserve"> "Body Site".</w:t>
      </w:r>
    </w:p>
    <w:p w14:paraId="228F379D" w14:textId="77777777" w:rsidR="00D05290" w:rsidRPr="00D05290" w:rsidRDefault="00D05290" w:rsidP="00B62626">
      <w:pPr>
        <w:pStyle w:val="BodyText"/>
        <w:numPr>
          <w:ilvl w:val="0"/>
          <w:numId w:val="31"/>
        </w:numPr>
        <w:rPr>
          <w:b w:val="0"/>
        </w:rPr>
      </w:pPr>
      <w:r w:rsidRPr="00D05290">
        <w:rPr>
          <w:b w:val="0"/>
        </w:rPr>
        <w:t xml:space="preserve">BCMA Due List report </w:t>
      </w:r>
      <w:r w:rsidR="00B458EF">
        <w:rPr>
          <w:b w:val="0"/>
        </w:rPr>
        <w:t>adds</w:t>
      </w:r>
      <w:r w:rsidRPr="00D05290">
        <w:rPr>
          <w:b w:val="0"/>
        </w:rPr>
        <w:t xml:space="preserve"> R</w:t>
      </w:r>
      <w:r w:rsidR="002C018F">
        <w:rPr>
          <w:b w:val="0"/>
        </w:rPr>
        <w:t>emove Times</w:t>
      </w:r>
      <w:r w:rsidR="0021106C">
        <w:rPr>
          <w:b w:val="0"/>
        </w:rPr>
        <w:t xml:space="preserve"> for MRRs</w:t>
      </w:r>
      <w:r w:rsidR="002C018F">
        <w:rPr>
          <w:b w:val="0"/>
        </w:rPr>
        <w:t xml:space="preserve"> </w:t>
      </w:r>
      <w:r w:rsidR="0021106C">
        <w:rPr>
          <w:b w:val="0"/>
        </w:rPr>
        <w:t>below the Admin T</w:t>
      </w:r>
      <w:r w:rsidR="0021106C" w:rsidRPr="00D05290">
        <w:rPr>
          <w:b w:val="0"/>
        </w:rPr>
        <w:t>imes</w:t>
      </w:r>
      <w:r w:rsidR="0021106C">
        <w:rPr>
          <w:b w:val="0"/>
        </w:rPr>
        <w:t xml:space="preserve"> </w:t>
      </w:r>
      <w:r w:rsidR="002C018F">
        <w:rPr>
          <w:b w:val="0"/>
        </w:rPr>
        <w:t>on th</w:t>
      </w:r>
      <w:r w:rsidR="00B458EF">
        <w:rPr>
          <w:b w:val="0"/>
        </w:rPr>
        <w:t>is</w:t>
      </w:r>
      <w:r w:rsidR="002C018F">
        <w:rPr>
          <w:b w:val="0"/>
        </w:rPr>
        <w:t xml:space="preserve"> </w:t>
      </w:r>
      <w:r w:rsidR="0021106C">
        <w:rPr>
          <w:b w:val="0"/>
        </w:rPr>
        <w:t>report</w:t>
      </w:r>
      <w:r w:rsidRPr="00D05290">
        <w:rPr>
          <w:b w:val="0"/>
        </w:rPr>
        <w:t>.</w:t>
      </w:r>
    </w:p>
    <w:p w14:paraId="6B554CBD" w14:textId="77777777" w:rsidR="00D05290" w:rsidRPr="00EE1464" w:rsidRDefault="00D05290" w:rsidP="00B458EF">
      <w:pPr>
        <w:pStyle w:val="BodyText"/>
        <w:numPr>
          <w:ilvl w:val="0"/>
          <w:numId w:val="31"/>
        </w:numPr>
        <w:rPr>
          <w:b w:val="0"/>
        </w:rPr>
      </w:pPr>
      <w:r w:rsidRPr="00B458EF">
        <w:rPr>
          <w:b w:val="0"/>
        </w:rPr>
        <w:t>BCMA Coversheet Medication Overview and the Coversheet Expired/DC'd/</w:t>
      </w:r>
      <w:r w:rsidR="002C018F" w:rsidRPr="00B458EF">
        <w:rPr>
          <w:b w:val="0"/>
        </w:rPr>
        <w:t xml:space="preserve"> </w:t>
      </w:r>
      <w:r w:rsidRPr="00B458EF">
        <w:rPr>
          <w:b w:val="0"/>
        </w:rPr>
        <w:t>Expiring Orders report</w:t>
      </w:r>
      <w:r w:rsidR="00B458EF" w:rsidRPr="00B458EF">
        <w:rPr>
          <w:b w:val="0"/>
        </w:rPr>
        <w:t>s</w:t>
      </w:r>
      <w:r w:rsidRPr="00B458EF">
        <w:rPr>
          <w:b w:val="0"/>
        </w:rPr>
        <w:t xml:space="preserve"> </w:t>
      </w:r>
      <w:r w:rsidR="00B62626" w:rsidRPr="00B458EF">
        <w:rPr>
          <w:b w:val="0"/>
        </w:rPr>
        <w:t>now include Missed</w:t>
      </w:r>
      <w:r w:rsidR="00B458EF">
        <w:rPr>
          <w:b w:val="0"/>
        </w:rPr>
        <w:t xml:space="preserve"> </w:t>
      </w:r>
      <w:r w:rsidR="00B62626" w:rsidRPr="00B458EF">
        <w:rPr>
          <w:b w:val="0"/>
        </w:rPr>
        <w:t>Removals</w:t>
      </w:r>
      <w:r w:rsidRPr="00B458EF">
        <w:rPr>
          <w:b w:val="0"/>
        </w:rPr>
        <w:t xml:space="preserve"> and Removals </w:t>
      </w:r>
      <w:r w:rsidR="00B458EF" w:rsidRPr="00B458EF">
        <w:rPr>
          <w:b w:val="0"/>
        </w:rPr>
        <w:t>that are due.</w:t>
      </w:r>
    </w:p>
    <w:p w14:paraId="426DCC2C" w14:textId="77777777" w:rsidR="00D05290" w:rsidRPr="00D05290" w:rsidRDefault="00D05290" w:rsidP="00B62626">
      <w:pPr>
        <w:pStyle w:val="BodyText"/>
        <w:numPr>
          <w:ilvl w:val="0"/>
          <w:numId w:val="31"/>
        </w:numPr>
        <w:rPr>
          <w:b w:val="0"/>
        </w:rPr>
      </w:pPr>
      <w:r w:rsidRPr="00D05290">
        <w:rPr>
          <w:b w:val="0"/>
        </w:rPr>
        <w:t xml:space="preserve">A body site diagram </w:t>
      </w:r>
      <w:r w:rsidR="002C018F">
        <w:rPr>
          <w:b w:val="0"/>
        </w:rPr>
        <w:t>is</w:t>
      </w:r>
      <w:r w:rsidRPr="00D05290">
        <w:rPr>
          <w:b w:val="0"/>
        </w:rPr>
        <w:t xml:space="preserve"> added t</w:t>
      </w:r>
      <w:r w:rsidR="00B62626">
        <w:rPr>
          <w:b w:val="0"/>
        </w:rPr>
        <w:t>o the BCMA Parameter GUI client</w:t>
      </w:r>
      <w:r w:rsidRPr="00D05290">
        <w:rPr>
          <w:b w:val="0"/>
        </w:rPr>
        <w:t xml:space="preserve"> application for the purpose of showing a dot on the body diagram that is associated with the text representation of that site location on the body.</w:t>
      </w:r>
    </w:p>
    <w:p w14:paraId="093E81D7" w14:textId="77777777" w:rsidR="00D05290" w:rsidRPr="00D05290" w:rsidRDefault="00D05290" w:rsidP="00B62626">
      <w:pPr>
        <w:pStyle w:val="BodyText"/>
        <w:numPr>
          <w:ilvl w:val="0"/>
          <w:numId w:val="31"/>
        </w:numPr>
        <w:rPr>
          <w:b w:val="0"/>
        </w:rPr>
      </w:pPr>
      <w:r w:rsidRPr="00D05290">
        <w:rPr>
          <w:b w:val="0"/>
        </w:rPr>
        <w:t>The BCMA Parameter GUI client applica</w:t>
      </w:r>
      <w:r w:rsidR="00B62626">
        <w:rPr>
          <w:b w:val="0"/>
        </w:rPr>
        <w:t>tion has access to a new kernel</w:t>
      </w:r>
      <w:r w:rsidRPr="00D05290">
        <w:rPr>
          <w:b w:val="0"/>
        </w:rPr>
        <w:t xml:space="preserve"> parameter titled in GUI application as "Dermal Site History Max</w:t>
      </w:r>
      <w:r w:rsidR="00B62626">
        <w:rPr>
          <w:b w:val="0"/>
        </w:rPr>
        <w:t xml:space="preserve"> </w:t>
      </w:r>
      <w:r w:rsidR="006F13E9">
        <w:rPr>
          <w:b w:val="0"/>
        </w:rPr>
        <w:t xml:space="preserve">Days.” </w:t>
      </w:r>
      <w:r w:rsidRPr="00D05290">
        <w:rPr>
          <w:b w:val="0"/>
        </w:rPr>
        <w:t>This allows the BCMA coordinator the ability to control how many days of prior dermal body site location history appear</w:t>
      </w:r>
      <w:r w:rsidR="002C018F">
        <w:rPr>
          <w:b w:val="0"/>
        </w:rPr>
        <w:t>s</w:t>
      </w:r>
      <w:r w:rsidRPr="00D05290">
        <w:rPr>
          <w:b w:val="0"/>
        </w:rPr>
        <w:t>, when a clinician is giving a new dermal medication that is prompting for a body site location.</w:t>
      </w:r>
    </w:p>
    <w:p w14:paraId="3E07BE04" w14:textId="77777777" w:rsidR="00D05290" w:rsidRDefault="00D05290" w:rsidP="00B62626">
      <w:pPr>
        <w:pStyle w:val="BodyText"/>
        <w:numPr>
          <w:ilvl w:val="0"/>
          <w:numId w:val="31"/>
        </w:numPr>
        <w:rPr>
          <w:b w:val="0"/>
        </w:rPr>
      </w:pPr>
      <w:r w:rsidRPr="00D05290">
        <w:rPr>
          <w:b w:val="0"/>
        </w:rPr>
        <w:t xml:space="preserve">The </w:t>
      </w:r>
      <w:r w:rsidRPr="002C018F">
        <w:rPr>
          <w:b w:val="0"/>
          <w:i/>
        </w:rPr>
        <w:t>Orders for MRRs With Removal Properties</w:t>
      </w:r>
      <w:r w:rsidRPr="00D05290">
        <w:rPr>
          <w:b w:val="0"/>
        </w:rPr>
        <w:t xml:space="preserve"> [PSS MRR ORDERS DIAGNOSTIC RPT] option, found on the </w:t>
      </w:r>
      <w:r w:rsidRPr="002C018F">
        <w:rPr>
          <w:b w:val="0"/>
          <w:i/>
        </w:rPr>
        <w:t xml:space="preserve">Pharmacy </w:t>
      </w:r>
      <w:r w:rsidR="00B62626" w:rsidRPr="002C018F">
        <w:rPr>
          <w:b w:val="0"/>
          <w:i/>
        </w:rPr>
        <w:t>Data Management</w:t>
      </w:r>
      <w:r w:rsidR="00B62626">
        <w:rPr>
          <w:b w:val="0"/>
        </w:rPr>
        <w:t xml:space="preserve"> [PSS MGR] menu,</w:t>
      </w:r>
      <w:r w:rsidRPr="00D05290">
        <w:rPr>
          <w:b w:val="0"/>
        </w:rPr>
        <w:t xml:space="preserve"> </w:t>
      </w:r>
      <w:r w:rsidR="002C018F">
        <w:rPr>
          <w:b w:val="0"/>
        </w:rPr>
        <w:t>is</w:t>
      </w:r>
      <w:r w:rsidRPr="00D05290">
        <w:rPr>
          <w:b w:val="0"/>
        </w:rPr>
        <w:t xml:space="preserve"> also placed on the </w:t>
      </w:r>
      <w:r w:rsidRPr="002C018F">
        <w:rPr>
          <w:b w:val="0"/>
          <w:i/>
        </w:rPr>
        <w:t>Bar Code Medication Administration Manager</w:t>
      </w:r>
      <w:r w:rsidRPr="00D05290">
        <w:rPr>
          <w:b w:val="0"/>
        </w:rPr>
        <w:t xml:space="preserve"> [PSB MGR] menu.</w:t>
      </w:r>
    </w:p>
    <w:p w14:paraId="4A118009" w14:textId="77777777" w:rsidR="003A06E9" w:rsidRPr="003A06E9" w:rsidRDefault="003A06E9" w:rsidP="003A06E9">
      <w:pPr>
        <w:pStyle w:val="BodyText"/>
        <w:numPr>
          <w:ilvl w:val="0"/>
          <w:numId w:val="31"/>
        </w:numPr>
        <w:rPr>
          <w:b w:val="0"/>
        </w:rPr>
      </w:pPr>
      <w:r>
        <w:rPr>
          <w:b w:val="0"/>
        </w:rPr>
        <w:t xml:space="preserve">Order Details report accessed via CPRS </w:t>
      </w:r>
      <w:r w:rsidRPr="00D05290">
        <w:rPr>
          <w:b w:val="0"/>
        </w:rPr>
        <w:t xml:space="preserve"> </w:t>
      </w:r>
      <w:r>
        <w:rPr>
          <w:b w:val="0"/>
        </w:rPr>
        <w:t xml:space="preserve">includes </w:t>
      </w:r>
      <w:r w:rsidRPr="00D05290">
        <w:rPr>
          <w:b w:val="0"/>
        </w:rPr>
        <w:t xml:space="preserve">the Removal Times for </w:t>
      </w:r>
      <w:r>
        <w:rPr>
          <w:b w:val="0"/>
        </w:rPr>
        <w:t xml:space="preserve">MRRs </w:t>
      </w:r>
      <w:r w:rsidRPr="00D05290">
        <w:rPr>
          <w:b w:val="0"/>
        </w:rPr>
        <w:t>directly below the current Admin Times.</w:t>
      </w:r>
      <w:r>
        <w:rPr>
          <w:b w:val="0"/>
        </w:rPr>
        <w:t xml:space="preserve">  This was added via OR*3.0*417.</w:t>
      </w:r>
    </w:p>
    <w:p w14:paraId="1C69B848" w14:textId="77777777" w:rsidR="006E7313" w:rsidRDefault="006E7313" w:rsidP="00C87D6B">
      <w:pPr>
        <w:pStyle w:val="BodyText"/>
        <w:ind w:left="720"/>
        <w:rPr>
          <w:b w:val="0"/>
        </w:rPr>
      </w:pPr>
    </w:p>
    <w:p w14:paraId="1ECF61EC" w14:textId="77777777" w:rsidR="006E7313" w:rsidRDefault="006E7313" w:rsidP="006E7313">
      <w:pPr>
        <w:pStyle w:val="Heading2"/>
      </w:pPr>
      <w:bookmarkStart w:id="5" w:name="_Toc468972051"/>
      <w:r>
        <w:t xml:space="preserve">BCBU - </w:t>
      </w:r>
      <w:r w:rsidRPr="006E7313">
        <w:t>PSB*3*87</w:t>
      </w:r>
      <w:bookmarkEnd w:id="5"/>
    </w:p>
    <w:p w14:paraId="14EC6451" w14:textId="77777777" w:rsidR="006E7313" w:rsidRDefault="006E7313" w:rsidP="00C87D6B">
      <w:pPr>
        <w:pStyle w:val="BodyText"/>
        <w:ind w:left="720"/>
        <w:rPr>
          <w:b w:val="0"/>
        </w:rPr>
      </w:pPr>
    </w:p>
    <w:p w14:paraId="4BD13923" w14:textId="77777777" w:rsidR="006E7313" w:rsidRPr="006E7313" w:rsidRDefault="006E7313" w:rsidP="006E7313">
      <w:pPr>
        <w:rPr>
          <w:szCs w:val="24"/>
        </w:rPr>
      </w:pPr>
      <w:r w:rsidRPr="006E7313">
        <w:rPr>
          <w:szCs w:val="24"/>
        </w:rPr>
        <w:t>PSB*3*87 will enhance the BAR CODE MEDICATION ADMINISTRATION (BCMA) Backup</w:t>
      </w:r>
      <w:r>
        <w:rPr>
          <w:szCs w:val="24"/>
        </w:rPr>
        <w:t xml:space="preserve"> </w:t>
      </w:r>
      <w:r w:rsidRPr="006E7313">
        <w:rPr>
          <w:szCs w:val="24"/>
        </w:rPr>
        <w:t>System (BCBU) to support Medications Requiring Removal (MRR). The Backup</w:t>
      </w:r>
    </w:p>
    <w:p w14:paraId="3489D905" w14:textId="77777777" w:rsidR="006E7313" w:rsidRPr="006E7313" w:rsidRDefault="006E7313" w:rsidP="006E7313">
      <w:pPr>
        <w:rPr>
          <w:szCs w:val="24"/>
        </w:rPr>
      </w:pPr>
      <w:r w:rsidRPr="006E7313">
        <w:rPr>
          <w:szCs w:val="24"/>
        </w:rPr>
        <w:t>System will be able to store the Removal times and duration of</w:t>
      </w:r>
      <w:r>
        <w:rPr>
          <w:szCs w:val="24"/>
        </w:rPr>
        <w:t xml:space="preserve"> </w:t>
      </w:r>
      <w:r w:rsidRPr="006E7313">
        <w:rPr>
          <w:szCs w:val="24"/>
        </w:rPr>
        <w:t>administration associated with each medication order.</w:t>
      </w:r>
    </w:p>
    <w:p w14:paraId="27575E79" w14:textId="77777777" w:rsidR="006E7313" w:rsidRPr="006E7313" w:rsidRDefault="006E7313" w:rsidP="006E7313">
      <w:pPr>
        <w:rPr>
          <w:szCs w:val="24"/>
        </w:rPr>
      </w:pPr>
    </w:p>
    <w:p w14:paraId="5DD010A3" w14:textId="77777777" w:rsidR="006E7313" w:rsidRPr="006E7313" w:rsidRDefault="006E7313" w:rsidP="006E7313">
      <w:pPr>
        <w:rPr>
          <w:szCs w:val="24"/>
        </w:rPr>
      </w:pPr>
      <w:r w:rsidRPr="006E7313">
        <w:rPr>
          <w:szCs w:val="24"/>
        </w:rPr>
        <w:t>This patch will add two new fields to the ORDER NUMBER (#53.702) sub-file  under the BCMA BACKUP DATA (#53.7) file.  The two new fields are the REMOVE TIMING (#7.4) field and DURATION OF ADMINISTRATION (#7.5) field. These fields implement changes that will support enhancements to Medical Administration Record(s) MAR reports in the BCBU application.</w:t>
      </w:r>
    </w:p>
    <w:p w14:paraId="121B1E66" w14:textId="77777777" w:rsidR="006E7313" w:rsidRPr="006E7313" w:rsidRDefault="006E7313" w:rsidP="006E7313">
      <w:pPr>
        <w:rPr>
          <w:szCs w:val="24"/>
        </w:rPr>
      </w:pPr>
    </w:p>
    <w:p w14:paraId="3569F916" w14:textId="77777777" w:rsidR="006E7313" w:rsidRDefault="006E7313" w:rsidP="006E7313">
      <w:pPr>
        <w:rPr>
          <w:szCs w:val="24"/>
        </w:rPr>
      </w:pPr>
      <w:r w:rsidRPr="006E7313">
        <w:rPr>
          <w:szCs w:val="24"/>
        </w:rPr>
        <w:t>The MAR reports will print each Scheduled Removal times for MRR medications in the Grid in the same manner as Admin times.  The Remove</w:t>
      </w:r>
      <w:r>
        <w:rPr>
          <w:szCs w:val="24"/>
        </w:rPr>
        <w:t xml:space="preserve"> </w:t>
      </w:r>
      <w:r w:rsidRPr="006E7313">
        <w:rPr>
          <w:szCs w:val="24"/>
        </w:rPr>
        <w:t>times will appear below the current scheduled Administration time in the</w:t>
      </w:r>
      <w:r>
        <w:rPr>
          <w:szCs w:val="24"/>
        </w:rPr>
        <w:t xml:space="preserve"> </w:t>
      </w:r>
      <w:r w:rsidRPr="006E7313">
        <w:rPr>
          <w:szCs w:val="24"/>
        </w:rPr>
        <w:t>Grid and will be separated by the Label "Remove" in the times column.  Asterisks will print in the body of the Grid in each Removal action box</w:t>
      </w:r>
      <w:r>
        <w:rPr>
          <w:szCs w:val="24"/>
        </w:rPr>
        <w:t xml:space="preserve"> </w:t>
      </w:r>
      <w:r w:rsidRPr="006E7313">
        <w:rPr>
          <w:szCs w:val="24"/>
        </w:rPr>
        <w:t>for removal times that are not valid per the Date in that column heading.</w:t>
      </w:r>
    </w:p>
    <w:p w14:paraId="3D858627" w14:textId="77777777" w:rsidR="006E7313" w:rsidRDefault="006E7313" w:rsidP="006E7313">
      <w:pPr>
        <w:rPr>
          <w:szCs w:val="24"/>
        </w:rPr>
      </w:pPr>
    </w:p>
    <w:p w14:paraId="467852BF" w14:textId="77777777" w:rsidR="006E7313" w:rsidRPr="006E7313" w:rsidRDefault="006E7313" w:rsidP="006E7313">
      <w:pPr>
        <w:rPr>
          <w:szCs w:val="24"/>
        </w:rPr>
      </w:pPr>
      <w:r w:rsidRPr="006E7313">
        <w:rPr>
          <w:szCs w:val="24"/>
        </w:rPr>
        <w:t>The MAR reports will also no longer display the Order number of the</w:t>
      </w:r>
    </w:p>
    <w:p w14:paraId="110B354B" w14:textId="77777777" w:rsidR="006E7313" w:rsidRDefault="006E7313" w:rsidP="006E7313">
      <w:pPr>
        <w:rPr>
          <w:szCs w:val="24"/>
        </w:rPr>
      </w:pPr>
      <w:r w:rsidRPr="006E7313">
        <w:rPr>
          <w:szCs w:val="24"/>
        </w:rPr>
        <w:t>medications being administered.</w:t>
      </w:r>
      <w:r>
        <w:rPr>
          <w:szCs w:val="24"/>
        </w:rPr>
        <w:t xml:space="preserve"> </w:t>
      </w:r>
    </w:p>
    <w:p w14:paraId="760831CB" w14:textId="77777777" w:rsidR="006E7313" w:rsidRPr="006E7313" w:rsidRDefault="006E7313" w:rsidP="006E7313">
      <w:pPr>
        <w:rPr>
          <w:szCs w:val="24"/>
        </w:rPr>
      </w:pPr>
    </w:p>
    <w:p w14:paraId="336B37C0" w14:textId="77777777" w:rsidR="006E7313" w:rsidRPr="006E7313" w:rsidRDefault="006E7313" w:rsidP="006E7313">
      <w:pPr>
        <w:rPr>
          <w:szCs w:val="24"/>
        </w:rPr>
      </w:pPr>
      <w:r w:rsidRPr="006E7313">
        <w:rPr>
          <w:szCs w:val="24"/>
        </w:rPr>
        <w:t xml:space="preserve">Please refer to the BCMA Backup System (BCBU) Installation Guide for </w:t>
      </w:r>
    </w:p>
    <w:p w14:paraId="33469618" w14:textId="77777777" w:rsidR="006E7313" w:rsidRPr="006E7313" w:rsidRDefault="006E7313" w:rsidP="006E7313">
      <w:pPr>
        <w:rPr>
          <w:szCs w:val="24"/>
        </w:rPr>
      </w:pPr>
      <w:r w:rsidRPr="006E7313">
        <w:rPr>
          <w:szCs w:val="24"/>
        </w:rPr>
        <w:t>PSB*3*87 for installation details.</w:t>
      </w:r>
    </w:p>
    <w:p w14:paraId="35F8EC4A" w14:textId="77777777" w:rsidR="00C87D6B" w:rsidRPr="006E7313" w:rsidRDefault="00C87D6B" w:rsidP="006E7313">
      <w:pPr>
        <w:rPr>
          <w:szCs w:val="24"/>
        </w:rPr>
      </w:pPr>
      <w:r w:rsidRPr="006E7313">
        <w:rPr>
          <w:szCs w:val="24"/>
        </w:rPr>
        <w:br w:type="page"/>
      </w:r>
    </w:p>
    <w:p w14:paraId="298D96FF" w14:textId="77777777" w:rsidR="006F705A" w:rsidRPr="00D05290" w:rsidRDefault="00D05290" w:rsidP="00415625">
      <w:pPr>
        <w:pStyle w:val="Heading1"/>
        <w:numPr>
          <w:ilvl w:val="0"/>
          <w:numId w:val="1"/>
        </w:numPr>
        <w:tabs>
          <w:tab w:val="num" w:pos="540"/>
        </w:tabs>
        <w:ind w:left="0"/>
        <w:rPr>
          <w:lang w:val="en-US"/>
        </w:rPr>
      </w:pPr>
      <w:bookmarkStart w:id="6" w:name="_Toc468972052"/>
      <w:bookmarkStart w:id="7" w:name="_Toc333329048"/>
      <w:bookmarkStart w:id="8" w:name="_Toc335062940"/>
      <w:r>
        <w:rPr>
          <w:lang w:val="en-US"/>
        </w:rPr>
        <w:t>BCMA Screen</w:t>
      </w:r>
      <w:r w:rsidR="002C018F">
        <w:rPr>
          <w:lang w:val="en-US"/>
        </w:rPr>
        <w:t xml:space="preserve"> Examples</w:t>
      </w:r>
      <w:bookmarkEnd w:id="6"/>
    </w:p>
    <w:p w14:paraId="37E66C62" w14:textId="77777777" w:rsidR="00D06DA4" w:rsidRDefault="00D06DA4" w:rsidP="00D06DA4">
      <w:pPr>
        <w:rPr>
          <w:color w:val="1F497D"/>
        </w:rPr>
      </w:pPr>
      <w:r>
        <w:rPr>
          <w:color w:val="000000"/>
          <w:sz w:val="23"/>
          <w:szCs w:val="23"/>
        </w:rPr>
        <w:t>On the Cover Sheet, Unit Dose, IVP/IVPB and IV tabs, the column formerly named “Wit” is now named “Alert”.  For medications requiring removal, the “Alert” column on the Cover Sheet and Unit Dose tabs will contain a new “Requires Removal” icon. At the bottom of the BCMA main screen, a new Alert Legend displays, listing the icons that can display in the new Alert column, as shown in Figure 1.</w:t>
      </w:r>
    </w:p>
    <w:p w14:paraId="1DD8CAD6" w14:textId="77777777" w:rsidR="00D06DA4" w:rsidRDefault="00D06DA4" w:rsidP="00D06DA4">
      <w:pPr>
        <w:ind w:left="3330"/>
        <w:rPr>
          <w:color w:val="1F497D"/>
        </w:rPr>
      </w:pPr>
    </w:p>
    <w:p w14:paraId="20EA486A" w14:textId="77777777" w:rsidR="00B62626" w:rsidRDefault="001624A3" w:rsidP="006F705A">
      <w:r>
        <w:rPr>
          <w:noProof/>
        </w:rPr>
        <w:pict w14:anchorId="0E1D2967">
          <v:rect id="_x0000_s1079" style="position:absolute;margin-left:99.55pt;margin-top:148.15pt;width:16.3pt;height:11.25pt;z-index:251659264" filled="f" strokecolor="#0070c0" strokeweight="1pt"/>
        </w:pict>
      </w:r>
      <w:r>
        <w:rPr>
          <w:noProof/>
        </w:rPr>
        <w:pict w14:anchorId="0FC9FC0F">
          <v:rect id="_x0000_s1078" style="position:absolute;margin-left:99.55pt;margin-top:92.95pt;width:16.3pt;height:11.25pt;z-index:251658240" filled="f" strokecolor="#0070c0" strokeweight="1pt"/>
        </w:pict>
      </w:r>
      <w:r>
        <w:rPr>
          <w:noProof/>
        </w:rPr>
        <w:pict w14:anchorId="52D7824C">
          <v:oval id="_x0000_s1076" style="position:absolute;margin-left:249.2pt;margin-top:238pt;width:62.65pt;height:38.2pt;z-index:251657216" filled="f" strokecolor="#0070c0" strokeweight="1pt"/>
        </w:pict>
      </w:r>
      <w:r>
        <w:rPr>
          <w:noProof/>
        </w:rPr>
        <w:pict w14:anchorId="30AE75F3">
          <v:shape id="Picture 1" o:spid="_x0000_i1026" type="#_x0000_t75" style="width:468.75pt;height:283.5pt;visibility:visible">
            <v:imagedata r:id="rId16" o:title=""/>
          </v:shape>
        </w:pict>
      </w:r>
    </w:p>
    <w:p w14:paraId="56E8C7B9" w14:textId="77777777" w:rsidR="00B62626" w:rsidRDefault="00B62626" w:rsidP="006C3BAB">
      <w:pPr>
        <w:pStyle w:val="Caption"/>
      </w:pPr>
      <w:bookmarkStart w:id="9" w:name="_Toc468870949"/>
      <w:r>
        <w:t xml:space="preserve">Figure </w:t>
      </w:r>
      <w:r w:rsidR="001624A3">
        <w:fldChar w:fldCharType="begin"/>
      </w:r>
      <w:r w:rsidR="001624A3">
        <w:instrText xml:space="preserve"> SEQ Figure \* ARABIC </w:instrText>
      </w:r>
      <w:r w:rsidR="001624A3">
        <w:fldChar w:fldCharType="separate"/>
      </w:r>
      <w:r w:rsidR="000B757F">
        <w:rPr>
          <w:noProof/>
        </w:rPr>
        <w:t>1</w:t>
      </w:r>
      <w:r w:rsidR="001624A3">
        <w:rPr>
          <w:noProof/>
        </w:rPr>
        <w:fldChar w:fldCharType="end"/>
      </w:r>
      <w:r w:rsidR="00E96C12">
        <w:t>. BCMA Main Screen with New Column Name and Legend</w:t>
      </w:r>
      <w:bookmarkEnd w:id="9"/>
    </w:p>
    <w:p w14:paraId="3B42ED68" w14:textId="77777777" w:rsidR="00E96C12" w:rsidRDefault="00D06DA4" w:rsidP="00370E2B">
      <w:pPr>
        <w:keepNext/>
      </w:pPr>
      <w:r>
        <w:br w:type="page"/>
      </w:r>
      <w:r w:rsidR="00E96C12">
        <w:lastRenderedPageBreak/>
        <w:t xml:space="preserve">The new “Requires Removal” icon displays in the Icon Legend, which is available via the View menu, as </w:t>
      </w:r>
      <w:r w:rsidR="00370E2B">
        <w:t xml:space="preserve">shown </w:t>
      </w:r>
      <w:r w:rsidR="00E96C12">
        <w:t>in Figure 2.</w:t>
      </w:r>
    </w:p>
    <w:p w14:paraId="119A8986" w14:textId="77777777" w:rsidR="00DA1015" w:rsidRDefault="00DA1015" w:rsidP="00370E2B">
      <w:pPr>
        <w:keepNext/>
      </w:pPr>
    </w:p>
    <w:p w14:paraId="709A8BE1" w14:textId="77777777" w:rsidR="00E96C12" w:rsidRDefault="001624A3" w:rsidP="00E96C12">
      <w:pPr>
        <w:jc w:val="center"/>
      </w:pPr>
      <w:r>
        <w:rPr>
          <w:noProof/>
        </w:rPr>
        <w:fldChar w:fldCharType="begin"/>
      </w:r>
      <w:r>
        <w:rPr>
          <w:noProof/>
        </w:rPr>
        <w:instrText xml:space="preserve"> </w:instrText>
      </w:r>
      <w:r>
        <w:rPr>
          <w:noProof/>
        </w:rPr>
        <w:instrText xml:space="preserve">INCLUDEPICTURE  </w:instrText>
      </w:r>
      <w:r>
        <w:rPr>
          <w:noProof/>
        </w:rPr>
        <w:instrText>"cid:image002.png@01D0AABE.CA685E10" \* MERGEFORMATINET</w:instrText>
      </w:r>
      <w:r>
        <w:rPr>
          <w:noProof/>
        </w:rPr>
        <w:instrText xml:space="preserve"> </w:instrText>
      </w:r>
      <w:r>
        <w:rPr>
          <w:noProof/>
        </w:rPr>
        <w:fldChar w:fldCharType="separate"/>
      </w:r>
      <w:r>
        <w:rPr>
          <w:noProof/>
        </w:rPr>
        <w:pict w14:anchorId="2FEFCB09">
          <v:shape id="_x0000_i1027" type="#_x0000_t75" style="width:230.25pt;height:165pt;visibility:visible">
            <v:imagedata r:id="rId17" r:href="rId18"/>
          </v:shape>
        </w:pict>
      </w:r>
      <w:r>
        <w:rPr>
          <w:noProof/>
        </w:rPr>
        <w:fldChar w:fldCharType="end"/>
      </w:r>
    </w:p>
    <w:p w14:paraId="73F52B66" w14:textId="77777777" w:rsidR="00E96C12" w:rsidRPr="00E96C12" w:rsidRDefault="00E96C12" w:rsidP="006C3BAB">
      <w:pPr>
        <w:pStyle w:val="Caption"/>
      </w:pPr>
      <w:bookmarkStart w:id="10" w:name="_Toc468870950"/>
      <w:r>
        <w:t xml:space="preserve">Figure </w:t>
      </w:r>
      <w:r w:rsidR="001624A3">
        <w:fldChar w:fldCharType="begin"/>
      </w:r>
      <w:r w:rsidR="001624A3">
        <w:instrText xml:space="preserve"> SEQ Figure \* ARABIC </w:instrText>
      </w:r>
      <w:r w:rsidR="001624A3">
        <w:fldChar w:fldCharType="separate"/>
      </w:r>
      <w:r w:rsidR="000B757F">
        <w:rPr>
          <w:noProof/>
        </w:rPr>
        <w:t>2</w:t>
      </w:r>
      <w:r w:rsidR="001624A3">
        <w:rPr>
          <w:noProof/>
        </w:rPr>
        <w:fldChar w:fldCharType="end"/>
      </w:r>
      <w:r>
        <w:t>. Icon Legend with New “Requires Removal” Icon</w:t>
      </w:r>
      <w:bookmarkEnd w:id="10"/>
    </w:p>
    <w:p w14:paraId="1F8EE137" w14:textId="77777777" w:rsidR="00806FCD" w:rsidRDefault="00C92C8E" w:rsidP="00497D46">
      <w:pPr>
        <w:pStyle w:val="Heading2"/>
      </w:pPr>
      <w:bookmarkStart w:id="11" w:name="_Toc433632280"/>
      <w:bookmarkStart w:id="12" w:name="_Toc446167950"/>
      <w:bookmarkStart w:id="13" w:name="_Toc468972053"/>
      <w:r w:rsidRPr="00727BC5">
        <w:t xml:space="preserve">BCMA Unit Dose Virtual </w:t>
      </w:r>
      <w:r w:rsidRPr="000B5583">
        <w:t>Due</w:t>
      </w:r>
      <w:r w:rsidRPr="00727BC5">
        <w:t xml:space="preserve"> List (VDL)</w:t>
      </w:r>
      <w:bookmarkEnd w:id="11"/>
      <w:bookmarkEnd w:id="12"/>
      <w:r w:rsidR="001013BF">
        <w:t xml:space="preserve"> Example</w:t>
      </w:r>
      <w:bookmarkEnd w:id="13"/>
    </w:p>
    <w:p w14:paraId="4762C9E1" w14:textId="77777777" w:rsidR="00C92C8E" w:rsidRDefault="00EB6111" w:rsidP="00C92C8E">
      <w:pPr>
        <w:rPr>
          <w:szCs w:val="24"/>
        </w:rPr>
      </w:pPr>
      <w:r>
        <w:rPr>
          <w:szCs w:val="24"/>
        </w:rPr>
        <w:t xml:space="preserve">The “Admin Time” column is replaced by the “Next Dose Action” column, which contains information on medication that is late and/or due for removal </w:t>
      </w:r>
      <w:r w:rsidR="00496C7E">
        <w:rPr>
          <w:szCs w:val="24"/>
        </w:rPr>
        <w:t xml:space="preserve">along </w:t>
      </w:r>
      <w:r>
        <w:rPr>
          <w:szCs w:val="24"/>
        </w:rPr>
        <w:t xml:space="preserve">with the admin date and time. </w:t>
      </w:r>
      <w:r w:rsidR="00496C7E">
        <w:rPr>
          <w:szCs w:val="24"/>
        </w:rPr>
        <w:t xml:space="preserve">If a medication is late, the text is in red. </w:t>
      </w:r>
      <w:r w:rsidR="008B3A9C" w:rsidRPr="00CD0FDF">
        <w:rPr>
          <w:szCs w:val="24"/>
        </w:rPr>
        <w:t>If a cell in the Alert column contains the Requires Removal icon</w:t>
      </w:r>
      <w:r w:rsidR="008B3A9C">
        <w:rPr>
          <w:szCs w:val="24"/>
        </w:rPr>
        <w:t xml:space="preserve"> and the medication is due to be removed</w:t>
      </w:r>
      <w:r w:rsidR="008B3A9C" w:rsidRPr="00CD0FDF">
        <w:rPr>
          <w:szCs w:val="24"/>
        </w:rPr>
        <w:t>, the hover hint text consist</w:t>
      </w:r>
      <w:r w:rsidR="00DA1015">
        <w:rPr>
          <w:szCs w:val="24"/>
        </w:rPr>
        <w:t>s</w:t>
      </w:r>
      <w:r w:rsidR="008B3A9C" w:rsidRPr="00CD0FDF">
        <w:rPr>
          <w:szCs w:val="24"/>
        </w:rPr>
        <w:t xml:space="preserve"> of “</w:t>
      </w:r>
      <w:r w:rsidR="008B3A9C">
        <w:rPr>
          <w:szCs w:val="24"/>
        </w:rPr>
        <w:t>REMOVE</w:t>
      </w:r>
      <w:r w:rsidR="008B3A9C" w:rsidRPr="00CD0FDF">
        <w:rPr>
          <w:szCs w:val="24"/>
        </w:rPr>
        <w:t>”</w:t>
      </w:r>
      <w:r w:rsidR="008B3A9C">
        <w:rPr>
          <w:szCs w:val="24"/>
        </w:rPr>
        <w:t xml:space="preserve"> along with the removal date and time, as</w:t>
      </w:r>
      <w:r w:rsidR="00DA1015">
        <w:rPr>
          <w:szCs w:val="24"/>
        </w:rPr>
        <w:t xml:space="preserve"> shown</w:t>
      </w:r>
      <w:r w:rsidR="008B3A9C">
        <w:rPr>
          <w:szCs w:val="24"/>
        </w:rPr>
        <w:t xml:space="preserve"> in </w:t>
      </w:r>
      <w:r w:rsidR="00DA1015">
        <w:rPr>
          <w:szCs w:val="24"/>
        </w:rPr>
        <w:t>Figure 3.</w:t>
      </w:r>
      <w:r w:rsidR="00DC52B0">
        <w:rPr>
          <w:szCs w:val="24"/>
        </w:rPr>
        <w:t xml:space="preserve"> </w:t>
      </w:r>
    </w:p>
    <w:p w14:paraId="33E7A0D8" w14:textId="77777777" w:rsidR="00DA1015" w:rsidRDefault="00DA1015" w:rsidP="00C92C8E">
      <w:pPr>
        <w:rPr>
          <w:szCs w:val="24"/>
        </w:rPr>
      </w:pPr>
    </w:p>
    <w:p w14:paraId="58124BB8" w14:textId="77777777" w:rsidR="00DA1015" w:rsidRDefault="001624A3" w:rsidP="00C92C8E">
      <w:pPr>
        <w:rPr>
          <w:noProof/>
        </w:rPr>
      </w:pPr>
      <w:r>
        <w:rPr>
          <w:noProof/>
        </w:rPr>
        <w:pict w14:anchorId="1D4CF75B">
          <v:rect id="_x0000_s1081" style="position:absolute;margin-left:231.65pt;margin-top:60.85pt;width:38.8pt;height:167.2pt;z-index:251661312" filled="f" strokecolor="#0070c0" strokeweight="1pt"/>
        </w:pict>
      </w:r>
      <w:r>
        <w:rPr>
          <w:noProof/>
        </w:rPr>
        <w:pict w14:anchorId="2CBA24CB">
          <v:rect id="_x0000_s1080" style="position:absolute;margin-left:50.7pt;margin-top:156.05pt;width:81.4pt;height:18.2pt;z-index:251660288" filled="f" strokecolor="#0070c0" strokeweight="1pt"/>
        </w:pict>
      </w:r>
      <w:r>
        <w:rPr>
          <w:noProof/>
        </w:rPr>
        <w:pict w14:anchorId="7C224534">
          <v:shape id="Picture 31" o:spid="_x0000_i1028" type="#_x0000_t75" style="width:473.25pt;height:282pt;visibility:visible">
            <v:imagedata r:id="rId19" o:title="" croptop="9311f" cropbottom="9435f" cropleft="10803f" cropright="10606f"/>
          </v:shape>
        </w:pict>
      </w:r>
    </w:p>
    <w:p w14:paraId="50EFB619" w14:textId="77777777" w:rsidR="00DA1015" w:rsidRDefault="00DA1015" w:rsidP="006C3BAB">
      <w:pPr>
        <w:pStyle w:val="Caption"/>
      </w:pPr>
      <w:bookmarkStart w:id="14" w:name="_Toc468870951"/>
      <w:r>
        <w:t xml:space="preserve">Figure </w:t>
      </w:r>
      <w:r w:rsidR="001624A3">
        <w:fldChar w:fldCharType="begin"/>
      </w:r>
      <w:r w:rsidR="001624A3">
        <w:instrText xml:space="preserve"> SEQ Figure \* ARABIC </w:instrText>
      </w:r>
      <w:r w:rsidR="001624A3">
        <w:fldChar w:fldCharType="separate"/>
      </w:r>
      <w:r w:rsidR="000B757F">
        <w:rPr>
          <w:noProof/>
        </w:rPr>
        <w:t>3</w:t>
      </w:r>
      <w:r w:rsidR="001624A3">
        <w:rPr>
          <w:noProof/>
        </w:rPr>
        <w:fldChar w:fldCharType="end"/>
      </w:r>
      <w:r>
        <w:t xml:space="preserve">. </w:t>
      </w:r>
      <w:r w:rsidR="00EB6111">
        <w:t>Unit Dose VDL with Hover Text and Next Dose Action Column</w:t>
      </w:r>
      <w:bookmarkEnd w:id="14"/>
    </w:p>
    <w:p w14:paraId="1729B846" w14:textId="77777777" w:rsidR="001013BF" w:rsidRDefault="001013BF" w:rsidP="001013BF">
      <w:pPr>
        <w:pStyle w:val="Heading2"/>
      </w:pPr>
      <w:bookmarkStart w:id="15" w:name="_Toc468972054"/>
      <w:r>
        <w:lastRenderedPageBreak/>
        <w:t>Next Dose Action Column Information</w:t>
      </w:r>
      <w:bookmarkEnd w:id="15"/>
    </w:p>
    <w:p w14:paraId="368F0B14" w14:textId="77777777" w:rsidR="00DC52B0" w:rsidRDefault="001013BF" w:rsidP="00DC52B0">
      <w:r>
        <w:t>Rules for information included in the Next Dose Action column are listed below.</w:t>
      </w:r>
    </w:p>
    <w:p w14:paraId="28A8DA34" w14:textId="77777777" w:rsidR="0059638F" w:rsidRDefault="0059638F" w:rsidP="00DC52B0"/>
    <w:p w14:paraId="70C7D1DB" w14:textId="77777777" w:rsidR="0059638F" w:rsidRDefault="0059638F" w:rsidP="0059638F">
      <w:pPr>
        <w:rPr>
          <w:szCs w:val="24"/>
        </w:rPr>
      </w:pPr>
      <w:r w:rsidRPr="00B87078">
        <w:rPr>
          <w:b/>
          <w:bCs/>
          <w:szCs w:val="24"/>
        </w:rPr>
        <w:t>NOTE:</w:t>
      </w:r>
      <w:r w:rsidRPr="00B87078">
        <w:rPr>
          <w:szCs w:val="24"/>
        </w:rPr>
        <w:t xml:space="preserve"> For non</w:t>
      </w:r>
      <w:r>
        <w:rPr>
          <w:szCs w:val="24"/>
        </w:rPr>
        <w:t>-standard schedules such as DAY@HHMM, HHMM or other odd schedules, Removal Times cannot be calculated due to the lack of a Frequency. Regardless of the Prompt for Removal in BCMA code value for the orderable item, no Removal Times will display in BCMA for these non-standard schedules. These types of schedules must be avoided for Medications Requiring Removal (MRR) orders.</w:t>
      </w:r>
    </w:p>
    <w:p w14:paraId="3CCABE03" w14:textId="77777777" w:rsidR="0059638F" w:rsidRDefault="0059638F" w:rsidP="00DC52B0"/>
    <w:p w14:paraId="48E851E1" w14:textId="77777777" w:rsidR="001013BF" w:rsidRPr="001013BF" w:rsidRDefault="001013BF" w:rsidP="001013BF">
      <w:pPr>
        <w:pStyle w:val="BodyText"/>
        <w:numPr>
          <w:ilvl w:val="0"/>
          <w:numId w:val="29"/>
        </w:numPr>
        <w:spacing w:before="120" w:after="120"/>
        <w:rPr>
          <w:b w:val="0"/>
        </w:rPr>
      </w:pPr>
      <w:r w:rsidRPr="001013BF">
        <w:rPr>
          <w:b w:val="0"/>
        </w:rPr>
        <w:t>If the next action for a Continuous medication order is for it to be administered (i.e., Given), the Next Dose Action column contains the word “DUE” and the next Admin Time as a date/time on a separate line. This applies to all Unit Dose medication orders, not just those for medications requiring removal.</w:t>
      </w:r>
    </w:p>
    <w:p w14:paraId="139A07F2" w14:textId="77777777" w:rsidR="001013BF" w:rsidRPr="00EF288A" w:rsidRDefault="001013BF" w:rsidP="001013BF">
      <w:pPr>
        <w:pStyle w:val="BodyText"/>
        <w:numPr>
          <w:ilvl w:val="0"/>
          <w:numId w:val="29"/>
        </w:numPr>
        <w:spacing w:before="120" w:after="120"/>
        <w:rPr>
          <w:b w:val="0"/>
        </w:rPr>
      </w:pPr>
      <w:r w:rsidRPr="001013BF">
        <w:rPr>
          <w:b w:val="0"/>
          <w:szCs w:val="24"/>
        </w:rPr>
        <w:t>If the next action for a Continuous medication order for a medication requiring removal is for it to be Removed, the Next Dose Action column contain</w:t>
      </w:r>
      <w:r>
        <w:rPr>
          <w:b w:val="0"/>
          <w:szCs w:val="24"/>
        </w:rPr>
        <w:t>s</w:t>
      </w:r>
      <w:r w:rsidRPr="001013BF">
        <w:rPr>
          <w:b w:val="0"/>
          <w:szCs w:val="24"/>
        </w:rPr>
        <w:t xml:space="preserve"> the word “REMOVE” </w:t>
      </w:r>
      <w:r w:rsidR="00EF288A">
        <w:rPr>
          <w:b w:val="0"/>
          <w:szCs w:val="24"/>
        </w:rPr>
        <w:t xml:space="preserve">and </w:t>
      </w:r>
      <w:r w:rsidRPr="001013BF">
        <w:rPr>
          <w:b w:val="0"/>
          <w:szCs w:val="24"/>
        </w:rPr>
        <w:t>the next Removal Time as a date/time</w:t>
      </w:r>
      <w:r w:rsidR="00EF288A">
        <w:rPr>
          <w:b w:val="0"/>
          <w:szCs w:val="24"/>
        </w:rPr>
        <w:t xml:space="preserve"> </w:t>
      </w:r>
      <w:r w:rsidRPr="001013BF">
        <w:rPr>
          <w:b w:val="0"/>
          <w:szCs w:val="24"/>
        </w:rPr>
        <w:t xml:space="preserve">on a </w:t>
      </w:r>
      <w:r w:rsidR="00EF288A">
        <w:rPr>
          <w:b w:val="0"/>
          <w:szCs w:val="24"/>
        </w:rPr>
        <w:t>separate line.</w:t>
      </w:r>
    </w:p>
    <w:p w14:paraId="172F9546" w14:textId="77777777" w:rsidR="00EF288A" w:rsidRPr="00EF288A" w:rsidRDefault="00EF288A" w:rsidP="001013BF">
      <w:pPr>
        <w:pStyle w:val="BodyText"/>
        <w:numPr>
          <w:ilvl w:val="0"/>
          <w:numId w:val="29"/>
        </w:numPr>
        <w:spacing w:before="120" w:after="120"/>
        <w:rPr>
          <w:b w:val="0"/>
        </w:rPr>
      </w:pPr>
      <w:r w:rsidRPr="00EF288A">
        <w:rPr>
          <w:b w:val="0"/>
          <w:szCs w:val="24"/>
        </w:rPr>
        <w:t>If the next action for a Continuous Inpatient medication order is for it to be administered (i.e., Given), but is late, the Next Dose Action column contain</w:t>
      </w:r>
      <w:r>
        <w:rPr>
          <w:b w:val="0"/>
          <w:szCs w:val="24"/>
        </w:rPr>
        <w:t>s</w:t>
      </w:r>
      <w:r w:rsidRPr="00EF288A">
        <w:rPr>
          <w:b w:val="0"/>
          <w:szCs w:val="24"/>
        </w:rPr>
        <w:t xml:space="preserve"> the word “LATE”</w:t>
      </w:r>
      <w:r>
        <w:rPr>
          <w:b w:val="0"/>
          <w:szCs w:val="24"/>
        </w:rPr>
        <w:t xml:space="preserve"> and </w:t>
      </w:r>
      <w:r w:rsidRPr="00EF288A">
        <w:rPr>
          <w:b w:val="0"/>
          <w:szCs w:val="24"/>
        </w:rPr>
        <w:t xml:space="preserve">the </w:t>
      </w:r>
      <w:r>
        <w:rPr>
          <w:b w:val="0"/>
          <w:szCs w:val="24"/>
        </w:rPr>
        <w:t>next Admin Time as a date/time on a separate line</w:t>
      </w:r>
      <w:r w:rsidRPr="00EF288A">
        <w:rPr>
          <w:b w:val="0"/>
          <w:szCs w:val="24"/>
        </w:rPr>
        <w:t xml:space="preserve">, with all text in red font. The BCMA site parameter “Allowable Time Limits (In Minutes) After Scheduled Admin / Removal Time” </w:t>
      </w:r>
      <w:r>
        <w:rPr>
          <w:b w:val="0"/>
          <w:szCs w:val="24"/>
        </w:rPr>
        <w:t>is</w:t>
      </w:r>
      <w:r w:rsidRPr="00EF288A">
        <w:rPr>
          <w:b w:val="0"/>
          <w:szCs w:val="24"/>
        </w:rPr>
        <w:t xml:space="preserve"> used as the basis for determining if the medication order is late to be Given.</w:t>
      </w:r>
    </w:p>
    <w:p w14:paraId="177E676A" w14:textId="77777777" w:rsidR="00EF288A" w:rsidRPr="00EF288A" w:rsidRDefault="00EF288A" w:rsidP="00EF288A">
      <w:pPr>
        <w:pStyle w:val="BodyText"/>
        <w:spacing w:before="120" w:after="120"/>
        <w:ind w:left="1080"/>
        <w:rPr>
          <w:b w:val="0"/>
        </w:rPr>
      </w:pPr>
      <w:r>
        <w:rPr>
          <w:szCs w:val="24"/>
        </w:rPr>
        <w:t xml:space="preserve">Note: </w:t>
      </w:r>
      <w:r w:rsidRPr="00EF288A">
        <w:rPr>
          <w:b w:val="0"/>
          <w:szCs w:val="24"/>
        </w:rPr>
        <w:t xml:space="preserve">This is </w:t>
      </w:r>
      <w:r>
        <w:rPr>
          <w:b w:val="0"/>
          <w:szCs w:val="24"/>
        </w:rPr>
        <w:t>not</w:t>
      </w:r>
      <w:r w:rsidRPr="00EF288A">
        <w:rPr>
          <w:b w:val="0"/>
          <w:szCs w:val="24"/>
        </w:rPr>
        <w:t xml:space="preserve"> applicable to Clinic Orders, which </w:t>
      </w:r>
      <w:r>
        <w:rPr>
          <w:b w:val="0"/>
          <w:szCs w:val="24"/>
        </w:rPr>
        <w:t xml:space="preserve">are </w:t>
      </w:r>
      <w:r w:rsidRPr="00EF288A">
        <w:rPr>
          <w:b w:val="0"/>
          <w:szCs w:val="24"/>
        </w:rPr>
        <w:t>never designated as LATE.</w:t>
      </w:r>
    </w:p>
    <w:p w14:paraId="6751FDD6" w14:textId="77777777" w:rsidR="00EF288A" w:rsidRPr="00EF288A" w:rsidRDefault="00EF288A" w:rsidP="001013BF">
      <w:pPr>
        <w:pStyle w:val="BodyText"/>
        <w:numPr>
          <w:ilvl w:val="0"/>
          <w:numId w:val="29"/>
        </w:numPr>
        <w:spacing w:before="120" w:after="120"/>
        <w:rPr>
          <w:b w:val="0"/>
        </w:rPr>
      </w:pPr>
      <w:r w:rsidRPr="00EF288A">
        <w:rPr>
          <w:b w:val="0"/>
          <w:szCs w:val="24"/>
        </w:rPr>
        <w:t>Continuous Inpatient medication orders for which the Next Dose Action column contains the word “LATE”, along with the Admin Time, remain on the VDL for up to 12 hours, regardless of whether or not the Admin Time falls within the Start Time and Stop Time for the VDL Parameters in the BCMA main screen.</w:t>
      </w:r>
      <w:r>
        <w:rPr>
          <w:b w:val="0"/>
          <w:szCs w:val="24"/>
        </w:rPr>
        <w:t xml:space="preserve"> </w:t>
      </w:r>
      <w:r w:rsidRPr="00EF288A">
        <w:rPr>
          <w:b w:val="0"/>
          <w:szCs w:val="24"/>
        </w:rPr>
        <w:t xml:space="preserve">For Continuous Inpatient medication orders with multiple administrations per day, once a LATE dose has been given, any previous LATE doses that continue to display on the VDL cannot be given, i.e., scan option is no longer available. The medication </w:t>
      </w:r>
      <w:r>
        <w:rPr>
          <w:b w:val="0"/>
          <w:szCs w:val="24"/>
        </w:rPr>
        <w:t>can</w:t>
      </w:r>
      <w:r w:rsidRPr="00EF288A">
        <w:rPr>
          <w:b w:val="0"/>
          <w:szCs w:val="24"/>
        </w:rPr>
        <w:t xml:space="preserve"> still be marked as Held or Refused, Comments added, etc.</w:t>
      </w:r>
    </w:p>
    <w:p w14:paraId="4F83DAA6" w14:textId="77777777" w:rsidR="00EF288A" w:rsidRPr="00742FD8" w:rsidRDefault="00742FD8" w:rsidP="001013BF">
      <w:pPr>
        <w:pStyle w:val="BodyText"/>
        <w:numPr>
          <w:ilvl w:val="0"/>
          <w:numId w:val="29"/>
        </w:numPr>
        <w:spacing w:before="120" w:after="120"/>
        <w:rPr>
          <w:b w:val="0"/>
        </w:rPr>
      </w:pPr>
      <w:r w:rsidRPr="00742FD8">
        <w:rPr>
          <w:b w:val="0"/>
          <w:szCs w:val="24"/>
        </w:rPr>
        <w:t>If the next action for a Continuous Inpatient medication order for a medication requiring removal is for it to be Removed, but is late, the Next Dose Action column contain</w:t>
      </w:r>
      <w:r>
        <w:rPr>
          <w:b w:val="0"/>
          <w:szCs w:val="24"/>
        </w:rPr>
        <w:t>s</w:t>
      </w:r>
      <w:r w:rsidRPr="00742FD8">
        <w:rPr>
          <w:b w:val="0"/>
          <w:szCs w:val="24"/>
        </w:rPr>
        <w:t xml:space="preserve"> “LATE-RM” </w:t>
      </w:r>
      <w:r>
        <w:rPr>
          <w:b w:val="0"/>
          <w:szCs w:val="24"/>
        </w:rPr>
        <w:t xml:space="preserve">and </w:t>
      </w:r>
      <w:r w:rsidRPr="00742FD8">
        <w:rPr>
          <w:b w:val="0"/>
          <w:szCs w:val="24"/>
        </w:rPr>
        <w:t>the next Removal Time as a date/time</w:t>
      </w:r>
      <w:r>
        <w:rPr>
          <w:b w:val="0"/>
          <w:szCs w:val="24"/>
        </w:rPr>
        <w:t xml:space="preserve"> on a separate line</w:t>
      </w:r>
      <w:r w:rsidRPr="00742FD8">
        <w:rPr>
          <w:b w:val="0"/>
          <w:szCs w:val="24"/>
        </w:rPr>
        <w:t xml:space="preserve">, with all text in red font. The BCMA site parameter “Allowable Time Limits (In Minutes) After Scheduled Admin / Removal Time” </w:t>
      </w:r>
      <w:r>
        <w:rPr>
          <w:b w:val="0"/>
          <w:szCs w:val="24"/>
        </w:rPr>
        <w:t>is</w:t>
      </w:r>
      <w:r w:rsidRPr="00742FD8">
        <w:rPr>
          <w:b w:val="0"/>
          <w:szCs w:val="24"/>
        </w:rPr>
        <w:t xml:space="preserve"> used as the basis for determining if the medication order is late for Removal.</w:t>
      </w:r>
    </w:p>
    <w:p w14:paraId="1067FF54" w14:textId="77777777" w:rsidR="00742FD8" w:rsidRPr="00742FD8" w:rsidRDefault="00742FD8" w:rsidP="00742FD8">
      <w:pPr>
        <w:pStyle w:val="BodyText"/>
        <w:spacing w:before="120" w:after="120"/>
        <w:ind w:left="1080"/>
        <w:rPr>
          <w:b w:val="0"/>
        </w:rPr>
      </w:pPr>
      <w:r>
        <w:rPr>
          <w:szCs w:val="24"/>
        </w:rPr>
        <w:t xml:space="preserve">Note: </w:t>
      </w:r>
      <w:r w:rsidRPr="00EF288A">
        <w:rPr>
          <w:b w:val="0"/>
          <w:szCs w:val="24"/>
        </w:rPr>
        <w:t xml:space="preserve">This is </w:t>
      </w:r>
      <w:r>
        <w:rPr>
          <w:b w:val="0"/>
          <w:szCs w:val="24"/>
        </w:rPr>
        <w:t>not</w:t>
      </w:r>
      <w:r w:rsidRPr="00EF288A">
        <w:rPr>
          <w:b w:val="0"/>
          <w:szCs w:val="24"/>
        </w:rPr>
        <w:t xml:space="preserve"> applicable to Clinic Orders, which </w:t>
      </w:r>
      <w:r>
        <w:rPr>
          <w:b w:val="0"/>
          <w:szCs w:val="24"/>
        </w:rPr>
        <w:t xml:space="preserve">are </w:t>
      </w:r>
      <w:r w:rsidRPr="00EF288A">
        <w:rPr>
          <w:b w:val="0"/>
          <w:szCs w:val="24"/>
        </w:rPr>
        <w:t>never designated as LATE</w:t>
      </w:r>
      <w:r>
        <w:rPr>
          <w:b w:val="0"/>
          <w:szCs w:val="24"/>
        </w:rPr>
        <w:t>-RM</w:t>
      </w:r>
      <w:r w:rsidRPr="00EF288A">
        <w:rPr>
          <w:b w:val="0"/>
          <w:szCs w:val="24"/>
        </w:rPr>
        <w:t>.</w:t>
      </w:r>
    </w:p>
    <w:p w14:paraId="00BAF803" w14:textId="77777777" w:rsidR="0047318F" w:rsidRPr="0047318F" w:rsidRDefault="000D6A9E" w:rsidP="001013BF">
      <w:pPr>
        <w:pStyle w:val="BodyText"/>
        <w:numPr>
          <w:ilvl w:val="0"/>
          <w:numId w:val="29"/>
        </w:numPr>
        <w:spacing w:before="120" w:after="120"/>
        <w:rPr>
          <w:b w:val="0"/>
        </w:rPr>
      </w:pPr>
      <w:r w:rsidRPr="000D6A9E">
        <w:rPr>
          <w:b w:val="0"/>
          <w:szCs w:val="24"/>
        </w:rPr>
        <w:lastRenderedPageBreak/>
        <w:t>Continuous Inpatient medication orders for medications requiring removal</w:t>
      </w:r>
      <w:r w:rsidR="0047318F">
        <w:rPr>
          <w:b w:val="0"/>
          <w:szCs w:val="24"/>
        </w:rPr>
        <w:t>,</w:t>
      </w:r>
      <w:r w:rsidRPr="000D6A9E">
        <w:rPr>
          <w:b w:val="0"/>
          <w:szCs w:val="24"/>
        </w:rPr>
        <w:t xml:space="preserve"> </w:t>
      </w:r>
      <w:r w:rsidR="0047318F">
        <w:rPr>
          <w:b w:val="0"/>
          <w:szCs w:val="24"/>
        </w:rPr>
        <w:t>when</w:t>
      </w:r>
      <w:r w:rsidRPr="000D6A9E">
        <w:rPr>
          <w:b w:val="0"/>
          <w:szCs w:val="24"/>
        </w:rPr>
        <w:t xml:space="preserve"> the Next Dose A</w:t>
      </w:r>
      <w:r>
        <w:rPr>
          <w:b w:val="0"/>
          <w:szCs w:val="24"/>
        </w:rPr>
        <w:t>ction column contains “LATE-RM”</w:t>
      </w:r>
      <w:r w:rsidRPr="000D6A9E">
        <w:rPr>
          <w:b w:val="0"/>
          <w:szCs w:val="24"/>
        </w:rPr>
        <w:t xml:space="preserve"> </w:t>
      </w:r>
      <w:r>
        <w:rPr>
          <w:b w:val="0"/>
          <w:szCs w:val="24"/>
        </w:rPr>
        <w:t>and</w:t>
      </w:r>
      <w:r w:rsidR="0047318F">
        <w:rPr>
          <w:b w:val="0"/>
          <w:szCs w:val="24"/>
        </w:rPr>
        <w:t xml:space="preserve"> Removal Time,</w:t>
      </w:r>
      <w:r w:rsidRPr="000D6A9E">
        <w:rPr>
          <w:b w:val="0"/>
          <w:szCs w:val="24"/>
        </w:rPr>
        <w:t xml:space="preserve"> remain on the VDL for a period of time based on the Meds Requiring Removal (MRR) Display Duration site parameter, which is the number of days after the Stop Date for the order. If the value of the site parameter is Always Display (which how sites typically set it), the medication order continue</w:t>
      </w:r>
      <w:r w:rsidR="0047318F">
        <w:rPr>
          <w:b w:val="0"/>
          <w:szCs w:val="24"/>
        </w:rPr>
        <w:t>s</w:t>
      </w:r>
      <w:r w:rsidRPr="000D6A9E">
        <w:rPr>
          <w:b w:val="0"/>
          <w:szCs w:val="24"/>
        </w:rPr>
        <w:t xml:space="preserve"> to display on the VDL until it is marked as removed, regardless of the order Stop Date, even if the order is discontinued or expires, or the patient is discharged or re-admitted. </w:t>
      </w:r>
    </w:p>
    <w:p w14:paraId="1FC92AF0" w14:textId="77777777" w:rsidR="00742FD8" w:rsidRPr="0047318F" w:rsidRDefault="000D6A9E" w:rsidP="0047318F">
      <w:pPr>
        <w:pStyle w:val="BodyText"/>
        <w:spacing w:before="120" w:after="120"/>
        <w:ind w:left="1080"/>
        <w:rPr>
          <w:b w:val="0"/>
        </w:rPr>
      </w:pPr>
      <w:r w:rsidRPr="0047318F">
        <w:rPr>
          <w:szCs w:val="24"/>
        </w:rPr>
        <w:t>Note:</w:t>
      </w:r>
      <w:r w:rsidRPr="000D6A9E">
        <w:rPr>
          <w:b w:val="0"/>
          <w:szCs w:val="24"/>
        </w:rPr>
        <w:t xml:space="preserve"> This is applicable to all medications that require removal, not just those with dosage form containing the word “PATCH”.</w:t>
      </w:r>
    </w:p>
    <w:p w14:paraId="0380F43C" w14:textId="77777777" w:rsidR="0047318F" w:rsidRPr="00007E7A" w:rsidRDefault="00007E7A" w:rsidP="001013BF">
      <w:pPr>
        <w:pStyle w:val="BodyText"/>
        <w:numPr>
          <w:ilvl w:val="0"/>
          <w:numId w:val="29"/>
        </w:numPr>
        <w:spacing w:before="120" w:after="120"/>
        <w:rPr>
          <w:b w:val="0"/>
        </w:rPr>
      </w:pPr>
      <w:r w:rsidRPr="00007E7A">
        <w:rPr>
          <w:b w:val="0"/>
          <w:szCs w:val="24"/>
        </w:rPr>
        <w:t xml:space="preserve">If the next action for a PRN or On Call medication order is for it to be administered (i.e., Given), the Next Dose Action column </w:t>
      </w:r>
      <w:r>
        <w:rPr>
          <w:b w:val="0"/>
          <w:szCs w:val="24"/>
        </w:rPr>
        <w:t>is</w:t>
      </w:r>
      <w:r w:rsidRPr="00007E7A">
        <w:rPr>
          <w:b w:val="0"/>
          <w:szCs w:val="24"/>
        </w:rPr>
        <w:t xml:space="preserve"> empty (i.e.</w:t>
      </w:r>
      <w:r>
        <w:rPr>
          <w:b w:val="0"/>
          <w:szCs w:val="24"/>
        </w:rPr>
        <w:t>,</w:t>
      </w:r>
      <w:r w:rsidRPr="00007E7A">
        <w:rPr>
          <w:b w:val="0"/>
          <w:szCs w:val="24"/>
        </w:rPr>
        <w:t xml:space="preserve"> blank). This applies to all Unit Dose medication orders, not just those for medications requiring removal.</w:t>
      </w:r>
    </w:p>
    <w:p w14:paraId="052665E0" w14:textId="77777777" w:rsidR="00007E7A" w:rsidRPr="00007E7A" w:rsidRDefault="00007E7A" w:rsidP="001013BF">
      <w:pPr>
        <w:pStyle w:val="BodyText"/>
        <w:numPr>
          <w:ilvl w:val="0"/>
          <w:numId w:val="29"/>
        </w:numPr>
        <w:spacing w:before="120" w:after="120"/>
        <w:rPr>
          <w:b w:val="0"/>
        </w:rPr>
      </w:pPr>
      <w:r w:rsidRPr="00007E7A">
        <w:rPr>
          <w:b w:val="0"/>
          <w:szCs w:val="24"/>
        </w:rPr>
        <w:t>If the next action for a One Time medication order is for it to be administered (i.e., Given), the Next Dose Action column contain</w:t>
      </w:r>
      <w:r>
        <w:rPr>
          <w:b w:val="0"/>
          <w:szCs w:val="24"/>
        </w:rPr>
        <w:t>s</w:t>
      </w:r>
      <w:r w:rsidRPr="00007E7A">
        <w:rPr>
          <w:b w:val="0"/>
          <w:szCs w:val="24"/>
        </w:rPr>
        <w:t xml:space="preserve"> the word “DUE”, with no date/time. This applies to all Unit Dose medication orders, not just those for medications requi</w:t>
      </w:r>
      <w:r>
        <w:rPr>
          <w:b w:val="0"/>
          <w:szCs w:val="24"/>
        </w:rPr>
        <w:t>ring removal.</w:t>
      </w:r>
    </w:p>
    <w:p w14:paraId="2D1EE375" w14:textId="77777777" w:rsidR="00007E7A" w:rsidRPr="00007E7A" w:rsidRDefault="00007E7A" w:rsidP="001013BF">
      <w:pPr>
        <w:pStyle w:val="BodyText"/>
        <w:numPr>
          <w:ilvl w:val="0"/>
          <w:numId w:val="29"/>
        </w:numPr>
        <w:spacing w:before="120" w:after="120"/>
        <w:rPr>
          <w:b w:val="0"/>
        </w:rPr>
      </w:pPr>
      <w:r w:rsidRPr="00007E7A">
        <w:rPr>
          <w:b w:val="0"/>
          <w:szCs w:val="24"/>
        </w:rPr>
        <w:t xml:space="preserve">On the Unit Dose VDL in Inpatient Order Mode, the default sort order upon logging in to BCMA </w:t>
      </w:r>
      <w:r>
        <w:rPr>
          <w:b w:val="0"/>
          <w:szCs w:val="24"/>
        </w:rPr>
        <w:t>is</w:t>
      </w:r>
      <w:r w:rsidRPr="00007E7A">
        <w:rPr>
          <w:b w:val="0"/>
          <w:szCs w:val="24"/>
        </w:rPr>
        <w:t xml:space="preserve"> in ascending order based on the date/time in the Next Dose Action column, so “older” items are at the top.</w:t>
      </w:r>
    </w:p>
    <w:p w14:paraId="1508CD9F" w14:textId="77777777" w:rsidR="00007E7A" w:rsidRPr="00D965C6" w:rsidRDefault="00007E7A" w:rsidP="001013BF">
      <w:pPr>
        <w:pStyle w:val="BodyText"/>
        <w:numPr>
          <w:ilvl w:val="0"/>
          <w:numId w:val="29"/>
        </w:numPr>
        <w:spacing w:before="120" w:after="120"/>
        <w:rPr>
          <w:b w:val="0"/>
        </w:rPr>
      </w:pPr>
      <w:r w:rsidRPr="00007E7A">
        <w:rPr>
          <w:b w:val="0"/>
          <w:szCs w:val="24"/>
        </w:rPr>
        <w:t>Clinic Orders display on the VDL on the date of the patient’s appointment, regardless of Start Time for the medication order, so the medication can be administered if the patient arrives at the clinic earlier than their scheduled appointment time. This is for all Clinic Orders</w:t>
      </w:r>
      <w:r>
        <w:rPr>
          <w:b w:val="0"/>
          <w:szCs w:val="24"/>
        </w:rPr>
        <w:t xml:space="preserve"> on all VDL tabs</w:t>
      </w:r>
      <w:r w:rsidRPr="00007E7A">
        <w:rPr>
          <w:b w:val="0"/>
          <w:szCs w:val="24"/>
        </w:rPr>
        <w:t>, not just those for medications requiring removal.</w:t>
      </w:r>
      <w:r w:rsidR="00227DD3">
        <w:rPr>
          <w:b w:val="0"/>
          <w:szCs w:val="24"/>
        </w:rPr>
        <w:t xml:space="preserve"> </w:t>
      </w:r>
      <w:r>
        <w:rPr>
          <w:b w:val="0"/>
          <w:szCs w:val="24"/>
        </w:rPr>
        <w:t>T</w:t>
      </w:r>
      <w:r w:rsidRPr="00007E7A">
        <w:rPr>
          <w:b w:val="0"/>
          <w:szCs w:val="24"/>
        </w:rPr>
        <w:t xml:space="preserve">he initial default sort order on the VDL (all 3 tabs) </w:t>
      </w:r>
      <w:r w:rsidR="00227DD3">
        <w:rPr>
          <w:b w:val="0"/>
          <w:szCs w:val="24"/>
        </w:rPr>
        <w:t>is</w:t>
      </w:r>
      <w:r w:rsidRPr="00007E7A">
        <w:rPr>
          <w:b w:val="0"/>
          <w:szCs w:val="24"/>
        </w:rPr>
        <w:t xml:space="preserve"> based on the Clinic Location name.</w:t>
      </w:r>
    </w:p>
    <w:p w14:paraId="0DC4FAE2" w14:textId="77777777" w:rsidR="00D965C6" w:rsidRDefault="00903038" w:rsidP="00D965C6">
      <w:pPr>
        <w:pStyle w:val="Heading2"/>
      </w:pPr>
      <w:bookmarkStart w:id="16" w:name="_Toc468972055"/>
      <w:r>
        <w:t>Unit Dose VDL Information</w:t>
      </w:r>
      <w:bookmarkEnd w:id="16"/>
    </w:p>
    <w:p w14:paraId="58D96F14" w14:textId="77777777" w:rsidR="00903038" w:rsidRPr="00903038" w:rsidRDefault="00903038" w:rsidP="00903038">
      <w:r>
        <w:t>Rules for information included on the Unit Dose VDL tab are listed below.</w:t>
      </w:r>
    </w:p>
    <w:p w14:paraId="28873296" w14:textId="77777777" w:rsidR="00227DD3" w:rsidRPr="00227DD3" w:rsidRDefault="00903038" w:rsidP="001013BF">
      <w:pPr>
        <w:pStyle w:val="BodyText"/>
        <w:numPr>
          <w:ilvl w:val="0"/>
          <w:numId w:val="29"/>
        </w:numPr>
        <w:spacing w:before="120" w:after="120"/>
        <w:rPr>
          <w:b w:val="0"/>
        </w:rPr>
      </w:pPr>
      <w:r>
        <w:rPr>
          <w:b w:val="0"/>
          <w:szCs w:val="24"/>
        </w:rPr>
        <w:t>A</w:t>
      </w:r>
      <w:r w:rsidR="00227DD3" w:rsidRPr="00227DD3">
        <w:rPr>
          <w:b w:val="0"/>
          <w:szCs w:val="24"/>
        </w:rPr>
        <w:t>fter a medication order for a medication requiring removal has been administered (i.e., Given), the medication order administration (i.e., row) stay</w:t>
      </w:r>
      <w:r w:rsidR="00227DD3">
        <w:rPr>
          <w:b w:val="0"/>
          <w:szCs w:val="24"/>
        </w:rPr>
        <w:t>s</w:t>
      </w:r>
      <w:r w:rsidR="00227DD3" w:rsidRPr="00227DD3">
        <w:rPr>
          <w:b w:val="0"/>
          <w:szCs w:val="24"/>
        </w:rPr>
        <w:t xml:space="preserve"> on the VDL until it is marked as Removed (as it does currently when the Orderable Item has dosage form containing the word “PATCH”), </w:t>
      </w:r>
      <w:r w:rsidR="00227DD3" w:rsidRPr="00227DD3">
        <w:rPr>
          <w:b w:val="0"/>
        </w:rPr>
        <w:t>whether or not the Removal Time falls within the Start Time and Stop Time for the VDL Parameters in the BCMA main screen</w:t>
      </w:r>
      <w:r w:rsidR="00227DD3" w:rsidRPr="00227DD3">
        <w:rPr>
          <w:b w:val="0"/>
          <w:szCs w:val="24"/>
        </w:rPr>
        <w:t>.</w:t>
      </w:r>
    </w:p>
    <w:p w14:paraId="65AC7E41" w14:textId="77777777" w:rsidR="00227DD3" w:rsidRPr="00D965C6" w:rsidRDefault="00903038" w:rsidP="001013BF">
      <w:pPr>
        <w:pStyle w:val="BodyText"/>
        <w:numPr>
          <w:ilvl w:val="0"/>
          <w:numId w:val="29"/>
        </w:numPr>
        <w:spacing w:before="120" w:after="120"/>
        <w:rPr>
          <w:b w:val="0"/>
        </w:rPr>
      </w:pPr>
      <w:r>
        <w:rPr>
          <w:b w:val="0"/>
          <w:szCs w:val="24"/>
        </w:rPr>
        <w:t>F</w:t>
      </w:r>
      <w:r w:rsidR="00227DD3" w:rsidRPr="00227DD3">
        <w:rPr>
          <w:b w:val="0"/>
          <w:szCs w:val="24"/>
        </w:rPr>
        <w:t>or a medication order for a medication requiring removal that has been administered (status = Given), if a user attempts to Mark the medication order as Removed when it is too early (i.e., before the scheduled Removal Time), a message dialog displa</w:t>
      </w:r>
      <w:r w:rsidR="00227DD3">
        <w:rPr>
          <w:b w:val="0"/>
          <w:szCs w:val="24"/>
        </w:rPr>
        <w:t>y</w:t>
      </w:r>
      <w:r w:rsidR="00D965C6">
        <w:rPr>
          <w:b w:val="0"/>
          <w:szCs w:val="24"/>
        </w:rPr>
        <w:t>s to</w:t>
      </w:r>
      <w:r w:rsidR="00227DD3">
        <w:rPr>
          <w:b w:val="0"/>
          <w:szCs w:val="24"/>
        </w:rPr>
        <w:t xml:space="preserve"> a</w:t>
      </w:r>
      <w:r w:rsidR="00D965C6">
        <w:rPr>
          <w:b w:val="0"/>
          <w:szCs w:val="24"/>
        </w:rPr>
        <w:t>lert</w:t>
      </w:r>
      <w:r w:rsidR="00227DD3">
        <w:rPr>
          <w:b w:val="0"/>
          <w:szCs w:val="24"/>
        </w:rPr>
        <w:t xml:space="preserve"> the user</w:t>
      </w:r>
      <w:r>
        <w:rPr>
          <w:b w:val="0"/>
          <w:szCs w:val="24"/>
        </w:rPr>
        <w:t xml:space="preserve"> as shown in Figure 4</w:t>
      </w:r>
      <w:r w:rsidR="00227DD3" w:rsidRPr="00227DD3">
        <w:rPr>
          <w:b w:val="0"/>
          <w:szCs w:val="24"/>
        </w:rPr>
        <w:t>.</w:t>
      </w:r>
    </w:p>
    <w:p w14:paraId="257474AF" w14:textId="77777777" w:rsidR="00D965C6" w:rsidRDefault="001624A3" w:rsidP="00426BDD">
      <w:pPr>
        <w:pStyle w:val="BodyText"/>
        <w:spacing w:before="120" w:after="120"/>
        <w:ind w:left="720"/>
        <w:jc w:val="center"/>
        <w:rPr>
          <w:b w:val="0"/>
        </w:rPr>
      </w:pPr>
      <w:r>
        <w:rPr>
          <w:b w:val="0"/>
        </w:rPr>
        <w:lastRenderedPageBreak/>
        <w:pict w14:anchorId="49C5C457">
          <v:shape id="_x0000_i1029" type="#_x0000_t75" style="width:396pt;height:241.5pt">
            <v:imagedata r:id="rId20" o:title="unitdose"/>
          </v:shape>
        </w:pict>
      </w:r>
    </w:p>
    <w:p w14:paraId="7FAD14B8" w14:textId="77777777" w:rsidR="00D965C6" w:rsidRDefault="00D965C6" w:rsidP="006C3BAB">
      <w:pPr>
        <w:pStyle w:val="Caption"/>
      </w:pPr>
      <w:bookmarkStart w:id="17" w:name="_Toc468870952"/>
      <w:r>
        <w:t xml:space="preserve">Figure </w:t>
      </w:r>
      <w:r w:rsidR="001624A3">
        <w:fldChar w:fldCharType="begin"/>
      </w:r>
      <w:r w:rsidR="001624A3">
        <w:instrText xml:space="preserve"> SEQ Figure \* ARABIC </w:instrText>
      </w:r>
      <w:r w:rsidR="001624A3">
        <w:fldChar w:fldCharType="separate"/>
      </w:r>
      <w:r w:rsidR="000B757F">
        <w:rPr>
          <w:noProof/>
        </w:rPr>
        <w:t>4</w:t>
      </w:r>
      <w:r w:rsidR="001624A3">
        <w:rPr>
          <w:noProof/>
        </w:rPr>
        <w:fldChar w:fldCharType="end"/>
      </w:r>
      <w:r w:rsidR="00903038">
        <w:t>. Alert Message When User Attempts to Mark as Removed</w:t>
      </w:r>
      <w:bookmarkEnd w:id="17"/>
    </w:p>
    <w:p w14:paraId="2E00CB0F" w14:textId="77777777" w:rsidR="00D965C6" w:rsidRDefault="00D965C6" w:rsidP="00D965C6">
      <w:pPr>
        <w:pStyle w:val="BodyText"/>
        <w:spacing w:before="120" w:after="120"/>
        <w:ind w:left="1080"/>
        <w:rPr>
          <w:b w:val="0"/>
          <w:szCs w:val="24"/>
        </w:rPr>
      </w:pPr>
      <w:r>
        <w:rPr>
          <w:b w:val="0"/>
        </w:rPr>
        <w:t>If the user enters a comment, the “OK” button is enabled</w:t>
      </w:r>
      <w:r w:rsidR="00903038">
        <w:rPr>
          <w:b w:val="0"/>
        </w:rPr>
        <w:t>,</w:t>
      </w:r>
      <w:r>
        <w:rPr>
          <w:b w:val="0"/>
        </w:rPr>
        <w:t xml:space="preserve"> </w:t>
      </w:r>
      <w:r w:rsidR="00903038">
        <w:rPr>
          <w:b w:val="0"/>
          <w:szCs w:val="24"/>
        </w:rPr>
        <w:t>as shown in Figure 5</w:t>
      </w:r>
      <w:r w:rsidRPr="00D965C6">
        <w:rPr>
          <w:b w:val="0"/>
          <w:szCs w:val="24"/>
        </w:rPr>
        <w:t>.</w:t>
      </w:r>
      <w:r w:rsidR="00903038">
        <w:rPr>
          <w:b w:val="0"/>
          <w:szCs w:val="24"/>
        </w:rPr>
        <w:t xml:space="preserve"> When the user clicks OK, the medication is marked as removed.</w:t>
      </w:r>
    </w:p>
    <w:p w14:paraId="6F7ACDCC" w14:textId="77777777" w:rsidR="00D965C6" w:rsidRDefault="001624A3" w:rsidP="00903038">
      <w:pPr>
        <w:pStyle w:val="BodyText"/>
        <w:spacing w:before="120" w:after="120"/>
        <w:jc w:val="center"/>
        <w:rPr>
          <w:b w:val="0"/>
          <w:szCs w:val="24"/>
        </w:rPr>
      </w:pPr>
      <w:r>
        <w:rPr>
          <w:b w:val="0"/>
          <w:szCs w:val="24"/>
        </w:rPr>
        <w:pict w14:anchorId="430A1F89">
          <v:shape id="_x0000_i1030" type="#_x0000_t75" style="width:212.25pt;height:121.5pt">
            <v:imagedata r:id="rId21" o:title="Message_WithText"/>
          </v:shape>
        </w:pict>
      </w:r>
    </w:p>
    <w:p w14:paraId="5535F2A9" w14:textId="77777777" w:rsidR="00D965C6" w:rsidRPr="00DF18AF" w:rsidRDefault="00903038" w:rsidP="00DF18AF">
      <w:pPr>
        <w:pStyle w:val="Caption"/>
      </w:pPr>
      <w:bookmarkStart w:id="18" w:name="_Toc468870953"/>
      <w:r>
        <w:t xml:space="preserve">Figure </w:t>
      </w:r>
      <w:r w:rsidR="001624A3">
        <w:fldChar w:fldCharType="begin"/>
      </w:r>
      <w:r w:rsidR="001624A3">
        <w:instrText xml:space="preserve"> SEQ Figure \* ARABIC </w:instrText>
      </w:r>
      <w:r w:rsidR="001624A3">
        <w:fldChar w:fldCharType="separate"/>
      </w:r>
      <w:r w:rsidR="000B757F">
        <w:rPr>
          <w:noProof/>
        </w:rPr>
        <w:t>5</w:t>
      </w:r>
      <w:r w:rsidR="001624A3">
        <w:rPr>
          <w:noProof/>
        </w:rPr>
        <w:fldChar w:fldCharType="end"/>
      </w:r>
      <w:r>
        <w:t>. Alert Message When Comment Has Been Entered</w:t>
      </w:r>
      <w:bookmarkEnd w:id="18"/>
    </w:p>
    <w:p w14:paraId="11AB1870" w14:textId="77777777" w:rsidR="00800CB1" w:rsidRDefault="00F92117" w:rsidP="00E57FD5">
      <w:pPr>
        <w:pStyle w:val="Heading1"/>
        <w:numPr>
          <w:ilvl w:val="0"/>
          <w:numId w:val="1"/>
        </w:numPr>
        <w:tabs>
          <w:tab w:val="num" w:pos="360"/>
        </w:tabs>
        <w:ind w:left="0"/>
        <w:rPr>
          <w:lang w:val="en-US"/>
        </w:rPr>
      </w:pPr>
      <w:bookmarkStart w:id="19" w:name="_Toc468972056"/>
      <w:bookmarkEnd w:id="7"/>
      <w:bookmarkEnd w:id="8"/>
      <w:r w:rsidRPr="0086668D">
        <w:t>Viewing and Printing Reports</w:t>
      </w:r>
      <w:bookmarkEnd w:id="19"/>
    </w:p>
    <w:p w14:paraId="6BD52866" w14:textId="77777777" w:rsidR="001B3D98" w:rsidRPr="001B3D98" w:rsidRDefault="001B3D98" w:rsidP="001B3D98">
      <w:pPr>
        <w:pStyle w:val="Heading2"/>
      </w:pPr>
      <w:bookmarkStart w:id="20" w:name="_Toc468972057"/>
      <w:r>
        <w:t>Existing Report Modifications</w:t>
      </w:r>
      <w:bookmarkEnd w:id="20"/>
    </w:p>
    <w:p w14:paraId="6B7BB53B" w14:textId="77777777" w:rsidR="00AF10D2" w:rsidRDefault="001B3D98" w:rsidP="00835B4F">
      <w:r>
        <w:t>Existing r</w:t>
      </w:r>
      <w:r w:rsidR="00944472">
        <w:t>eport enhancements include:</w:t>
      </w:r>
    </w:p>
    <w:p w14:paraId="03E49318" w14:textId="77777777" w:rsidR="008820DF" w:rsidRPr="00944472" w:rsidRDefault="00944472" w:rsidP="00944472">
      <w:pPr>
        <w:pStyle w:val="Bullet-Text-1"/>
      </w:pPr>
      <w:r w:rsidRPr="00944472">
        <w:t>Removal times have been added where there are admin times</w:t>
      </w:r>
      <w:r w:rsidR="00CD1034">
        <w:t xml:space="preserve"> for medications requiring removal (MRR)</w:t>
      </w:r>
      <w:r w:rsidRPr="00944472">
        <w:t xml:space="preserve"> </w:t>
      </w:r>
    </w:p>
    <w:p w14:paraId="72EBC087" w14:textId="77777777" w:rsidR="008820DF" w:rsidRPr="00944472" w:rsidRDefault="00944472" w:rsidP="00944472">
      <w:pPr>
        <w:pStyle w:val="Bullet-Text-1"/>
      </w:pPr>
      <w:r w:rsidRPr="00944472">
        <w:t xml:space="preserve"> Both “Removal” and “Given” administration information </w:t>
      </w:r>
      <w:r w:rsidR="004D5D38">
        <w:t>is</w:t>
      </w:r>
      <w:r w:rsidRPr="00944472">
        <w:t xml:space="preserve"> available for reporting. </w:t>
      </w:r>
    </w:p>
    <w:p w14:paraId="5945FFD1" w14:textId="77777777" w:rsidR="00944472" w:rsidRDefault="00944472" w:rsidP="00944472">
      <w:pPr>
        <w:pStyle w:val="Bullet-Text-1"/>
      </w:pPr>
      <w:r w:rsidRPr="00944472">
        <w:t xml:space="preserve"> The new anatomic locations for MRRs are included in BCMA reports.</w:t>
      </w:r>
    </w:p>
    <w:p w14:paraId="6D73C9AB" w14:textId="77777777" w:rsidR="00CD1034" w:rsidRDefault="00CD1034" w:rsidP="00CD1034">
      <w:pPr>
        <w:pStyle w:val="Bullet-Text-1"/>
      </w:pPr>
      <w:r>
        <w:t>T</w:t>
      </w:r>
      <w:r w:rsidRPr="0064287A">
        <w:t>he word “Injection Site</w:t>
      </w:r>
      <w:r>
        <w:t>”</w:t>
      </w:r>
      <w:r w:rsidRPr="00225122">
        <w:t xml:space="preserve"> </w:t>
      </w:r>
      <w:r>
        <w:t xml:space="preserve">has been replaced </w:t>
      </w:r>
      <w:r w:rsidRPr="00225122">
        <w:t xml:space="preserve">with </w:t>
      </w:r>
      <w:r>
        <w:t>“</w:t>
      </w:r>
      <w:r w:rsidRPr="00225122">
        <w:t>Body Site</w:t>
      </w:r>
      <w:r>
        <w:t>” in report column headers that could include both Dermal Sites for MRRs and Injection Sites for non-MRRs.</w:t>
      </w:r>
    </w:p>
    <w:p w14:paraId="0E0C8FAC" w14:textId="77777777" w:rsidR="00CD1034" w:rsidRDefault="00CD1034" w:rsidP="00CD1034">
      <w:pPr>
        <w:pStyle w:val="Bullet-Text-1"/>
      </w:pPr>
      <w:r>
        <w:lastRenderedPageBreak/>
        <w:t>T</w:t>
      </w:r>
      <w:r w:rsidRPr="0064287A">
        <w:t xml:space="preserve">he word “Injection Site” </w:t>
      </w:r>
      <w:r>
        <w:t xml:space="preserve">has been replaced </w:t>
      </w:r>
      <w:r w:rsidRPr="0064287A">
        <w:t>with “Dermal Site” when the orderable ite</w:t>
      </w:r>
      <w:r>
        <w:t>m for the medication order is an MRR for reports</w:t>
      </w:r>
      <w:r w:rsidRPr="0064287A">
        <w:t xml:space="preserve"> with one specific medication.</w:t>
      </w:r>
    </w:p>
    <w:p w14:paraId="12F0785A" w14:textId="77777777" w:rsidR="008820DF" w:rsidRPr="00944472" w:rsidRDefault="008820DF" w:rsidP="008820DF">
      <w:pPr>
        <w:pStyle w:val="Bullet-Text-1"/>
        <w:numPr>
          <w:ilvl w:val="0"/>
          <w:numId w:val="0"/>
        </w:numPr>
      </w:pPr>
    </w:p>
    <w:p w14:paraId="2E45D762" w14:textId="77777777" w:rsidR="008820DF" w:rsidRPr="00944472" w:rsidRDefault="00944472" w:rsidP="00944472">
      <w:r>
        <w:t>The following BCMA reports</w:t>
      </w:r>
      <w:r w:rsidR="00A35723">
        <w:t xml:space="preserve"> have been enhanced with this information.</w:t>
      </w:r>
    </w:p>
    <w:p w14:paraId="48649767" w14:textId="77777777" w:rsidR="008820DF" w:rsidRPr="00944472" w:rsidRDefault="00944472" w:rsidP="00944472">
      <w:pPr>
        <w:pStyle w:val="Bullet-Text-1"/>
      </w:pPr>
      <w:r w:rsidRPr="00944472">
        <w:t xml:space="preserve">Medication Admin History (MAH)    </w:t>
      </w:r>
    </w:p>
    <w:p w14:paraId="56112B39" w14:textId="77777777" w:rsidR="008820DF" w:rsidRPr="00944472" w:rsidRDefault="00944472" w:rsidP="00944472">
      <w:pPr>
        <w:pStyle w:val="Bullet-Text-1"/>
      </w:pPr>
      <w:r w:rsidRPr="00944472">
        <w:t xml:space="preserve">Missed Medications </w:t>
      </w:r>
    </w:p>
    <w:p w14:paraId="6BB41D9E" w14:textId="77777777" w:rsidR="008820DF" w:rsidRPr="00944472" w:rsidRDefault="00944472" w:rsidP="00944472">
      <w:pPr>
        <w:pStyle w:val="Bullet-Text-1"/>
      </w:pPr>
      <w:r w:rsidRPr="00944472">
        <w:t xml:space="preserve">Admin Time </w:t>
      </w:r>
    </w:p>
    <w:p w14:paraId="77E13686" w14:textId="77777777" w:rsidR="008820DF" w:rsidRPr="00944472" w:rsidRDefault="00944472" w:rsidP="00944472">
      <w:pPr>
        <w:pStyle w:val="Bullet-Text-1"/>
      </w:pPr>
      <w:r w:rsidRPr="00944472">
        <w:t xml:space="preserve">Medication Log </w:t>
      </w:r>
    </w:p>
    <w:p w14:paraId="15F5A3E6" w14:textId="77777777" w:rsidR="008820DF" w:rsidRPr="00944472" w:rsidRDefault="00944472" w:rsidP="00944472">
      <w:pPr>
        <w:pStyle w:val="Bullet-Text-1"/>
      </w:pPr>
      <w:r w:rsidRPr="00944472">
        <w:t xml:space="preserve">Medication History </w:t>
      </w:r>
    </w:p>
    <w:p w14:paraId="0B9D73B8" w14:textId="77777777" w:rsidR="008820DF" w:rsidRPr="00944472" w:rsidRDefault="00944472" w:rsidP="00944472">
      <w:pPr>
        <w:pStyle w:val="Bullet-Text-1"/>
      </w:pPr>
      <w:r w:rsidRPr="00944472">
        <w:t xml:space="preserve">Due List </w:t>
      </w:r>
    </w:p>
    <w:p w14:paraId="326D000F" w14:textId="77777777" w:rsidR="008820DF" w:rsidRPr="00944472" w:rsidRDefault="00944472" w:rsidP="00944472">
      <w:pPr>
        <w:pStyle w:val="Bullet-Text-1"/>
      </w:pPr>
      <w:r w:rsidRPr="00944472">
        <w:t xml:space="preserve">Display Order </w:t>
      </w:r>
    </w:p>
    <w:p w14:paraId="1AA80B5B" w14:textId="77777777" w:rsidR="008820DF" w:rsidRPr="00944472" w:rsidRDefault="00944472" w:rsidP="00944472">
      <w:pPr>
        <w:pStyle w:val="Bullet-Text-1"/>
      </w:pPr>
      <w:r w:rsidRPr="00944472">
        <w:t>Medication Variance Log</w:t>
      </w:r>
    </w:p>
    <w:p w14:paraId="3BC8559C" w14:textId="77777777" w:rsidR="008820DF" w:rsidRPr="00944472" w:rsidRDefault="00944472" w:rsidP="00944472">
      <w:pPr>
        <w:pStyle w:val="Bullet-Text-1"/>
      </w:pPr>
      <w:r w:rsidRPr="00944472">
        <w:t xml:space="preserve">Cover Sheet Report: Medication Overview </w:t>
      </w:r>
    </w:p>
    <w:p w14:paraId="0F891A51" w14:textId="77777777" w:rsidR="008820DF" w:rsidRDefault="00944472" w:rsidP="00944472">
      <w:pPr>
        <w:pStyle w:val="Bullet-Text-1"/>
      </w:pPr>
      <w:r w:rsidRPr="00944472">
        <w:t xml:space="preserve">Cover Sheet Report: Expired/DC’d/Expiring Orders </w:t>
      </w:r>
    </w:p>
    <w:p w14:paraId="19C34455" w14:textId="77777777" w:rsidR="00BA4566" w:rsidRPr="00944472" w:rsidRDefault="00BA4566" w:rsidP="00944472">
      <w:pPr>
        <w:pStyle w:val="Bullet-Text-1"/>
      </w:pPr>
      <w:r>
        <w:t>Order Detail Report</w:t>
      </w:r>
    </w:p>
    <w:p w14:paraId="73213F7A" w14:textId="77777777" w:rsidR="00A35723" w:rsidRDefault="008820DF" w:rsidP="00A35723">
      <w:pPr>
        <w:pStyle w:val="Heading2"/>
      </w:pPr>
      <w:bookmarkStart w:id="21" w:name="_Toc468972058"/>
      <w:r>
        <w:t xml:space="preserve">BCMA </w:t>
      </w:r>
      <w:r w:rsidR="00A35723">
        <w:t>Report Examples</w:t>
      </w:r>
      <w:bookmarkEnd w:id="21"/>
    </w:p>
    <w:p w14:paraId="5D8D19EA" w14:textId="77777777" w:rsidR="00A35723" w:rsidRDefault="001624A3" w:rsidP="008820DF">
      <w:pPr>
        <w:pStyle w:val="Bullet-Text-1"/>
        <w:numPr>
          <w:ilvl w:val="0"/>
          <w:numId w:val="0"/>
        </w:numPr>
      </w:pPr>
      <w:r>
        <w:pict w14:anchorId="7668B41E">
          <v:shape id="Picture 5" o:spid="_x0000_i1031" type="#_x0000_t75" alt="Screen capture of MAH History report with new functionality highlighted" style="width:468pt;height:324pt;visibility:visible">
            <v:imagedata r:id="rId22" o:title="Screen capture of MAH History report with new functionality highlighted"/>
          </v:shape>
        </w:pict>
      </w:r>
    </w:p>
    <w:p w14:paraId="092803BF" w14:textId="77777777" w:rsidR="008820DF" w:rsidRPr="00944472" w:rsidRDefault="008820DF" w:rsidP="006C3BAB">
      <w:pPr>
        <w:pStyle w:val="Caption"/>
      </w:pPr>
      <w:bookmarkStart w:id="22" w:name="_Toc468870954"/>
      <w:r>
        <w:t xml:space="preserve">Figure </w:t>
      </w:r>
      <w:r w:rsidR="001624A3">
        <w:fldChar w:fldCharType="begin"/>
      </w:r>
      <w:r w:rsidR="001624A3">
        <w:instrText xml:space="preserve"> SEQ Figure \* ARABIC </w:instrText>
      </w:r>
      <w:r w:rsidR="001624A3">
        <w:fldChar w:fldCharType="separate"/>
      </w:r>
      <w:r w:rsidR="000B757F">
        <w:rPr>
          <w:noProof/>
        </w:rPr>
        <w:t>6</w:t>
      </w:r>
      <w:r w:rsidR="001624A3">
        <w:rPr>
          <w:noProof/>
        </w:rPr>
        <w:fldChar w:fldCharType="end"/>
      </w:r>
      <w:r>
        <w:t>. Medication Administration History (MAH) Report</w:t>
      </w:r>
      <w:bookmarkEnd w:id="22"/>
    </w:p>
    <w:p w14:paraId="5F2472C7" w14:textId="77777777" w:rsidR="00AF10D2" w:rsidRDefault="001624A3" w:rsidP="008820DF">
      <w:pPr>
        <w:pStyle w:val="ScreenCapt-Ctr"/>
        <w:keepNext/>
        <w:rPr>
          <w:rFonts w:cs="Arial"/>
        </w:rPr>
      </w:pPr>
      <w:r>
        <w:rPr>
          <w:rFonts w:cs="Arial"/>
        </w:rPr>
        <w:lastRenderedPageBreak/>
        <w:pict w14:anchorId="29D2CB93">
          <v:shape id="_x0000_i1032" type="#_x0000_t75" alt="Screen capture of BCMA Missed Medications Report with new functionality highlighted" style="width:468pt;height:275.25pt;visibility:visible">
            <v:imagedata r:id="rId23" o:title="Screen capture of BCMA Missed Medications Report with new functionality highlighted"/>
          </v:shape>
        </w:pict>
      </w:r>
    </w:p>
    <w:p w14:paraId="14542592" w14:textId="77777777" w:rsidR="008820DF" w:rsidRDefault="008820DF" w:rsidP="006C3BAB">
      <w:pPr>
        <w:pStyle w:val="Caption"/>
      </w:pPr>
      <w:bookmarkStart w:id="23" w:name="_Toc468870955"/>
      <w:r>
        <w:t xml:space="preserve">Figure </w:t>
      </w:r>
      <w:r w:rsidR="001624A3">
        <w:fldChar w:fldCharType="begin"/>
      </w:r>
      <w:r w:rsidR="001624A3">
        <w:instrText xml:space="preserve"> SEQ Figure \* ARABIC </w:instrText>
      </w:r>
      <w:r w:rsidR="001624A3">
        <w:fldChar w:fldCharType="separate"/>
      </w:r>
      <w:r w:rsidR="000B757F">
        <w:rPr>
          <w:noProof/>
        </w:rPr>
        <w:t>7</w:t>
      </w:r>
      <w:r w:rsidR="001624A3">
        <w:rPr>
          <w:noProof/>
        </w:rPr>
        <w:fldChar w:fldCharType="end"/>
      </w:r>
      <w:r>
        <w:t xml:space="preserve">. Missed </w:t>
      </w:r>
      <w:r w:rsidRPr="002E5BBB">
        <w:rPr>
          <w:bCs/>
        </w:rPr>
        <w:t>Medications</w:t>
      </w:r>
      <w:r>
        <w:t xml:space="preserve"> Report</w:t>
      </w:r>
      <w:bookmarkEnd w:id="23"/>
    </w:p>
    <w:p w14:paraId="7B320D61" w14:textId="77777777" w:rsidR="008820DF" w:rsidRDefault="001624A3" w:rsidP="008820DF">
      <w:r>
        <w:pict w14:anchorId="16D896CE">
          <v:shape id="Picture 6" o:spid="_x0000_i1033" type="#_x0000_t75" alt="Screen capture of BCMA Administration Times Report by Patient with new functionality highlighted" style="width:468pt;height:258pt;visibility:visible">
            <v:imagedata r:id="rId24" o:title="Screen capture of BCMA Administration Times Report by Patient with new functionality highlighted"/>
          </v:shape>
        </w:pict>
      </w:r>
    </w:p>
    <w:p w14:paraId="4A383D0C" w14:textId="77777777" w:rsidR="006C3BAB" w:rsidRDefault="006C3BAB" w:rsidP="006C3BAB">
      <w:pPr>
        <w:pStyle w:val="Caption"/>
        <w:rPr>
          <w:bCs/>
        </w:rPr>
      </w:pPr>
      <w:bookmarkStart w:id="24" w:name="_Toc468870956"/>
      <w:r>
        <w:t xml:space="preserve">Figure </w:t>
      </w:r>
      <w:r w:rsidR="001624A3">
        <w:fldChar w:fldCharType="begin"/>
      </w:r>
      <w:r w:rsidR="001624A3">
        <w:instrText xml:space="preserve"> SEQ Figure \* ARABIC </w:instrText>
      </w:r>
      <w:r w:rsidR="001624A3">
        <w:fldChar w:fldCharType="separate"/>
      </w:r>
      <w:r w:rsidR="000B757F">
        <w:rPr>
          <w:noProof/>
        </w:rPr>
        <w:t>8</w:t>
      </w:r>
      <w:r w:rsidR="001624A3">
        <w:rPr>
          <w:noProof/>
        </w:rPr>
        <w:fldChar w:fldCharType="end"/>
      </w:r>
      <w:r>
        <w:t xml:space="preserve">. </w:t>
      </w:r>
      <w:r w:rsidRPr="006C3BAB">
        <w:rPr>
          <w:bCs/>
        </w:rPr>
        <w:t>Administration Times Report by Patient</w:t>
      </w:r>
      <w:bookmarkEnd w:id="24"/>
    </w:p>
    <w:p w14:paraId="6A8AC41B" w14:textId="77777777" w:rsidR="006C3BAB" w:rsidRDefault="001624A3" w:rsidP="006C3BAB">
      <w:r>
        <w:lastRenderedPageBreak/>
        <w:pict w14:anchorId="0E1E0C7E">
          <v:shape id="_x0000_i1034" type="#_x0000_t75" alt="Screen capture of BCMA Medication Log Report with new functionality highlighted" style="width:468pt;height:272.25pt;visibility:visible">
            <v:imagedata r:id="rId25" o:title="Screen capture of BCMA Medication Log Report with new functionality highlighted"/>
          </v:shape>
        </w:pict>
      </w:r>
    </w:p>
    <w:p w14:paraId="68923C56" w14:textId="77777777" w:rsidR="006C3BAB" w:rsidRDefault="006C3BAB" w:rsidP="006C3BAB">
      <w:pPr>
        <w:pStyle w:val="Caption"/>
      </w:pPr>
      <w:bookmarkStart w:id="25" w:name="_Toc468870957"/>
      <w:r>
        <w:t xml:space="preserve">Figure </w:t>
      </w:r>
      <w:r w:rsidR="001624A3">
        <w:fldChar w:fldCharType="begin"/>
      </w:r>
      <w:r w:rsidR="001624A3">
        <w:instrText xml:space="preserve"> SEQ Figure \* ARABIC </w:instrText>
      </w:r>
      <w:r w:rsidR="001624A3">
        <w:fldChar w:fldCharType="separate"/>
      </w:r>
      <w:r w:rsidR="000B757F">
        <w:rPr>
          <w:noProof/>
        </w:rPr>
        <w:t>9</w:t>
      </w:r>
      <w:r w:rsidR="001624A3">
        <w:rPr>
          <w:noProof/>
        </w:rPr>
        <w:fldChar w:fldCharType="end"/>
      </w:r>
      <w:r>
        <w:t>. Medication Log Report</w:t>
      </w:r>
      <w:bookmarkEnd w:id="25"/>
    </w:p>
    <w:p w14:paraId="4D21AB19" w14:textId="77777777" w:rsidR="006C3BAB" w:rsidRDefault="001624A3" w:rsidP="006C3BAB">
      <w:r>
        <w:pict w14:anchorId="31D20555">
          <v:shape id="_x0000_i1035" type="#_x0000_t75" alt="Screen capture of BCMA Medication History with new functionality highlighted" style="width:468pt;height:293.25pt;visibility:visible">
            <v:imagedata r:id="rId26" o:title="Screen capture of BCMA Medication History with new functionality highlighted"/>
          </v:shape>
        </w:pict>
      </w:r>
    </w:p>
    <w:p w14:paraId="1FADC197" w14:textId="77777777" w:rsidR="006C3BAB" w:rsidRDefault="006C3BAB" w:rsidP="006C3BAB">
      <w:pPr>
        <w:pStyle w:val="Caption"/>
      </w:pPr>
      <w:bookmarkStart w:id="26" w:name="_Toc468870958"/>
      <w:r>
        <w:t xml:space="preserve">Figure </w:t>
      </w:r>
      <w:r w:rsidR="001624A3">
        <w:fldChar w:fldCharType="begin"/>
      </w:r>
      <w:r w:rsidR="001624A3">
        <w:instrText xml:space="preserve"> SEQ Figure \* ARABIC </w:instrText>
      </w:r>
      <w:r w:rsidR="001624A3">
        <w:fldChar w:fldCharType="separate"/>
      </w:r>
      <w:r w:rsidR="000B757F">
        <w:rPr>
          <w:noProof/>
        </w:rPr>
        <w:t>10</w:t>
      </w:r>
      <w:r w:rsidR="001624A3">
        <w:rPr>
          <w:noProof/>
        </w:rPr>
        <w:fldChar w:fldCharType="end"/>
      </w:r>
      <w:r>
        <w:t>. Medication History Report</w:t>
      </w:r>
      <w:bookmarkEnd w:id="26"/>
    </w:p>
    <w:p w14:paraId="67E879B9" w14:textId="77777777" w:rsidR="006C3BAB" w:rsidRDefault="001624A3" w:rsidP="006C3BAB">
      <w:r>
        <w:lastRenderedPageBreak/>
        <w:pict w14:anchorId="61235343">
          <v:shape id="_x0000_i1036" type="#_x0000_t75" alt="Screen capture of BCMA Due List Report with new functionality highlighted" style="width:468pt;height:249.75pt;visibility:visible">
            <v:imagedata r:id="rId27" o:title="Screen capture of BCMA Due List Report with new functionality highlighted"/>
          </v:shape>
        </w:pict>
      </w:r>
    </w:p>
    <w:p w14:paraId="5C928D11" w14:textId="77777777" w:rsidR="006C3BAB" w:rsidRDefault="006C3BAB" w:rsidP="006C3BAB">
      <w:pPr>
        <w:pStyle w:val="Caption"/>
      </w:pPr>
      <w:bookmarkStart w:id="27" w:name="_Toc468870959"/>
      <w:r>
        <w:t xml:space="preserve">Figure </w:t>
      </w:r>
      <w:r w:rsidR="001624A3">
        <w:fldChar w:fldCharType="begin"/>
      </w:r>
      <w:r w:rsidR="001624A3">
        <w:instrText xml:space="preserve"> SEQ Figure \* ARABIC </w:instrText>
      </w:r>
      <w:r w:rsidR="001624A3">
        <w:fldChar w:fldCharType="separate"/>
      </w:r>
      <w:r w:rsidR="000B757F">
        <w:rPr>
          <w:noProof/>
        </w:rPr>
        <w:t>11</w:t>
      </w:r>
      <w:r w:rsidR="001624A3">
        <w:rPr>
          <w:noProof/>
        </w:rPr>
        <w:fldChar w:fldCharType="end"/>
      </w:r>
      <w:r>
        <w:t>. Due List Report</w:t>
      </w:r>
      <w:bookmarkEnd w:id="27"/>
    </w:p>
    <w:p w14:paraId="7D3A9D5D" w14:textId="77777777" w:rsidR="006C3BAB" w:rsidRDefault="001624A3" w:rsidP="006C3BAB">
      <w:pPr>
        <w:rPr>
          <w:b/>
        </w:rPr>
      </w:pPr>
      <w:r>
        <w:rPr>
          <w:b/>
        </w:rPr>
        <w:pict w14:anchorId="233E12D3">
          <v:shape id="Picture 7" o:spid="_x0000_i1037" type="#_x0000_t75" alt="Screen capture of BCMA Display Order Report with new functionality highlighted" style="width:468pt;height:261.75pt;visibility:visible">
            <v:imagedata r:id="rId28" o:title="Screen capture of BCMA Display Order Report with new functionality highlighted"/>
          </v:shape>
        </w:pict>
      </w:r>
    </w:p>
    <w:p w14:paraId="4CB3F0F8" w14:textId="77777777" w:rsidR="0031038E" w:rsidRDefault="0031038E" w:rsidP="0031038E">
      <w:pPr>
        <w:pStyle w:val="Caption"/>
      </w:pPr>
      <w:bookmarkStart w:id="28" w:name="_Toc468870960"/>
      <w:r>
        <w:t xml:space="preserve">Figure </w:t>
      </w:r>
      <w:r w:rsidR="001624A3">
        <w:fldChar w:fldCharType="begin"/>
      </w:r>
      <w:r w:rsidR="001624A3">
        <w:instrText xml:space="preserve"> SEQ Figure \* ARABIC </w:instrText>
      </w:r>
      <w:r w:rsidR="001624A3">
        <w:fldChar w:fldCharType="separate"/>
      </w:r>
      <w:r w:rsidR="000B757F">
        <w:rPr>
          <w:noProof/>
        </w:rPr>
        <w:t>12</w:t>
      </w:r>
      <w:r w:rsidR="001624A3">
        <w:rPr>
          <w:noProof/>
        </w:rPr>
        <w:fldChar w:fldCharType="end"/>
      </w:r>
      <w:r>
        <w:t>. Display Order Report</w:t>
      </w:r>
      <w:bookmarkEnd w:id="28"/>
    </w:p>
    <w:p w14:paraId="2E30416C" w14:textId="77777777" w:rsidR="0031038E" w:rsidRDefault="001624A3" w:rsidP="0031038E">
      <w:r>
        <w:lastRenderedPageBreak/>
        <w:pict w14:anchorId="1F64E832">
          <v:shape id="_x0000_i1038" type="#_x0000_t75" alt="Screen capture of .  BCMA Medication Variance Log Report with new functionality highlighted" style="width:468pt;height:324pt;visibility:visible">
            <v:imagedata r:id="rId29" o:title="Screen capture of "/>
          </v:shape>
        </w:pict>
      </w:r>
    </w:p>
    <w:p w14:paraId="0C4A9239" w14:textId="77777777" w:rsidR="0031038E" w:rsidRDefault="0031038E" w:rsidP="0031038E">
      <w:pPr>
        <w:pStyle w:val="Caption"/>
        <w:rPr>
          <w:bCs/>
        </w:rPr>
      </w:pPr>
      <w:bookmarkStart w:id="29" w:name="_Toc468870961"/>
      <w:r>
        <w:t xml:space="preserve">Figure </w:t>
      </w:r>
      <w:r w:rsidR="001624A3">
        <w:fldChar w:fldCharType="begin"/>
      </w:r>
      <w:r w:rsidR="001624A3">
        <w:instrText xml:space="preserve"> SEQ Figure \* ARABIC </w:instrText>
      </w:r>
      <w:r w:rsidR="001624A3">
        <w:fldChar w:fldCharType="separate"/>
      </w:r>
      <w:r w:rsidR="000B757F">
        <w:rPr>
          <w:noProof/>
        </w:rPr>
        <w:t>13</w:t>
      </w:r>
      <w:r w:rsidR="001624A3">
        <w:rPr>
          <w:noProof/>
        </w:rPr>
        <w:fldChar w:fldCharType="end"/>
      </w:r>
      <w:r>
        <w:t xml:space="preserve">. </w:t>
      </w:r>
      <w:r w:rsidRPr="0031038E">
        <w:rPr>
          <w:bCs/>
        </w:rPr>
        <w:t>Medication Variance Log Report</w:t>
      </w:r>
      <w:bookmarkEnd w:id="29"/>
    </w:p>
    <w:p w14:paraId="23D83AD9" w14:textId="77777777" w:rsidR="0031038E" w:rsidRDefault="001624A3" w:rsidP="0031038E">
      <w:r>
        <w:pict w14:anchorId="7D2C7AD6">
          <v:shape id="_x0000_i1039" type="#_x0000_t75" alt="Screen capture of BCMA Report: Cover Sheet Medication Overview – Active Orders with new functionality highlighted" style="width:468pt;height:286.5pt;visibility:visible">
            <v:imagedata r:id="rId30" o:title=" Cover Sheet Medication Overview – Active Orders with new functionality highlighted"/>
          </v:shape>
        </w:pict>
      </w:r>
    </w:p>
    <w:p w14:paraId="39565BC4" w14:textId="77777777" w:rsidR="0031038E" w:rsidRDefault="0031038E" w:rsidP="0031038E">
      <w:pPr>
        <w:pStyle w:val="Caption"/>
        <w:rPr>
          <w:bCs/>
        </w:rPr>
      </w:pPr>
      <w:bookmarkStart w:id="30" w:name="_Toc468870962"/>
      <w:r>
        <w:t xml:space="preserve">Figure </w:t>
      </w:r>
      <w:r w:rsidR="001624A3">
        <w:fldChar w:fldCharType="begin"/>
      </w:r>
      <w:r w:rsidR="001624A3">
        <w:instrText xml:space="preserve"> SEQ Figure \* ARABIC </w:instrText>
      </w:r>
      <w:r w:rsidR="001624A3">
        <w:fldChar w:fldCharType="separate"/>
      </w:r>
      <w:r w:rsidR="000B757F">
        <w:rPr>
          <w:noProof/>
        </w:rPr>
        <w:t>14</w:t>
      </w:r>
      <w:r w:rsidR="001624A3">
        <w:rPr>
          <w:noProof/>
        </w:rPr>
        <w:fldChar w:fldCharType="end"/>
      </w:r>
      <w:r>
        <w:t xml:space="preserve">. </w:t>
      </w:r>
      <w:r w:rsidR="004D5D38" w:rsidRPr="00944472">
        <w:t xml:space="preserve">Cover Sheet Report: </w:t>
      </w:r>
      <w:r w:rsidRPr="0031038E">
        <w:rPr>
          <w:bCs/>
        </w:rPr>
        <w:t>Medication Overview – Active Orders</w:t>
      </w:r>
      <w:r>
        <w:rPr>
          <w:bCs/>
        </w:rPr>
        <w:t xml:space="preserve"> Report</w:t>
      </w:r>
      <w:bookmarkEnd w:id="30"/>
    </w:p>
    <w:p w14:paraId="410B4C3D" w14:textId="77777777" w:rsidR="0031038E" w:rsidRDefault="001624A3" w:rsidP="0031038E">
      <w:r>
        <w:lastRenderedPageBreak/>
        <w:pict w14:anchorId="2E71582F">
          <v:shape id="_x0000_i1040" type="#_x0000_t75" alt="Screen capture of BCMA Cover Sheet Report Expired/DC’d/Expiring Orders Report with new functionality highlighted" style="width:468pt;height:313.5pt;visibility:visible">
            <v:imagedata r:id="rId31" o:title="Expiring Orders Report with new functionality highlighted"/>
          </v:shape>
        </w:pict>
      </w:r>
    </w:p>
    <w:p w14:paraId="6978986C" w14:textId="77777777" w:rsidR="00885A68" w:rsidRDefault="00393B5E" w:rsidP="00540AFD">
      <w:pPr>
        <w:pStyle w:val="Caption"/>
      </w:pPr>
      <w:bookmarkStart w:id="31" w:name="_Toc468870963"/>
      <w:r>
        <w:t xml:space="preserve">Figure </w:t>
      </w:r>
      <w:r w:rsidR="001624A3">
        <w:fldChar w:fldCharType="begin"/>
      </w:r>
      <w:r w:rsidR="001624A3">
        <w:instrText xml:space="preserve"> SEQ Figure \* ARABIC </w:instrText>
      </w:r>
      <w:r w:rsidR="001624A3">
        <w:fldChar w:fldCharType="separate"/>
      </w:r>
      <w:r w:rsidR="000B757F">
        <w:rPr>
          <w:noProof/>
        </w:rPr>
        <w:t>15</w:t>
      </w:r>
      <w:r w:rsidR="001624A3">
        <w:rPr>
          <w:noProof/>
        </w:rPr>
        <w:fldChar w:fldCharType="end"/>
      </w:r>
      <w:r>
        <w:t xml:space="preserve">. </w:t>
      </w:r>
      <w:r w:rsidRPr="00944472">
        <w:t xml:space="preserve">Cover Sheet Report: </w:t>
      </w:r>
      <w:r w:rsidRPr="00393B5E">
        <w:t>Expired/DC’d/Expiring Orders Report</w:t>
      </w:r>
      <w:bookmarkEnd w:id="31"/>
    </w:p>
    <w:p w14:paraId="527C6663" w14:textId="77777777" w:rsidR="002D4A5A" w:rsidRDefault="002D4A5A" w:rsidP="002D4A5A"/>
    <w:p w14:paraId="0970C72C" w14:textId="77777777" w:rsidR="002D4A5A" w:rsidRDefault="001624A3" w:rsidP="002D4A5A">
      <w:r>
        <w:lastRenderedPageBreak/>
        <w:pict w14:anchorId="4D50C10A">
          <v:shape id="_x0000_i1041" type="#_x0000_t75" style="width:467.25pt;height:426.75pt">
            <v:imagedata r:id="rId32" o:title=""/>
          </v:shape>
        </w:pict>
      </w:r>
    </w:p>
    <w:p w14:paraId="4695A958" w14:textId="77777777" w:rsidR="003B33BD" w:rsidRDefault="003B33BD" w:rsidP="003B33BD">
      <w:pPr>
        <w:pStyle w:val="Caption"/>
      </w:pPr>
      <w:r>
        <w:t>Figure 16. Order Detail Report</w:t>
      </w:r>
      <w:r w:rsidR="00BA4566">
        <w:t xml:space="preserve"> (W</w:t>
      </w:r>
      <w:r>
        <w:t>ith Removal Times</w:t>
      </w:r>
      <w:r w:rsidR="00BA4566">
        <w:t>)</w:t>
      </w:r>
    </w:p>
    <w:p w14:paraId="768E5DF2" w14:textId="77777777" w:rsidR="003B33BD" w:rsidRPr="002D4A5A" w:rsidRDefault="003B33BD" w:rsidP="002D4A5A"/>
    <w:p w14:paraId="4EB709F8" w14:textId="77777777" w:rsidR="00832246" w:rsidRDefault="001B3D98" w:rsidP="001B3D98">
      <w:pPr>
        <w:pStyle w:val="Heading1"/>
        <w:numPr>
          <w:ilvl w:val="0"/>
          <w:numId w:val="1"/>
        </w:numPr>
        <w:tabs>
          <w:tab w:val="num" w:pos="360"/>
        </w:tabs>
        <w:ind w:left="0"/>
        <w:rPr>
          <w:lang w:val="en-US"/>
        </w:rPr>
      </w:pPr>
      <w:bookmarkStart w:id="32" w:name="_Toc468972059"/>
      <w:r>
        <w:t>Anatomic Location for Medication Administrations</w:t>
      </w:r>
      <w:bookmarkEnd w:id="32"/>
    </w:p>
    <w:p w14:paraId="5F064F13" w14:textId="77777777" w:rsidR="00C24F65" w:rsidRPr="00C24F65" w:rsidRDefault="00C24F65" w:rsidP="00C24F65">
      <w:pPr>
        <w:rPr>
          <w:lang w:eastAsia="x-none"/>
        </w:rPr>
      </w:pPr>
      <w:r>
        <w:rPr>
          <w:lang w:eastAsia="x-none"/>
        </w:rPr>
        <w:t>Updates to the BCMA Site Parameter application and BCMA software reflect the addition of “Body Site” to include both Injection site and medications requiring removal.</w:t>
      </w:r>
    </w:p>
    <w:p w14:paraId="10147FE5" w14:textId="77777777" w:rsidR="00832246" w:rsidRDefault="00832246" w:rsidP="00832246">
      <w:pPr>
        <w:pStyle w:val="Heading2"/>
      </w:pPr>
      <w:bookmarkStart w:id="33" w:name="_Toc468972060"/>
      <w:r>
        <w:t>BCMA Site Parameter Application for Anatomic Location</w:t>
      </w:r>
      <w:bookmarkEnd w:id="33"/>
    </w:p>
    <w:p w14:paraId="7D7B2E8F" w14:textId="77777777" w:rsidR="001B3D98" w:rsidRPr="001B3D98" w:rsidRDefault="00D52720" w:rsidP="001B3D98">
      <w:pPr>
        <w:rPr>
          <w:lang w:eastAsia="x-none"/>
        </w:rPr>
      </w:pPr>
      <w:r w:rsidRPr="00926149">
        <w:t xml:space="preserve">In the BCMA Site Parameters application, on the Parameters tab, in the </w:t>
      </w:r>
      <w:r w:rsidR="0062524B" w:rsidRPr="00926149">
        <w:t>Misc.</w:t>
      </w:r>
      <w:r w:rsidRPr="00926149">
        <w:t xml:space="preserve"> Options section, a new site parameter </w:t>
      </w:r>
      <w:r>
        <w:t>is</w:t>
      </w:r>
      <w:r w:rsidRPr="00926149">
        <w:t xml:space="preserve"> created, called “Dermal Site History Max Days”. </w:t>
      </w:r>
      <w:r>
        <w:t>It displays directly below the existing “Injection Site History Max Hours” site parameter</w:t>
      </w:r>
      <w:r w:rsidR="002B4726">
        <w:t>.</w:t>
      </w:r>
    </w:p>
    <w:p w14:paraId="79B610E4" w14:textId="77777777" w:rsidR="001B3D98" w:rsidRDefault="001624A3" w:rsidP="00D52720">
      <w:pPr>
        <w:jc w:val="center"/>
        <w:rPr>
          <w:noProof/>
        </w:rPr>
      </w:pPr>
      <w:r>
        <w:rPr>
          <w:noProof/>
        </w:rPr>
        <w:lastRenderedPageBreak/>
        <w:pict w14:anchorId="2E0A7ECA">
          <v:roundrect id="_x0000_s1082" style="position:absolute;left:0;text-align:left;margin-left:204.1pt;margin-top:453.3pt;width:188.45pt;height:24.4pt;z-index:251662336" arcsize="10923f" filled="f" strokecolor="red" strokeweight="1.5pt"/>
        </w:pict>
      </w:r>
      <w:r>
        <w:rPr>
          <w:noProof/>
        </w:rPr>
        <w:pict w14:anchorId="63AEE346">
          <v:shape id="Picture 29726" o:spid="_x0000_i1042" type="#_x0000_t75" style="width:345.75pt;height:541.5pt;visibility:visible">
            <v:imagedata r:id="rId33" o:title=""/>
          </v:shape>
        </w:pict>
      </w:r>
    </w:p>
    <w:p w14:paraId="58B2FF3A" w14:textId="77777777" w:rsidR="00D52720" w:rsidRDefault="00D52720" w:rsidP="00D52720">
      <w:pPr>
        <w:pStyle w:val="Caption"/>
      </w:pPr>
      <w:bookmarkStart w:id="34" w:name="_Toc468870964"/>
      <w:r>
        <w:t xml:space="preserve">Figure </w:t>
      </w:r>
      <w:r w:rsidR="001624A3">
        <w:fldChar w:fldCharType="begin"/>
      </w:r>
      <w:r w:rsidR="001624A3">
        <w:instrText xml:space="preserve"> SEQ Figure \* ARABIC </w:instrText>
      </w:r>
      <w:r w:rsidR="001624A3">
        <w:fldChar w:fldCharType="separate"/>
      </w:r>
      <w:r w:rsidR="000B757F">
        <w:rPr>
          <w:noProof/>
        </w:rPr>
        <w:t>16</w:t>
      </w:r>
      <w:r w:rsidR="001624A3">
        <w:rPr>
          <w:noProof/>
        </w:rPr>
        <w:fldChar w:fldCharType="end"/>
      </w:r>
      <w:r>
        <w:t>. Example of new Dermal Site History Max Days Site Parameter</w:t>
      </w:r>
      <w:bookmarkEnd w:id="34"/>
    </w:p>
    <w:p w14:paraId="65F62C69" w14:textId="77777777" w:rsidR="00D52720" w:rsidRPr="00D52720" w:rsidRDefault="00D52720" w:rsidP="00D52720">
      <w:r w:rsidRPr="00926149">
        <w:t>In the BCMA</w:t>
      </w:r>
      <w:r>
        <w:t xml:space="preserve"> Site Parameters application, on the Default Answer Lists tab, a new default answer list with list name “Body Sites” is available, which will allow both Injection Sites (for injection type medications) and Dermal Sites (for medications requiring removal) to be defined in a single list.</w:t>
      </w:r>
    </w:p>
    <w:p w14:paraId="301297E7" w14:textId="77777777" w:rsidR="00403EF3" w:rsidRDefault="001624A3" w:rsidP="00403EF3">
      <w:pPr>
        <w:jc w:val="center"/>
      </w:pPr>
      <w:r>
        <w:rPr>
          <w:noProof/>
        </w:rPr>
        <w:lastRenderedPageBreak/>
        <w:pict w14:anchorId="4751D0BE">
          <v:shape id="_x0000_i1043" type="#_x0000_t75" style="width:329.25pt;height:491.25pt;visibility:visible">
            <v:imagedata r:id="rId34" o:title=""/>
          </v:shape>
        </w:pict>
      </w:r>
    </w:p>
    <w:p w14:paraId="545A5800" w14:textId="77777777" w:rsidR="00403EF3" w:rsidRPr="001B3D98" w:rsidRDefault="00403EF3" w:rsidP="00403EF3">
      <w:pPr>
        <w:pStyle w:val="Caption"/>
      </w:pPr>
      <w:bookmarkStart w:id="35" w:name="_Toc468870965"/>
      <w:r>
        <w:t xml:space="preserve">Figure </w:t>
      </w:r>
      <w:r w:rsidR="001624A3">
        <w:fldChar w:fldCharType="begin"/>
      </w:r>
      <w:r w:rsidR="001624A3">
        <w:instrText xml:space="preserve"> SEQ Figure \* ARABIC </w:instrText>
      </w:r>
      <w:r w:rsidR="001624A3">
        <w:fldChar w:fldCharType="separate"/>
      </w:r>
      <w:r w:rsidR="000B757F">
        <w:rPr>
          <w:noProof/>
        </w:rPr>
        <w:t>17</w:t>
      </w:r>
      <w:r w:rsidR="001624A3">
        <w:rPr>
          <w:noProof/>
        </w:rPr>
        <w:fldChar w:fldCharType="end"/>
      </w:r>
      <w:r>
        <w:t>. Body Sites List on BCMA Site Parameters Application</w:t>
      </w:r>
      <w:bookmarkEnd w:id="35"/>
    </w:p>
    <w:p w14:paraId="28EEE519" w14:textId="77777777" w:rsidR="00CF496F" w:rsidRDefault="00CF496F" w:rsidP="001B3D98"/>
    <w:p w14:paraId="6FD7B58A" w14:textId="77777777" w:rsidR="00CF496F" w:rsidRPr="009F455D" w:rsidRDefault="00CF496F" w:rsidP="009F455D">
      <w:pPr>
        <w:pStyle w:val="ListParagraph"/>
        <w:spacing w:after="200"/>
        <w:ind w:left="0"/>
        <w:contextualSpacing/>
        <w:rPr>
          <w:lang w:val="en-US" w:eastAsia="en-US"/>
        </w:rPr>
      </w:pPr>
      <w:r w:rsidRPr="009F455D">
        <w:rPr>
          <w:lang w:val="en-US" w:eastAsia="en-US"/>
        </w:rPr>
        <w:t xml:space="preserve">Note:  click on an item in the list to highlight a </w:t>
      </w:r>
      <w:r w:rsidR="009F455D" w:rsidRPr="009F455D">
        <w:rPr>
          <w:lang w:val="en-US" w:eastAsia="en-US"/>
        </w:rPr>
        <w:t xml:space="preserve">location on the body (green dot.) Alternatively, when you click on a green dot, </w:t>
      </w:r>
      <w:r w:rsidR="009F455D">
        <w:rPr>
          <w:lang w:val="en-US" w:eastAsia="en-US"/>
        </w:rPr>
        <w:t>this will highlight an</w:t>
      </w:r>
      <w:r w:rsidR="009F455D" w:rsidRPr="009F455D">
        <w:rPr>
          <w:lang w:val="en-US" w:eastAsia="en-US"/>
        </w:rPr>
        <w:t xml:space="preserve"> item in the list with a green checkmark</w:t>
      </w:r>
      <w:r w:rsidRPr="009F455D">
        <w:rPr>
          <w:lang w:val="en-US" w:eastAsia="en-US"/>
        </w:rPr>
        <w:t>.</w:t>
      </w:r>
    </w:p>
    <w:p w14:paraId="415C5795" w14:textId="77777777" w:rsidR="009F455D" w:rsidRDefault="00D52720" w:rsidP="001B3D98">
      <w:r>
        <w:t xml:space="preserve">Upon installation of the software for this project, no values are automatically populated in the new Body Sites default answer list. However, all items that are currently in the facility’s existing Injection Sites default answer list are copied over to the new Body Sites default answer list, with the Item name for each one the same, and with the Injection Site attribute automatically selected for each. </w:t>
      </w:r>
    </w:p>
    <w:p w14:paraId="0E98D110" w14:textId="77777777" w:rsidR="00403EF3" w:rsidRDefault="009F455D" w:rsidP="001B3D98">
      <w:r>
        <w:br w:type="page"/>
      </w:r>
      <w:r w:rsidR="00D52720">
        <w:lastRenderedPageBreak/>
        <w:t>As part of the installation of the software, after the Injection Sites copy has completed, the facility’s existing Injection Sites default answer list is deleted, since it is no longer needed.</w:t>
      </w:r>
    </w:p>
    <w:p w14:paraId="179915CD" w14:textId="77777777" w:rsidR="00D52720" w:rsidRDefault="00D52720" w:rsidP="001B3D98">
      <w:pPr>
        <w:rPr>
          <w:lang w:eastAsia="x-none"/>
        </w:rPr>
      </w:pPr>
    </w:p>
    <w:p w14:paraId="66E61BC8" w14:textId="77777777" w:rsidR="00D52720" w:rsidRDefault="00D52720" w:rsidP="001B3D98">
      <w:r>
        <w:t>At the top of the Body Sites default answer list display (on the Default Answer Lists tab, with Body Sites list selected), the right-click menu contains the options to Add New, Delete, or Edit existing items.</w:t>
      </w:r>
    </w:p>
    <w:p w14:paraId="24C4BE58" w14:textId="77777777" w:rsidR="00146F25" w:rsidRDefault="00146F25" w:rsidP="001B3D98"/>
    <w:p w14:paraId="2AC70505" w14:textId="77777777" w:rsidR="00D52720" w:rsidRDefault="00146F25" w:rsidP="00146F25">
      <w:r w:rsidRPr="008D6185">
        <w:t xml:space="preserve">When the “Edit Layout” button above the body diagram image is clicked, the </w:t>
      </w:r>
      <w:r>
        <w:t xml:space="preserve">Body Site Editor window displays. On the right side of the Body Site Editor window, the </w:t>
      </w:r>
      <w:r w:rsidR="00F72FED">
        <w:t>Name</w:t>
      </w:r>
      <w:r>
        <w:t>, Injection Site</w:t>
      </w:r>
      <w:r w:rsidR="00F72FED">
        <w:t>,</w:t>
      </w:r>
      <w:r>
        <w:t xml:space="preserve"> and Dermal Site columns display, with the </w:t>
      </w:r>
      <w:r w:rsidR="00F72FED">
        <w:t>N</w:t>
      </w:r>
      <w:r>
        <w:t>ame listed, and “Y” in the Injection Site and/or Dermal Site columns, based on the definition of the item in the list.</w:t>
      </w:r>
    </w:p>
    <w:p w14:paraId="30185C7F" w14:textId="77777777" w:rsidR="00146F25" w:rsidRDefault="00146F25" w:rsidP="00146F25"/>
    <w:p w14:paraId="31A13926" w14:textId="77777777" w:rsidR="00705172" w:rsidRDefault="001624A3" w:rsidP="00D52720">
      <w:pPr>
        <w:jc w:val="center"/>
        <w:rPr>
          <w:noProof/>
        </w:rPr>
      </w:pPr>
      <w:r>
        <w:rPr>
          <w:noProof/>
        </w:rPr>
        <w:pict w14:anchorId="28C1DA79">
          <v:shape id="_x0000_i1044" type="#_x0000_t75" style="width:468pt;height:311.25pt">
            <v:imagedata r:id="rId35" o:title="figure 18"/>
          </v:shape>
        </w:pict>
      </w:r>
    </w:p>
    <w:p w14:paraId="111A2573" w14:textId="77777777" w:rsidR="00D52720" w:rsidRDefault="00D52720" w:rsidP="00D52720">
      <w:pPr>
        <w:pStyle w:val="Caption"/>
      </w:pPr>
      <w:bookmarkStart w:id="36" w:name="_Toc468870966"/>
      <w:r>
        <w:t xml:space="preserve">Figure </w:t>
      </w:r>
      <w:r w:rsidR="001624A3">
        <w:fldChar w:fldCharType="begin"/>
      </w:r>
      <w:r w:rsidR="001624A3">
        <w:instrText xml:space="preserve"> SEQ Figure \* ARABIC </w:instrText>
      </w:r>
      <w:r w:rsidR="001624A3">
        <w:fldChar w:fldCharType="separate"/>
      </w:r>
      <w:r w:rsidR="000B757F">
        <w:rPr>
          <w:noProof/>
        </w:rPr>
        <w:t>18</w:t>
      </w:r>
      <w:r w:rsidR="001624A3">
        <w:rPr>
          <w:noProof/>
        </w:rPr>
        <w:fldChar w:fldCharType="end"/>
      </w:r>
      <w:r>
        <w:t xml:space="preserve">. </w:t>
      </w:r>
      <w:r w:rsidR="00146F25">
        <w:t>Body Site Editor Window for Body Sites Default Answer List</w:t>
      </w:r>
      <w:bookmarkEnd w:id="36"/>
    </w:p>
    <w:p w14:paraId="331B5A8F" w14:textId="77777777" w:rsidR="009F455D" w:rsidRDefault="009F455D" w:rsidP="009F455D">
      <w:pPr>
        <w:spacing w:line="250" w:lineRule="auto"/>
        <w:ind w:right="57"/>
        <w:rPr>
          <w:szCs w:val="24"/>
        </w:rPr>
      </w:pPr>
    </w:p>
    <w:p w14:paraId="3B6DF91D" w14:textId="77777777" w:rsidR="009F455D" w:rsidRPr="009F455D" w:rsidRDefault="009F455D" w:rsidP="009F455D">
      <w:pPr>
        <w:spacing w:line="250" w:lineRule="auto"/>
        <w:ind w:right="57"/>
        <w:rPr>
          <w:rFonts w:eastAsia="Arial"/>
          <w:szCs w:val="24"/>
        </w:rPr>
      </w:pPr>
      <w:r w:rsidRPr="009F455D">
        <w:rPr>
          <w:szCs w:val="24"/>
        </w:rPr>
        <w:t xml:space="preserve">Note: </w:t>
      </w:r>
      <w:r w:rsidRPr="009F455D">
        <w:rPr>
          <w:rFonts w:eastAsia="Arial"/>
          <w:szCs w:val="24"/>
        </w:rPr>
        <w:t>Once</w:t>
      </w:r>
      <w:r w:rsidRPr="009F455D">
        <w:rPr>
          <w:rFonts w:eastAsia="Arial"/>
          <w:spacing w:val="31"/>
          <w:szCs w:val="24"/>
        </w:rPr>
        <w:t xml:space="preserve"> </w:t>
      </w:r>
      <w:r w:rsidRPr="009F455D">
        <w:rPr>
          <w:rFonts w:eastAsia="Arial"/>
          <w:szCs w:val="24"/>
        </w:rPr>
        <w:t>you</w:t>
      </w:r>
      <w:r w:rsidRPr="009F455D">
        <w:rPr>
          <w:rFonts w:eastAsia="Arial"/>
          <w:spacing w:val="21"/>
          <w:szCs w:val="24"/>
        </w:rPr>
        <w:t xml:space="preserve"> </w:t>
      </w:r>
      <w:r w:rsidRPr="009F455D">
        <w:rPr>
          <w:rFonts w:eastAsia="Arial"/>
          <w:szCs w:val="24"/>
        </w:rPr>
        <w:t>are</w:t>
      </w:r>
      <w:r w:rsidRPr="009F455D">
        <w:rPr>
          <w:rFonts w:eastAsia="Arial"/>
          <w:spacing w:val="20"/>
          <w:szCs w:val="24"/>
        </w:rPr>
        <w:t xml:space="preserve"> </w:t>
      </w:r>
      <w:r w:rsidRPr="009F455D">
        <w:rPr>
          <w:rFonts w:eastAsia="Arial"/>
          <w:szCs w:val="24"/>
        </w:rPr>
        <w:t>inside</w:t>
      </w:r>
      <w:r w:rsidRPr="009F455D">
        <w:rPr>
          <w:rFonts w:eastAsia="Arial"/>
          <w:spacing w:val="33"/>
          <w:szCs w:val="24"/>
        </w:rPr>
        <w:t xml:space="preserve"> </w:t>
      </w:r>
      <w:r w:rsidRPr="009F455D">
        <w:rPr>
          <w:rFonts w:eastAsia="Arial"/>
          <w:szCs w:val="24"/>
        </w:rPr>
        <w:t>the</w:t>
      </w:r>
      <w:r w:rsidRPr="009F455D">
        <w:rPr>
          <w:rFonts w:eastAsia="Arial"/>
          <w:spacing w:val="19"/>
          <w:szCs w:val="24"/>
        </w:rPr>
        <w:t xml:space="preserve"> </w:t>
      </w:r>
      <w:r w:rsidRPr="009F455D">
        <w:rPr>
          <w:rFonts w:eastAsia="Arial"/>
          <w:b/>
          <w:bCs/>
          <w:szCs w:val="24"/>
        </w:rPr>
        <w:t>Body</w:t>
      </w:r>
      <w:r w:rsidRPr="009F455D">
        <w:rPr>
          <w:rFonts w:eastAsia="Arial"/>
          <w:b/>
          <w:bCs/>
          <w:spacing w:val="32"/>
          <w:szCs w:val="24"/>
        </w:rPr>
        <w:t xml:space="preserve"> </w:t>
      </w:r>
      <w:r w:rsidRPr="009F455D">
        <w:rPr>
          <w:rFonts w:eastAsia="Arial"/>
          <w:b/>
          <w:bCs/>
          <w:szCs w:val="24"/>
        </w:rPr>
        <w:t>Site</w:t>
      </w:r>
      <w:r w:rsidRPr="009F455D">
        <w:rPr>
          <w:rFonts w:eastAsia="Arial"/>
          <w:b/>
          <w:bCs/>
          <w:spacing w:val="24"/>
          <w:szCs w:val="24"/>
        </w:rPr>
        <w:t xml:space="preserve"> </w:t>
      </w:r>
      <w:r w:rsidRPr="009F455D">
        <w:rPr>
          <w:rFonts w:eastAsia="Arial"/>
          <w:b/>
          <w:bCs/>
          <w:szCs w:val="24"/>
        </w:rPr>
        <w:t>Editor</w:t>
      </w:r>
      <w:r w:rsidRPr="009F455D">
        <w:rPr>
          <w:rFonts w:eastAsia="Arial"/>
          <w:b/>
          <w:bCs/>
          <w:spacing w:val="-23"/>
          <w:szCs w:val="24"/>
        </w:rPr>
        <w:t xml:space="preserve"> </w:t>
      </w:r>
      <w:r w:rsidRPr="009F455D">
        <w:rPr>
          <w:rFonts w:eastAsia="Arial"/>
          <w:szCs w:val="24"/>
        </w:rPr>
        <w:t>,</w:t>
      </w:r>
      <w:r w:rsidRPr="009F455D">
        <w:rPr>
          <w:rFonts w:eastAsia="Arial"/>
          <w:spacing w:val="6"/>
          <w:szCs w:val="24"/>
        </w:rPr>
        <w:t xml:space="preserve"> </w:t>
      </w:r>
      <w:r w:rsidRPr="009F455D">
        <w:rPr>
          <w:rFonts w:eastAsia="Arial"/>
          <w:szCs w:val="24"/>
        </w:rPr>
        <w:t>you</w:t>
      </w:r>
      <w:r w:rsidRPr="009F455D">
        <w:rPr>
          <w:rFonts w:eastAsia="Arial"/>
          <w:spacing w:val="21"/>
          <w:szCs w:val="24"/>
        </w:rPr>
        <w:t xml:space="preserve"> </w:t>
      </w:r>
      <w:r w:rsidRPr="009F455D">
        <w:rPr>
          <w:rFonts w:eastAsia="Arial"/>
          <w:szCs w:val="24"/>
        </w:rPr>
        <w:t>can</w:t>
      </w:r>
      <w:r w:rsidRPr="009F455D">
        <w:rPr>
          <w:rFonts w:eastAsia="Arial"/>
          <w:spacing w:val="22"/>
          <w:szCs w:val="24"/>
        </w:rPr>
        <w:t xml:space="preserve"> </w:t>
      </w:r>
      <w:r w:rsidRPr="009F455D">
        <w:rPr>
          <w:rFonts w:eastAsia="Arial"/>
          <w:szCs w:val="24"/>
        </w:rPr>
        <w:t>click</w:t>
      </w:r>
      <w:r w:rsidRPr="009F455D">
        <w:rPr>
          <w:rFonts w:eastAsia="Arial"/>
          <w:spacing w:val="25"/>
          <w:szCs w:val="24"/>
        </w:rPr>
        <w:t xml:space="preserve"> </w:t>
      </w:r>
      <w:r w:rsidRPr="009F455D">
        <w:rPr>
          <w:rFonts w:eastAsia="Arial"/>
          <w:szCs w:val="24"/>
        </w:rPr>
        <w:t>and</w:t>
      </w:r>
      <w:r w:rsidRPr="009F455D">
        <w:rPr>
          <w:rFonts w:eastAsia="Arial"/>
          <w:spacing w:val="22"/>
          <w:szCs w:val="24"/>
        </w:rPr>
        <w:t xml:space="preserve"> </w:t>
      </w:r>
      <w:r w:rsidRPr="009F455D">
        <w:rPr>
          <w:rFonts w:eastAsia="Arial"/>
          <w:szCs w:val="24"/>
        </w:rPr>
        <w:t>drag</w:t>
      </w:r>
      <w:r w:rsidRPr="009F455D">
        <w:rPr>
          <w:rFonts w:eastAsia="Arial"/>
          <w:spacing w:val="26"/>
          <w:szCs w:val="24"/>
        </w:rPr>
        <w:t xml:space="preserve"> </w:t>
      </w:r>
      <w:r w:rsidRPr="009F455D">
        <w:rPr>
          <w:rFonts w:eastAsia="Arial"/>
          <w:szCs w:val="24"/>
        </w:rPr>
        <w:t>items</w:t>
      </w:r>
      <w:r w:rsidRPr="009F455D">
        <w:rPr>
          <w:rFonts w:eastAsia="Arial"/>
          <w:spacing w:val="31"/>
          <w:szCs w:val="24"/>
        </w:rPr>
        <w:t xml:space="preserve"> </w:t>
      </w:r>
      <w:r w:rsidRPr="009F455D">
        <w:rPr>
          <w:rFonts w:eastAsia="Arial"/>
          <w:szCs w:val="24"/>
        </w:rPr>
        <w:t>from</w:t>
      </w:r>
      <w:r w:rsidRPr="009F455D">
        <w:rPr>
          <w:rFonts w:eastAsia="Arial"/>
          <w:spacing w:val="26"/>
          <w:szCs w:val="24"/>
        </w:rPr>
        <w:t xml:space="preserve"> </w:t>
      </w:r>
      <w:r w:rsidRPr="009F455D">
        <w:rPr>
          <w:rFonts w:eastAsia="Arial"/>
          <w:szCs w:val="24"/>
        </w:rPr>
        <w:t>the</w:t>
      </w:r>
      <w:r w:rsidRPr="009F455D">
        <w:rPr>
          <w:rFonts w:eastAsia="Arial"/>
          <w:spacing w:val="19"/>
          <w:szCs w:val="24"/>
        </w:rPr>
        <w:t xml:space="preserve"> </w:t>
      </w:r>
      <w:r w:rsidRPr="009F455D">
        <w:rPr>
          <w:rFonts w:eastAsia="Arial"/>
          <w:szCs w:val="24"/>
        </w:rPr>
        <w:t>body</w:t>
      </w:r>
      <w:r w:rsidRPr="009F455D">
        <w:rPr>
          <w:rFonts w:eastAsia="Arial"/>
          <w:spacing w:val="28"/>
          <w:szCs w:val="24"/>
        </w:rPr>
        <w:t xml:space="preserve"> </w:t>
      </w:r>
      <w:r w:rsidRPr="009F455D">
        <w:rPr>
          <w:rFonts w:eastAsia="Arial"/>
          <w:szCs w:val="24"/>
        </w:rPr>
        <w:t>diagram</w:t>
      </w:r>
      <w:r w:rsidRPr="009F455D">
        <w:rPr>
          <w:rFonts w:eastAsia="Arial"/>
          <w:spacing w:val="45"/>
          <w:szCs w:val="24"/>
        </w:rPr>
        <w:t xml:space="preserve"> </w:t>
      </w:r>
      <w:r w:rsidRPr="009F455D">
        <w:rPr>
          <w:rFonts w:eastAsia="Arial"/>
          <w:szCs w:val="24"/>
        </w:rPr>
        <w:t>on</w:t>
      </w:r>
      <w:r w:rsidRPr="009F455D">
        <w:rPr>
          <w:rFonts w:eastAsia="Arial"/>
          <w:spacing w:val="16"/>
          <w:szCs w:val="24"/>
        </w:rPr>
        <w:t xml:space="preserve"> </w:t>
      </w:r>
      <w:r w:rsidRPr="009F455D">
        <w:rPr>
          <w:rFonts w:eastAsia="Arial"/>
          <w:szCs w:val="24"/>
        </w:rPr>
        <w:t>the</w:t>
      </w:r>
      <w:r w:rsidRPr="009F455D">
        <w:rPr>
          <w:rFonts w:eastAsia="Arial"/>
          <w:spacing w:val="19"/>
          <w:szCs w:val="24"/>
        </w:rPr>
        <w:t xml:space="preserve"> </w:t>
      </w:r>
      <w:r w:rsidRPr="009F455D">
        <w:rPr>
          <w:rFonts w:eastAsia="Arial"/>
          <w:szCs w:val="24"/>
        </w:rPr>
        <w:t>left</w:t>
      </w:r>
      <w:r w:rsidRPr="009F455D">
        <w:rPr>
          <w:rFonts w:eastAsia="Arial"/>
          <w:spacing w:val="18"/>
          <w:szCs w:val="24"/>
        </w:rPr>
        <w:t xml:space="preserve"> </w:t>
      </w:r>
      <w:r w:rsidRPr="009F455D">
        <w:rPr>
          <w:rFonts w:eastAsia="Arial"/>
          <w:szCs w:val="24"/>
        </w:rPr>
        <w:t>over to</w:t>
      </w:r>
      <w:r w:rsidRPr="009F455D">
        <w:rPr>
          <w:rFonts w:eastAsia="Arial"/>
          <w:spacing w:val="13"/>
          <w:szCs w:val="24"/>
        </w:rPr>
        <w:t xml:space="preserve"> </w:t>
      </w:r>
      <w:r w:rsidRPr="009F455D">
        <w:rPr>
          <w:rFonts w:eastAsia="Arial"/>
          <w:szCs w:val="24"/>
        </w:rPr>
        <w:t>the</w:t>
      </w:r>
      <w:r w:rsidRPr="009F455D">
        <w:rPr>
          <w:rFonts w:eastAsia="Arial"/>
          <w:spacing w:val="19"/>
          <w:szCs w:val="24"/>
        </w:rPr>
        <w:t xml:space="preserve"> </w:t>
      </w:r>
      <w:r w:rsidRPr="009F455D">
        <w:rPr>
          <w:rFonts w:eastAsia="Arial"/>
          <w:szCs w:val="24"/>
        </w:rPr>
        <w:t>Body</w:t>
      </w:r>
      <w:r w:rsidRPr="009F455D">
        <w:rPr>
          <w:rFonts w:eastAsia="Arial"/>
          <w:spacing w:val="30"/>
          <w:szCs w:val="24"/>
        </w:rPr>
        <w:t xml:space="preserve"> </w:t>
      </w:r>
      <w:r w:rsidRPr="009F455D">
        <w:rPr>
          <w:rFonts w:eastAsia="Arial"/>
          <w:szCs w:val="24"/>
        </w:rPr>
        <w:t>Sites</w:t>
      </w:r>
      <w:r w:rsidRPr="009F455D">
        <w:rPr>
          <w:rFonts w:eastAsia="Arial"/>
          <w:spacing w:val="29"/>
          <w:szCs w:val="24"/>
        </w:rPr>
        <w:t xml:space="preserve"> </w:t>
      </w:r>
      <w:r w:rsidRPr="009F455D">
        <w:rPr>
          <w:rFonts w:eastAsia="Arial"/>
          <w:szCs w:val="24"/>
        </w:rPr>
        <w:t>List</w:t>
      </w:r>
      <w:r w:rsidRPr="009F455D">
        <w:rPr>
          <w:rFonts w:eastAsia="Arial"/>
          <w:spacing w:val="21"/>
          <w:szCs w:val="24"/>
        </w:rPr>
        <w:t xml:space="preserve"> </w:t>
      </w:r>
      <w:r w:rsidRPr="009F455D">
        <w:rPr>
          <w:rFonts w:eastAsia="Arial"/>
          <w:szCs w:val="24"/>
        </w:rPr>
        <w:t>on</w:t>
      </w:r>
      <w:r w:rsidRPr="009F455D">
        <w:rPr>
          <w:rFonts w:eastAsia="Arial"/>
          <w:spacing w:val="16"/>
          <w:szCs w:val="24"/>
        </w:rPr>
        <w:t xml:space="preserve"> </w:t>
      </w:r>
      <w:r w:rsidRPr="009F455D">
        <w:rPr>
          <w:rFonts w:eastAsia="Arial"/>
          <w:szCs w:val="24"/>
        </w:rPr>
        <w:t>the</w:t>
      </w:r>
      <w:r w:rsidRPr="009F455D">
        <w:rPr>
          <w:rFonts w:eastAsia="Arial"/>
          <w:spacing w:val="19"/>
          <w:szCs w:val="24"/>
        </w:rPr>
        <w:t xml:space="preserve"> </w:t>
      </w:r>
      <w:r w:rsidRPr="009F455D">
        <w:rPr>
          <w:rFonts w:eastAsia="Arial"/>
          <w:szCs w:val="24"/>
        </w:rPr>
        <w:t>right.</w:t>
      </w:r>
      <w:r w:rsidRPr="009F455D">
        <w:rPr>
          <w:rFonts w:eastAsia="Arial"/>
          <w:spacing w:val="29"/>
          <w:szCs w:val="24"/>
        </w:rPr>
        <w:t xml:space="preserve"> </w:t>
      </w:r>
      <w:r w:rsidRPr="009F455D">
        <w:rPr>
          <w:rFonts w:eastAsia="Arial"/>
          <w:szCs w:val="24"/>
        </w:rPr>
        <w:t>Once</w:t>
      </w:r>
      <w:r w:rsidRPr="009F455D">
        <w:rPr>
          <w:rFonts w:eastAsia="Arial"/>
          <w:spacing w:val="31"/>
          <w:szCs w:val="24"/>
        </w:rPr>
        <w:t xml:space="preserve"> </w:t>
      </w:r>
      <w:r w:rsidRPr="009F455D">
        <w:rPr>
          <w:rFonts w:eastAsia="Arial"/>
          <w:szCs w:val="24"/>
        </w:rPr>
        <w:t>you</w:t>
      </w:r>
      <w:r w:rsidRPr="009F455D">
        <w:rPr>
          <w:rFonts w:eastAsia="Arial"/>
          <w:spacing w:val="22"/>
          <w:szCs w:val="24"/>
        </w:rPr>
        <w:t xml:space="preserve"> </w:t>
      </w:r>
      <w:r w:rsidRPr="009F455D">
        <w:rPr>
          <w:rFonts w:eastAsia="Arial"/>
          <w:szCs w:val="24"/>
        </w:rPr>
        <w:t>associate</w:t>
      </w:r>
      <w:r w:rsidRPr="009F455D">
        <w:rPr>
          <w:rFonts w:eastAsia="Arial"/>
          <w:spacing w:val="52"/>
          <w:szCs w:val="24"/>
        </w:rPr>
        <w:t xml:space="preserve"> </w:t>
      </w:r>
      <w:r w:rsidRPr="009F455D">
        <w:rPr>
          <w:rFonts w:eastAsia="Arial"/>
          <w:szCs w:val="24"/>
        </w:rPr>
        <w:t>an</w:t>
      </w:r>
      <w:r w:rsidRPr="009F455D">
        <w:rPr>
          <w:rFonts w:eastAsia="Arial"/>
          <w:spacing w:val="16"/>
          <w:szCs w:val="24"/>
        </w:rPr>
        <w:t xml:space="preserve"> </w:t>
      </w:r>
      <w:r w:rsidRPr="009F455D">
        <w:rPr>
          <w:rFonts w:eastAsia="Arial"/>
          <w:szCs w:val="24"/>
        </w:rPr>
        <w:t>item</w:t>
      </w:r>
      <w:r w:rsidRPr="009F455D">
        <w:rPr>
          <w:rFonts w:eastAsia="Arial"/>
          <w:spacing w:val="25"/>
          <w:szCs w:val="24"/>
        </w:rPr>
        <w:t xml:space="preserve"> </w:t>
      </w:r>
      <w:r w:rsidRPr="009F455D">
        <w:rPr>
          <w:rFonts w:eastAsia="Arial"/>
          <w:szCs w:val="24"/>
        </w:rPr>
        <w:t>on</w:t>
      </w:r>
      <w:r w:rsidRPr="009F455D">
        <w:rPr>
          <w:rFonts w:eastAsia="Arial"/>
          <w:spacing w:val="16"/>
          <w:szCs w:val="24"/>
        </w:rPr>
        <w:t xml:space="preserve"> </w:t>
      </w:r>
      <w:r w:rsidRPr="009F455D">
        <w:rPr>
          <w:rFonts w:eastAsia="Arial"/>
          <w:szCs w:val="24"/>
        </w:rPr>
        <w:t>the</w:t>
      </w:r>
      <w:r w:rsidRPr="009F455D">
        <w:rPr>
          <w:rFonts w:eastAsia="Arial"/>
          <w:spacing w:val="19"/>
          <w:szCs w:val="24"/>
        </w:rPr>
        <w:t xml:space="preserve"> </w:t>
      </w:r>
      <w:r w:rsidRPr="009F455D">
        <w:rPr>
          <w:rFonts w:eastAsia="Arial"/>
          <w:szCs w:val="24"/>
        </w:rPr>
        <w:t>diagram</w:t>
      </w:r>
      <w:r w:rsidRPr="009F455D">
        <w:rPr>
          <w:rFonts w:eastAsia="Arial"/>
          <w:spacing w:val="45"/>
          <w:szCs w:val="24"/>
        </w:rPr>
        <w:t xml:space="preserve"> </w:t>
      </w:r>
      <w:r w:rsidRPr="009F455D">
        <w:rPr>
          <w:rFonts w:eastAsia="Arial"/>
          <w:szCs w:val="24"/>
        </w:rPr>
        <w:t>with</w:t>
      </w:r>
      <w:r w:rsidRPr="009F455D">
        <w:rPr>
          <w:rFonts w:eastAsia="Arial"/>
          <w:spacing w:val="23"/>
          <w:szCs w:val="24"/>
        </w:rPr>
        <w:t xml:space="preserve"> </w:t>
      </w:r>
      <w:r w:rsidRPr="009F455D">
        <w:rPr>
          <w:rFonts w:eastAsia="Arial"/>
          <w:szCs w:val="24"/>
        </w:rPr>
        <w:t>an</w:t>
      </w:r>
      <w:r w:rsidRPr="009F455D">
        <w:rPr>
          <w:rFonts w:eastAsia="Arial"/>
          <w:spacing w:val="16"/>
          <w:szCs w:val="24"/>
        </w:rPr>
        <w:t xml:space="preserve"> </w:t>
      </w:r>
      <w:r w:rsidRPr="009F455D">
        <w:rPr>
          <w:rFonts w:eastAsia="Arial"/>
          <w:szCs w:val="24"/>
        </w:rPr>
        <w:t>item</w:t>
      </w:r>
      <w:r w:rsidRPr="009F455D">
        <w:rPr>
          <w:rFonts w:eastAsia="Arial"/>
          <w:spacing w:val="25"/>
          <w:szCs w:val="24"/>
        </w:rPr>
        <w:t xml:space="preserve"> </w:t>
      </w:r>
      <w:r w:rsidRPr="009F455D">
        <w:rPr>
          <w:rFonts w:eastAsia="Arial"/>
          <w:szCs w:val="24"/>
        </w:rPr>
        <w:t>on</w:t>
      </w:r>
      <w:r w:rsidRPr="009F455D">
        <w:rPr>
          <w:rFonts w:eastAsia="Arial"/>
          <w:spacing w:val="16"/>
          <w:szCs w:val="24"/>
        </w:rPr>
        <w:t xml:space="preserve"> </w:t>
      </w:r>
      <w:r w:rsidRPr="009F455D">
        <w:rPr>
          <w:rFonts w:eastAsia="Arial"/>
          <w:szCs w:val="24"/>
        </w:rPr>
        <w:t>the</w:t>
      </w:r>
      <w:r w:rsidRPr="009F455D">
        <w:rPr>
          <w:rFonts w:eastAsia="Arial"/>
          <w:spacing w:val="19"/>
          <w:szCs w:val="24"/>
        </w:rPr>
        <w:t xml:space="preserve"> </w:t>
      </w:r>
      <w:r w:rsidRPr="009F455D">
        <w:rPr>
          <w:rFonts w:eastAsia="Arial"/>
          <w:szCs w:val="24"/>
        </w:rPr>
        <w:t>list,</w:t>
      </w:r>
      <w:r w:rsidRPr="009F455D">
        <w:rPr>
          <w:rFonts w:eastAsia="Arial"/>
          <w:spacing w:val="20"/>
          <w:szCs w:val="24"/>
        </w:rPr>
        <w:t xml:space="preserve"> </w:t>
      </w:r>
      <w:r w:rsidRPr="009F455D">
        <w:rPr>
          <w:rFonts w:eastAsia="Arial"/>
          <w:szCs w:val="24"/>
        </w:rPr>
        <w:t>the</w:t>
      </w:r>
      <w:r w:rsidRPr="009F455D">
        <w:rPr>
          <w:rFonts w:eastAsia="Arial"/>
          <w:spacing w:val="19"/>
          <w:szCs w:val="24"/>
        </w:rPr>
        <w:t xml:space="preserve"> </w:t>
      </w:r>
      <w:r w:rsidRPr="009F455D">
        <w:rPr>
          <w:rFonts w:eastAsia="Arial"/>
          <w:szCs w:val="24"/>
        </w:rPr>
        <w:t>item will</w:t>
      </w:r>
      <w:r w:rsidRPr="009F455D">
        <w:rPr>
          <w:rFonts w:eastAsia="Arial"/>
          <w:spacing w:val="19"/>
          <w:szCs w:val="24"/>
        </w:rPr>
        <w:t xml:space="preserve"> </w:t>
      </w:r>
      <w:r w:rsidRPr="009F455D">
        <w:rPr>
          <w:rFonts w:eastAsia="Arial"/>
          <w:szCs w:val="24"/>
        </w:rPr>
        <w:t>have</w:t>
      </w:r>
      <w:r w:rsidRPr="009F455D">
        <w:rPr>
          <w:rFonts w:eastAsia="Arial"/>
          <w:spacing w:val="28"/>
          <w:szCs w:val="24"/>
        </w:rPr>
        <w:t xml:space="preserve"> </w:t>
      </w:r>
      <w:r w:rsidRPr="009F455D">
        <w:rPr>
          <w:rFonts w:eastAsia="Arial"/>
          <w:szCs w:val="24"/>
        </w:rPr>
        <w:t>a</w:t>
      </w:r>
      <w:r w:rsidRPr="009F455D">
        <w:rPr>
          <w:rFonts w:eastAsia="Arial"/>
          <w:spacing w:val="9"/>
          <w:szCs w:val="24"/>
        </w:rPr>
        <w:t xml:space="preserve"> </w:t>
      </w:r>
      <w:r w:rsidRPr="009F455D">
        <w:rPr>
          <w:rFonts w:eastAsia="Arial"/>
          <w:szCs w:val="24"/>
        </w:rPr>
        <w:t>green</w:t>
      </w:r>
      <w:r w:rsidRPr="009F455D">
        <w:rPr>
          <w:rFonts w:eastAsia="Arial"/>
          <w:spacing w:val="33"/>
          <w:szCs w:val="24"/>
        </w:rPr>
        <w:t xml:space="preserve"> </w:t>
      </w:r>
      <w:r w:rsidRPr="009F455D">
        <w:rPr>
          <w:rFonts w:eastAsia="Arial"/>
          <w:szCs w:val="24"/>
        </w:rPr>
        <w:t>check</w:t>
      </w:r>
      <w:r w:rsidRPr="009F455D">
        <w:rPr>
          <w:rFonts w:eastAsia="Arial"/>
          <w:spacing w:val="33"/>
          <w:szCs w:val="24"/>
        </w:rPr>
        <w:t xml:space="preserve"> </w:t>
      </w:r>
      <w:r w:rsidRPr="009F455D">
        <w:rPr>
          <w:rFonts w:eastAsia="Arial"/>
          <w:szCs w:val="24"/>
        </w:rPr>
        <w:t>mark</w:t>
      </w:r>
      <w:r w:rsidRPr="009F455D">
        <w:rPr>
          <w:rFonts w:eastAsia="Arial"/>
          <w:spacing w:val="29"/>
          <w:szCs w:val="24"/>
        </w:rPr>
        <w:t xml:space="preserve"> </w:t>
      </w:r>
      <w:r w:rsidRPr="009F455D">
        <w:rPr>
          <w:rFonts w:eastAsia="Arial"/>
          <w:szCs w:val="24"/>
        </w:rPr>
        <w:t>next</w:t>
      </w:r>
      <w:r w:rsidRPr="009F455D">
        <w:rPr>
          <w:rFonts w:eastAsia="Arial"/>
          <w:spacing w:val="25"/>
          <w:szCs w:val="24"/>
        </w:rPr>
        <w:t xml:space="preserve"> </w:t>
      </w:r>
      <w:r w:rsidRPr="009F455D">
        <w:rPr>
          <w:rFonts w:eastAsia="Arial"/>
          <w:szCs w:val="24"/>
        </w:rPr>
        <w:t>to</w:t>
      </w:r>
      <w:r w:rsidRPr="009F455D">
        <w:rPr>
          <w:rFonts w:eastAsia="Arial"/>
          <w:spacing w:val="13"/>
          <w:szCs w:val="24"/>
        </w:rPr>
        <w:t xml:space="preserve"> </w:t>
      </w:r>
      <w:r w:rsidRPr="009F455D">
        <w:rPr>
          <w:rFonts w:eastAsia="Arial"/>
          <w:szCs w:val="24"/>
        </w:rPr>
        <w:t>it.</w:t>
      </w:r>
      <w:r w:rsidRPr="009F455D">
        <w:rPr>
          <w:rFonts w:eastAsia="Arial"/>
          <w:spacing w:val="12"/>
          <w:szCs w:val="24"/>
        </w:rPr>
        <w:t xml:space="preserve"> </w:t>
      </w:r>
      <w:r w:rsidRPr="009F455D">
        <w:rPr>
          <w:rFonts w:eastAsia="Arial"/>
          <w:szCs w:val="24"/>
        </w:rPr>
        <w:t>You</w:t>
      </w:r>
      <w:r w:rsidRPr="009F455D">
        <w:rPr>
          <w:rFonts w:eastAsia="Arial"/>
          <w:spacing w:val="23"/>
          <w:szCs w:val="24"/>
        </w:rPr>
        <w:t xml:space="preserve"> </w:t>
      </w:r>
      <w:r w:rsidRPr="009F455D">
        <w:rPr>
          <w:rFonts w:eastAsia="Arial"/>
          <w:szCs w:val="24"/>
        </w:rPr>
        <w:t>can</w:t>
      </w:r>
      <w:r w:rsidRPr="009F455D">
        <w:rPr>
          <w:rFonts w:eastAsia="Arial"/>
          <w:spacing w:val="22"/>
          <w:szCs w:val="24"/>
        </w:rPr>
        <w:t xml:space="preserve"> </w:t>
      </w:r>
      <w:r w:rsidRPr="009F455D">
        <w:rPr>
          <w:rFonts w:eastAsia="Arial"/>
          <w:szCs w:val="24"/>
        </w:rPr>
        <w:t>hover</w:t>
      </w:r>
      <w:r w:rsidRPr="009F455D">
        <w:rPr>
          <w:rFonts w:eastAsia="Arial"/>
          <w:spacing w:val="32"/>
          <w:szCs w:val="24"/>
        </w:rPr>
        <w:t xml:space="preserve"> </w:t>
      </w:r>
      <w:r w:rsidRPr="009F455D">
        <w:rPr>
          <w:rFonts w:eastAsia="Arial"/>
          <w:szCs w:val="24"/>
        </w:rPr>
        <w:t>over</w:t>
      </w:r>
      <w:r w:rsidRPr="009F455D">
        <w:rPr>
          <w:rFonts w:eastAsia="Arial"/>
          <w:spacing w:val="25"/>
          <w:szCs w:val="24"/>
        </w:rPr>
        <w:t xml:space="preserve"> </w:t>
      </w:r>
      <w:r w:rsidRPr="009F455D">
        <w:rPr>
          <w:rFonts w:eastAsia="Arial"/>
          <w:szCs w:val="24"/>
        </w:rPr>
        <w:t>items</w:t>
      </w:r>
      <w:r w:rsidRPr="009F455D">
        <w:rPr>
          <w:rFonts w:eastAsia="Arial"/>
          <w:spacing w:val="31"/>
          <w:szCs w:val="24"/>
        </w:rPr>
        <w:t xml:space="preserve"> </w:t>
      </w:r>
      <w:r w:rsidRPr="009F455D">
        <w:rPr>
          <w:rFonts w:eastAsia="Arial"/>
          <w:szCs w:val="24"/>
        </w:rPr>
        <w:t>on</w:t>
      </w:r>
      <w:r w:rsidRPr="009F455D">
        <w:rPr>
          <w:rFonts w:eastAsia="Arial"/>
          <w:spacing w:val="16"/>
          <w:szCs w:val="24"/>
        </w:rPr>
        <w:t xml:space="preserve"> </w:t>
      </w:r>
      <w:r w:rsidRPr="009F455D">
        <w:rPr>
          <w:rFonts w:eastAsia="Arial"/>
          <w:szCs w:val="24"/>
        </w:rPr>
        <w:t>the</w:t>
      </w:r>
      <w:r w:rsidRPr="009F455D">
        <w:rPr>
          <w:rFonts w:eastAsia="Arial"/>
          <w:spacing w:val="19"/>
          <w:szCs w:val="24"/>
        </w:rPr>
        <w:t xml:space="preserve"> </w:t>
      </w:r>
      <w:r w:rsidRPr="009F455D">
        <w:rPr>
          <w:rFonts w:eastAsia="Arial"/>
          <w:szCs w:val="24"/>
        </w:rPr>
        <w:t>diagram</w:t>
      </w:r>
      <w:r w:rsidRPr="009F455D">
        <w:rPr>
          <w:rFonts w:eastAsia="Arial"/>
          <w:spacing w:val="45"/>
          <w:szCs w:val="24"/>
        </w:rPr>
        <w:t xml:space="preserve"> </w:t>
      </w:r>
      <w:r w:rsidRPr="009F455D">
        <w:rPr>
          <w:rFonts w:eastAsia="Arial"/>
          <w:szCs w:val="24"/>
        </w:rPr>
        <w:t>to</w:t>
      </w:r>
      <w:r w:rsidRPr="009F455D">
        <w:rPr>
          <w:rFonts w:eastAsia="Arial"/>
          <w:spacing w:val="13"/>
          <w:szCs w:val="24"/>
        </w:rPr>
        <w:t xml:space="preserve"> </w:t>
      </w:r>
      <w:r w:rsidRPr="009F455D">
        <w:rPr>
          <w:rFonts w:eastAsia="Arial"/>
          <w:szCs w:val="24"/>
        </w:rPr>
        <w:t>view</w:t>
      </w:r>
      <w:r w:rsidRPr="009F455D">
        <w:rPr>
          <w:rFonts w:eastAsia="Arial"/>
          <w:spacing w:val="26"/>
          <w:szCs w:val="24"/>
        </w:rPr>
        <w:t xml:space="preserve"> </w:t>
      </w:r>
      <w:r w:rsidRPr="009F455D">
        <w:rPr>
          <w:rFonts w:eastAsia="Arial"/>
          <w:szCs w:val="24"/>
        </w:rPr>
        <w:t>the</w:t>
      </w:r>
      <w:r w:rsidRPr="009F455D">
        <w:rPr>
          <w:rFonts w:eastAsia="Arial"/>
          <w:spacing w:val="19"/>
          <w:szCs w:val="24"/>
        </w:rPr>
        <w:t xml:space="preserve"> </w:t>
      </w:r>
      <w:r w:rsidRPr="009F455D">
        <w:rPr>
          <w:rFonts w:eastAsia="Arial"/>
          <w:szCs w:val="24"/>
        </w:rPr>
        <w:t xml:space="preserve">associated </w:t>
      </w:r>
      <w:r w:rsidRPr="009F455D">
        <w:rPr>
          <w:rFonts w:eastAsia="Arial"/>
          <w:spacing w:val="2"/>
          <w:szCs w:val="24"/>
        </w:rPr>
        <w:t xml:space="preserve"> </w:t>
      </w:r>
      <w:r w:rsidRPr="009F455D">
        <w:rPr>
          <w:rFonts w:eastAsia="Arial"/>
          <w:szCs w:val="24"/>
        </w:rPr>
        <w:t>item. Darker</w:t>
      </w:r>
      <w:r w:rsidRPr="009F455D">
        <w:rPr>
          <w:rFonts w:eastAsia="Arial"/>
          <w:spacing w:val="38"/>
          <w:szCs w:val="24"/>
        </w:rPr>
        <w:t xml:space="preserve"> </w:t>
      </w:r>
      <w:r w:rsidRPr="009F455D">
        <w:rPr>
          <w:rFonts w:eastAsia="Arial"/>
          <w:szCs w:val="24"/>
        </w:rPr>
        <w:t>circles</w:t>
      </w:r>
      <w:r w:rsidRPr="009F455D">
        <w:rPr>
          <w:rFonts w:eastAsia="Arial"/>
          <w:spacing w:val="36"/>
          <w:szCs w:val="24"/>
        </w:rPr>
        <w:t xml:space="preserve"> </w:t>
      </w:r>
      <w:r w:rsidRPr="009F455D">
        <w:rPr>
          <w:rFonts w:eastAsia="Arial"/>
          <w:szCs w:val="24"/>
        </w:rPr>
        <w:t>on</w:t>
      </w:r>
      <w:r w:rsidRPr="009F455D">
        <w:rPr>
          <w:rFonts w:eastAsia="Arial"/>
          <w:spacing w:val="16"/>
          <w:szCs w:val="24"/>
        </w:rPr>
        <w:t xml:space="preserve"> </w:t>
      </w:r>
      <w:r w:rsidRPr="009F455D">
        <w:rPr>
          <w:rFonts w:eastAsia="Arial"/>
          <w:szCs w:val="24"/>
        </w:rPr>
        <w:t>the</w:t>
      </w:r>
      <w:r w:rsidRPr="009F455D">
        <w:rPr>
          <w:rFonts w:eastAsia="Arial"/>
          <w:spacing w:val="19"/>
          <w:szCs w:val="24"/>
        </w:rPr>
        <w:t xml:space="preserve"> </w:t>
      </w:r>
      <w:r w:rsidRPr="009F455D">
        <w:rPr>
          <w:rFonts w:eastAsia="Arial"/>
          <w:szCs w:val="24"/>
        </w:rPr>
        <w:t>body</w:t>
      </w:r>
      <w:r w:rsidRPr="009F455D">
        <w:rPr>
          <w:rFonts w:eastAsia="Arial"/>
          <w:spacing w:val="28"/>
          <w:szCs w:val="24"/>
        </w:rPr>
        <w:t xml:space="preserve"> </w:t>
      </w:r>
      <w:r w:rsidRPr="009F455D">
        <w:rPr>
          <w:rFonts w:eastAsia="Arial"/>
          <w:szCs w:val="24"/>
        </w:rPr>
        <w:t>diagram</w:t>
      </w:r>
      <w:r w:rsidRPr="009F455D">
        <w:rPr>
          <w:rFonts w:eastAsia="Arial"/>
          <w:spacing w:val="45"/>
          <w:szCs w:val="24"/>
        </w:rPr>
        <w:t xml:space="preserve"> </w:t>
      </w:r>
      <w:r w:rsidRPr="009F455D">
        <w:rPr>
          <w:rFonts w:eastAsia="Arial"/>
          <w:szCs w:val="24"/>
        </w:rPr>
        <w:t>indicate</w:t>
      </w:r>
      <w:r w:rsidRPr="009F455D">
        <w:rPr>
          <w:rFonts w:eastAsia="Arial"/>
          <w:spacing w:val="43"/>
          <w:szCs w:val="24"/>
        </w:rPr>
        <w:t xml:space="preserve"> </w:t>
      </w:r>
      <w:r w:rsidRPr="009F455D">
        <w:rPr>
          <w:rFonts w:eastAsia="Arial"/>
          <w:szCs w:val="24"/>
        </w:rPr>
        <w:t xml:space="preserve">associated </w:t>
      </w:r>
      <w:r w:rsidRPr="009F455D">
        <w:rPr>
          <w:rFonts w:eastAsia="Arial"/>
          <w:spacing w:val="2"/>
          <w:szCs w:val="24"/>
        </w:rPr>
        <w:t xml:space="preserve"> </w:t>
      </w:r>
      <w:r w:rsidRPr="009F455D">
        <w:rPr>
          <w:rFonts w:eastAsia="Arial"/>
          <w:szCs w:val="24"/>
        </w:rPr>
        <w:t>items</w:t>
      </w:r>
      <w:r w:rsidRPr="009F455D">
        <w:rPr>
          <w:rFonts w:eastAsia="Arial"/>
          <w:spacing w:val="31"/>
          <w:szCs w:val="24"/>
        </w:rPr>
        <w:t xml:space="preserve"> </w:t>
      </w:r>
      <w:r w:rsidRPr="009F455D">
        <w:rPr>
          <w:rFonts w:eastAsia="Arial"/>
          <w:szCs w:val="24"/>
        </w:rPr>
        <w:t>on</w:t>
      </w:r>
      <w:r w:rsidRPr="009F455D">
        <w:rPr>
          <w:rFonts w:eastAsia="Arial"/>
          <w:spacing w:val="16"/>
          <w:szCs w:val="24"/>
        </w:rPr>
        <w:t xml:space="preserve"> </w:t>
      </w:r>
      <w:r w:rsidRPr="009F455D">
        <w:rPr>
          <w:rFonts w:eastAsia="Arial"/>
          <w:szCs w:val="24"/>
        </w:rPr>
        <w:t>the</w:t>
      </w:r>
      <w:r w:rsidRPr="009F455D">
        <w:rPr>
          <w:rFonts w:eastAsia="Arial"/>
          <w:spacing w:val="19"/>
          <w:szCs w:val="24"/>
        </w:rPr>
        <w:t xml:space="preserve"> </w:t>
      </w:r>
      <w:r w:rsidRPr="009F455D">
        <w:rPr>
          <w:rFonts w:eastAsia="Arial"/>
          <w:szCs w:val="24"/>
        </w:rPr>
        <w:t>list.</w:t>
      </w:r>
    </w:p>
    <w:p w14:paraId="04FAAD39" w14:textId="77777777" w:rsidR="000A7535" w:rsidRDefault="009F455D" w:rsidP="00DA36F7">
      <w:pPr>
        <w:pStyle w:val="Heading2"/>
      </w:pPr>
      <w:r>
        <w:br w:type="page"/>
      </w:r>
      <w:bookmarkStart w:id="37" w:name="_Toc468972061"/>
      <w:r w:rsidR="000A7535">
        <w:lastRenderedPageBreak/>
        <w:t>User Screens for Anatomic Location</w:t>
      </w:r>
      <w:bookmarkEnd w:id="37"/>
    </w:p>
    <w:p w14:paraId="1FD41576" w14:textId="77777777" w:rsidR="00DA36F7" w:rsidRDefault="00DA36F7" w:rsidP="00DA36F7">
      <w:r w:rsidRPr="00E8308B">
        <w:t>When a medication requiring removal (i.e.</w:t>
      </w:r>
      <w:r>
        <w:t>,</w:t>
      </w:r>
      <w:r w:rsidRPr="00E8308B">
        <w:t xml:space="preserve"> orderable item has “Prompt for Removal in BCMA” set to 1, 2</w:t>
      </w:r>
      <w:r w:rsidR="000A7535">
        <w:t>,</w:t>
      </w:r>
      <w:r w:rsidRPr="00E8308B">
        <w:t xml:space="preserve"> or 3) is being administered (Given),</w:t>
      </w:r>
      <w:r>
        <w:t xml:space="preserve"> the user is prompted to select the Dermal Site, i.e.</w:t>
      </w:r>
      <w:r w:rsidR="000A7535">
        <w:t>,</w:t>
      </w:r>
      <w:r>
        <w:t xml:space="preserve"> the location or position on the patient’s body where the medication is placed. A “Dermal Site Needed!” window displays, which is similar to the existing </w:t>
      </w:r>
      <w:r w:rsidR="00DD2A1B">
        <w:t>“</w:t>
      </w:r>
      <w:r>
        <w:t>Injection Site Needed!</w:t>
      </w:r>
      <w:r w:rsidR="00DD2A1B">
        <w:t>”</w:t>
      </w:r>
      <w:r>
        <w:t xml:space="preserve"> expanded window </w:t>
      </w:r>
      <w:r w:rsidR="000A7535">
        <w:t>that</w:t>
      </w:r>
      <w:r>
        <w:t xml:space="preserve"> displays for injection type medications.</w:t>
      </w:r>
    </w:p>
    <w:p w14:paraId="26481AB9" w14:textId="77777777" w:rsidR="00DA36F7" w:rsidRDefault="00DA36F7" w:rsidP="00DA36F7">
      <w:pPr>
        <w:rPr>
          <w:lang w:eastAsia="x-none"/>
        </w:rPr>
      </w:pPr>
    </w:p>
    <w:p w14:paraId="3735F04B" w14:textId="77777777" w:rsidR="00FE6337" w:rsidRDefault="001624A3" w:rsidP="00DA36F7">
      <w:pPr>
        <w:jc w:val="center"/>
        <w:rPr>
          <w:noProof/>
        </w:rPr>
      </w:pPr>
      <w:r>
        <w:rPr>
          <w:noProof/>
        </w:rPr>
        <w:pict w14:anchorId="2FE71871">
          <v:shape id="_x0000_i1045" type="#_x0000_t75" style="width:468pt;height:306.75pt;visibility:visible">
            <v:imagedata r:id="rId36" o:title=""/>
          </v:shape>
        </w:pict>
      </w:r>
    </w:p>
    <w:p w14:paraId="2B5032DB" w14:textId="77777777" w:rsidR="00DA36F7" w:rsidRDefault="00DA36F7" w:rsidP="00DA36F7">
      <w:pPr>
        <w:pStyle w:val="Caption"/>
      </w:pPr>
      <w:bookmarkStart w:id="38" w:name="_Toc468870967"/>
      <w:r>
        <w:t xml:space="preserve">Figure </w:t>
      </w:r>
      <w:r w:rsidR="001624A3">
        <w:fldChar w:fldCharType="begin"/>
      </w:r>
      <w:r w:rsidR="001624A3">
        <w:instrText xml:space="preserve"> SEQ Figure \* ARABIC </w:instrText>
      </w:r>
      <w:r w:rsidR="001624A3">
        <w:fldChar w:fldCharType="separate"/>
      </w:r>
      <w:r w:rsidR="000B757F">
        <w:rPr>
          <w:noProof/>
        </w:rPr>
        <w:t>19</w:t>
      </w:r>
      <w:r w:rsidR="001624A3">
        <w:rPr>
          <w:noProof/>
        </w:rPr>
        <w:fldChar w:fldCharType="end"/>
      </w:r>
      <w:r>
        <w:t>. Dermal Site Needed! Window</w:t>
      </w:r>
      <w:bookmarkEnd w:id="38"/>
    </w:p>
    <w:p w14:paraId="3EBBCB95" w14:textId="77777777" w:rsidR="00DA36F7" w:rsidRDefault="00935809" w:rsidP="00DA36F7">
      <w:r>
        <w:t>In the Dermal Site Needed! window, the “Previous Dermal Sites” section contains the Dermal Site that was selected for the last 4 instances for the same orderable item for the medication requiring removal that is in the process of being administered (Given).</w:t>
      </w:r>
    </w:p>
    <w:p w14:paraId="457DECAB" w14:textId="77777777" w:rsidR="00935809" w:rsidRDefault="00935809" w:rsidP="00DA36F7"/>
    <w:p w14:paraId="0AED3849" w14:textId="77777777" w:rsidR="006E2CBB" w:rsidRDefault="00DF18AF" w:rsidP="00DA36F7">
      <w:r w:rsidRPr="006E2CBB">
        <w:rPr>
          <w:b/>
        </w:rPr>
        <w:t>Note:</w:t>
      </w:r>
      <w:r w:rsidRPr="006E2CBB">
        <w:t xml:space="preserve"> </w:t>
      </w:r>
      <w:r>
        <w:t>The Injection Site History option, which is available in the right-click menu for qualifying items on the Unit Dose and IVP/IVPB VDL, is renamed</w:t>
      </w:r>
      <w:r w:rsidR="006E2CBB">
        <w:t xml:space="preserve"> “Body Site History”</w:t>
      </w:r>
      <w:r>
        <w:t xml:space="preserve"> to designate that </w:t>
      </w:r>
      <w:r w:rsidR="004B6AAA">
        <w:t>th</w:t>
      </w:r>
      <w:r>
        <w:t>is applies to both patches and injections.</w:t>
      </w:r>
    </w:p>
    <w:p w14:paraId="49950C08" w14:textId="77777777" w:rsidR="006E2CBB" w:rsidRDefault="006E2CBB" w:rsidP="00DA36F7"/>
    <w:p w14:paraId="75FB5BA1" w14:textId="77777777" w:rsidR="006E2CBB" w:rsidRDefault="00E20F24" w:rsidP="00E20F24">
      <w:r>
        <w:t xml:space="preserve">The Due List menu option renamed as “Body Site History” is enabled if the item selected from the Unit Dose or IVP/IVPB VDL is a medication requiring removal. </w:t>
      </w:r>
      <w:r w:rsidRPr="0040447B">
        <w:t>When the Body Site History option is selected for a medication requiring removal, the new Dermal</w:t>
      </w:r>
      <w:r>
        <w:t xml:space="preserve"> Site History window displays.</w:t>
      </w:r>
    </w:p>
    <w:p w14:paraId="46F72FB1" w14:textId="77777777" w:rsidR="00E20F24" w:rsidRDefault="00E20F24" w:rsidP="00E20F24"/>
    <w:p w14:paraId="13ED6B0D" w14:textId="77777777" w:rsidR="00E20F24" w:rsidRDefault="001624A3" w:rsidP="00E20F24">
      <w:pPr>
        <w:jc w:val="center"/>
        <w:rPr>
          <w:noProof/>
        </w:rPr>
      </w:pPr>
      <w:r>
        <w:rPr>
          <w:noProof/>
        </w:rPr>
        <w:lastRenderedPageBreak/>
        <w:pict w14:anchorId="4FA181A3">
          <v:shape id="Picture 10255" o:spid="_x0000_i1046" type="#_x0000_t75" style="width:300pt;height:227.25pt;visibility:visible">
            <v:imagedata r:id="rId37" o:title="" croptop="4485f" cropbottom="4355f" cropleft="11846f" cropright="11635f"/>
          </v:shape>
        </w:pict>
      </w:r>
    </w:p>
    <w:p w14:paraId="16308BB8" w14:textId="77777777" w:rsidR="00E20F24" w:rsidRDefault="00E20F24" w:rsidP="00E20F24">
      <w:pPr>
        <w:pStyle w:val="Caption"/>
      </w:pPr>
      <w:bookmarkStart w:id="39" w:name="_Toc468870968"/>
      <w:r>
        <w:t xml:space="preserve">Figure </w:t>
      </w:r>
      <w:r w:rsidR="001624A3">
        <w:fldChar w:fldCharType="begin"/>
      </w:r>
      <w:r w:rsidR="001624A3">
        <w:instrText xml:space="preserve"> SEQ Figure \* ARABIC </w:instrText>
      </w:r>
      <w:r w:rsidR="001624A3">
        <w:fldChar w:fldCharType="separate"/>
      </w:r>
      <w:r w:rsidR="000B757F">
        <w:rPr>
          <w:noProof/>
        </w:rPr>
        <w:t>20</w:t>
      </w:r>
      <w:r w:rsidR="001624A3">
        <w:rPr>
          <w:noProof/>
        </w:rPr>
        <w:fldChar w:fldCharType="end"/>
      </w:r>
      <w:r>
        <w:t xml:space="preserve">. </w:t>
      </w:r>
      <w:r w:rsidR="00391689">
        <w:t>Due List Menu O</w:t>
      </w:r>
      <w:r w:rsidR="00391689" w:rsidRPr="00761296">
        <w:t xml:space="preserve">ption </w:t>
      </w:r>
      <w:r w:rsidR="00391689">
        <w:t>for Body Site History W</w:t>
      </w:r>
      <w:r w:rsidR="00391689" w:rsidRPr="00761296">
        <w:t xml:space="preserve">hen </w:t>
      </w:r>
      <w:r w:rsidR="00391689">
        <w:t>MRR S</w:t>
      </w:r>
      <w:r w:rsidR="00391689" w:rsidRPr="00761296">
        <w:t>elected from VDL</w:t>
      </w:r>
      <w:bookmarkEnd w:id="39"/>
    </w:p>
    <w:p w14:paraId="5F6CDBF2" w14:textId="77777777" w:rsidR="00932292" w:rsidRDefault="004B7D3A" w:rsidP="00932292">
      <w:r>
        <w:t>When the Body Site History option is selected for a medication defined as an injection, the existing Injection Site History window displays.</w:t>
      </w:r>
    </w:p>
    <w:p w14:paraId="6E3EC567" w14:textId="77777777" w:rsidR="004B7D3A" w:rsidRDefault="004B7D3A" w:rsidP="00932292"/>
    <w:p w14:paraId="7927EF3C" w14:textId="77777777" w:rsidR="004B7D3A" w:rsidRDefault="001624A3" w:rsidP="004B7D3A">
      <w:pPr>
        <w:jc w:val="center"/>
        <w:rPr>
          <w:noProof/>
        </w:rPr>
      </w:pPr>
      <w:r>
        <w:rPr>
          <w:noProof/>
        </w:rPr>
        <w:pict w14:anchorId="01F73B36">
          <v:shape id="Picture 10256" o:spid="_x0000_i1047" type="#_x0000_t75" style="width:297.75pt;height:228.75pt;visibility:visible">
            <v:imagedata r:id="rId38" o:title="" croptop="4112f" cropbottom="4479f" cropleft="12126f" cropright="11705f"/>
          </v:shape>
        </w:pict>
      </w:r>
    </w:p>
    <w:p w14:paraId="0C11C384" w14:textId="77777777" w:rsidR="004B7D3A" w:rsidRDefault="004B7D3A" w:rsidP="004B7D3A">
      <w:pPr>
        <w:pStyle w:val="Caption"/>
      </w:pPr>
      <w:bookmarkStart w:id="40" w:name="_Toc468870969"/>
      <w:r>
        <w:t xml:space="preserve">Figure </w:t>
      </w:r>
      <w:r w:rsidR="001624A3">
        <w:fldChar w:fldCharType="begin"/>
      </w:r>
      <w:r w:rsidR="001624A3">
        <w:instrText xml:space="preserve"> SEQ Figure \* ARABIC </w:instrText>
      </w:r>
      <w:r w:rsidR="001624A3">
        <w:fldChar w:fldCharType="separate"/>
      </w:r>
      <w:r w:rsidR="000B757F">
        <w:rPr>
          <w:noProof/>
        </w:rPr>
        <w:t>21</w:t>
      </w:r>
      <w:r w:rsidR="001624A3">
        <w:rPr>
          <w:noProof/>
        </w:rPr>
        <w:fldChar w:fldCharType="end"/>
      </w:r>
      <w:r>
        <w:t>. Due List Menu O</w:t>
      </w:r>
      <w:r w:rsidRPr="00761296">
        <w:t xml:space="preserve">ption </w:t>
      </w:r>
      <w:r>
        <w:t>for Body Site History When Injection S</w:t>
      </w:r>
      <w:r w:rsidRPr="00761296">
        <w:t>elected from VDL</w:t>
      </w:r>
      <w:bookmarkEnd w:id="40"/>
    </w:p>
    <w:p w14:paraId="20865607" w14:textId="77777777" w:rsidR="004B7D3A" w:rsidRDefault="00E852DE" w:rsidP="004B7D3A">
      <w:r>
        <w:t>In the Dermal Site History window that displays for medications requiring removal when either the Body Site History right-click or Due List menu option is selected, the “Previous Dermal Sites” section contains the Dermal Site that was selected for the last 4 instances for the same orderable item for the medication requiring removal that is in the process of being administered (Given).</w:t>
      </w:r>
    </w:p>
    <w:p w14:paraId="5C9F116C" w14:textId="77777777" w:rsidR="00E852DE" w:rsidRDefault="00E852DE" w:rsidP="004B7D3A"/>
    <w:p w14:paraId="5D6C55FE" w14:textId="77777777" w:rsidR="00E852DE" w:rsidRDefault="001624A3" w:rsidP="00E852DE">
      <w:pPr>
        <w:jc w:val="center"/>
        <w:rPr>
          <w:noProof/>
        </w:rPr>
      </w:pPr>
      <w:r>
        <w:rPr>
          <w:noProof/>
        </w:rPr>
        <w:lastRenderedPageBreak/>
        <w:pict w14:anchorId="04A736CD">
          <v:shape id="Picture 10258" o:spid="_x0000_i1048" type="#_x0000_t75" style="width:468pt;height:306.75pt;visibility:visible">
            <v:imagedata r:id="rId39" o:title=""/>
          </v:shape>
        </w:pict>
      </w:r>
    </w:p>
    <w:p w14:paraId="202BD17C" w14:textId="77777777" w:rsidR="00E852DE" w:rsidRDefault="00E852DE" w:rsidP="00E852DE">
      <w:pPr>
        <w:pStyle w:val="Caption"/>
      </w:pPr>
      <w:bookmarkStart w:id="41" w:name="_Toc468870970"/>
      <w:r>
        <w:t xml:space="preserve">Figure </w:t>
      </w:r>
      <w:r w:rsidR="001624A3">
        <w:fldChar w:fldCharType="begin"/>
      </w:r>
      <w:r w:rsidR="001624A3">
        <w:instrText xml:space="preserve"> SEQ Figure \* ARABIC </w:instrText>
      </w:r>
      <w:r w:rsidR="001624A3">
        <w:fldChar w:fldCharType="separate"/>
      </w:r>
      <w:r w:rsidR="000B757F">
        <w:rPr>
          <w:noProof/>
        </w:rPr>
        <w:t>22</w:t>
      </w:r>
      <w:r w:rsidR="001624A3">
        <w:rPr>
          <w:noProof/>
        </w:rPr>
        <w:fldChar w:fldCharType="end"/>
      </w:r>
      <w:r>
        <w:t>. Dermal Site History W</w:t>
      </w:r>
      <w:r w:rsidRPr="00C7650D">
        <w:t>indow</w:t>
      </w:r>
      <w:bookmarkEnd w:id="41"/>
    </w:p>
    <w:p w14:paraId="4C103E37" w14:textId="77777777" w:rsidR="00392CE6" w:rsidRDefault="00392CE6" w:rsidP="00E852DE">
      <w:r w:rsidRPr="00EE5C07">
        <w:t>The Scan IV window that displays when IV medications are being administered contains a Select an Injection Site field, which now display</w:t>
      </w:r>
      <w:r>
        <w:t>s</w:t>
      </w:r>
      <w:r w:rsidRPr="00EE5C07">
        <w:t xml:space="preserve"> items from the Body Sites default answer list that are defined as Injection Site, instead of from the now-defunct Inje</w:t>
      </w:r>
      <w:r>
        <w:t>ction Sites default answer list.</w:t>
      </w:r>
    </w:p>
    <w:p w14:paraId="262F985A" w14:textId="77777777" w:rsidR="00E63256" w:rsidRDefault="00E63256" w:rsidP="00E852DE"/>
    <w:p w14:paraId="0AF47C68" w14:textId="77777777" w:rsidR="00392CE6" w:rsidRDefault="001624A3" w:rsidP="00392CE6">
      <w:pPr>
        <w:jc w:val="center"/>
        <w:rPr>
          <w:noProof/>
        </w:rPr>
      </w:pPr>
      <w:r>
        <w:rPr>
          <w:noProof/>
        </w:rPr>
        <w:lastRenderedPageBreak/>
        <w:pict w14:anchorId="1DEE0216">
          <v:shape id="Picture 10257" o:spid="_x0000_i1049" type="#_x0000_t75" style="width:378.75pt;height:398.25pt;visibility:visible">
            <v:imagedata r:id="rId40" o:title=""/>
          </v:shape>
        </w:pict>
      </w:r>
    </w:p>
    <w:p w14:paraId="60554EBD" w14:textId="77777777" w:rsidR="00392CE6" w:rsidRDefault="00392CE6" w:rsidP="00392CE6">
      <w:pPr>
        <w:pStyle w:val="Caption"/>
      </w:pPr>
      <w:bookmarkStart w:id="42" w:name="_Toc468870971"/>
      <w:r>
        <w:t xml:space="preserve">Figure </w:t>
      </w:r>
      <w:r w:rsidR="001624A3">
        <w:fldChar w:fldCharType="begin"/>
      </w:r>
      <w:r w:rsidR="001624A3">
        <w:instrText xml:space="preserve"> SEQ Figure \* ARABIC </w:instrText>
      </w:r>
      <w:r w:rsidR="001624A3">
        <w:fldChar w:fldCharType="separate"/>
      </w:r>
      <w:r w:rsidR="000B757F">
        <w:rPr>
          <w:noProof/>
        </w:rPr>
        <w:t>23</w:t>
      </w:r>
      <w:r w:rsidR="001624A3">
        <w:rPr>
          <w:noProof/>
        </w:rPr>
        <w:fldChar w:fldCharType="end"/>
      </w:r>
      <w:r>
        <w:t>. Scan IV Window with Select an Injection Site Field</w:t>
      </w:r>
      <w:bookmarkEnd w:id="42"/>
    </w:p>
    <w:p w14:paraId="43BA81E6" w14:textId="77777777" w:rsidR="00392CE6" w:rsidRDefault="00E63256" w:rsidP="00392CE6">
      <w:r>
        <w:t xml:space="preserve">If the medication order being edited in the Edit Med Log window is for a medication that is defined as a medication requiring removal (i.e., orderable item has “Prompt for Removal in BCMA” set to Yes), and the medication </w:t>
      </w:r>
      <w:r w:rsidRPr="00B41D7D">
        <w:rPr>
          <w:szCs w:val="24"/>
        </w:rPr>
        <w:t>has been administered,</w:t>
      </w:r>
      <w:r>
        <w:rPr>
          <w:rFonts w:cs="Arial"/>
        </w:rPr>
        <w:t xml:space="preserve"> </w:t>
      </w:r>
      <w:r w:rsidRPr="00B41D7D">
        <w:rPr>
          <w:szCs w:val="24"/>
        </w:rPr>
        <w:t>e.g., status is Given</w:t>
      </w:r>
      <w:r>
        <w:rPr>
          <w:szCs w:val="24"/>
        </w:rPr>
        <w:t xml:space="preserve"> or Removed, and a Dermal</w:t>
      </w:r>
      <w:r w:rsidRPr="00B41D7D">
        <w:rPr>
          <w:szCs w:val="24"/>
        </w:rPr>
        <w:t xml:space="preserve"> Site</w:t>
      </w:r>
      <w:r>
        <w:rPr>
          <w:szCs w:val="24"/>
        </w:rPr>
        <w:t xml:space="preserve"> was selected,</w:t>
      </w:r>
      <w:r>
        <w:t xml:space="preserve"> the field </w:t>
      </w:r>
      <w:r w:rsidR="000B757F">
        <w:t>is</w:t>
      </w:r>
      <w:r>
        <w:t xml:space="preserve"> labeled as “Dermal Site”, and </w:t>
      </w:r>
      <w:r w:rsidR="000B757F">
        <w:t>the drop-</w:t>
      </w:r>
      <w:r>
        <w:t>down list display</w:t>
      </w:r>
      <w:r w:rsidR="000B757F">
        <w:t>s</w:t>
      </w:r>
      <w:r>
        <w:t xml:space="preserve"> items from the Body Sites default answer list that are defined as Dermal Site</w:t>
      </w:r>
      <w:r w:rsidR="000B757F">
        <w:t>.</w:t>
      </w:r>
    </w:p>
    <w:p w14:paraId="65163B34" w14:textId="77777777" w:rsidR="000B757F" w:rsidRDefault="000B757F" w:rsidP="00392CE6"/>
    <w:p w14:paraId="20EA3440" w14:textId="77777777" w:rsidR="000B757F" w:rsidRDefault="001624A3" w:rsidP="000B757F">
      <w:pPr>
        <w:jc w:val="center"/>
        <w:rPr>
          <w:noProof/>
        </w:rPr>
      </w:pPr>
      <w:r>
        <w:rPr>
          <w:noProof/>
        </w:rPr>
        <w:lastRenderedPageBreak/>
        <w:pict w14:anchorId="4ED2C585">
          <v:shape id="Picture 29705" o:spid="_x0000_i1050" type="#_x0000_t75" style="width:412.5pt;height:358.5pt;visibility:visible">
            <v:imagedata r:id="rId41" o:title=""/>
          </v:shape>
        </w:pict>
      </w:r>
    </w:p>
    <w:p w14:paraId="53E3467A" w14:textId="77777777" w:rsidR="000B757F" w:rsidRDefault="000B757F" w:rsidP="007E20FC">
      <w:pPr>
        <w:pStyle w:val="Caption"/>
      </w:pPr>
      <w:bookmarkStart w:id="43" w:name="_Toc468870972"/>
      <w:r>
        <w:t xml:space="preserve">Figure </w:t>
      </w:r>
      <w:r w:rsidR="001624A3">
        <w:fldChar w:fldCharType="begin"/>
      </w:r>
      <w:r w:rsidR="001624A3">
        <w:instrText xml:space="preserve"> SEQ Figure \* ARABIC </w:instrText>
      </w:r>
      <w:r w:rsidR="001624A3">
        <w:fldChar w:fldCharType="separate"/>
      </w:r>
      <w:r>
        <w:rPr>
          <w:noProof/>
        </w:rPr>
        <w:t>24</w:t>
      </w:r>
      <w:r w:rsidR="001624A3">
        <w:rPr>
          <w:noProof/>
        </w:rPr>
        <w:fldChar w:fldCharType="end"/>
      </w:r>
      <w:r>
        <w:t>. Edit Med Log Window with New Dermal Site F</w:t>
      </w:r>
      <w:r w:rsidRPr="006F4A88">
        <w:t>ield</w:t>
      </w:r>
      <w:r>
        <w:t xml:space="preserve"> Enabled</w:t>
      </w:r>
      <w:bookmarkEnd w:id="43"/>
    </w:p>
    <w:p w14:paraId="51139E3F" w14:textId="77777777" w:rsidR="000B757F" w:rsidRDefault="000B757F" w:rsidP="000B757F">
      <w:pPr>
        <w:pStyle w:val="Heading2"/>
      </w:pPr>
      <w:bookmarkStart w:id="44" w:name="_Toc468972062"/>
      <w:r>
        <w:t>Clinic Orders</w:t>
      </w:r>
      <w:bookmarkEnd w:id="44"/>
    </w:p>
    <w:p w14:paraId="78AAAE40" w14:textId="77777777" w:rsidR="000B757F" w:rsidRPr="000B757F" w:rsidRDefault="005D5833" w:rsidP="000B757F">
      <w:r w:rsidRPr="005F5992">
        <w:rPr>
          <w:szCs w:val="24"/>
        </w:rPr>
        <w:t>Clinic Orders display on the VDL on the date of the patient’s appointment, regardless of Start Time for the medication order, so the medication can be administered if the patient arrives at the clinic earlier than their scheduled appointment time. This is for all Clinic Orders, not just those for medications requiring removal.</w:t>
      </w:r>
      <w:r>
        <w:rPr>
          <w:szCs w:val="24"/>
        </w:rPr>
        <w:t xml:space="preserve"> </w:t>
      </w:r>
      <w:r w:rsidRPr="00CF2BBC">
        <w:rPr>
          <w:szCs w:val="24"/>
        </w:rPr>
        <w:t>Clinic Orders with specific Admin Time(s), the order display</w:t>
      </w:r>
      <w:r>
        <w:rPr>
          <w:szCs w:val="24"/>
        </w:rPr>
        <w:t>s</w:t>
      </w:r>
      <w:r w:rsidRPr="00CF2BBC">
        <w:rPr>
          <w:szCs w:val="24"/>
        </w:rPr>
        <w:t xml:space="preserve"> on the VDL </w:t>
      </w:r>
      <w:r w:rsidRPr="00CF2BBC">
        <w:rPr>
          <w:szCs w:val="24"/>
          <w:u w:val="single"/>
        </w:rPr>
        <w:t>and</w:t>
      </w:r>
      <w:r w:rsidRPr="00CF2BBC">
        <w:rPr>
          <w:szCs w:val="24"/>
        </w:rPr>
        <w:t xml:space="preserve"> </w:t>
      </w:r>
      <w:r>
        <w:rPr>
          <w:szCs w:val="24"/>
        </w:rPr>
        <w:t>is</w:t>
      </w:r>
      <w:r w:rsidRPr="00CF2BBC">
        <w:rPr>
          <w:szCs w:val="24"/>
        </w:rPr>
        <w:t xml:space="preserve"> available for administration based on the Expected First Dose for the Start Date</w:t>
      </w:r>
      <w:r>
        <w:rPr>
          <w:szCs w:val="24"/>
        </w:rPr>
        <w:t>. T</w:t>
      </w:r>
      <w:r w:rsidRPr="00CF2BBC">
        <w:rPr>
          <w:szCs w:val="24"/>
        </w:rPr>
        <w:t xml:space="preserve">he initial default sort order on the VDL (all 3 tabs) </w:t>
      </w:r>
      <w:r>
        <w:rPr>
          <w:szCs w:val="24"/>
        </w:rPr>
        <w:t>is</w:t>
      </w:r>
      <w:r w:rsidRPr="00CF2BBC">
        <w:rPr>
          <w:szCs w:val="24"/>
        </w:rPr>
        <w:t xml:space="preserve"> based on the Clinic Location name.</w:t>
      </w:r>
    </w:p>
    <w:p w14:paraId="46EBC583" w14:textId="77777777" w:rsidR="009B2866" w:rsidRPr="00A35723" w:rsidRDefault="000412EB" w:rsidP="0054273C">
      <w:pPr>
        <w:pStyle w:val="Heading1"/>
        <w:numPr>
          <w:ilvl w:val="0"/>
          <w:numId w:val="1"/>
        </w:numPr>
        <w:tabs>
          <w:tab w:val="num" w:pos="360"/>
        </w:tabs>
        <w:ind w:left="0"/>
        <w:rPr>
          <w:lang w:val="en-US"/>
        </w:rPr>
      </w:pPr>
      <w:bookmarkStart w:id="45" w:name="_Toc349555081"/>
      <w:bookmarkStart w:id="46" w:name="_Toc349555082"/>
      <w:bookmarkStart w:id="47" w:name="_Toc349555083"/>
      <w:bookmarkStart w:id="48" w:name="_Toc349555098"/>
      <w:bookmarkStart w:id="49" w:name="_Toc349555099"/>
      <w:bookmarkEnd w:id="45"/>
      <w:bookmarkEnd w:id="46"/>
      <w:bookmarkEnd w:id="47"/>
      <w:bookmarkEnd w:id="48"/>
      <w:bookmarkEnd w:id="49"/>
      <w:r>
        <w:br w:type="page"/>
      </w:r>
      <w:bookmarkStart w:id="50" w:name="_Toc468972063"/>
      <w:r w:rsidR="009B2866" w:rsidRPr="00A35723">
        <w:lastRenderedPageBreak/>
        <w:t>User</w:t>
      </w:r>
      <w:r w:rsidR="009B2866" w:rsidRPr="0086668D">
        <w:rPr>
          <w:lang w:val="en-US"/>
        </w:rPr>
        <w:t xml:space="preserve"> Documentation</w:t>
      </w:r>
      <w:bookmarkEnd w:id="50"/>
    </w:p>
    <w:p w14:paraId="5E04FA98" w14:textId="77777777" w:rsidR="009B2866" w:rsidRDefault="009B2866" w:rsidP="009B2866">
      <w:pPr>
        <w:autoSpaceDE w:val="0"/>
        <w:autoSpaceDN w:val="0"/>
        <w:adjustRightInd w:val="0"/>
        <w:ind w:right="-750"/>
        <w:rPr>
          <w:szCs w:val="22"/>
        </w:rPr>
      </w:pPr>
      <w:r w:rsidRPr="0086668D">
        <w:rPr>
          <w:szCs w:val="22"/>
        </w:rPr>
        <w:t xml:space="preserve">Documentation distributed with this project includes the following and may be retrieved from the </w:t>
      </w:r>
      <w:r w:rsidR="001A5D15">
        <w:rPr>
          <w:szCs w:val="22"/>
        </w:rPr>
        <w:t>VistA</w:t>
      </w:r>
      <w:r w:rsidRPr="0086668D">
        <w:rPr>
          <w:szCs w:val="22"/>
        </w:rPr>
        <w:t xml:space="preserve"> Documentation Library (VDL) on the Internet at the following </w:t>
      </w:r>
      <w:r w:rsidR="004D5D38">
        <w:rPr>
          <w:szCs w:val="22"/>
        </w:rPr>
        <w:t>link</w:t>
      </w:r>
      <w:r w:rsidRPr="0086668D">
        <w:rPr>
          <w:szCs w:val="22"/>
        </w:rPr>
        <w:t xml:space="preserve">: </w:t>
      </w:r>
      <w:hyperlink r:id="rId42" w:history="1">
        <w:r w:rsidR="001A5D15">
          <w:rPr>
            <w:rStyle w:val="Hyperlink"/>
            <w:szCs w:val="22"/>
          </w:rPr>
          <w:t>Pharm: Bar Code Medication Administration (BCMA)</w:t>
        </w:r>
      </w:hyperlink>
      <w:r w:rsidRPr="0086668D">
        <w:rPr>
          <w:szCs w:val="22"/>
        </w:rPr>
        <w:t>.</w:t>
      </w:r>
    </w:p>
    <w:p w14:paraId="000E886B" w14:textId="77777777" w:rsidR="007E20FC" w:rsidRPr="0086668D" w:rsidRDefault="007E20FC" w:rsidP="009B2866">
      <w:pPr>
        <w:autoSpaceDE w:val="0"/>
        <w:autoSpaceDN w:val="0"/>
        <w:adjustRightInd w:val="0"/>
        <w:ind w:right="-750"/>
        <w:rPr>
          <w:szCs w:val="22"/>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4814"/>
      </w:tblGrid>
      <w:tr w:rsidR="009B2866" w:rsidRPr="0086668D" w14:paraId="30E633A6" w14:textId="77777777" w:rsidTr="00146F25">
        <w:trPr>
          <w:tblHeader/>
        </w:trPr>
        <w:tc>
          <w:tcPr>
            <w:tcW w:w="5104" w:type="dxa"/>
            <w:shd w:val="pct15" w:color="auto" w:fill="auto"/>
          </w:tcPr>
          <w:p w14:paraId="48941343" w14:textId="77777777" w:rsidR="009B2866" w:rsidRPr="0086668D" w:rsidRDefault="009B2866" w:rsidP="00527EA8">
            <w:pPr>
              <w:rPr>
                <w:b/>
                <w:szCs w:val="24"/>
              </w:rPr>
            </w:pPr>
            <w:r w:rsidRPr="0086668D">
              <w:rPr>
                <w:szCs w:val="22"/>
                <w:u w:val="single"/>
              </w:rPr>
              <w:t>File Names</w:t>
            </w:r>
            <w:r w:rsidRPr="0086668D">
              <w:rPr>
                <w:szCs w:val="22"/>
              </w:rPr>
              <w:tab/>
            </w:r>
          </w:p>
        </w:tc>
        <w:tc>
          <w:tcPr>
            <w:tcW w:w="4814" w:type="dxa"/>
            <w:shd w:val="pct15" w:color="auto" w:fill="auto"/>
          </w:tcPr>
          <w:p w14:paraId="73B3D97D" w14:textId="77777777" w:rsidR="009B2866" w:rsidRPr="0086668D" w:rsidRDefault="009B2866" w:rsidP="009B2866">
            <w:pPr>
              <w:autoSpaceDE w:val="0"/>
              <w:autoSpaceDN w:val="0"/>
              <w:adjustRightInd w:val="0"/>
              <w:ind w:right="-750"/>
              <w:rPr>
                <w:szCs w:val="22"/>
              </w:rPr>
            </w:pPr>
            <w:r w:rsidRPr="0086668D">
              <w:rPr>
                <w:szCs w:val="22"/>
                <w:u w:val="single"/>
              </w:rPr>
              <w:t>Description</w:t>
            </w:r>
          </w:p>
          <w:p w14:paraId="55AB8A51" w14:textId="77777777" w:rsidR="009B2866" w:rsidRPr="0086668D" w:rsidRDefault="009B2866" w:rsidP="00527EA8">
            <w:pPr>
              <w:rPr>
                <w:b/>
                <w:szCs w:val="24"/>
              </w:rPr>
            </w:pPr>
          </w:p>
        </w:tc>
      </w:tr>
      <w:tr w:rsidR="009B2866" w:rsidRPr="0086668D" w14:paraId="182D0595" w14:textId="77777777" w:rsidTr="005A74A3">
        <w:trPr>
          <w:trHeight w:val="548"/>
        </w:trPr>
        <w:tc>
          <w:tcPr>
            <w:tcW w:w="5104" w:type="dxa"/>
            <w:shd w:val="clear" w:color="auto" w:fill="auto"/>
          </w:tcPr>
          <w:p w14:paraId="0A582234" w14:textId="77777777" w:rsidR="009B2866" w:rsidRPr="0086668D" w:rsidRDefault="009B2866" w:rsidP="00696EB6">
            <w:pPr>
              <w:rPr>
                <w:szCs w:val="24"/>
              </w:rPr>
            </w:pPr>
            <w:r w:rsidRPr="0086668D">
              <w:rPr>
                <w:szCs w:val="22"/>
              </w:rPr>
              <w:t>PSB_3_UM_CHAPTERS_1_thru_6_R</w:t>
            </w:r>
            <w:r w:rsidR="004919A1">
              <w:rPr>
                <w:szCs w:val="22"/>
              </w:rPr>
              <w:t>12</w:t>
            </w:r>
            <w:r w:rsidR="00696EB6">
              <w:rPr>
                <w:szCs w:val="22"/>
              </w:rPr>
              <w:t>16</w:t>
            </w:r>
            <w:r w:rsidR="001C7217" w:rsidRPr="0086668D">
              <w:rPr>
                <w:szCs w:val="22"/>
              </w:rPr>
              <w:t>.PDF</w:t>
            </w:r>
          </w:p>
        </w:tc>
        <w:tc>
          <w:tcPr>
            <w:tcW w:w="4814" w:type="dxa"/>
            <w:shd w:val="clear" w:color="auto" w:fill="auto"/>
          </w:tcPr>
          <w:p w14:paraId="7224CF86" w14:textId="77777777" w:rsidR="005A74A3" w:rsidRDefault="009B2866" w:rsidP="005A74A3">
            <w:pPr>
              <w:autoSpaceDE w:val="0"/>
              <w:autoSpaceDN w:val="0"/>
              <w:adjustRightInd w:val="0"/>
              <w:ind w:right="-750"/>
              <w:rPr>
                <w:szCs w:val="22"/>
              </w:rPr>
            </w:pPr>
            <w:r w:rsidRPr="0086668D">
              <w:rPr>
                <w:szCs w:val="22"/>
              </w:rPr>
              <w:t>BCMA V.3.0 GUI User Manual</w:t>
            </w:r>
            <w:r w:rsidR="005A74A3">
              <w:rPr>
                <w:szCs w:val="22"/>
              </w:rPr>
              <w:t xml:space="preserve"> </w:t>
            </w:r>
            <w:r w:rsidRPr="0086668D">
              <w:rPr>
                <w:szCs w:val="22"/>
              </w:rPr>
              <w:t xml:space="preserve"> – Chapters</w:t>
            </w:r>
          </w:p>
          <w:p w14:paraId="093A2F16" w14:textId="77777777" w:rsidR="009B2866" w:rsidRPr="0086668D" w:rsidRDefault="009B2866" w:rsidP="005A74A3">
            <w:pPr>
              <w:autoSpaceDE w:val="0"/>
              <w:autoSpaceDN w:val="0"/>
              <w:adjustRightInd w:val="0"/>
              <w:ind w:right="-750"/>
              <w:rPr>
                <w:szCs w:val="24"/>
              </w:rPr>
            </w:pPr>
            <w:r w:rsidRPr="0086668D">
              <w:rPr>
                <w:szCs w:val="22"/>
              </w:rPr>
              <w:t>1</w:t>
            </w:r>
            <w:r w:rsidR="00C42B14" w:rsidRPr="0086668D">
              <w:rPr>
                <w:szCs w:val="22"/>
              </w:rPr>
              <w:t xml:space="preserve"> </w:t>
            </w:r>
            <w:r w:rsidRPr="0086668D">
              <w:rPr>
                <w:szCs w:val="22"/>
              </w:rPr>
              <w:t>through 6</w:t>
            </w:r>
          </w:p>
        </w:tc>
      </w:tr>
      <w:tr w:rsidR="009B2866" w:rsidRPr="0086668D" w14:paraId="567DF733" w14:textId="77777777" w:rsidTr="005A74A3">
        <w:tc>
          <w:tcPr>
            <w:tcW w:w="5104" w:type="dxa"/>
            <w:shd w:val="clear" w:color="auto" w:fill="auto"/>
          </w:tcPr>
          <w:p w14:paraId="123BED83" w14:textId="77777777" w:rsidR="009B2866" w:rsidRPr="0086668D" w:rsidRDefault="009B2866" w:rsidP="00696EB6">
            <w:pPr>
              <w:rPr>
                <w:szCs w:val="24"/>
              </w:rPr>
            </w:pPr>
            <w:r w:rsidRPr="0086668D">
              <w:rPr>
                <w:szCs w:val="22"/>
              </w:rPr>
              <w:t>PSB_3_UM_CHAPTERS_7_thru_13_R</w:t>
            </w:r>
            <w:r w:rsidR="004919A1">
              <w:rPr>
                <w:szCs w:val="22"/>
              </w:rPr>
              <w:t>12</w:t>
            </w:r>
            <w:r w:rsidR="00696EB6">
              <w:rPr>
                <w:szCs w:val="22"/>
              </w:rPr>
              <w:t>16</w:t>
            </w:r>
            <w:r w:rsidR="001C7217" w:rsidRPr="0086668D">
              <w:rPr>
                <w:szCs w:val="22"/>
              </w:rPr>
              <w:t>.PDF</w:t>
            </w:r>
          </w:p>
        </w:tc>
        <w:tc>
          <w:tcPr>
            <w:tcW w:w="4814" w:type="dxa"/>
            <w:shd w:val="clear" w:color="auto" w:fill="auto"/>
          </w:tcPr>
          <w:p w14:paraId="20137FE7" w14:textId="77777777" w:rsidR="005A74A3" w:rsidRDefault="009B2866" w:rsidP="005A74A3">
            <w:pPr>
              <w:autoSpaceDE w:val="0"/>
              <w:autoSpaceDN w:val="0"/>
              <w:adjustRightInd w:val="0"/>
              <w:ind w:right="-750"/>
              <w:rPr>
                <w:szCs w:val="22"/>
              </w:rPr>
            </w:pPr>
            <w:r w:rsidRPr="0086668D">
              <w:rPr>
                <w:szCs w:val="22"/>
              </w:rPr>
              <w:t>BCMA V.3.0 GUI User Manual</w:t>
            </w:r>
            <w:r w:rsidR="005A74A3">
              <w:rPr>
                <w:szCs w:val="22"/>
              </w:rPr>
              <w:t xml:space="preserve"> </w:t>
            </w:r>
            <w:r w:rsidRPr="0086668D">
              <w:rPr>
                <w:szCs w:val="22"/>
              </w:rPr>
              <w:t xml:space="preserve"> – Chapters</w:t>
            </w:r>
          </w:p>
          <w:p w14:paraId="271E7512" w14:textId="77777777" w:rsidR="009B2866" w:rsidRPr="0086668D" w:rsidRDefault="009B2866" w:rsidP="005A74A3">
            <w:pPr>
              <w:autoSpaceDE w:val="0"/>
              <w:autoSpaceDN w:val="0"/>
              <w:adjustRightInd w:val="0"/>
              <w:ind w:right="-750"/>
              <w:rPr>
                <w:szCs w:val="24"/>
              </w:rPr>
            </w:pPr>
            <w:r w:rsidRPr="0086668D">
              <w:rPr>
                <w:szCs w:val="22"/>
              </w:rPr>
              <w:t>7 through 13</w:t>
            </w:r>
          </w:p>
        </w:tc>
      </w:tr>
      <w:tr w:rsidR="0054273C" w:rsidRPr="0086668D" w14:paraId="43CD8A7A" w14:textId="77777777" w:rsidTr="005A74A3">
        <w:tc>
          <w:tcPr>
            <w:tcW w:w="5104" w:type="dxa"/>
            <w:shd w:val="clear" w:color="auto" w:fill="auto"/>
          </w:tcPr>
          <w:p w14:paraId="39813A31" w14:textId="77777777" w:rsidR="0054273C" w:rsidRPr="0086668D" w:rsidRDefault="0054273C" w:rsidP="00696EB6">
            <w:pPr>
              <w:rPr>
                <w:szCs w:val="22"/>
              </w:rPr>
            </w:pPr>
            <w:r w:rsidRPr="0086668D">
              <w:rPr>
                <w:szCs w:val="22"/>
              </w:rPr>
              <w:t>PSB_3_MAN_UM_R</w:t>
            </w:r>
            <w:r w:rsidR="004919A1">
              <w:rPr>
                <w:szCs w:val="22"/>
              </w:rPr>
              <w:t>12</w:t>
            </w:r>
            <w:r w:rsidR="00696EB6">
              <w:rPr>
                <w:szCs w:val="22"/>
              </w:rPr>
              <w:t>16</w:t>
            </w:r>
            <w:r w:rsidRPr="0086668D">
              <w:rPr>
                <w:szCs w:val="22"/>
              </w:rPr>
              <w:t>.</w:t>
            </w:r>
            <w:r w:rsidR="001C7217" w:rsidRPr="0086668D">
              <w:rPr>
                <w:szCs w:val="22"/>
              </w:rPr>
              <w:t>PDF</w:t>
            </w:r>
          </w:p>
        </w:tc>
        <w:tc>
          <w:tcPr>
            <w:tcW w:w="4814" w:type="dxa"/>
            <w:shd w:val="clear" w:color="auto" w:fill="auto"/>
          </w:tcPr>
          <w:p w14:paraId="2DA23B66" w14:textId="77777777" w:rsidR="0054273C" w:rsidRPr="0086668D" w:rsidRDefault="0054273C" w:rsidP="005A74A3">
            <w:pPr>
              <w:autoSpaceDE w:val="0"/>
              <w:autoSpaceDN w:val="0"/>
              <w:adjustRightInd w:val="0"/>
              <w:ind w:right="-750"/>
              <w:rPr>
                <w:szCs w:val="22"/>
              </w:rPr>
            </w:pPr>
            <w:r w:rsidRPr="0086668D">
              <w:rPr>
                <w:szCs w:val="22"/>
              </w:rPr>
              <w:t>BCMA V.3.0 Manager’s User</w:t>
            </w:r>
            <w:r w:rsidR="005A74A3">
              <w:rPr>
                <w:szCs w:val="22"/>
              </w:rPr>
              <w:t xml:space="preserve"> </w:t>
            </w:r>
            <w:r w:rsidRPr="0086668D">
              <w:rPr>
                <w:szCs w:val="22"/>
              </w:rPr>
              <w:t xml:space="preserve"> Manual</w:t>
            </w:r>
          </w:p>
        </w:tc>
      </w:tr>
      <w:tr w:rsidR="001A5D15" w:rsidRPr="0086668D" w14:paraId="7867F8FF" w14:textId="77777777" w:rsidTr="005A74A3">
        <w:tc>
          <w:tcPr>
            <w:tcW w:w="5104" w:type="dxa"/>
            <w:shd w:val="clear" w:color="auto" w:fill="auto"/>
          </w:tcPr>
          <w:p w14:paraId="3F463CAB" w14:textId="77777777" w:rsidR="001A5D15" w:rsidRPr="0086668D" w:rsidRDefault="001A5D15" w:rsidP="00696EB6">
            <w:pPr>
              <w:rPr>
                <w:szCs w:val="22"/>
              </w:rPr>
            </w:pPr>
            <w:r>
              <w:rPr>
                <w:szCs w:val="22"/>
              </w:rPr>
              <w:t>P</w:t>
            </w:r>
            <w:r w:rsidR="000412EB">
              <w:rPr>
                <w:szCs w:val="22"/>
              </w:rPr>
              <w:t>S</w:t>
            </w:r>
            <w:r w:rsidR="004919A1">
              <w:rPr>
                <w:szCs w:val="22"/>
              </w:rPr>
              <w:t>B_3_UM_NURSE_CHUI_R12</w:t>
            </w:r>
            <w:r>
              <w:rPr>
                <w:szCs w:val="22"/>
              </w:rPr>
              <w:t>16.PDF</w:t>
            </w:r>
          </w:p>
        </w:tc>
        <w:tc>
          <w:tcPr>
            <w:tcW w:w="4814" w:type="dxa"/>
            <w:shd w:val="clear" w:color="auto" w:fill="auto"/>
          </w:tcPr>
          <w:p w14:paraId="04923781" w14:textId="77777777" w:rsidR="001A5D15" w:rsidRPr="0086668D" w:rsidRDefault="001A5D15" w:rsidP="00C42B14">
            <w:pPr>
              <w:autoSpaceDE w:val="0"/>
              <w:autoSpaceDN w:val="0"/>
              <w:adjustRightInd w:val="0"/>
              <w:ind w:right="-750"/>
              <w:rPr>
                <w:szCs w:val="22"/>
              </w:rPr>
            </w:pPr>
            <w:r>
              <w:rPr>
                <w:szCs w:val="22"/>
              </w:rPr>
              <w:t>BCMA V.3.0 Nursing CHUI User Manual</w:t>
            </w:r>
          </w:p>
        </w:tc>
      </w:tr>
      <w:tr w:rsidR="0054273C" w:rsidRPr="0086668D" w14:paraId="00630852" w14:textId="77777777" w:rsidTr="005A74A3">
        <w:tc>
          <w:tcPr>
            <w:tcW w:w="5104" w:type="dxa"/>
            <w:shd w:val="clear" w:color="auto" w:fill="auto"/>
          </w:tcPr>
          <w:p w14:paraId="47C84420" w14:textId="77777777" w:rsidR="0054273C" w:rsidRPr="0086668D" w:rsidRDefault="0054273C" w:rsidP="00696EB6">
            <w:pPr>
              <w:rPr>
                <w:szCs w:val="22"/>
              </w:rPr>
            </w:pPr>
            <w:r w:rsidRPr="0086668D">
              <w:rPr>
                <w:szCs w:val="22"/>
              </w:rPr>
              <w:t>PSB_3_TM_R</w:t>
            </w:r>
            <w:r w:rsidR="004919A1">
              <w:rPr>
                <w:szCs w:val="22"/>
              </w:rPr>
              <w:t>12</w:t>
            </w:r>
            <w:r w:rsidR="00696EB6">
              <w:rPr>
                <w:szCs w:val="22"/>
              </w:rPr>
              <w:t>16</w:t>
            </w:r>
            <w:r w:rsidRPr="0086668D">
              <w:rPr>
                <w:szCs w:val="22"/>
              </w:rPr>
              <w:t>.</w:t>
            </w:r>
            <w:r w:rsidR="001C7217" w:rsidRPr="0086668D">
              <w:rPr>
                <w:szCs w:val="22"/>
              </w:rPr>
              <w:t>PDF</w:t>
            </w:r>
          </w:p>
        </w:tc>
        <w:tc>
          <w:tcPr>
            <w:tcW w:w="4814" w:type="dxa"/>
            <w:shd w:val="clear" w:color="auto" w:fill="auto"/>
          </w:tcPr>
          <w:p w14:paraId="68EA5245" w14:textId="77777777" w:rsidR="0054273C" w:rsidRPr="0086668D" w:rsidRDefault="0054273C" w:rsidP="00C42B14">
            <w:pPr>
              <w:autoSpaceDE w:val="0"/>
              <w:autoSpaceDN w:val="0"/>
              <w:adjustRightInd w:val="0"/>
              <w:ind w:right="-750"/>
              <w:rPr>
                <w:szCs w:val="22"/>
              </w:rPr>
            </w:pPr>
            <w:r w:rsidRPr="0086668D">
              <w:rPr>
                <w:szCs w:val="22"/>
              </w:rPr>
              <w:t>BCMA V.3.0 Technical Manual/Security</w:t>
            </w:r>
            <w:r w:rsidR="00C42B14" w:rsidRPr="0086668D">
              <w:rPr>
                <w:szCs w:val="22"/>
              </w:rPr>
              <w:t xml:space="preserve"> </w:t>
            </w:r>
            <w:r w:rsidRPr="0086668D">
              <w:rPr>
                <w:szCs w:val="22"/>
              </w:rPr>
              <w:t>Guide</w:t>
            </w:r>
          </w:p>
        </w:tc>
      </w:tr>
      <w:tr w:rsidR="0054273C" w:rsidRPr="0086668D" w14:paraId="27B584D1" w14:textId="77777777" w:rsidTr="005A74A3">
        <w:tc>
          <w:tcPr>
            <w:tcW w:w="5104" w:type="dxa"/>
            <w:shd w:val="clear" w:color="auto" w:fill="auto"/>
          </w:tcPr>
          <w:p w14:paraId="7242F0CD" w14:textId="77777777" w:rsidR="0054273C" w:rsidRPr="0086668D" w:rsidRDefault="00696EB6" w:rsidP="00527EA8">
            <w:pPr>
              <w:rPr>
                <w:szCs w:val="22"/>
              </w:rPr>
            </w:pPr>
            <w:r>
              <w:rPr>
                <w:szCs w:val="22"/>
              </w:rPr>
              <w:t>PSB_3_P83</w:t>
            </w:r>
            <w:r w:rsidR="0054273C" w:rsidRPr="0086668D">
              <w:rPr>
                <w:szCs w:val="22"/>
              </w:rPr>
              <w:t>_RN.</w:t>
            </w:r>
            <w:r w:rsidR="001C7217" w:rsidRPr="0086668D">
              <w:rPr>
                <w:szCs w:val="22"/>
              </w:rPr>
              <w:t>PDF</w:t>
            </w:r>
            <w:r w:rsidR="001C7217" w:rsidRPr="0086668D">
              <w:rPr>
                <w:szCs w:val="22"/>
              </w:rPr>
              <w:tab/>
            </w:r>
          </w:p>
        </w:tc>
        <w:tc>
          <w:tcPr>
            <w:tcW w:w="4814" w:type="dxa"/>
            <w:shd w:val="clear" w:color="auto" w:fill="auto"/>
          </w:tcPr>
          <w:p w14:paraId="0D1CDF77" w14:textId="77777777" w:rsidR="0054273C" w:rsidRPr="0086668D" w:rsidRDefault="0054273C" w:rsidP="005A74A3">
            <w:pPr>
              <w:autoSpaceDE w:val="0"/>
              <w:autoSpaceDN w:val="0"/>
              <w:adjustRightInd w:val="0"/>
              <w:ind w:right="-750"/>
              <w:rPr>
                <w:szCs w:val="22"/>
              </w:rPr>
            </w:pPr>
            <w:r w:rsidRPr="0086668D">
              <w:rPr>
                <w:szCs w:val="22"/>
              </w:rPr>
              <w:t>Release Notes – BCMA V.3.0</w:t>
            </w:r>
            <w:r w:rsidR="005A74A3">
              <w:rPr>
                <w:szCs w:val="22"/>
              </w:rPr>
              <w:t xml:space="preserve"> </w:t>
            </w:r>
            <w:r w:rsidR="00696EB6">
              <w:rPr>
                <w:szCs w:val="22"/>
              </w:rPr>
              <w:t>(PSB*3*83</w:t>
            </w:r>
            <w:r w:rsidRPr="0086668D">
              <w:rPr>
                <w:szCs w:val="22"/>
              </w:rPr>
              <w:t>)</w:t>
            </w:r>
          </w:p>
        </w:tc>
      </w:tr>
    </w:tbl>
    <w:p w14:paraId="79B4FC52" w14:textId="77777777" w:rsidR="004D5D38" w:rsidRPr="0086668D" w:rsidRDefault="004D5D38" w:rsidP="0054273C"/>
    <w:p w14:paraId="2F40D10C" w14:textId="77777777" w:rsidR="00351F71" w:rsidRPr="00146F25" w:rsidRDefault="00351F71" w:rsidP="00146F25">
      <w:pPr>
        <w:pStyle w:val="Heading1"/>
        <w:numPr>
          <w:ilvl w:val="0"/>
          <w:numId w:val="1"/>
        </w:numPr>
        <w:tabs>
          <w:tab w:val="num" w:pos="360"/>
        </w:tabs>
        <w:ind w:left="0"/>
      </w:pPr>
      <w:bookmarkStart w:id="51" w:name="_Toc468972064"/>
      <w:r w:rsidRPr="0086668D">
        <w:t>Associated Files and Fields</w:t>
      </w:r>
      <w:bookmarkEnd w:id="5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8"/>
        <w:gridCol w:w="3870"/>
        <w:gridCol w:w="1728"/>
      </w:tblGrid>
      <w:tr w:rsidR="00F02E54" w:rsidRPr="0086668D" w14:paraId="26F0FEFE" w14:textId="77777777" w:rsidTr="003B7824">
        <w:tc>
          <w:tcPr>
            <w:tcW w:w="3978" w:type="dxa"/>
            <w:shd w:val="pct15" w:color="auto" w:fill="auto"/>
          </w:tcPr>
          <w:p w14:paraId="64A08B8E" w14:textId="77777777" w:rsidR="00F02E54" w:rsidRPr="0086668D" w:rsidRDefault="00F02E54" w:rsidP="003B7824">
            <w:pPr>
              <w:rPr>
                <w:b/>
              </w:rPr>
            </w:pPr>
            <w:r w:rsidRPr="0086668D">
              <w:rPr>
                <w:b/>
              </w:rPr>
              <w:t>File Name</w:t>
            </w:r>
            <w:r w:rsidR="003B7824">
              <w:rPr>
                <w:b/>
              </w:rPr>
              <w:t xml:space="preserve"> (Number</w:t>
            </w:r>
            <w:r w:rsidR="00F407FF">
              <w:rPr>
                <w:b/>
              </w:rPr>
              <w:t>)</w:t>
            </w:r>
          </w:p>
        </w:tc>
        <w:tc>
          <w:tcPr>
            <w:tcW w:w="3870" w:type="dxa"/>
            <w:shd w:val="pct15" w:color="auto" w:fill="auto"/>
          </w:tcPr>
          <w:p w14:paraId="7E16AA63" w14:textId="77777777" w:rsidR="00F02E54" w:rsidRPr="0086668D" w:rsidRDefault="00F02E54" w:rsidP="00F407FF">
            <w:pPr>
              <w:rPr>
                <w:b/>
              </w:rPr>
            </w:pPr>
            <w:r w:rsidRPr="0086668D">
              <w:rPr>
                <w:b/>
              </w:rPr>
              <w:t>Field Name</w:t>
            </w:r>
            <w:r w:rsidR="003B7824">
              <w:rPr>
                <w:b/>
              </w:rPr>
              <w:t xml:space="preserve"> </w:t>
            </w:r>
            <w:r w:rsidR="00F407FF">
              <w:rPr>
                <w:b/>
              </w:rPr>
              <w:t>(</w:t>
            </w:r>
            <w:r w:rsidR="003B7824">
              <w:rPr>
                <w:b/>
              </w:rPr>
              <w:t>Number</w:t>
            </w:r>
            <w:r w:rsidR="00F407FF">
              <w:rPr>
                <w:b/>
              </w:rPr>
              <w:t>)</w:t>
            </w:r>
          </w:p>
        </w:tc>
        <w:tc>
          <w:tcPr>
            <w:tcW w:w="1728" w:type="dxa"/>
            <w:shd w:val="pct15" w:color="auto" w:fill="auto"/>
          </w:tcPr>
          <w:p w14:paraId="46939612" w14:textId="77777777" w:rsidR="00F02E54" w:rsidRPr="0086668D" w:rsidRDefault="00F02E54" w:rsidP="00502053">
            <w:pPr>
              <w:rPr>
                <w:b/>
              </w:rPr>
            </w:pPr>
            <w:r w:rsidRPr="0086668D">
              <w:rPr>
                <w:b/>
              </w:rPr>
              <w:t>New/Mod/Del</w:t>
            </w:r>
          </w:p>
        </w:tc>
      </w:tr>
      <w:tr w:rsidR="003B7824" w:rsidRPr="0086668D" w14:paraId="0B6AEECE" w14:textId="77777777" w:rsidTr="003B7824">
        <w:tc>
          <w:tcPr>
            <w:tcW w:w="3978" w:type="dxa"/>
            <w:vMerge w:val="restart"/>
            <w:shd w:val="clear" w:color="auto" w:fill="auto"/>
          </w:tcPr>
          <w:p w14:paraId="06731092" w14:textId="77777777" w:rsidR="003B7824" w:rsidRPr="0086668D" w:rsidRDefault="003B7824" w:rsidP="00502053">
            <w:pPr>
              <w:rPr>
                <w:szCs w:val="24"/>
              </w:rPr>
            </w:pPr>
            <w:r w:rsidRPr="0086668D">
              <w:rPr>
                <w:szCs w:val="24"/>
              </w:rPr>
              <w:t>BCMA MEDICATION LOG (53.79)</w:t>
            </w:r>
          </w:p>
        </w:tc>
        <w:tc>
          <w:tcPr>
            <w:tcW w:w="3870" w:type="dxa"/>
            <w:shd w:val="clear" w:color="auto" w:fill="auto"/>
          </w:tcPr>
          <w:p w14:paraId="074F70A8" w14:textId="77777777" w:rsidR="003B7824" w:rsidRPr="0086668D" w:rsidRDefault="003B7824" w:rsidP="00502053">
            <w:pPr>
              <w:rPr>
                <w:szCs w:val="24"/>
              </w:rPr>
            </w:pPr>
            <w:r>
              <w:rPr>
                <w:szCs w:val="24"/>
              </w:rPr>
              <w:t>SCHEDULED REMOVAL TIME (.17</w:t>
            </w:r>
            <w:r w:rsidRPr="0086668D">
              <w:rPr>
                <w:szCs w:val="24"/>
              </w:rPr>
              <w:t>)</w:t>
            </w:r>
          </w:p>
        </w:tc>
        <w:tc>
          <w:tcPr>
            <w:tcW w:w="1728" w:type="dxa"/>
            <w:shd w:val="clear" w:color="auto" w:fill="auto"/>
          </w:tcPr>
          <w:p w14:paraId="0DA198AD" w14:textId="77777777" w:rsidR="003B7824" w:rsidRPr="0086668D" w:rsidRDefault="003B7824" w:rsidP="00502053">
            <w:pPr>
              <w:rPr>
                <w:szCs w:val="24"/>
              </w:rPr>
            </w:pPr>
            <w:r w:rsidRPr="0086668D">
              <w:rPr>
                <w:szCs w:val="24"/>
              </w:rPr>
              <w:t>New</w:t>
            </w:r>
          </w:p>
        </w:tc>
      </w:tr>
      <w:tr w:rsidR="003B7824" w:rsidRPr="0086668D" w14:paraId="2FF4B229" w14:textId="77777777" w:rsidTr="003B7824">
        <w:tc>
          <w:tcPr>
            <w:tcW w:w="3978" w:type="dxa"/>
            <w:vMerge/>
            <w:shd w:val="clear" w:color="auto" w:fill="auto"/>
          </w:tcPr>
          <w:p w14:paraId="20581307" w14:textId="77777777" w:rsidR="003B7824" w:rsidRPr="0086668D" w:rsidRDefault="003B7824" w:rsidP="00502053">
            <w:pPr>
              <w:rPr>
                <w:szCs w:val="24"/>
              </w:rPr>
            </w:pPr>
          </w:p>
        </w:tc>
        <w:tc>
          <w:tcPr>
            <w:tcW w:w="3870" w:type="dxa"/>
            <w:shd w:val="clear" w:color="auto" w:fill="auto"/>
          </w:tcPr>
          <w:p w14:paraId="6DDEC43D" w14:textId="77777777" w:rsidR="003B7824" w:rsidRPr="0086668D" w:rsidRDefault="003B7824" w:rsidP="00F02E54">
            <w:pPr>
              <w:rPr>
                <w:szCs w:val="24"/>
              </w:rPr>
            </w:pPr>
            <w:r>
              <w:rPr>
                <w:szCs w:val="24"/>
              </w:rPr>
              <w:t>DERMAL SITE (.18</w:t>
            </w:r>
            <w:r w:rsidRPr="0086668D">
              <w:rPr>
                <w:szCs w:val="24"/>
              </w:rPr>
              <w:t xml:space="preserve">)         </w:t>
            </w:r>
          </w:p>
        </w:tc>
        <w:tc>
          <w:tcPr>
            <w:tcW w:w="1728" w:type="dxa"/>
            <w:shd w:val="clear" w:color="auto" w:fill="auto"/>
          </w:tcPr>
          <w:p w14:paraId="161B4A0E" w14:textId="77777777" w:rsidR="003B7824" w:rsidRPr="0086668D" w:rsidRDefault="003B7824" w:rsidP="00502053">
            <w:pPr>
              <w:rPr>
                <w:szCs w:val="24"/>
              </w:rPr>
            </w:pPr>
            <w:r w:rsidRPr="0086668D">
              <w:rPr>
                <w:szCs w:val="24"/>
              </w:rPr>
              <w:t>New</w:t>
            </w:r>
          </w:p>
        </w:tc>
      </w:tr>
      <w:tr w:rsidR="003B7824" w:rsidRPr="0086668D" w14:paraId="117B23FA" w14:textId="77777777" w:rsidTr="003B7824">
        <w:tc>
          <w:tcPr>
            <w:tcW w:w="3978" w:type="dxa"/>
            <w:vMerge/>
            <w:shd w:val="clear" w:color="auto" w:fill="auto"/>
          </w:tcPr>
          <w:p w14:paraId="596395C7" w14:textId="77777777" w:rsidR="003B7824" w:rsidRPr="0086668D" w:rsidRDefault="003B7824" w:rsidP="00502053">
            <w:pPr>
              <w:rPr>
                <w:szCs w:val="24"/>
              </w:rPr>
            </w:pPr>
          </w:p>
        </w:tc>
        <w:tc>
          <w:tcPr>
            <w:tcW w:w="3870" w:type="dxa"/>
            <w:shd w:val="clear" w:color="auto" w:fill="auto"/>
          </w:tcPr>
          <w:p w14:paraId="5C75C6B0" w14:textId="77777777" w:rsidR="003B7824" w:rsidRPr="0086668D" w:rsidRDefault="003B7824" w:rsidP="00502053">
            <w:pPr>
              <w:rPr>
                <w:szCs w:val="24"/>
              </w:rPr>
            </w:pPr>
            <w:r>
              <w:rPr>
                <w:szCs w:val="24"/>
              </w:rPr>
              <w:t>ACTION DATE/TIME (.06</w:t>
            </w:r>
            <w:r w:rsidRPr="0086668D">
              <w:rPr>
                <w:szCs w:val="24"/>
              </w:rPr>
              <w:t>)</w:t>
            </w:r>
          </w:p>
        </w:tc>
        <w:tc>
          <w:tcPr>
            <w:tcW w:w="1728" w:type="dxa"/>
            <w:shd w:val="clear" w:color="auto" w:fill="auto"/>
          </w:tcPr>
          <w:p w14:paraId="2D542E26" w14:textId="77777777" w:rsidR="003B7824" w:rsidRPr="0086668D" w:rsidRDefault="003B7824" w:rsidP="00502053">
            <w:pPr>
              <w:rPr>
                <w:szCs w:val="24"/>
              </w:rPr>
            </w:pPr>
            <w:r>
              <w:rPr>
                <w:szCs w:val="24"/>
              </w:rPr>
              <w:t>Mod</w:t>
            </w:r>
          </w:p>
        </w:tc>
      </w:tr>
      <w:tr w:rsidR="003B7824" w:rsidRPr="0086668D" w14:paraId="3BB12348" w14:textId="77777777" w:rsidTr="003B7824">
        <w:tc>
          <w:tcPr>
            <w:tcW w:w="3978" w:type="dxa"/>
            <w:vMerge/>
            <w:shd w:val="clear" w:color="auto" w:fill="auto"/>
          </w:tcPr>
          <w:p w14:paraId="3C1FDBD4" w14:textId="77777777" w:rsidR="003B7824" w:rsidRPr="0086668D" w:rsidRDefault="003B7824" w:rsidP="00502053">
            <w:pPr>
              <w:rPr>
                <w:szCs w:val="24"/>
              </w:rPr>
            </w:pPr>
          </w:p>
        </w:tc>
        <w:tc>
          <w:tcPr>
            <w:tcW w:w="3870" w:type="dxa"/>
            <w:shd w:val="clear" w:color="auto" w:fill="auto"/>
          </w:tcPr>
          <w:p w14:paraId="2D411BB9" w14:textId="77777777" w:rsidR="003B7824" w:rsidRDefault="003B7824" w:rsidP="00502053">
            <w:pPr>
              <w:rPr>
                <w:szCs w:val="24"/>
              </w:rPr>
            </w:pPr>
            <w:r>
              <w:rPr>
                <w:szCs w:val="24"/>
              </w:rPr>
              <w:t>SCHEDULED ADMINISTRATION TIME (.13)</w:t>
            </w:r>
          </w:p>
        </w:tc>
        <w:tc>
          <w:tcPr>
            <w:tcW w:w="1728" w:type="dxa"/>
            <w:shd w:val="clear" w:color="auto" w:fill="auto"/>
          </w:tcPr>
          <w:p w14:paraId="35D15B87" w14:textId="77777777" w:rsidR="003B7824" w:rsidRDefault="003B7824" w:rsidP="00502053">
            <w:pPr>
              <w:rPr>
                <w:szCs w:val="24"/>
              </w:rPr>
            </w:pPr>
            <w:r>
              <w:rPr>
                <w:szCs w:val="24"/>
              </w:rPr>
              <w:t>Mod</w:t>
            </w:r>
          </w:p>
        </w:tc>
      </w:tr>
      <w:tr w:rsidR="00F02E54" w:rsidRPr="0086668D" w14:paraId="099BCD42" w14:textId="77777777" w:rsidTr="003B7824">
        <w:tc>
          <w:tcPr>
            <w:tcW w:w="3978" w:type="dxa"/>
            <w:shd w:val="clear" w:color="auto" w:fill="auto"/>
          </w:tcPr>
          <w:p w14:paraId="15A367D0" w14:textId="77777777" w:rsidR="00F02E54" w:rsidRPr="0086668D" w:rsidRDefault="00F02E54" w:rsidP="00502053">
            <w:pPr>
              <w:rPr>
                <w:szCs w:val="24"/>
              </w:rPr>
            </w:pPr>
            <w:r w:rsidRPr="0086668D">
              <w:rPr>
                <w:szCs w:val="24"/>
              </w:rPr>
              <w:t>DISPENSE DRUG (53.795)</w:t>
            </w:r>
          </w:p>
        </w:tc>
        <w:tc>
          <w:tcPr>
            <w:tcW w:w="3870" w:type="dxa"/>
            <w:shd w:val="clear" w:color="auto" w:fill="auto"/>
          </w:tcPr>
          <w:p w14:paraId="38D24432" w14:textId="77777777" w:rsidR="00F02E54" w:rsidRPr="0086668D" w:rsidRDefault="003B7824" w:rsidP="00502053">
            <w:pPr>
              <w:rPr>
                <w:szCs w:val="24"/>
              </w:rPr>
            </w:pPr>
            <w:r>
              <w:rPr>
                <w:szCs w:val="24"/>
              </w:rPr>
              <w:t>PROMPT FOR REMOVAL IN BCMA (.06</w:t>
            </w:r>
            <w:r w:rsidR="00F02E54" w:rsidRPr="0086668D">
              <w:rPr>
                <w:szCs w:val="24"/>
              </w:rPr>
              <w:t>)</w:t>
            </w:r>
          </w:p>
        </w:tc>
        <w:tc>
          <w:tcPr>
            <w:tcW w:w="1728" w:type="dxa"/>
            <w:shd w:val="clear" w:color="auto" w:fill="auto"/>
          </w:tcPr>
          <w:p w14:paraId="758EFD64" w14:textId="77777777" w:rsidR="00F02E54" w:rsidRPr="0086668D" w:rsidRDefault="00F02E54" w:rsidP="00502053">
            <w:pPr>
              <w:rPr>
                <w:szCs w:val="24"/>
              </w:rPr>
            </w:pPr>
            <w:r w:rsidRPr="0086668D">
              <w:rPr>
                <w:szCs w:val="24"/>
              </w:rPr>
              <w:t>New</w:t>
            </w:r>
          </w:p>
        </w:tc>
      </w:tr>
      <w:tr w:rsidR="00F02E54" w:rsidRPr="0086668D" w14:paraId="06B02762" w14:textId="77777777" w:rsidTr="003B7824">
        <w:tc>
          <w:tcPr>
            <w:tcW w:w="3978" w:type="dxa"/>
            <w:shd w:val="clear" w:color="auto" w:fill="auto"/>
          </w:tcPr>
          <w:p w14:paraId="391E0E0E" w14:textId="77777777" w:rsidR="00F02E54" w:rsidRPr="0086668D" w:rsidRDefault="003B7824" w:rsidP="00502053">
            <w:pPr>
              <w:rPr>
                <w:szCs w:val="24"/>
              </w:rPr>
            </w:pPr>
            <w:r>
              <w:rPr>
                <w:szCs w:val="24"/>
              </w:rPr>
              <w:t xml:space="preserve">BCMA </w:t>
            </w:r>
            <w:r w:rsidR="00F407FF">
              <w:rPr>
                <w:szCs w:val="24"/>
              </w:rPr>
              <w:t>MEDICATION VARIANCE LOG (53.78)</w:t>
            </w:r>
          </w:p>
        </w:tc>
        <w:tc>
          <w:tcPr>
            <w:tcW w:w="3870" w:type="dxa"/>
            <w:shd w:val="clear" w:color="auto" w:fill="auto"/>
          </w:tcPr>
          <w:p w14:paraId="510E07F3" w14:textId="77777777" w:rsidR="00F02E54" w:rsidRPr="0086668D" w:rsidRDefault="00F407FF" w:rsidP="00F407FF">
            <w:pPr>
              <w:rPr>
                <w:szCs w:val="24"/>
              </w:rPr>
            </w:pPr>
            <w:r>
              <w:rPr>
                <w:szCs w:val="24"/>
              </w:rPr>
              <w:t xml:space="preserve">EVENT (.05) - </w:t>
            </w:r>
            <w:r w:rsidRPr="00F407FF">
              <w:rPr>
                <w:szCs w:val="24"/>
              </w:rPr>
              <w:t>Add a new code to the set of codes for the EVENT field: 4:EARLY/LATE REMOVE</w:t>
            </w:r>
          </w:p>
        </w:tc>
        <w:tc>
          <w:tcPr>
            <w:tcW w:w="1728" w:type="dxa"/>
            <w:shd w:val="clear" w:color="auto" w:fill="auto"/>
          </w:tcPr>
          <w:p w14:paraId="2253DF74" w14:textId="77777777" w:rsidR="00F02E54" w:rsidRPr="0086668D" w:rsidRDefault="00F407FF" w:rsidP="00502053">
            <w:pPr>
              <w:rPr>
                <w:szCs w:val="24"/>
              </w:rPr>
            </w:pPr>
            <w:r>
              <w:rPr>
                <w:szCs w:val="24"/>
              </w:rPr>
              <w:t>Mod</w:t>
            </w:r>
          </w:p>
        </w:tc>
      </w:tr>
    </w:tbl>
    <w:p w14:paraId="2EE37D98" w14:textId="77777777" w:rsidR="00351F71" w:rsidRPr="00146F25" w:rsidRDefault="00351F71" w:rsidP="00146F25">
      <w:pPr>
        <w:pStyle w:val="Heading1"/>
        <w:numPr>
          <w:ilvl w:val="0"/>
          <w:numId w:val="1"/>
        </w:numPr>
        <w:tabs>
          <w:tab w:val="num" w:pos="360"/>
        </w:tabs>
        <w:ind w:left="0"/>
      </w:pPr>
      <w:bookmarkStart w:id="52" w:name="_Toc468972065"/>
      <w:r w:rsidRPr="0086668D">
        <w:t>Associated Forms</w:t>
      </w:r>
      <w:bookmarkEnd w:id="5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8"/>
        <w:gridCol w:w="4230"/>
        <w:gridCol w:w="1728"/>
      </w:tblGrid>
      <w:tr w:rsidR="00032963" w:rsidRPr="0086668D" w14:paraId="708C43D8" w14:textId="77777777" w:rsidTr="00560514">
        <w:tc>
          <w:tcPr>
            <w:tcW w:w="3618" w:type="dxa"/>
            <w:shd w:val="pct15" w:color="auto" w:fill="auto"/>
          </w:tcPr>
          <w:p w14:paraId="68560363" w14:textId="77777777" w:rsidR="00032963" w:rsidRPr="0086668D" w:rsidRDefault="00032963" w:rsidP="00502053">
            <w:pPr>
              <w:rPr>
                <w:b/>
                <w:szCs w:val="24"/>
              </w:rPr>
            </w:pPr>
            <w:r w:rsidRPr="0086668D">
              <w:rPr>
                <w:b/>
                <w:szCs w:val="24"/>
              </w:rPr>
              <w:t>Form Name</w:t>
            </w:r>
          </w:p>
        </w:tc>
        <w:tc>
          <w:tcPr>
            <w:tcW w:w="4230" w:type="dxa"/>
            <w:shd w:val="pct15" w:color="auto" w:fill="auto"/>
          </w:tcPr>
          <w:p w14:paraId="46CCDEA2" w14:textId="77777777" w:rsidR="00032963" w:rsidRPr="0086668D" w:rsidRDefault="00032963" w:rsidP="00502053">
            <w:pPr>
              <w:rPr>
                <w:b/>
                <w:szCs w:val="24"/>
              </w:rPr>
            </w:pPr>
            <w:r w:rsidRPr="0086668D">
              <w:rPr>
                <w:b/>
                <w:szCs w:val="24"/>
              </w:rPr>
              <w:t>File Name (Number)</w:t>
            </w:r>
          </w:p>
        </w:tc>
        <w:tc>
          <w:tcPr>
            <w:tcW w:w="1728" w:type="dxa"/>
            <w:shd w:val="pct15" w:color="auto" w:fill="auto"/>
          </w:tcPr>
          <w:p w14:paraId="3C85B562" w14:textId="77777777" w:rsidR="00032963" w:rsidRPr="0086668D" w:rsidRDefault="00032963" w:rsidP="00502053">
            <w:pPr>
              <w:rPr>
                <w:b/>
                <w:szCs w:val="24"/>
              </w:rPr>
            </w:pPr>
            <w:r w:rsidRPr="0086668D">
              <w:rPr>
                <w:b/>
                <w:szCs w:val="24"/>
              </w:rPr>
              <w:t>New/Mod/Del</w:t>
            </w:r>
          </w:p>
        </w:tc>
      </w:tr>
      <w:tr w:rsidR="00032963" w:rsidRPr="0086668D" w14:paraId="28B35743" w14:textId="77777777" w:rsidTr="00E27EA9">
        <w:tc>
          <w:tcPr>
            <w:tcW w:w="3618" w:type="dxa"/>
            <w:shd w:val="clear" w:color="auto" w:fill="auto"/>
          </w:tcPr>
          <w:p w14:paraId="5013AE1A" w14:textId="77777777" w:rsidR="00032963" w:rsidRPr="0086668D" w:rsidRDefault="00182579" w:rsidP="00502053">
            <w:pPr>
              <w:rPr>
                <w:szCs w:val="24"/>
              </w:rPr>
            </w:pPr>
            <w:r w:rsidRPr="00182579">
              <w:rPr>
                <w:szCs w:val="24"/>
              </w:rPr>
              <w:t>PSB MED LOG EDIT</w:t>
            </w:r>
          </w:p>
        </w:tc>
        <w:tc>
          <w:tcPr>
            <w:tcW w:w="4230" w:type="dxa"/>
            <w:shd w:val="clear" w:color="auto" w:fill="auto"/>
          </w:tcPr>
          <w:p w14:paraId="1E0B065F" w14:textId="77777777" w:rsidR="00032963" w:rsidRPr="0086668D" w:rsidRDefault="00182579" w:rsidP="00502053">
            <w:pPr>
              <w:rPr>
                <w:szCs w:val="24"/>
              </w:rPr>
            </w:pPr>
            <w:r w:rsidRPr="0086668D">
              <w:rPr>
                <w:szCs w:val="24"/>
              </w:rPr>
              <w:t>BCMA MEDICATION LOG (53.79)</w:t>
            </w:r>
          </w:p>
        </w:tc>
        <w:tc>
          <w:tcPr>
            <w:tcW w:w="1728" w:type="dxa"/>
            <w:shd w:val="clear" w:color="auto" w:fill="auto"/>
          </w:tcPr>
          <w:p w14:paraId="280025B5" w14:textId="77777777" w:rsidR="00032963" w:rsidRPr="0086668D" w:rsidRDefault="00032963" w:rsidP="00502053">
            <w:pPr>
              <w:rPr>
                <w:szCs w:val="24"/>
              </w:rPr>
            </w:pPr>
            <w:r w:rsidRPr="0086668D">
              <w:rPr>
                <w:szCs w:val="24"/>
              </w:rPr>
              <w:t>Mod</w:t>
            </w:r>
          </w:p>
        </w:tc>
      </w:tr>
      <w:tr w:rsidR="00182579" w:rsidRPr="0086668D" w14:paraId="3B988698" w14:textId="77777777" w:rsidTr="00E27EA9">
        <w:tc>
          <w:tcPr>
            <w:tcW w:w="3618" w:type="dxa"/>
            <w:shd w:val="clear" w:color="auto" w:fill="auto"/>
          </w:tcPr>
          <w:p w14:paraId="03277C43" w14:textId="77777777" w:rsidR="00182579" w:rsidRPr="0086668D" w:rsidRDefault="00182579" w:rsidP="00502053">
            <w:pPr>
              <w:rPr>
                <w:szCs w:val="24"/>
              </w:rPr>
            </w:pPr>
            <w:r w:rsidRPr="00182579">
              <w:rPr>
                <w:szCs w:val="24"/>
              </w:rPr>
              <w:t>PSB NEW UD ENTRY</w:t>
            </w:r>
          </w:p>
        </w:tc>
        <w:tc>
          <w:tcPr>
            <w:tcW w:w="4230" w:type="dxa"/>
            <w:shd w:val="clear" w:color="auto" w:fill="auto"/>
          </w:tcPr>
          <w:p w14:paraId="1CD6BE6E" w14:textId="77777777" w:rsidR="00182579" w:rsidRPr="0086668D" w:rsidRDefault="00182579" w:rsidP="00F65D8D">
            <w:pPr>
              <w:rPr>
                <w:szCs w:val="24"/>
              </w:rPr>
            </w:pPr>
            <w:r w:rsidRPr="0086668D">
              <w:rPr>
                <w:szCs w:val="24"/>
              </w:rPr>
              <w:t>BCMA MEDICATION LOG (53.79)</w:t>
            </w:r>
          </w:p>
        </w:tc>
        <w:tc>
          <w:tcPr>
            <w:tcW w:w="1728" w:type="dxa"/>
            <w:shd w:val="clear" w:color="auto" w:fill="auto"/>
          </w:tcPr>
          <w:p w14:paraId="75543C41" w14:textId="77777777" w:rsidR="00182579" w:rsidRPr="0086668D" w:rsidRDefault="00182579" w:rsidP="00F65D8D">
            <w:pPr>
              <w:rPr>
                <w:szCs w:val="24"/>
              </w:rPr>
            </w:pPr>
            <w:r w:rsidRPr="0086668D">
              <w:rPr>
                <w:szCs w:val="24"/>
              </w:rPr>
              <w:t>Mod</w:t>
            </w:r>
          </w:p>
        </w:tc>
      </w:tr>
    </w:tbl>
    <w:p w14:paraId="65704E28" w14:textId="77777777" w:rsidR="00351F71" w:rsidRPr="00146F25" w:rsidRDefault="00351F71" w:rsidP="00146F25">
      <w:pPr>
        <w:pStyle w:val="Heading1"/>
        <w:numPr>
          <w:ilvl w:val="0"/>
          <w:numId w:val="1"/>
        </w:numPr>
        <w:tabs>
          <w:tab w:val="num" w:pos="360"/>
        </w:tabs>
        <w:ind w:left="0"/>
      </w:pPr>
      <w:bookmarkStart w:id="53" w:name="_Toc468972066"/>
      <w:r w:rsidRPr="0086668D">
        <w:t>Associated Options</w:t>
      </w:r>
      <w:bookmarkEnd w:id="5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8"/>
        <w:gridCol w:w="2496"/>
        <w:gridCol w:w="3192"/>
      </w:tblGrid>
      <w:tr w:rsidR="00032963" w:rsidRPr="0086668D" w14:paraId="22A9CA85" w14:textId="77777777" w:rsidTr="00182579">
        <w:tc>
          <w:tcPr>
            <w:tcW w:w="3888" w:type="dxa"/>
            <w:shd w:val="pct15" w:color="auto" w:fill="auto"/>
          </w:tcPr>
          <w:p w14:paraId="207345AD" w14:textId="77777777" w:rsidR="00032963" w:rsidRPr="0086668D" w:rsidRDefault="00032963" w:rsidP="00502053">
            <w:pPr>
              <w:rPr>
                <w:b/>
                <w:szCs w:val="24"/>
              </w:rPr>
            </w:pPr>
            <w:r w:rsidRPr="0086668D">
              <w:rPr>
                <w:b/>
                <w:szCs w:val="24"/>
              </w:rPr>
              <w:t>Option Name</w:t>
            </w:r>
          </w:p>
        </w:tc>
        <w:tc>
          <w:tcPr>
            <w:tcW w:w="2496" w:type="dxa"/>
            <w:shd w:val="pct15" w:color="auto" w:fill="auto"/>
          </w:tcPr>
          <w:p w14:paraId="0144BBF8" w14:textId="77777777" w:rsidR="00032963" w:rsidRPr="0086668D" w:rsidRDefault="00032963" w:rsidP="00502053">
            <w:pPr>
              <w:rPr>
                <w:b/>
                <w:szCs w:val="24"/>
              </w:rPr>
            </w:pPr>
            <w:r w:rsidRPr="0086668D">
              <w:rPr>
                <w:b/>
                <w:szCs w:val="24"/>
              </w:rPr>
              <w:t>Type</w:t>
            </w:r>
          </w:p>
        </w:tc>
        <w:tc>
          <w:tcPr>
            <w:tcW w:w="3192" w:type="dxa"/>
            <w:shd w:val="pct15" w:color="auto" w:fill="auto"/>
          </w:tcPr>
          <w:p w14:paraId="44EBBC76" w14:textId="77777777" w:rsidR="00032963" w:rsidRPr="0086668D" w:rsidRDefault="00032963" w:rsidP="00502053">
            <w:pPr>
              <w:rPr>
                <w:b/>
                <w:szCs w:val="24"/>
              </w:rPr>
            </w:pPr>
            <w:r w:rsidRPr="0086668D">
              <w:rPr>
                <w:b/>
                <w:szCs w:val="24"/>
              </w:rPr>
              <w:t>New/Modified/Deleted</w:t>
            </w:r>
          </w:p>
        </w:tc>
      </w:tr>
      <w:tr w:rsidR="00032963" w:rsidRPr="0086668D" w14:paraId="1DD94E4F" w14:textId="77777777" w:rsidTr="00182579">
        <w:tc>
          <w:tcPr>
            <w:tcW w:w="3888" w:type="dxa"/>
            <w:shd w:val="clear" w:color="auto" w:fill="auto"/>
          </w:tcPr>
          <w:p w14:paraId="66CB127A" w14:textId="77777777" w:rsidR="00032963" w:rsidRPr="0086668D" w:rsidRDefault="00032963" w:rsidP="00182579">
            <w:pPr>
              <w:rPr>
                <w:szCs w:val="24"/>
              </w:rPr>
            </w:pPr>
            <w:r w:rsidRPr="0086668D">
              <w:rPr>
                <w:szCs w:val="24"/>
              </w:rPr>
              <w:t xml:space="preserve">PSB </w:t>
            </w:r>
            <w:r w:rsidR="00182579">
              <w:rPr>
                <w:szCs w:val="24"/>
              </w:rPr>
              <w:t>MGR</w:t>
            </w:r>
          </w:p>
        </w:tc>
        <w:tc>
          <w:tcPr>
            <w:tcW w:w="2496" w:type="dxa"/>
            <w:shd w:val="clear" w:color="auto" w:fill="auto"/>
          </w:tcPr>
          <w:p w14:paraId="1790BB13" w14:textId="77777777" w:rsidR="00032963" w:rsidRPr="0086668D" w:rsidRDefault="00182579" w:rsidP="00502053">
            <w:pPr>
              <w:rPr>
                <w:szCs w:val="24"/>
              </w:rPr>
            </w:pPr>
            <w:r>
              <w:rPr>
                <w:szCs w:val="24"/>
              </w:rPr>
              <w:t>Menu</w:t>
            </w:r>
          </w:p>
        </w:tc>
        <w:tc>
          <w:tcPr>
            <w:tcW w:w="3192" w:type="dxa"/>
            <w:shd w:val="clear" w:color="auto" w:fill="auto"/>
          </w:tcPr>
          <w:p w14:paraId="266578D5" w14:textId="77777777" w:rsidR="00032963" w:rsidRPr="0086668D" w:rsidRDefault="00182579" w:rsidP="00502053">
            <w:pPr>
              <w:rPr>
                <w:szCs w:val="24"/>
              </w:rPr>
            </w:pPr>
            <w:r>
              <w:rPr>
                <w:szCs w:val="24"/>
              </w:rPr>
              <w:t>Modified</w:t>
            </w:r>
          </w:p>
        </w:tc>
      </w:tr>
      <w:tr w:rsidR="00182579" w:rsidRPr="0086668D" w14:paraId="4F4386FC" w14:textId="77777777" w:rsidTr="00182579">
        <w:tc>
          <w:tcPr>
            <w:tcW w:w="3888" w:type="dxa"/>
            <w:shd w:val="clear" w:color="auto" w:fill="auto"/>
          </w:tcPr>
          <w:p w14:paraId="349DF8C1" w14:textId="77777777" w:rsidR="00182579" w:rsidRPr="0086668D" w:rsidRDefault="00182579" w:rsidP="00502053">
            <w:pPr>
              <w:rPr>
                <w:szCs w:val="24"/>
              </w:rPr>
            </w:pPr>
            <w:r w:rsidRPr="00182579">
              <w:rPr>
                <w:szCs w:val="24"/>
              </w:rPr>
              <w:t>PSB GUI CONTEXT - USER</w:t>
            </w:r>
          </w:p>
        </w:tc>
        <w:tc>
          <w:tcPr>
            <w:tcW w:w="2496" w:type="dxa"/>
            <w:shd w:val="clear" w:color="auto" w:fill="auto"/>
          </w:tcPr>
          <w:p w14:paraId="2B5CC59A" w14:textId="77777777" w:rsidR="00182579" w:rsidRPr="0086668D" w:rsidRDefault="00182579" w:rsidP="00502053">
            <w:pPr>
              <w:rPr>
                <w:szCs w:val="24"/>
              </w:rPr>
            </w:pPr>
            <w:r>
              <w:rPr>
                <w:szCs w:val="24"/>
              </w:rPr>
              <w:t>Broker</w:t>
            </w:r>
          </w:p>
        </w:tc>
        <w:tc>
          <w:tcPr>
            <w:tcW w:w="3192" w:type="dxa"/>
            <w:shd w:val="clear" w:color="auto" w:fill="auto"/>
          </w:tcPr>
          <w:p w14:paraId="21157558" w14:textId="77777777" w:rsidR="00182579" w:rsidRPr="0086668D" w:rsidRDefault="00182579" w:rsidP="00502053">
            <w:pPr>
              <w:rPr>
                <w:szCs w:val="24"/>
              </w:rPr>
            </w:pPr>
            <w:r>
              <w:rPr>
                <w:szCs w:val="24"/>
              </w:rPr>
              <w:t>Modified</w:t>
            </w:r>
          </w:p>
        </w:tc>
      </w:tr>
    </w:tbl>
    <w:p w14:paraId="6C9E5F77" w14:textId="77777777" w:rsidR="00351F71" w:rsidRPr="0086668D" w:rsidRDefault="00351F71" w:rsidP="00502053">
      <w:pPr>
        <w:pStyle w:val="Heading1"/>
        <w:numPr>
          <w:ilvl w:val="0"/>
          <w:numId w:val="1"/>
        </w:numPr>
        <w:tabs>
          <w:tab w:val="num" w:pos="360"/>
        </w:tabs>
        <w:ind w:left="0"/>
      </w:pPr>
      <w:bookmarkStart w:id="54" w:name="_Toc468972067"/>
      <w:r w:rsidRPr="0086668D">
        <w:lastRenderedPageBreak/>
        <w:t>Parameter Definitions</w:t>
      </w:r>
      <w:bookmarkEnd w:id="5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032963" w:rsidRPr="0086668D" w14:paraId="5AACC29D" w14:textId="77777777" w:rsidTr="00560514">
        <w:tc>
          <w:tcPr>
            <w:tcW w:w="4788" w:type="dxa"/>
            <w:shd w:val="pct15" w:color="auto" w:fill="auto"/>
          </w:tcPr>
          <w:p w14:paraId="12C143FB" w14:textId="77777777" w:rsidR="00032963" w:rsidRPr="0086668D" w:rsidRDefault="00032963" w:rsidP="00182579">
            <w:pPr>
              <w:keepNext/>
              <w:rPr>
                <w:b/>
                <w:szCs w:val="24"/>
              </w:rPr>
            </w:pPr>
            <w:r w:rsidRPr="0086668D">
              <w:rPr>
                <w:b/>
                <w:szCs w:val="24"/>
              </w:rPr>
              <w:t xml:space="preserve">Parameter </w:t>
            </w:r>
            <w:r w:rsidR="00182579">
              <w:rPr>
                <w:b/>
                <w:szCs w:val="24"/>
              </w:rPr>
              <w:t>Name</w:t>
            </w:r>
          </w:p>
        </w:tc>
        <w:tc>
          <w:tcPr>
            <w:tcW w:w="4788" w:type="dxa"/>
            <w:shd w:val="pct15" w:color="auto" w:fill="auto"/>
          </w:tcPr>
          <w:p w14:paraId="1B59AF74" w14:textId="77777777" w:rsidR="00032963" w:rsidRPr="0086668D" w:rsidRDefault="00032963" w:rsidP="00124DD0">
            <w:pPr>
              <w:keepNext/>
              <w:rPr>
                <w:b/>
                <w:szCs w:val="24"/>
              </w:rPr>
            </w:pPr>
            <w:r w:rsidRPr="0086668D">
              <w:rPr>
                <w:b/>
                <w:szCs w:val="24"/>
              </w:rPr>
              <w:t>New/</w:t>
            </w:r>
            <w:r w:rsidR="00182579">
              <w:rPr>
                <w:b/>
                <w:szCs w:val="24"/>
              </w:rPr>
              <w:t>Modified/</w:t>
            </w:r>
            <w:r w:rsidRPr="0086668D">
              <w:rPr>
                <w:b/>
                <w:szCs w:val="24"/>
              </w:rPr>
              <w:t>Deleted</w:t>
            </w:r>
          </w:p>
        </w:tc>
      </w:tr>
      <w:tr w:rsidR="00182579" w:rsidRPr="0086668D" w14:paraId="59F2AD0B" w14:textId="77777777" w:rsidTr="00E27EA9">
        <w:tc>
          <w:tcPr>
            <w:tcW w:w="4788" w:type="dxa"/>
            <w:shd w:val="clear" w:color="auto" w:fill="auto"/>
          </w:tcPr>
          <w:p w14:paraId="30B2FA32" w14:textId="77777777" w:rsidR="00182579" w:rsidRPr="008C3B3E" w:rsidRDefault="00182579" w:rsidP="00182579">
            <w:r w:rsidRPr="008C3B3E">
              <w:t xml:space="preserve">PSB AL GROUPS </w:t>
            </w:r>
          </w:p>
        </w:tc>
        <w:tc>
          <w:tcPr>
            <w:tcW w:w="4788" w:type="dxa"/>
            <w:shd w:val="clear" w:color="auto" w:fill="auto"/>
          </w:tcPr>
          <w:p w14:paraId="5D351EFD" w14:textId="77777777" w:rsidR="00182579" w:rsidRPr="008C3B3E" w:rsidRDefault="00182579" w:rsidP="00F65D8D">
            <w:r w:rsidRPr="008C3B3E">
              <w:t>New</w:t>
            </w:r>
          </w:p>
        </w:tc>
      </w:tr>
      <w:tr w:rsidR="00182579" w:rsidRPr="0086668D" w14:paraId="26E65546" w14:textId="77777777" w:rsidTr="00E27EA9">
        <w:tc>
          <w:tcPr>
            <w:tcW w:w="4788" w:type="dxa"/>
            <w:shd w:val="clear" w:color="auto" w:fill="auto"/>
          </w:tcPr>
          <w:p w14:paraId="4DE576BB" w14:textId="77777777" w:rsidR="00182579" w:rsidRPr="008C3B3E" w:rsidRDefault="00182579" w:rsidP="00182579">
            <w:r w:rsidRPr="008C3B3E">
              <w:t xml:space="preserve">PSB AL IMAGE GENERAL </w:t>
            </w:r>
          </w:p>
        </w:tc>
        <w:tc>
          <w:tcPr>
            <w:tcW w:w="4788" w:type="dxa"/>
            <w:shd w:val="clear" w:color="auto" w:fill="auto"/>
          </w:tcPr>
          <w:p w14:paraId="7708C7CF" w14:textId="77777777" w:rsidR="00182579" w:rsidRPr="008C3B3E" w:rsidRDefault="00182579" w:rsidP="00F65D8D">
            <w:r w:rsidRPr="008C3B3E">
              <w:t>New</w:t>
            </w:r>
          </w:p>
        </w:tc>
      </w:tr>
      <w:tr w:rsidR="00182579" w:rsidRPr="0086668D" w14:paraId="76C2A2F0" w14:textId="77777777" w:rsidTr="00E27EA9">
        <w:tc>
          <w:tcPr>
            <w:tcW w:w="4788" w:type="dxa"/>
            <w:shd w:val="clear" w:color="auto" w:fill="auto"/>
          </w:tcPr>
          <w:p w14:paraId="6D6228AE" w14:textId="77777777" w:rsidR="00182579" w:rsidRPr="008C3B3E" w:rsidRDefault="00182579" w:rsidP="00182579">
            <w:r w:rsidRPr="008C3B3E">
              <w:t xml:space="preserve">PSB AL IMAGES </w:t>
            </w:r>
          </w:p>
        </w:tc>
        <w:tc>
          <w:tcPr>
            <w:tcW w:w="4788" w:type="dxa"/>
            <w:shd w:val="clear" w:color="auto" w:fill="auto"/>
          </w:tcPr>
          <w:p w14:paraId="69BF9BA3" w14:textId="77777777" w:rsidR="00182579" w:rsidRPr="008C3B3E" w:rsidRDefault="00182579" w:rsidP="00F65D8D">
            <w:r w:rsidRPr="008C3B3E">
              <w:t>New</w:t>
            </w:r>
          </w:p>
        </w:tc>
      </w:tr>
      <w:tr w:rsidR="00182579" w:rsidRPr="0086668D" w14:paraId="3A0ABC7E" w14:textId="77777777" w:rsidTr="00E27EA9">
        <w:tc>
          <w:tcPr>
            <w:tcW w:w="4788" w:type="dxa"/>
            <w:shd w:val="clear" w:color="auto" w:fill="auto"/>
          </w:tcPr>
          <w:p w14:paraId="23F1D284" w14:textId="77777777" w:rsidR="00182579" w:rsidRPr="008C3B3E" w:rsidRDefault="00182579" w:rsidP="00182579">
            <w:r w:rsidRPr="008C3B3E">
              <w:t>PSB AL MASTER LIST</w:t>
            </w:r>
          </w:p>
        </w:tc>
        <w:tc>
          <w:tcPr>
            <w:tcW w:w="4788" w:type="dxa"/>
            <w:shd w:val="clear" w:color="auto" w:fill="auto"/>
          </w:tcPr>
          <w:p w14:paraId="0F25D937" w14:textId="77777777" w:rsidR="00182579" w:rsidRPr="008C3B3E" w:rsidRDefault="00182579" w:rsidP="00F65D8D">
            <w:r w:rsidRPr="008C3B3E">
              <w:t>New</w:t>
            </w:r>
          </w:p>
        </w:tc>
      </w:tr>
      <w:tr w:rsidR="00182579" w:rsidRPr="0086668D" w14:paraId="3B37D8EB" w14:textId="77777777" w:rsidTr="00E27EA9">
        <w:tc>
          <w:tcPr>
            <w:tcW w:w="4788" w:type="dxa"/>
            <w:shd w:val="clear" w:color="auto" w:fill="auto"/>
          </w:tcPr>
          <w:p w14:paraId="48EDF960" w14:textId="77777777" w:rsidR="00182579" w:rsidRPr="008C3B3E" w:rsidRDefault="00182579" w:rsidP="00182579">
            <w:r w:rsidRPr="008C3B3E">
              <w:t xml:space="preserve">PSB LIST ANATOMIC </w:t>
            </w:r>
            <w:r w:rsidR="00370977">
              <w:t>LOCATIONS</w:t>
            </w:r>
          </w:p>
        </w:tc>
        <w:tc>
          <w:tcPr>
            <w:tcW w:w="4788" w:type="dxa"/>
            <w:shd w:val="clear" w:color="auto" w:fill="auto"/>
          </w:tcPr>
          <w:p w14:paraId="6C84BC47" w14:textId="77777777" w:rsidR="00182579" w:rsidRPr="008C3B3E" w:rsidRDefault="00182579" w:rsidP="00F65D8D">
            <w:r w:rsidRPr="008C3B3E">
              <w:t>New</w:t>
            </w:r>
          </w:p>
        </w:tc>
      </w:tr>
      <w:tr w:rsidR="00182579" w:rsidRPr="0086668D" w14:paraId="6B670F04" w14:textId="77777777" w:rsidTr="00E27EA9">
        <w:tc>
          <w:tcPr>
            <w:tcW w:w="4788" w:type="dxa"/>
            <w:shd w:val="clear" w:color="auto" w:fill="auto"/>
          </w:tcPr>
          <w:p w14:paraId="68898337" w14:textId="77777777" w:rsidR="00182579" w:rsidRDefault="00182579" w:rsidP="00182579">
            <w:r w:rsidRPr="008C3B3E">
              <w:t xml:space="preserve">PSB LIST BODY SITES </w:t>
            </w:r>
          </w:p>
        </w:tc>
        <w:tc>
          <w:tcPr>
            <w:tcW w:w="4788" w:type="dxa"/>
            <w:shd w:val="clear" w:color="auto" w:fill="auto"/>
          </w:tcPr>
          <w:p w14:paraId="7E7BB8A2" w14:textId="77777777" w:rsidR="00182579" w:rsidRDefault="00182579" w:rsidP="00F65D8D">
            <w:r w:rsidRPr="008C3B3E">
              <w:t>New</w:t>
            </w:r>
          </w:p>
        </w:tc>
      </w:tr>
    </w:tbl>
    <w:p w14:paraId="6BB80982" w14:textId="77777777" w:rsidR="00351F71" w:rsidRPr="00146F25" w:rsidRDefault="00351F71" w:rsidP="00146F25">
      <w:pPr>
        <w:pStyle w:val="Heading1"/>
        <w:numPr>
          <w:ilvl w:val="0"/>
          <w:numId w:val="1"/>
        </w:numPr>
        <w:tabs>
          <w:tab w:val="num" w:pos="360"/>
          <w:tab w:val="left" w:pos="810"/>
        </w:tabs>
        <w:ind w:left="0"/>
      </w:pPr>
      <w:bookmarkStart w:id="55" w:name="_Toc468972068"/>
      <w:r w:rsidRPr="0086668D">
        <w:t>Associated Remote Procedure Calls</w:t>
      </w:r>
      <w:bookmarkEnd w:id="5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502053" w:rsidRPr="0086668D" w14:paraId="6CE4DC20" w14:textId="77777777" w:rsidTr="00182579">
        <w:trPr>
          <w:tblHeader/>
        </w:trPr>
        <w:tc>
          <w:tcPr>
            <w:tcW w:w="4788" w:type="dxa"/>
            <w:shd w:val="pct15" w:color="auto" w:fill="auto"/>
          </w:tcPr>
          <w:p w14:paraId="0E51A037" w14:textId="77777777" w:rsidR="00502053" w:rsidRPr="0086668D" w:rsidRDefault="00502053" w:rsidP="00351F71">
            <w:pPr>
              <w:rPr>
                <w:b/>
                <w:szCs w:val="24"/>
              </w:rPr>
            </w:pPr>
            <w:r w:rsidRPr="0086668D">
              <w:rPr>
                <w:b/>
                <w:szCs w:val="24"/>
              </w:rPr>
              <w:t>RPC Name</w:t>
            </w:r>
          </w:p>
        </w:tc>
        <w:tc>
          <w:tcPr>
            <w:tcW w:w="4788" w:type="dxa"/>
            <w:shd w:val="pct15" w:color="auto" w:fill="auto"/>
          </w:tcPr>
          <w:p w14:paraId="6C7C0551" w14:textId="77777777" w:rsidR="00502053" w:rsidRPr="0086668D" w:rsidRDefault="00502053" w:rsidP="00351F71">
            <w:pPr>
              <w:rPr>
                <w:b/>
                <w:szCs w:val="24"/>
              </w:rPr>
            </w:pPr>
            <w:r w:rsidRPr="0086668D">
              <w:rPr>
                <w:b/>
                <w:szCs w:val="24"/>
              </w:rPr>
              <w:t>New/Modified/Deleted</w:t>
            </w:r>
          </w:p>
        </w:tc>
      </w:tr>
      <w:tr w:rsidR="00502053" w:rsidRPr="0086668D" w14:paraId="4BFF384F" w14:textId="77777777" w:rsidTr="00E27EA9">
        <w:tc>
          <w:tcPr>
            <w:tcW w:w="4788" w:type="dxa"/>
            <w:shd w:val="clear" w:color="auto" w:fill="auto"/>
          </w:tcPr>
          <w:p w14:paraId="22DDA074" w14:textId="77777777" w:rsidR="00502053" w:rsidRPr="0086668D" w:rsidRDefault="00445453" w:rsidP="00445453">
            <w:pPr>
              <w:rPr>
                <w:szCs w:val="24"/>
              </w:rPr>
            </w:pPr>
            <w:r w:rsidRPr="00445453">
              <w:rPr>
                <w:szCs w:val="24"/>
              </w:rPr>
              <w:t xml:space="preserve">PSB COVERSHEET1 </w:t>
            </w:r>
          </w:p>
        </w:tc>
        <w:tc>
          <w:tcPr>
            <w:tcW w:w="4788" w:type="dxa"/>
            <w:shd w:val="clear" w:color="auto" w:fill="auto"/>
          </w:tcPr>
          <w:p w14:paraId="2B613A1D" w14:textId="77777777" w:rsidR="00502053" w:rsidRPr="0086668D" w:rsidRDefault="00445453" w:rsidP="00351F71">
            <w:pPr>
              <w:rPr>
                <w:szCs w:val="24"/>
              </w:rPr>
            </w:pPr>
            <w:r w:rsidRPr="00445453">
              <w:rPr>
                <w:szCs w:val="24"/>
              </w:rPr>
              <w:t>Modified</w:t>
            </w:r>
          </w:p>
        </w:tc>
      </w:tr>
      <w:tr w:rsidR="00502053" w:rsidRPr="0086668D" w14:paraId="07B620D5" w14:textId="77777777" w:rsidTr="00E27EA9">
        <w:tc>
          <w:tcPr>
            <w:tcW w:w="4788" w:type="dxa"/>
            <w:shd w:val="clear" w:color="auto" w:fill="auto"/>
          </w:tcPr>
          <w:p w14:paraId="19201D5F" w14:textId="77777777" w:rsidR="00502053" w:rsidRPr="0086668D" w:rsidRDefault="00445453" w:rsidP="00445453">
            <w:pPr>
              <w:rPr>
                <w:szCs w:val="24"/>
              </w:rPr>
            </w:pPr>
            <w:r w:rsidRPr="00445453">
              <w:rPr>
                <w:szCs w:val="24"/>
              </w:rPr>
              <w:t xml:space="preserve">PSB GETINJECTIONSITE </w:t>
            </w:r>
          </w:p>
        </w:tc>
        <w:tc>
          <w:tcPr>
            <w:tcW w:w="4788" w:type="dxa"/>
            <w:shd w:val="clear" w:color="auto" w:fill="auto"/>
          </w:tcPr>
          <w:p w14:paraId="001383DB" w14:textId="77777777" w:rsidR="00502053" w:rsidRPr="0086668D" w:rsidRDefault="00445453" w:rsidP="00351F71">
            <w:pPr>
              <w:rPr>
                <w:szCs w:val="24"/>
              </w:rPr>
            </w:pPr>
            <w:r w:rsidRPr="00445453">
              <w:rPr>
                <w:szCs w:val="24"/>
              </w:rPr>
              <w:t>Modified</w:t>
            </w:r>
          </w:p>
        </w:tc>
      </w:tr>
      <w:tr w:rsidR="00502053" w:rsidRPr="0086668D" w14:paraId="1F2DBD51" w14:textId="77777777" w:rsidTr="00E27EA9">
        <w:tc>
          <w:tcPr>
            <w:tcW w:w="4788" w:type="dxa"/>
            <w:shd w:val="clear" w:color="auto" w:fill="auto"/>
          </w:tcPr>
          <w:p w14:paraId="71164EAA" w14:textId="77777777" w:rsidR="00502053" w:rsidRPr="0086668D" w:rsidRDefault="00445453" w:rsidP="00445453">
            <w:pPr>
              <w:rPr>
                <w:szCs w:val="24"/>
              </w:rPr>
            </w:pPr>
            <w:r w:rsidRPr="00445453">
              <w:rPr>
                <w:szCs w:val="24"/>
              </w:rPr>
              <w:t>PS</w:t>
            </w:r>
            <w:r>
              <w:rPr>
                <w:szCs w:val="24"/>
              </w:rPr>
              <w:t xml:space="preserve">B GETORDERTAB </w:t>
            </w:r>
          </w:p>
        </w:tc>
        <w:tc>
          <w:tcPr>
            <w:tcW w:w="4788" w:type="dxa"/>
            <w:shd w:val="clear" w:color="auto" w:fill="auto"/>
          </w:tcPr>
          <w:p w14:paraId="7FD4BB98" w14:textId="77777777" w:rsidR="00502053" w:rsidRPr="0086668D" w:rsidRDefault="00445453" w:rsidP="00351F71">
            <w:pPr>
              <w:rPr>
                <w:szCs w:val="24"/>
              </w:rPr>
            </w:pPr>
            <w:r w:rsidRPr="00445453">
              <w:rPr>
                <w:szCs w:val="24"/>
              </w:rPr>
              <w:t>Modified</w:t>
            </w:r>
          </w:p>
        </w:tc>
      </w:tr>
      <w:tr w:rsidR="00445453" w:rsidRPr="0086668D" w14:paraId="314D6842" w14:textId="77777777" w:rsidTr="00E27EA9">
        <w:tc>
          <w:tcPr>
            <w:tcW w:w="4788" w:type="dxa"/>
            <w:shd w:val="clear" w:color="auto" w:fill="auto"/>
          </w:tcPr>
          <w:p w14:paraId="38C49315" w14:textId="77777777" w:rsidR="00445453" w:rsidRPr="007318CE" w:rsidRDefault="00445453" w:rsidP="00F65D8D">
            <w:pPr>
              <w:rPr>
                <w:szCs w:val="24"/>
              </w:rPr>
            </w:pPr>
            <w:r w:rsidRPr="007318CE">
              <w:rPr>
                <w:szCs w:val="24"/>
              </w:rPr>
              <w:t xml:space="preserve">PSB GETSETWP </w:t>
            </w:r>
          </w:p>
        </w:tc>
        <w:tc>
          <w:tcPr>
            <w:tcW w:w="4788" w:type="dxa"/>
            <w:shd w:val="clear" w:color="auto" w:fill="auto"/>
          </w:tcPr>
          <w:p w14:paraId="684B717B" w14:textId="77777777" w:rsidR="00445453" w:rsidRPr="007318CE" w:rsidRDefault="00445453" w:rsidP="00F65D8D">
            <w:pPr>
              <w:rPr>
                <w:szCs w:val="24"/>
              </w:rPr>
            </w:pPr>
            <w:r>
              <w:rPr>
                <w:szCs w:val="24"/>
              </w:rPr>
              <w:t>New</w:t>
            </w:r>
          </w:p>
        </w:tc>
      </w:tr>
      <w:tr w:rsidR="00502053" w:rsidRPr="0086668D" w14:paraId="3578E9E9" w14:textId="77777777" w:rsidTr="00E27EA9">
        <w:tc>
          <w:tcPr>
            <w:tcW w:w="4788" w:type="dxa"/>
            <w:shd w:val="clear" w:color="auto" w:fill="auto"/>
          </w:tcPr>
          <w:p w14:paraId="01A56706" w14:textId="77777777" w:rsidR="00502053" w:rsidRPr="0086668D" w:rsidRDefault="00445453" w:rsidP="00445453">
            <w:pPr>
              <w:rPr>
                <w:szCs w:val="24"/>
              </w:rPr>
            </w:pPr>
            <w:r w:rsidRPr="00445453">
              <w:rPr>
                <w:szCs w:val="24"/>
              </w:rPr>
              <w:t>PS</w:t>
            </w:r>
            <w:r>
              <w:rPr>
                <w:szCs w:val="24"/>
              </w:rPr>
              <w:t>B MED LOG LOOKUP</w:t>
            </w:r>
          </w:p>
        </w:tc>
        <w:tc>
          <w:tcPr>
            <w:tcW w:w="4788" w:type="dxa"/>
            <w:shd w:val="clear" w:color="auto" w:fill="auto"/>
          </w:tcPr>
          <w:p w14:paraId="416E09C0" w14:textId="77777777" w:rsidR="00502053" w:rsidRPr="0086668D" w:rsidRDefault="00445453" w:rsidP="00351F71">
            <w:pPr>
              <w:rPr>
                <w:szCs w:val="24"/>
              </w:rPr>
            </w:pPr>
            <w:r w:rsidRPr="00445453">
              <w:rPr>
                <w:szCs w:val="24"/>
              </w:rPr>
              <w:t>Modified</w:t>
            </w:r>
          </w:p>
        </w:tc>
      </w:tr>
      <w:tr w:rsidR="00502053" w:rsidRPr="0086668D" w14:paraId="22D4324B" w14:textId="77777777" w:rsidTr="00E27EA9">
        <w:tc>
          <w:tcPr>
            <w:tcW w:w="4788" w:type="dxa"/>
            <w:shd w:val="clear" w:color="auto" w:fill="auto"/>
          </w:tcPr>
          <w:p w14:paraId="7AB268CE" w14:textId="77777777" w:rsidR="00502053" w:rsidRPr="0086668D" w:rsidRDefault="00445453" w:rsidP="00445453">
            <w:pPr>
              <w:rPr>
                <w:szCs w:val="24"/>
              </w:rPr>
            </w:pPr>
            <w:r w:rsidRPr="00445453">
              <w:rPr>
                <w:szCs w:val="24"/>
              </w:rPr>
              <w:t>PS</w:t>
            </w:r>
            <w:r>
              <w:rPr>
                <w:szCs w:val="24"/>
              </w:rPr>
              <w:t>B TRANSACTION</w:t>
            </w:r>
          </w:p>
        </w:tc>
        <w:tc>
          <w:tcPr>
            <w:tcW w:w="4788" w:type="dxa"/>
            <w:shd w:val="clear" w:color="auto" w:fill="auto"/>
          </w:tcPr>
          <w:p w14:paraId="296BACE2" w14:textId="77777777" w:rsidR="00502053" w:rsidRPr="0086668D" w:rsidRDefault="00445453" w:rsidP="00351F71">
            <w:pPr>
              <w:rPr>
                <w:szCs w:val="24"/>
              </w:rPr>
            </w:pPr>
            <w:r w:rsidRPr="00445453">
              <w:rPr>
                <w:szCs w:val="24"/>
              </w:rPr>
              <w:t>Modified</w:t>
            </w:r>
          </w:p>
        </w:tc>
      </w:tr>
      <w:tr w:rsidR="00502053" w:rsidRPr="0086668D" w14:paraId="1FFAA2D9" w14:textId="77777777" w:rsidTr="00E27EA9">
        <w:tc>
          <w:tcPr>
            <w:tcW w:w="4788" w:type="dxa"/>
            <w:shd w:val="clear" w:color="auto" w:fill="auto"/>
          </w:tcPr>
          <w:p w14:paraId="419A3911" w14:textId="77777777" w:rsidR="00502053" w:rsidRPr="0086668D" w:rsidRDefault="00445453" w:rsidP="00445453">
            <w:pPr>
              <w:rPr>
                <w:szCs w:val="24"/>
              </w:rPr>
            </w:pPr>
            <w:r w:rsidRPr="00445453">
              <w:rPr>
                <w:szCs w:val="24"/>
              </w:rPr>
              <w:t>PSB VALIDATE ORDER</w:t>
            </w:r>
          </w:p>
        </w:tc>
        <w:tc>
          <w:tcPr>
            <w:tcW w:w="4788" w:type="dxa"/>
            <w:shd w:val="clear" w:color="auto" w:fill="auto"/>
          </w:tcPr>
          <w:p w14:paraId="548C2880" w14:textId="77777777" w:rsidR="00502053" w:rsidRPr="0086668D" w:rsidRDefault="00445453" w:rsidP="00351F71">
            <w:pPr>
              <w:rPr>
                <w:szCs w:val="24"/>
              </w:rPr>
            </w:pPr>
            <w:r w:rsidRPr="00445453">
              <w:rPr>
                <w:szCs w:val="24"/>
              </w:rPr>
              <w:t>Modified</w:t>
            </w:r>
          </w:p>
        </w:tc>
      </w:tr>
    </w:tbl>
    <w:p w14:paraId="6D462B55" w14:textId="77777777" w:rsidR="00351F71" w:rsidRPr="0086668D" w:rsidRDefault="00351F71" w:rsidP="00445453">
      <w:pPr>
        <w:tabs>
          <w:tab w:val="left" w:pos="720"/>
        </w:tabs>
        <w:autoSpaceDE w:val="0"/>
        <w:autoSpaceDN w:val="0"/>
        <w:adjustRightInd w:val="0"/>
        <w:rPr>
          <w:rFonts w:ascii="r_ansi" w:hAnsi="r_ansi" w:cs="r_ansi"/>
          <w:sz w:val="20"/>
        </w:rPr>
      </w:pPr>
    </w:p>
    <w:p w14:paraId="37F9472D" w14:textId="77777777" w:rsidR="00351F71" w:rsidRPr="00146F25" w:rsidRDefault="00351F71" w:rsidP="00146F25">
      <w:pPr>
        <w:pStyle w:val="Heading1"/>
        <w:numPr>
          <w:ilvl w:val="0"/>
          <w:numId w:val="1"/>
        </w:numPr>
        <w:tabs>
          <w:tab w:val="num" w:pos="360"/>
          <w:tab w:val="left" w:pos="720"/>
        </w:tabs>
        <w:ind w:left="0"/>
      </w:pPr>
      <w:bookmarkStart w:id="56" w:name="_Toc468972069"/>
      <w:r w:rsidRPr="0086668D">
        <w:t>Associated Template</w:t>
      </w:r>
      <w:bookmarkEnd w:id="5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404"/>
        <w:gridCol w:w="4140"/>
        <w:gridCol w:w="1638"/>
      </w:tblGrid>
      <w:tr w:rsidR="00502053" w:rsidRPr="0086668D" w14:paraId="2F358955" w14:textId="77777777" w:rsidTr="00445453">
        <w:tc>
          <w:tcPr>
            <w:tcW w:w="2394" w:type="dxa"/>
            <w:shd w:val="pct15" w:color="auto" w:fill="auto"/>
          </w:tcPr>
          <w:p w14:paraId="712C6761" w14:textId="77777777" w:rsidR="00502053" w:rsidRPr="0086668D" w:rsidRDefault="00502053" w:rsidP="00502053">
            <w:pPr>
              <w:rPr>
                <w:b/>
                <w:szCs w:val="24"/>
              </w:rPr>
            </w:pPr>
            <w:r w:rsidRPr="0086668D">
              <w:rPr>
                <w:b/>
                <w:szCs w:val="24"/>
              </w:rPr>
              <w:t>Template Name</w:t>
            </w:r>
          </w:p>
        </w:tc>
        <w:tc>
          <w:tcPr>
            <w:tcW w:w="1404" w:type="dxa"/>
            <w:shd w:val="pct15" w:color="auto" w:fill="auto"/>
          </w:tcPr>
          <w:p w14:paraId="4F86F2DE" w14:textId="77777777" w:rsidR="00502053" w:rsidRPr="0086668D" w:rsidRDefault="00502053" w:rsidP="00502053">
            <w:pPr>
              <w:rPr>
                <w:b/>
                <w:szCs w:val="24"/>
              </w:rPr>
            </w:pPr>
            <w:r w:rsidRPr="0086668D">
              <w:rPr>
                <w:b/>
                <w:szCs w:val="24"/>
              </w:rPr>
              <w:t>Type</w:t>
            </w:r>
          </w:p>
        </w:tc>
        <w:tc>
          <w:tcPr>
            <w:tcW w:w="4140" w:type="dxa"/>
            <w:shd w:val="pct15" w:color="auto" w:fill="auto"/>
          </w:tcPr>
          <w:p w14:paraId="07200798" w14:textId="77777777" w:rsidR="00502053" w:rsidRPr="0086668D" w:rsidRDefault="00502053" w:rsidP="00502053">
            <w:pPr>
              <w:rPr>
                <w:b/>
                <w:szCs w:val="24"/>
              </w:rPr>
            </w:pPr>
            <w:r w:rsidRPr="0086668D">
              <w:rPr>
                <w:b/>
                <w:szCs w:val="24"/>
              </w:rPr>
              <w:t>File Name (Number)</w:t>
            </w:r>
          </w:p>
        </w:tc>
        <w:tc>
          <w:tcPr>
            <w:tcW w:w="1638" w:type="dxa"/>
            <w:shd w:val="pct15" w:color="auto" w:fill="auto"/>
          </w:tcPr>
          <w:p w14:paraId="72CFF6A2" w14:textId="77777777" w:rsidR="00502053" w:rsidRPr="0086668D" w:rsidRDefault="00502053" w:rsidP="00502053">
            <w:pPr>
              <w:rPr>
                <w:b/>
                <w:szCs w:val="24"/>
              </w:rPr>
            </w:pPr>
            <w:r w:rsidRPr="0086668D">
              <w:rPr>
                <w:b/>
                <w:szCs w:val="24"/>
              </w:rPr>
              <w:t>New/Mod/Del</w:t>
            </w:r>
          </w:p>
        </w:tc>
      </w:tr>
      <w:tr w:rsidR="00502053" w:rsidRPr="0086668D" w14:paraId="17942EF4" w14:textId="77777777" w:rsidTr="00445453">
        <w:tc>
          <w:tcPr>
            <w:tcW w:w="2394" w:type="dxa"/>
            <w:shd w:val="clear" w:color="auto" w:fill="auto"/>
          </w:tcPr>
          <w:p w14:paraId="33E24BAF" w14:textId="77777777" w:rsidR="00502053" w:rsidRPr="0086668D" w:rsidRDefault="00502053" w:rsidP="00502053">
            <w:pPr>
              <w:rPr>
                <w:szCs w:val="24"/>
              </w:rPr>
            </w:pPr>
            <w:r w:rsidRPr="0086668D">
              <w:rPr>
                <w:szCs w:val="24"/>
              </w:rPr>
              <w:t>PSB DIVISION</w:t>
            </w:r>
          </w:p>
        </w:tc>
        <w:tc>
          <w:tcPr>
            <w:tcW w:w="1404" w:type="dxa"/>
            <w:shd w:val="clear" w:color="auto" w:fill="auto"/>
          </w:tcPr>
          <w:p w14:paraId="0B7E4F32" w14:textId="77777777" w:rsidR="00502053" w:rsidRPr="0086668D" w:rsidRDefault="00502053" w:rsidP="00502053">
            <w:pPr>
              <w:rPr>
                <w:szCs w:val="24"/>
              </w:rPr>
            </w:pPr>
            <w:r w:rsidRPr="0086668D">
              <w:rPr>
                <w:szCs w:val="24"/>
              </w:rPr>
              <w:t>KERNEL</w:t>
            </w:r>
          </w:p>
        </w:tc>
        <w:tc>
          <w:tcPr>
            <w:tcW w:w="4140" w:type="dxa"/>
            <w:shd w:val="clear" w:color="auto" w:fill="auto"/>
          </w:tcPr>
          <w:p w14:paraId="07B0E3BF" w14:textId="77777777" w:rsidR="00502053" w:rsidRPr="0086668D" w:rsidRDefault="00445453" w:rsidP="00502053">
            <w:pPr>
              <w:rPr>
                <w:szCs w:val="24"/>
              </w:rPr>
            </w:pPr>
            <w:r>
              <w:rPr>
                <w:szCs w:val="24"/>
              </w:rPr>
              <w:t>PARAMETER TEMPLATE (</w:t>
            </w:r>
            <w:r w:rsidR="00502053" w:rsidRPr="0086668D">
              <w:rPr>
                <w:szCs w:val="24"/>
              </w:rPr>
              <w:t>8989.52</w:t>
            </w:r>
            <w:r>
              <w:rPr>
                <w:szCs w:val="24"/>
              </w:rPr>
              <w:t>)</w:t>
            </w:r>
          </w:p>
        </w:tc>
        <w:tc>
          <w:tcPr>
            <w:tcW w:w="1638" w:type="dxa"/>
            <w:shd w:val="clear" w:color="auto" w:fill="auto"/>
          </w:tcPr>
          <w:p w14:paraId="281DBACE" w14:textId="77777777" w:rsidR="00502053" w:rsidRPr="0086668D" w:rsidRDefault="00502053" w:rsidP="00502053">
            <w:pPr>
              <w:rPr>
                <w:szCs w:val="24"/>
              </w:rPr>
            </w:pPr>
            <w:r w:rsidRPr="0086668D">
              <w:rPr>
                <w:szCs w:val="24"/>
              </w:rPr>
              <w:t>Mod</w:t>
            </w:r>
          </w:p>
        </w:tc>
      </w:tr>
    </w:tbl>
    <w:p w14:paraId="2ADA105F" w14:textId="77777777" w:rsidR="004E2A6D" w:rsidRPr="0086668D" w:rsidRDefault="004503A9" w:rsidP="00445453">
      <w:pPr>
        <w:pStyle w:val="Heading1"/>
        <w:numPr>
          <w:ilvl w:val="0"/>
          <w:numId w:val="1"/>
        </w:numPr>
        <w:tabs>
          <w:tab w:val="num" w:pos="360"/>
          <w:tab w:val="left" w:pos="720"/>
        </w:tabs>
        <w:ind w:left="0"/>
      </w:pPr>
      <w:bookmarkStart w:id="57" w:name="_Toc468972070"/>
      <w:r w:rsidRPr="0086668D">
        <w:t>P</w:t>
      </w:r>
      <w:r w:rsidR="004E2A6D" w:rsidRPr="0086668D">
        <w:t>atient Safety Issue Correction</w:t>
      </w:r>
      <w:r w:rsidR="00B43B68">
        <w:rPr>
          <w:lang w:val="en-US"/>
        </w:rPr>
        <w:t>s</w:t>
      </w:r>
      <w:bookmarkEnd w:id="57"/>
    </w:p>
    <w:p w14:paraId="0AB2DC2A" w14:textId="77777777" w:rsidR="004E2A6D" w:rsidRPr="0086668D" w:rsidRDefault="004E2A6D" w:rsidP="004E2A6D">
      <w:r w:rsidRPr="0086668D">
        <w:t xml:space="preserve">The following </w:t>
      </w:r>
      <w:r w:rsidR="00B43B68">
        <w:t>Patient Safety Issue corrections</w:t>
      </w:r>
      <w:r w:rsidR="008B5C7C" w:rsidRPr="0086668D">
        <w:t xml:space="preserve"> </w:t>
      </w:r>
      <w:r w:rsidR="00B43B68">
        <w:t>are</w:t>
      </w:r>
      <w:r w:rsidRPr="0086668D">
        <w:t xml:space="preserve"> made with this patch:</w:t>
      </w:r>
    </w:p>
    <w:p w14:paraId="0AB4EDF6" w14:textId="77777777" w:rsidR="00B43B68" w:rsidRPr="00B43B68" w:rsidRDefault="00B43B68" w:rsidP="00B43B68">
      <w:pPr>
        <w:pStyle w:val="ListParagraph"/>
        <w:numPr>
          <w:ilvl w:val="0"/>
          <w:numId w:val="2"/>
        </w:numPr>
        <w:contextualSpacing/>
        <w:rPr>
          <w:szCs w:val="24"/>
        </w:rPr>
      </w:pPr>
      <w:r>
        <w:rPr>
          <w:b/>
          <w:bCs/>
          <w:color w:val="000000"/>
          <w:szCs w:val="24"/>
        </w:rPr>
        <w:t xml:space="preserve">PSPO00000885: </w:t>
      </w:r>
      <w:r>
        <w:rPr>
          <w:color w:val="000000"/>
          <w:szCs w:val="24"/>
        </w:rPr>
        <w:t xml:space="preserve">BCMA reports are misleading when patches are Removed depending on dates chosen to run the report </w:t>
      </w:r>
      <w:r w:rsidR="0062524B">
        <w:rPr>
          <w:highlight w:val="yellow"/>
        </w:rPr>
        <w:t>REDACTED</w:t>
      </w:r>
    </w:p>
    <w:p w14:paraId="5A199A68" w14:textId="77777777" w:rsidR="00B43B68" w:rsidRPr="00B43B68" w:rsidRDefault="00B43B68" w:rsidP="00B43B68">
      <w:pPr>
        <w:pStyle w:val="ListParagraph"/>
        <w:numPr>
          <w:ilvl w:val="0"/>
          <w:numId w:val="2"/>
        </w:numPr>
        <w:contextualSpacing/>
        <w:rPr>
          <w:szCs w:val="24"/>
        </w:rPr>
      </w:pPr>
      <w:r w:rsidRPr="00B43B68">
        <w:rPr>
          <w:b/>
          <w:szCs w:val="24"/>
        </w:rPr>
        <w:t>PSPO00001978:</w:t>
      </w:r>
      <w:r w:rsidRPr="00B43B68">
        <w:rPr>
          <w:szCs w:val="24"/>
        </w:rPr>
        <w:t xml:space="preserve"> BCMA does not prompt user to remove a transdermal patch when</w:t>
      </w:r>
      <w:r>
        <w:rPr>
          <w:szCs w:val="24"/>
          <w:lang w:val="en-US"/>
        </w:rPr>
        <w:t xml:space="preserve"> </w:t>
      </w:r>
      <w:r w:rsidRPr="00B43B68">
        <w:rPr>
          <w:szCs w:val="24"/>
        </w:rPr>
        <w:t xml:space="preserve">the removal time differs from the next administration time. </w:t>
      </w:r>
    </w:p>
    <w:p w14:paraId="23456FC9" w14:textId="77777777" w:rsidR="00B43B68" w:rsidRPr="00B43B68" w:rsidRDefault="00B43B68" w:rsidP="00B43B68">
      <w:pPr>
        <w:pStyle w:val="ListParagraph"/>
        <w:numPr>
          <w:ilvl w:val="0"/>
          <w:numId w:val="2"/>
        </w:numPr>
        <w:contextualSpacing/>
        <w:rPr>
          <w:szCs w:val="24"/>
        </w:rPr>
      </w:pPr>
      <w:r w:rsidRPr="00DC574D">
        <w:rPr>
          <w:b/>
          <w:szCs w:val="24"/>
        </w:rPr>
        <w:t>PSPO00002222:</w:t>
      </w:r>
      <w:r w:rsidRPr="00B43B68">
        <w:rPr>
          <w:szCs w:val="24"/>
        </w:rPr>
        <w:t xml:space="preserve"> IV bag that should have been invalid due to provider comment changes was inadvertently made available for infusion.</w:t>
      </w:r>
    </w:p>
    <w:p w14:paraId="39DE29FE" w14:textId="77777777" w:rsidR="00B43B68" w:rsidRPr="00B43B68" w:rsidRDefault="00B43B68" w:rsidP="00B43B68">
      <w:pPr>
        <w:pStyle w:val="ListParagraph"/>
        <w:numPr>
          <w:ilvl w:val="0"/>
          <w:numId w:val="2"/>
        </w:numPr>
        <w:contextualSpacing/>
        <w:rPr>
          <w:szCs w:val="24"/>
        </w:rPr>
      </w:pPr>
      <w:r w:rsidRPr="00DC574D">
        <w:rPr>
          <w:b/>
          <w:szCs w:val="24"/>
        </w:rPr>
        <w:t xml:space="preserve">PSPO00002333: </w:t>
      </w:r>
      <w:r w:rsidRPr="00B43B68">
        <w:rPr>
          <w:szCs w:val="24"/>
        </w:rPr>
        <w:t>BCMA Missed Medications report does not include orders with a status of "Renewed".</w:t>
      </w:r>
    </w:p>
    <w:p w14:paraId="1AFDC30D" w14:textId="77777777" w:rsidR="00B43B68" w:rsidRPr="00B43B68" w:rsidRDefault="00B43B68" w:rsidP="00B43B68">
      <w:pPr>
        <w:pStyle w:val="ListParagraph"/>
        <w:numPr>
          <w:ilvl w:val="0"/>
          <w:numId w:val="2"/>
        </w:numPr>
        <w:contextualSpacing/>
        <w:rPr>
          <w:szCs w:val="24"/>
        </w:rPr>
      </w:pPr>
      <w:r w:rsidRPr="00DC574D">
        <w:rPr>
          <w:b/>
          <w:szCs w:val="24"/>
        </w:rPr>
        <w:t>PSPO00002803:</w:t>
      </w:r>
      <w:r w:rsidRPr="00B43B68">
        <w:rPr>
          <w:szCs w:val="24"/>
        </w:rPr>
        <w:t xml:space="preserve"> Scanning of barcode on medication package focuses the default to the "OK" button and removes warning screen from view </w:t>
      </w:r>
    </w:p>
    <w:p w14:paraId="14309208" w14:textId="77777777" w:rsidR="00B43B68" w:rsidRPr="00B43B68" w:rsidRDefault="00B43B68" w:rsidP="00B43B68">
      <w:pPr>
        <w:pStyle w:val="ListParagraph"/>
        <w:numPr>
          <w:ilvl w:val="0"/>
          <w:numId w:val="2"/>
        </w:numPr>
        <w:contextualSpacing/>
        <w:rPr>
          <w:szCs w:val="24"/>
        </w:rPr>
      </w:pPr>
      <w:r w:rsidRPr="00DC574D">
        <w:rPr>
          <w:b/>
          <w:szCs w:val="24"/>
        </w:rPr>
        <w:t>PSPO</w:t>
      </w:r>
      <w:r w:rsidRPr="00DC574D">
        <w:rPr>
          <w:b/>
          <w:color w:val="000000"/>
          <w:szCs w:val="24"/>
        </w:rPr>
        <w:t>00003011:</w:t>
      </w:r>
      <w:r w:rsidRPr="00B43B68">
        <w:rPr>
          <w:color w:val="000000"/>
          <w:szCs w:val="24"/>
        </w:rPr>
        <w:t xml:space="preserve"> Inability to administer medications in clinic until exact appointment time may cause delay in medication administration or treatment.</w:t>
      </w:r>
      <w:r w:rsidRPr="00B43B68">
        <w:rPr>
          <w:szCs w:val="24"/>
        </w:rPr>
        <w:t xml:space="preserve"> </w:t>
      </w:r>
      <w:r w:rsidR="0062524B">
        <w:rPr>
          <w:highlight w:val="yellow"/>
        </w:rPr>
        <w:t>REDACTED</w:t>
      </w:r>
    </w:p>
    <w:p w14:paraId="265EFB40" w14:textId="77777777" w:rsidR="004E2A6D" w:rsidRPr="0086668D" w:rsidRDefault="009B2866" w:rsidP="00445453">
      <w:pPr>
        <w:pStyle w:val="Heading1"/>
        <w:numPr>
          <w:ilvl w:val="0"/>
          <w:numId w:val="1"/>
        </w:numPr>
        <w:tabs>
          <w:tab w:val="num" w:pos="360"/>
          <w:tab w:val="left" w:pos="720"/>
        </w:tabs>
        <w:ind w:left="0"/>
      </w:pPr>
      <w:bookmarkStart w:id="58" w:name="_Toc468972071"/>
      <w:r w:rsidRPr="00A35723">
        <w:t>Remedy</w:t>
      </w:r>
      <w:r w:rsidRPr="0086668D">
        <w:rPr>
          <w:lang w:val="en-US"/>
        </w:rPr>
        <w:t xml:space="preserve"> Tickets Resolved</w:t>
      </w:r>
      <w:bookmarkEnd w:id="58"/>
    </w:p>
    <w:p w14:paraId="24D97E86" w14:textId="77777777" w:rsidR="004E2A6D" w:rsidRPr="0086668D" w:rsidRDefault="004E2A6D" w:rsidP="004E2A6D">
      <w:pPr>
        <w:rPr>
          <w:b/>
          <w:szCs w:val="24"/>
        </w:rPr>
      </w:pPr>
      <w:r w:rsidRPr="0086668D">
        <w:rPr>
          <w:rFonts w:eastAsia="Arial Unicode MS"/>
        </w:rPr>
        <w:t>The following Remedy Tickets were resolved with this patch:</w:t>
      </w:r>
    </w:p>
    <w:p w14:paraId="46D79DF7" w14:textId="77777777" w:rsidR="008D1D65" w:rsidRPr="0086668D" w:rsidRDefault="004E2A6D" w:rsidP="00681A75">
      <w:r w:rsidRPr="0086668D">
        <w:t xml:space="preserve"> </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0"/>
        <w:gridCol w:w="6138"/>
      </w:tblGrid>
      <w:tr w:rsidR="008D1D65" w:rsidRPr="0086668D" w14:paraId="62505D2A" w14:textId="77777777" w:rsidTr="00DC574D">
        <w:trPr>
          <w:tblHeader/>
        </w:trPr>
        <w:tc>
          <w:tcPr>
            <w:tcW w:w="3240" w:type="dxa"/>
            <w:shd w:val="pct15" w:color="auto" w:fill="auto"/>
          </w:tcPr>
          <w:p w14:paraId="58D3EAEA" w14:textId="77777777" w:rsidR="008D1D65" w:rsidRPr="0086668D" w:rsidRDefault="008D1D65" w:rsidP="00E27EA9">
            <w:pPr>
              <w:rPr>
                <w:b/>
                <w:szCs w:val="24"/>
              </w:rPr>
            </w:pPr>
            <w:r w:rsidRPr="0086668D">
              <w:rPr>
                <w:b/>
                <w:szCs w:val="24"/>
              </w:rPr>
              <w:lastRenderedPageBreak/>
              <w:t>Name</w:t>
            </w:r>
          </w:p>
        </w:tc>
        <w:tc>
          <w:tcPr>
            <w:tcW w:w="6138" w:type="dxa"/>
            <w:shd w:val="pct15" w:color="auto" w:fill="auto"/>
          </w:tcPr>
          <w:p w14:paraId="54E7F936" w14:textId="77777777" w:rsidR="008D1D65" w:rsidRPr="0086668D" w:rsidRDefault="008D1D65" w:rsidP="00E27EA9">
            <w:pPr>
              <w:rPr>
                <w:b/>
                <w:szCs w:val="24"/>
              </w:rPr>
            </w:pPr>
            <w:r w:rsidRPr="0086668D">
              <w:rPr>
                <w:b/>
                <w:szCs w:val="24"/>
              </w:rPr>
              <w:t>Description</w:t>
            </w:r>
          </w:p>
        </w:tc>
      </w:tr>
      <w:tr w:rsidR="008D1D65" w:rsidRPr="0086668D" w14:paraId="6742CABD" w14:textId="77777777" w:rsidTr="00DC574D">
        <w:tc>
          <w:tcPr>
            <w:tcW w:w="3240" w:type="dxa"/>
            <w:shd w:val="clear" w:color="auto" w:fill="auto"/>
          </w:tcPr>
          <w:p w14:paraId="4012F836" w14:textId="77777777" w:rsidR="008D1D65" w:rsidRPr="0086668D" w:rsidRDefault="00DC574D" w:rsidP="00E27EA9">
            <w:pPr>
              <w:rPr>
                <w:szCs w:val="24"/>
              </w:rPr>
            </w:pPr>
            <w:r w:rsidRPr="00DC574D">
              <w:rPr>
                <w:szCs w:val="24"/>
              </w:rPr>
              <w:t>INC000000216580</w:t>
            </w:r>
          </w:p>
        </w:tc>
        <w:tc>
          <w:tcPr>
            <w:tcW w:w="6138" w:type="dxa"/>
            <w:shd w:val="clear" w:color="auto" w:fill="auto"/>
          </w:tcPr>
          <w:p w14:paraId="32C9154C" w14:textId="77777777" w:rsidR="008D1D65" w:rsidRPr="0086668D" w:rsidRDefault="00DC574D" w:rsidP="00DC574D">
            <w:pPr>
              <w:rPr>
                <w:szCs w:val="24"/>
              </w:rPr>
            </w:pPr>
            <w:r w:rsidRPr="00DC574D">
              <w:rPr>
                <w:szCs w:val="24"/>
              </w:rPr>
              <w:t>No "G" for a given patch dose</w:t>
            </w:r>
          </w:p>
        </w:tc>
      </w:tr>
      <w:tr w:rsidR="008D1D65" w:rsidRPr="0086668D" w14:paraId="71A80684" w14:textId="77777777" w:rsidTr="00DC574D">
        <w:tc>
          <w:tcPr>
            <w:tcW w:w="3240" w:type="dxa"/>
            <w:shd w:val="clear" w:color="auto" w:fill="auto"/>
          </w:tcPr>
          <w:p w14:paraId="0868B577" w14:textId="77777777" w:rsidR="008D1D65" w:rsidRPr="0086668D" w:rsidRDefault="00DC574D" w:rsidP="00E27EA9">
            <w:pPr>
              <w:rPr>
                <w:szCs w:val="24"/>
              </w:rPr>
            </w:pPr>
            <w:r w:rsidRPr="00DC574D">
              <w:rPr>
                <w:szCs w:val="24"/>
              </w:rPr>
              <w:t>INC000000218095(d)</w:t>
            </w:r>
          </w:p>
        </w:tc>
        <w:tc>
          <w:tcPr>
            <w:tcW w:w="6138" w:type="dxa"/>
            <w:shd w:val="clear" w:color="auto" w:fill="auto"/>
          </w:tcPr>
          <w:p w14:paraId="340652EC" w14:textId="77777777" w:rsidR="00CB772F" w:rsidRPr="0086668D" w:rsidRDefault="00DC574D" w:rsidP="00DC574D">
            <w:pPr>
              <w:rPr>
                <w:szCs w:val="24"/>
              </w:rPr>
            </w:pPr>
            <w:r>
              <w:rPr>
                <w:szCs w:val="24"/>
              </w:rPr>
              <w:t>Patch removal deletes</w:t>
            </w:r>
            <w:r w:rsidRPr="00DC574D">
              <w:rPr>
                <w:szCs w:val="24"/>
              </w:rPr>
              <w:t xml:space="preserve"> original administration</w:t>
            </w:r>
          </w:p>
        </w:tc>
      </w:tr>
      <w:tr w:rsidR="008D1D65" w:rsidRPr="0086668D" w14:paraId="5985C8DA" w14:textId="77777777" w:rsidTr="00DC574D">
        <w:tc>
          <w:tcPr>
            <w:tcW w:w="3240" w:type="dxa"/>
            <w:shd w:val="clear" w:color="auto" w:fill="auto"/>
          </w:tcPr>
          <w:p w14:paraId="560EED8A" w14:textId="77777777" w:rsidR="008D1D65" w:rsidRPr="0086668D" w:rsidRDefault="00DC574D" w:rsidP="00E27EA9">
            <w:pPr>
              <w:rPr>
                <w:szCs w:val="24"/>
              </w:rPr>
            </w:pPr>
            <w:r w:rsidRPr="00DC574D">
              <w:rPr>
                <w:szCs w:val="24"/>
              </w:rPr>
              <w:t>INC000000960057</w:t>
            </w:r>
          </w:p>
        </w:tc>
        <w:tc>
          <w:tcPr>
            <w:tcW w:w="6138" w:type="dxa"/>
            <w:shd w:val="clear" w:color="auto" w:fill="auto"/>
          </w:tcPr>
          <w:p w14:paraId="15BB9D14" w14:textId="77777777" w:rsidR="008D1D65" w:rsidRPr="0086668D" w:rsidRDefault="00DC574D" w:rsidP="00DC574D">
            <w:pPr>
              <w:rPr>
                <w:szCs w:val="24"/>
              </w:rPr>
            </w:pPr>
            <w:r w:rsidRPr="00DC574D">
              <w:rPr>
                <w:szCs w:val="24"/>
              </w:rPr>
              <w:t>Provider Comments IV Bag Parameter has no</w:t>
            </w:r>
            <w:r>
              <w:rPr>
                <w:szCs w:val="24"/>
              </w:rPr>
              <w:t xml:space="preserve"> </w:t>
            </w:r>
            <w:r w:rsidRPr="00DC574D">
              <w:rPr>
                <w:szCs w:val="24"/>
              </w:rPr>
              <w:t>effect on IV Bag Administration</w:t>
            </w:r>
          </w:p>
        </w:tc>
      </w:tr>
      <w:tr w:rsidR="008D1D65" w:rsidRPr="0086668D" w14:paraId="773B29CB" w14:textId="77777777" w:rsidTr="00DC574D">
        <w:tc>
          <w:tcPr>
            <w:tcW w:w="3240" w:type="dxa"/>
            <w:shd w:val="clear" w:color="auto" w:fill="auto"/>
          </w:tcPr>
          <w:p w14:paraId="7C77430F" w14:textId="77777777" w:rsidR="008D1D65" w:rsidRPr="0086668D" w:rsidRDefault="00DC574D" w:rsidP="00E27EA9">
            <w:pPr>
              <w:rPr>
                <w:szCs w:val="24"/>
              </w:rPr>
            </w:pPr>
            <w:r w:rsidRPr="00DC574D">
              <w:rPr>
                <w:szCs w:val="24"/>
              </w:rPr>
              <w:t>INC000000984066</w:t>
            </w:r>
          </w:p>
        </w:tc>
        <w:tc>
          <w:tcPr>
            <w:tcW w:w="6138" w:type="dxa"/>
            <w:shd w:val="clear" w:color="auto" w:fill="auto"/>
          </w:tcPr>
          <w:p w14:paraId="06549DEC" w14:textId="77777777" w:rsidR="008D1D65" w:rsidRPr="0086668D" w:rsidRDefault="00DC574D" w:rsidP="00DC574D">
            <w:pPr>
              <w:rPr>
                <w:szCs w:val="24"/>
              </w:rPr>
            </w:pPr>
            <w:r w:rsidRPr="00DC574D">
              <w:rPr>
                <w:szCs w:val="24"/>
              </w:rPr>
              <w:t>Orders with a Status of Renewed don't display on the Coversheet</w:t>
            </w:r>
          </w:p>
        </w:tc>
      </w:tr>
      <w:tr w:rsidR="008D1D65" w:rsidRPr="0086668D" w14:paraId="2757D893" w14:textId="77777777" w:rsidTr="00DC574D">
        <w:trPr>
          <w:trHeight w:val="620"/>
        </w:trPr>
        <w:tc>
          <w:tcPr>
            <w:tcW w:w="3240" w:type="dxa"/>
            <w:shd w:val="clear" w:color="auto" w:fill="auto"/>
          </w:tcPr>
          <w:p w14:paraId="33BF4064" w14:textId="77777777" w:rsidR="008D1D65" w:rsidRPr="0086668D" w:rsidRDefault="00DC574D" w:rsidP="00E27EA9">
            <w:pPr>
              <w:rPr>
                <w:szCs w:val="24"/>
              </w:rPr>
            </w:pPr>
            <w:r w:rsidRPr="00DC574D">
              <w:rPr>
                <w:szCs w:val="24"/>
              </w:rPr>
              <w:t>INC000001224198</w:t>
            </w:r>
          </w:p>
        </w:tc>
        <w:tc>
          <w:tcPr>
            <w:tcW w:w="6138" w:type="dxa"/>
            <w:shd w:val="clear" w:color="auto" w:fill="auto"/>
          </w:tcPr>
          <w:p w14:paraId="4B1608AE" w14:textId="77777777" w:rsidR="008D1D65" w:rsidRPr="0086668D" w:rsidRDefault="00DC574D" w:rsidP="00DC574D">
            <w:pPr>
              <w:rPr>
                <w:szCs w:val="24"/>
              </w:rPr>
            </w:pPr>
            <w:r w:rsidRPr="00DC574D">
              <w:rPr>
                <w:szCs w:val="24"/>
              </w:rPr>
              <w:t>The "Invalid Medication Lookup" and "Scanned</w:t>
            </w:r>
            <w:r>
              <w:rPr>
                <w:szCs w:val="24"/>
              </w:rPr>
              <w:t xml:space="preserve"> </w:t>
            </w:r>
            <w:r w:rsidRPr="00DC574D">
              <w:rPr>
                <w:szCs w:val="24"/>
              </w:rPr>
              <w:t>Drug Not Found" pop-ups have the focus set to</w:t>
            </w:r>
            <w:r>
              <w:rPr>
                <w:szCs w:val="24"/>
              </w:rPr>
              <w:t xml:space="preserve"> </w:t>
            </w:r>
            <w:r w:rsidRPr="00DC574D">
              <w:rPr>
                <w:szCs w:val="24"/>
              </w:rPr>
              <w:t>"OK"</w:t>
            </w:r>
          </w:p>
        </w:tc>
      </w:tr>
    </w:tbl>
    <w:p w14:paraId="701C3F50" w14:textId="77777777" w:rsidR="004E2A6D" w:rsidRPr="0086668D" w:rsidRDefault="004E2A6D" w:rsidP="00445453">
      <w:pPr>
        <w:pStyle w:val="Heading1"/>
        <w:numPr>
          <w:ilvl w:val="0"/>
          <w:numId w:val="1"/>
        </w:numPr>
        <w:tabs>
          <w:tab w:val="num" w:pos="360"/>
          <w:tab w:val="left" w:pos="720"/>
        </w:tabs>
        <w:ind w:left="0"/>
        <w:rPr>
          <w:rFonts w:eastAsia="Arial Unicode MS"/>
        </w:rPr>
      </w:pPr>
      <w:bookmarkStart w:id="59" w:name="_Toc468972072"/>
      <w:r w:rsidRPr="00A35723">
        <w:t>New</w:t>
      </w:r>
      <w:r w:rsidRPr="0086668D">
        <w:rPr>
          <w:rFonts w:eastAsia="Arial Unicode MS"/>
        </w:rPr>
        <w:t xml:space="preserve"> Service Requests (NSRs) Resolved</w:t>
      </w:r>
      <w:bookmarkEnd w:id="59"/>
    </w:p>
    <w:p w14:paraId="06B5DDF2" w14:textId="77777777" w:rsidR="00B43B68" w:rsidRPr="00B43B68" w:rsidRDefault="00B43B68" w:rsidP="00B43B68">
      <w:pPr>
        <w:pStyle w:val="BodyText"/>
        <w:rPr>
          <w:b w:val="0"/>
        </w:rPr>
      </w:pPr>
      <w:r w:rsidRPr="00B43B68">
        <w:rPr>
          <w:b w:val="0"/>
        </w:rPr>
        <w:t>The project’s scope of changes includes addressing the following New Service Requests (NSRs) and Patient Safety issues:</w:t>
      </w:r>
    </w:p>
    <w:p w14:paraId="0A104663" w14:textId="77777777" w:rsidR="00B43B68" w:rsidRDefault="00B43B68" w:rsidP="00B43B68">
      <w:pPr>
        <w:pStyle w:val="ListParagraph"/>
        <w:numPr>
          <w:ilvl w:val="0"/>
          <w:numId w:val="29"/>
        </w:numPr>
        <w:contextualSpacing/>
        <w:rPr>
          <w:szCs w:val="24"/>
        </w:rPr>
      </w:pPr>
      <w:r>
        <w:rPr>
          <w:b/>
          <w:szCs w:val="24"/>
        </w:rPr>
        <w:t>NSR 20141012:</w:t>
      </w:r>
      <w:r>
        <w:rPr>
          <w:szCs w:val="24"/>
        </w:rPr>
        <w:t xml:space="preserve"> Pharmacy Safety Enhancements: </w:t>
      </w:r>
      <w:r w:rsidR="0062524B">
        <w:rPr>
          <w:highlight w:val="yellow"/>
        </w:rPr>
        <w:t>REDACTED</w:t>
      </w:r>
    </w:p>
    <w:p w14:paraId="2D6903A8" w14:textId="77777777" w:rsidR="00B43B68" w:rsidRDefault="00B43B68" w:rsidP="00B43B68">
      <w:pPr>
        <w:pStyle w:val="ListParagraph"/>
        <w:numPr>
          <w:ilvl w:val="0"/>
          <w:numId w:val="29"/>
        </w:numPr>
        <w:contextualSpacing/>
        <w:rPr>
          <w:szCs w:val="24"/>
        </w:rPr>
      </w:pPr>
      <w:r>
        <w:rPr>
          <w:b/>
          <w:bCs/>
          <w:szCs w:val="24"/>
        </w:rPr>
        <w:t>NSR 20120312:</w:t>
      </w:r>
      <w:r>
        <w:rPr>
          <w:szCs w:val="24"/>
        </w:rPr>
        <w:t xml:space="preserve"> Create Reminder Mechanism to Remove Transdermal Medications: </w:t>
      </w:r>
      <w:r w:rsidR="0062524B">
        <w:rPr>
          <w:highlight w:val="yellow"/>
        </w:rPr>
        <w:t>REDACTED</w:t>
      </w:r>
    </w:p>
    <w:p w14:paraId="30BE06A5" w14:textId="77777777" w:rsidR="00B43B68" w:rsidRDefault="00B43B68" w:rsidP="00B43B68">
      <w:pPr>
        <w:pStyle w:val="ListParagraph"/>
        <w:numPr>
          <w:ilvl w:val="0"/>
          <w:numId w:val="29"/>
        </w:numPr>
        <w:contextualSpacing/>
        <w:rPr>
          <w:szCs w:val="24"/>
        </w:rPr>
      </w:pPr>
      <w:r>
        <w:rPr>
          <w:b/>
          <w:bCs/>
          <w:szCs w:val="24"/>
        </w:rPr>
        <w:t>NSR 20101105:</w:t>
      </w:r>
      <w:r>
        <w:rPr>
          <w:szCs w:val="24"/>
        </w:rPr>
        <w:t xml:space="preserve"> Add Transdermal Patch Removal to BCMA Missed Med Report: </w:t>
      </w:r>
      <w:r w:rsidR="0062524B">
        <w:rPr>
          <w:highlight w:val="yellow"/>
        </w:rPr>
        <w:t>REDACTED</w:t>
      </w:r>
    </w:p>
    <w:p w14:paraId="0511ADC7" w14:textId="77777777" w:rsidR="00B43B68" w:rsidRDefault="00B43B68" w:rsidP="00B43B68">
      <w:pPr>
        <w:pStyle w:val="ListParagraph"/>
        <w:numPr>
          <w:ilvl w:val="1"/>
          <w:numId w:val="29"/>
        </w:numPr>
        <w:contextualSpacing/>
        <w:rPr>
          <w:szCs w:val="24"/>
        </w:rPr>
      </w:pPr>
      <w:r>
        <w:rPr>
          <w:b/>
          <w:bCs/>
          <w:color w:val="000000"/>
          <w:szCs w:val="24"/>
        </w:rPr>
        <w:t>PSPO00001978:</w:t>
      </w:r>
      <w:r>
        <w:rPr>
          <w:b/>
          <w:bCs/>
          <w:szCs w:val="24"/>
        </w:rPr>
        <w:t xml:space="preserve"> </w:t>
      </w:r>
      <w:r>
        <w:rPr>
          <w:color w:val="000000"/>
          <w:szCs w:val="24"/>
        </w:rPr>
        <w:t xml:space="preserve">BCMA does not prompt user to remove a transdermal patch when the removal time differs from the next administration time: </w:t>
      </w:r>
      <w:r w:rsidR="0062524B">
        <w:rPr>
          <w:highlight w:val="yellow"/>
        </w:rPr>
        <w:t>REDACTED</w:t>
      </w:r>
    </w:p>
    <w:p w14:paraId="124469DC" w14:textId="77777777" w:rsidR="00B43B68" w:rsidRPr="00B43B68" w:rsidRDefault="00B43B68" w:rsidP="00B43B68">
      <w:pPr>
        <w:pStyle w:val="ListParagraph"/>
        <w:numPr>
          <w:ilvl w:val="0"/>
          <w:numId w:val="29"/>
        </w:numPr>
        <w:contextualSpacing/>
        <w:rPr>
          <w:szCs w:val="24"/>
        </w:rPr>
      </w:pPr>
      <w:r>
        <w:rPr>
          <w:b/>
          <w:bCs/>
          <w:szCs w:val="24"/>
        </w:rPr>
        <w:t>NSR 20110810:</w:t>
      </w:r>
      <w:r>
        <w:rPr>
          <w:szCs w:val="24"/>
        </w:rPr>
        <w:t xml:space="preserve"> Transdermal Patch Documentation Disappears in BCMA: </w:t>
      </w:r>
      <w:r w:rsidR="0062524B">
        <w:rPr>
          <w:highlight w:val="yellow"/>
        </w:rPr>
        <w:t>REDACTED</w:t>
      </w:r>
    </w:p>
    <w:p w14:paraId="659DEA19" w14:textId="77777777" w:rsidR="00B43B68" w:rsidRDefault="00B43B68" w:rsidP="00B43B68">
      <w:pPr>
        <w:pStyle w:val="ListParagraph"/>
        <w:numPr>
          <w:ilvl w:val="0"/>
          <w:numId w:val="29"/>
        </w:numPr>
        <w:contextualSpacing/>
        <w:rPr>
          <w:rStyle w:val="Hyperlink"/>
          <w:color w:val="auto"/>
          <w:u w:val="none"/>
        </w:rPr>
      </w:pPr>
      <w:r>
        <w:rPr>
          <w:b/>
          <w:bCs/>
          <w:szCs w:val="24"/>
        </w:rPr>
        <w:t>NSR 20071011:</w:t>
      </w:r>
      <w:r>
        <w:rPr>
          <w:szCs w:val="24"/>
        </w:rPr>
        <w:t xml:space="preserve"> Change Terminology for Injection Site: </w:t>
      </w:r>
      <w:r w:rsidR="0062524B">
        <w:rPr>
          <w:highlight w:val="yellow"/>
        </w:rPr>
        <w:t>REDACTED</w:t>
      </w:r>
    </w:p>
    <w:p w14:paraId="762A9E5D" w14:textId="77777777" w:rsidR="00B43B68" w:rsidRDefault="00B43B68" w:rsidP="00B43B68">
      <w:pPr>
        <w:pStyle w:val="ListParagraph"/>
        <w:numPr>
          <w:ilvl w:val="0"/>
          <w:numId w:val="29"/>
        </w:numPr>
        <w:contextualSpacing/>
        <w:rPr>
          <w:szCs w:val="24"/>
        </w:rPr>
      </w:pPr>
      <w:r w:rsidRPr="00B43B68">
        <w:rPr>
          <w:b/>
        </w:rPr>
        <w:t>NSR 20071004: Patch PSB*3*32 Pop Up Alert:</w:t>
      </w:r>
      <w:r>
        <w:t xml:space="preserve"> </w:t>
      </w:r>
      <w:r w:rsidR="0062524B">
        <w:rPr>
          <w:highlight w:val="yellow"/>
        </w:rPr>
        <w:t>REDACTED</w:t>
      </w:r>
    </w:p>
    <w:p w14:paraId="5C0A5B75" w14:textId="77777777" w:rsidR="004E2A6D" w:rsidRPr="00B43B68" w:rsidRDefault="004E2A6D" w:rsidP="003D2C8E">
      <w:pPr>
        <w:pStyle w:val="Heading1"/>
        <w:numPr>
          <w:ilvl w:val="0"/>
          <w:numId w:val="1"/>
        </w:numPr>
        <w:tabs>
          <w:tab w:val="num" w:pos="360"/>
          <w:tab w:val="left" w:pos="720"/>
        </w:tabs>
        <w:ind w:left="0"/>
        <w:rPr>
          <w:rFonts w:eastAsia="Arial Unicode MS"/>
        </w:rPr>
      </w:pPr>
      <w:bookmarkStart w:id="60" w:name="_Toc468972073"/>
      <w:r w:rsidRPr="0086668D">
        <w:t>BCMA Online Help Update</w:t>
      </w:r>
      <w:bookmarkEnd w:id="60"/>
      <w:r w:rsidRPr="0086668D">
        <w:t xml:space="preserve"> </w:t>
      </w:r>
    </w:p>
    <w:p w14:paraId="14637325" w14:textId="77777777" w:rsidR="004E2A6D" w:rsidRPr="0086668D" w:rsidRDefault="004E2A6D" w:rsidP="004E2A6D">
      <w:r w:rsidRPr="0086668D">
        <w:t>The BCMA GUI Online Help system has been updated to include all released BCMA PSB*3*</w:t>
      </w:r>
      <w:r w:rsidR="00B43B68">
        <w:t>83</w:t>
      </w:r>
      <w:r w:rsidRPr="0086668D">
        <w:t xml:space="preserve"> functionality.</w:t>
      </w:r>
    </w:p>
    <w:p w14:paraId="46450B89" w14:textId="77777777" w:rsidR="004E2A6D" w:rsidRPr="0086668D" w:rsidRDefault="004E2A6D" w:rsidP="00445453">
      <w:pPr>
        <w:pStyle w:val="Heading1"/>
        <w:numPr>
          <w:ilvl w:val="0"/>
          <w:numId w:val="1"/>
        </w:numPr>
        <w:tabs>
          <w:tab w:val="num" w:pos="360"/>
          <w:tab w:val="left" w:pos="720"/>
        </w:tabs>
        <w:ind w:left="0"/>
      </w:pPr>
      <w:bookmarkStart w:id="61" w:name="_Toc468972074"/>
      <w:r w:rsidRPr="0086668D">
        <w:t>Installation Details</w:t>
      </w:r>
      <w:bookmarkEnd w:id="61"/>
    </w:p>
    <w:p w14:paraId="61D87057" w14:textId="77777777" w:rsidR="00885A68" w:rsidRPr="00146F25" w:rsidRDefault="008B5C7C" w:rsidP="00560514">
      <w:pPr>
        <w:rPr>
          <w:highlight w:val="yellow"/>
        </w:rPr>
      </w:pPr>
      <w:r w:rsidRPr="0086668D">
        <w:t xml:space="preserve">Installation details are contained in the </w:t>
      </w:r>
      <w:r w:rsidR="00846A2C" w:rsidRPr="0086668D">
        <w:t>P</w:t>
      </w:r>
      <w:r w:rsidRPr="0086668D">
        <w:t xml:space="preserve">atch </w:t>
      </w:r>
      <w:r w:rsidR="00846A2C" w:rsidRPr="0086668D">
        <w:t>D</w:t>
      </w:r>
      <w:r w:rsidRPr="0086668D">
        <w:t>escription</w:t>
      </w:r>
      <w:r w:rsidR="00D3696E">
        <w:t>.</w:t>
      </w:r>
    </w:p>
    <w:p w14:paraId="475AB72F" w14:textId="77777777" w:rsidR="00D7293F" w:rsidRPr="00146F25" w:rsidRDefault="00D7293F" w:rsidP="00D7293F">
      <w:pPr>
        <w:pStyle w:val="Heading2"/>
      </w:pPr>
      <w:bookmarkStart w:id="62" w:name="_Toc468972075"/>
      <w:r w:rsidRPr="00146F25">
        <w:t>Patch PSS*1*191 Related Information</w:t>
      </w:r>
      <w:bookmarkEnd w:id="62"/>
    </w:p>
    <w:p w14:paraId="7E327065" w14:textId="77777777" w:rsidR="00D7293F" w:rsidRPr="00146F25" w:rsidRDefault="00D7293F" w:rsidP="00D7293F">
      <w:pPr>
        <w:rPr>
          <w:bCs/>
        </w:rPr>
      </w:pPr>
      <w:r w:rsidRPr="00146F25">
        <w:rPr>
          <w:bCs/>
        </w:rPr>
        <w:t>Patch PSS*1*191 add</w:t>
      </w:r>
      <w:r w:rsidR="00076952" w:rsidRPr="00146F25">
        <w:rPr>
          <w:bCs/>
        </w:rPr>
        <w:t xml:space="preserve">ed </w:t>
      </w:r>
      <w:r w:rsidR="00540AFD" w:rsidRPr="00146F25">
        <w:rPr>
          <w:bCs/>
        </w:rPr>
        <w:t>the</w:t>
      </w:r>
      <w:r w:rsidRPr="00146F25">
        <w:rPr>
          <w:bCs/>
        </w:rPr>
        <w:t xml:space="preserve"> PROMPT FOR REMOVAL IN BCMA field (#12) to the ORDERABLE ITEM file (#50.7) with the ability to designate Orderable Items as Medications Requiring Removal using the following code values:</w:t>
      </w:r>
    </w:p>
    <w:p w14:paraId="700EC93A" w14:textId="77777777" w:rsidR="00E852DE" w:rsidRPr="00146F25" w:rsidRDefault="00D7293F" w:rsidP="00D7293F">
      <w:pPr>
        <w:numPr>
          <w:ilvl w:val="1"/>
          <w:numId w:val="37"/>
        </w:numPr>
        <w:rPr>
          <w:bCs/>
        </w:rPr>
      </w:pPr>
      <w:r w:rsidRPr="00146F25">
        <w:rPr>
          <w:b/>
          <w:bCs/>
        </w:rPr>
        <w:t xml:space="preserve">NULL/0 </w:t>
      </w:r>
      <w:r w:rsidRPr="00146F25">
        <w:rPr>
          <w:bCs/>
        </w:rPr>
        <w:t>= No Removal Required</w:t>
      </w:r>
    </w:p>
    <w:p w14:paraId="024A9DB3" w14:textId="77777777" w:rsidR="00E852DE" w:rsidRPr="00146F25" w:rsidRDefault="00D7293F" w:rsidP="00D7293F">
      <w:pPr>
        <w:numPr>
          <w:ilvl w:val="1"/>
          <w:numId w:val="37"/>
        </w:numPr>
        <w:rPr>
          <w:bCs/>
        </w:rPr>
      </w:pPr>
      <w:r w:rsidRPr="00146F25">
        <w:rPr>
          <w:b/>
          <w:bCs/>
        </w:rPr>
        <w:t>1</w:t>
      </w:r>
      <w:r w:rsidRPr="00146F25">
        <w:rPr>
          <w:bCs/>
        </w:rPr>
        <w:t xml:space="preserve"> = Removal at Next Administration </w:t>
      </w:r>
    </w:p>
    <w:p w14:paraId="03909799" w14:textId="77777777" w:rsidR="00E852DE" w:rsidRPr="00146F25" w:rsidRDefault="00D7293F" w:rsidP="00D7293F">
      <w:pPr>
        <w:numPr>
          <w:ilvl w:val="1"/>
          <w:numId w:val="37"/>
        </w:numPr>
        <w:rPr>
          <w:bCs/>
        </w:rPr>
      </w:pPr>
      <w:r w:rsidRPr="00146F25">
        <w:rPr>
          <w:b/>
          <w:bCs/>
        </w:rPr>
        <w:t>2</w:t>
      </w:r>
      <w:r w:rsidRPr="00146F25">
        <w:rPr>
          <w:bCs/>
        </w:rPr>
        <w:t xml:space="preserve"> = Removal Period Optional Prior to Next Administration  </w:t>
      </w:r>
    </w:p>
    <w:p w14:paraId="5D148B92" w14:textId="77777777" w:rsidR="00E852DE" w:rsidRPr="00146F25" w:rsidRDefault="00D7293F" w:rsidP="00D7293F">
      <w:pPr>
        <w:numPr>
          <w:ilvl w:val="1"/>
          <w:numId w:val="37"/>
        </w:numPr>
        <w:rPr>
          <w:bCs/>
        </w:rPr>
      </w:pPr>
      <w:r w:rsidRPr="00146F25">
        <w:rPr>
          <w:b/>
          <w:bCs/>
        </w:rPr>
        <w:t>3</w:t>
      </w:r>
      <w:r w:rsidRPr="00146F25">
        <w:rPr>
          <w:bCs/>
        </w:rPr>
        <w:t xml:space="preserve"> = Removal Period Required Prior to Next Administration.</w:t>
      </w:r>
    </w:p>
    <w:p w14:paraId="783B3957" w14:textId="77777777" w:rsidR="00E852DE" w:rsidRPr="00146F25" w:rsidRDefault="00D7293F" w:rsidP="00D7293F">
      <w:pPr>
        <w:rPr>
          <w:bCs/>
        </w:rPr>
      </w:pPr>
      <w:r w:rsidRPr="00146F25">
        <w:rPr>
          <w:bCs/>
        </w:rPr>
        <w:t>All Orderable Items except for items that contain dosage form Patch will have a NULL value for the new Prompt for Removal in BCMA (#12) field.</w:t>
      </w:r>
    </w:p>
    <w:p w14:paraId="1313C34E" w14:textId="77777777" w:rsidR="00D7293F" w:rsidRPr="00146F25" w:rsidRDefault="00D7293F" w:rsidP="00D7293F">
      <w:pPr>
        <w:rPr>
          <w:bCs/>
        </w:rPr>
      </w:pPr>
    </w:p>
    <w:p w14:paraId="7838552F" w14:textId="77777777" w:rsidR="00E852DE" w:rsidRPr="00146F25" w:rsidRDefault="00D7293F" w:rsidP="00D7293F">
      <w:pPr>
        <w:tabs>
          <w:tab w:val="num" w:pos="720"/>
        </w:tabs>
        <w:rPr>
          <w:bCs/>
        </w:rPr>
      </w:pPr>
      <w:r w:rsidRPr="00146F25">
        <w:rPr>
          <w:bCs/>
        </w:rPr>
        <w:lastRenderedPageBreak/>
        <w:t>A post-install routine force</w:t>
      </w:r>
      <w:r w:rsidR="00540AFD" w:rsidRPr="00146F25">
        <w:rPr>
          <w:bCs/>
        </w:rPr>
        <w:t>s</w:t>
      </w:r>
      <w:r w:rsidRPr="00146F25">
        <w:rPr>
          <w:bCs/>
        </w:rPr>
        <w:t xml:space="preserve"> all Orderable Items containing dosage form Patch to automatically be set to Code Value 1 – Removal at Next Administration (No Medication-Free period between administrations).</w:t>
      </w:r>
    </w:p>
    <w:p w14:paraId="2428E1B7" w14:textId="77777777" w:rsidR="00D7293F" w:rsidRPr="00146F25" w:rsidRDefault="00D7293F" w:rsidP="00D7293F"/>
    <w:p w14:paraId="4F67E3D9" w14:textId="77777777" w:rsidR="00E852DE" w:rsidRPr="00146F25" w:rsidRDefault="00D7293F" w:rsidP="00D7293F">
      <w:pPr>
        <w:tabs>
          <w:tab w:val="num" w:pos="720"/>
        </w:tabs>
        <w:rPr>
          <w:bCs/>
        </w:rPr>
      </w:pPr>
      <w:r w:rsidRPr="00146F25">
        <w:rPr>
          <w:bCs/>
        </w:rPr>
        <w:t>A post-install report included in the patch install will produce</w:t>
      </w:r>
      <w:r w:rsidR="00076952" w:rsidRPr="00146F25">
        <w:rPr>
          <w:bCs/>
        </w:rPr>
        <w:t>s</w:t>
      </w:r>
      <w:r w:rsidRPr="00146F25">
        <w:rPr>
          <w:bCs/>
        </w:rPr>
        <w:t xml:space="preserve"> a report </w:t>
      </w:r>
      <w:r w:rsidR="00076952" w:rsidRPr="00146F25">
        <w:rPr>
          <w:bCs/>
        </w:rPr>
        <w:t>consisting</w:t>
      </w:r>
      <w:r w:rsidRPr="00146F25">
        <w:rPr>
          <w:bCs/>
        </w:rPr>
        <w:t xml:space="preserve"> of a list of items from the Pharmacy Orderable Item File where the dosage form contains the word ‘Patch’ and the Prompt for Removal in BCMA field was set to 1 by the post-install routine. This report needs to be reviewed so that Pharmacy can make the chan</w:t>
      </w:r>
      <w:r w:rsidR="00DD2A1B">
        <w:rPr>
          <w:bCs/>
        </w:rPr>
        <w:t xml:space="preserve">ges in Pharmacy Orderable Item </w:t>
      </w:r>
      <w:r w:rsidRPr="00146F25">
        <w:rPr>
          <w:bCs/>
        </w:rPr>
        <w:t>file, Prompt for Removal in BCMA field to correctly assign each Orderable Item that is an MRR to the correct code value.</w:t>
      </w:r>
    </w:p>
    <w:p w14:paraId="5F9CE8C7" w14:textId="77777777" w:rsidR="00D7293F" w:rsidRPr="00146F25" w:rsidRDefault="00D7293F" w:rsidP="00D7293F">
      <w:pPr>
        <w:pStyle w:val="Heading2"/>
      </w:pPr>
      <w:bookmarkStart w:id="63" w:name="_Toc468972076"/>
      <w:r w:rsidRPr="00146F25">
        <w:t>Patch PSJ*5*315 Related Information</w:t>
      </w:r>
      <w:bookmarkEnd w:id="63"/>
    </w:p>
    <w:p w14:paraId="219AF82E" w14:textId="77777777" w:rsidR="00D7293F" w:rsidRPr="00146F25" w:rsidRDefault="00D7293F" w:rsidP="00D7293F"/>
    <w:p w14:paraId="512FC70A" w14:textId="77777777" w:rsidR="00076952" w:rsidRPr="00146F25" w:rsidRDefault="00076952" w:rsidP="00076952">
      <w:pPr>
        <w:rPr>
          <w:bCs/>
        </w:rPr>
      </w:pPr>
      <w:r w:rsidRPr="00146F25">
        <w:rPr>
          <w:bCs/>
        </w:rPr>
        <w:t>Patch PSJ*5*315 added the prompt for users to enter DURATION OF ADMINISTRATION  based on the value stored in the PROMPT FOR REMOVAL IN BCMA field (#12) and then calculate and store the appropriate removal times.</w:t>
      </w:r>
    </w:p>
    <w:p w14:paraId="30F3ABAB" w14:textId="77777777" w:rsidR="00076952" w:rsidRPr="00146F25" w:rsidRDefault="00076952" w:rsidP="00076952">
      <w:pPr>
        <w:rPr>
          <w:bCs/>
        </w:rPr>
      </w:pPr>
    </w:p>
    <w:p w14:paraId="0F0D7B38" w14:textId="77777777" w:rsidR="00076952" w:rsidRPr="00146F25" w:rsidRDefault="00076952" w:rsidP="00076952">
      <w:r w:rsidRPr="00146F25">
        <w:rPr>
          <w:bCs/>
        </w:rPr>
        <w:t>Orders for MRRs with Removal Properties Report (MRR Active Orders Report) shows patients with orders that have Medications Requiring Removal (MRRs) that were Finished and Active prior to the install of patch PSJ*5*315.</w:t>
      </w:r>
    </w:p>
    <w:p w14:paraId="133CBA62" w14:textId="77777777" w:rsidR="00076952" w:rsidRPr="00146F25" w:rsidRDefault="00076952" w:rsidP="00D7293F"/>
    <w:p w14:paraId="1BC70D6E" w14:textId="77777777" w:rsidR="00076952" w:rsidRPr="00146F25" w:rsidRDefault="00076952" w:rsidP="00D7293F">
      <w:pPr>
        <w:rPr>
          <w:bCs/>
        </w:rPr>
      </w:pPr>
      <w:r w:rsidRPr="00146F25">
        <w:rPr>
          <w:bCs/>
        </w:rPr>
        <w:t>A post-install report of information from the Orders for MRRs with Removal Properties Report will be produced immediately after the installation of the PSJ*5*315 patch and will be sent to the VistA Email addresses of users with the PSJI MGR, PSJU MGR, PSJU RPH, and PSJ RPHARM keys.</w:t>
      </w:r>
    </w:p>
    <w:sectPr w:rsidR="00076952" w:rsidRPr="00146F25" w:rsidSect="00AD1D11">
      <w:footerReference w:type="even" r:id="rId43"/>
      <w:footerReference w:type="default" r:id="rId44"/>
      <w:type w:val="oddPage"/>
      <w:pgSz w:w="12240" w:h="15840" w:code="1"/>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A7077F" w14:textId="77777777" w:rsidR="004D72AB" w:rsidRDefault="004D72AB">
      <w:r>
        <w:separator/>
      </w:r>
    </w:p>
  </w:endnote>
  <w:endnote w:type="continuationSeparator" w:id="0">
    <w:p w14:paraId="331EADD2" w14:textId="77777777" w:rsidR="004D72AB" w:rsidRDefault="004D72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r_ansi">
    <w:panose1 w:val="020B0609020202020204"/>
    <w:charset w:val="00"/>
    <w:family w:val="modern"/>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8E0983" w14:textId="77777777" w:rsidR="00E852DE" w:rsidRDefault="00E852DE">
    <w:pPr>
      <w:pStyle w:val="Footer"/>
      <w:tabs>
        <w:tab w:val="clear" w:pos="9270"/>
        <w:tab w:val="left" w:pos="9090"/>
      </w:tabs>
      <w:rPr>
        <w:rStyle w:val="PageNumber"/>
      </w:rPr>
    </w:pPr>
    <w:r>
      <w:t>September 2001</w:t>
    </w:r>
    <w:r>
      <w:tab/>
      <w:t>Pharmacy Ordering Enhancements (POE) Phase 2</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iii</w:t>
    </w:r>
    <w:r>
      <w:rPr>
        <w:rStyle w:val="PageNumber"/>
      </w:rPr>
      <w:fldChar w:fldCharType="end"/>
    </w:r>
  </w:p>
  <w:p w14:paraId="090FDA95" w14:textId="77777777" w:rsidR="00E852DE" w:rsidRDefault="00E852DE">
    <w:pPr>
      <w:pStyle w:val="Footer"/>
      <w:tabs>
        <w:tab w:val="clear" w:pos="9270"/>
        <w:tab w:val="left" w:pos="8640"/>
      </w:tabs>
    </w:pPr>
    <w:r>
      <w:rPr>
        <w:rStyle w:val="PageNumber"/>
      </w:rPr>
      <w:tab/>
      <w:t>Release Notes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543516" w14:textId="77777777" w:rsidR="00E852DE" w:rsidRDefault="00E852DE" w:rsidP="00680F2A">
    <w:pPr>
      <w:pStyle w:val="Footer"/>
      <w:rPr>
        <w:rStyle w:val="PageNumber"/>
      </w:rPr>
    </w:pPr>
    <w:r w:rsidRPr="008D2284">
      <w:rPr>
        <w:rStyle w:val="PageNumber"/>
      </w:rPr>
      <w:fldChar w:fldCharType="begin"/>
    </w:r>
    <w:r w:rsidRPr="008D2284">
      <w:rPr>
        <w:rStyle w:val="PageNumber"/>
      </w:rPr>
      <w:instrText xml:space="preserve"> PAGE   \* MERGEFORMAT </w:instrText>
    </w:r>
    <w:r w:rsidRPr="008D2284">
      <w:rPr>
        <w:rStyle w:val="PageNumber"/>
      </w:rPr>
      <w:fldChar w:fldCharType="separate"/>
    </w:r>
    <w:r w:rsidR="00525792">
      <w:rPr>
        <w:rStyle w:val="PageNumber"/>
        <w:noProof/>
      </w:rPr>
      <w:t>ii</w:t>
    </w:r>
    <w:r w:rsidRPr="008D2284">
      <w:rPr>
        <w:rStyle w:val="PageNumber"/>
        <w:noProof/>
      </w:rPr>
      <w:fldChar w:fldCharType="end"/>
    </w:r>
    <w:r>
      <w:tab/>
      <w:t>CAS-DDPE Inpatient Medication Administration -</w:t>
    </w:r>
    <w:r>
      <w:rPr>
        <w:rStyle w:val="PageNumber"/>
      </w:rPr>
      <w:tab/>
    </w:r>
    <w:r w:rsidR="00B04933">
      <w:t>Dec</w:t>
    </w:r>
    <w:r w:rsidR="00D23751">
      <w:t>ember</w:t>
    </w:r>
    <w:r w:rsidR="00C300F6">
      <w:t xml:space="preserve"> </w:t>
    </w:r>
    <w:r>
      <w:t>2016</w:t>
    </w:r>
  </w:p>
  <w:p w14:paraId="13854484" w14:textId="77777777" w:rsidR="00E852DE" w:rsidRDefault="00E852DE">
    <w:pPr>
      <w:pStyle w:val="Footer"/>
      <w:rPr>
        <w:rStyle w:val="PageNumber"/>
      </w:rPr>
    </w:pPr>
    <w:r>
      <w:rPr>
        <w:rStyle w:val="PageNumber"/>
      </w:rPr>
      <w:tab/>
    </w:r>
    <w:r>
      <w:t>Transdermal Enhancements</w:t>
    </w:r>
    <w:r>
      <w:rPr>
        <w:rStyle w:val="PageNumber"/>
      </w:rPr>
      <w:t xml:space="preserve"> for BCMA V. 3.0 - Release Notes</w:t>
    </w:r>
    <w:r>
      <w:rPr>
        <w:rStyle w:val="PageNumber"/>
      </w:rPr>
      <w:tab/>
    </w:r>
  </w:p>
  <w:p w14:paraId="7AA24647" w14:textId="77777777" w:rsidR="00E852DE" w:rsidRDefault="00E852DE" w:rsidP="00C969C4">
    <w:pPr>
      <w:pStyle w:val="Footer"/>
      <w:jc w:val="center"/>
    </w:pPr>
    <w:r>
      <w:rPr>
        <w:rStyle w:val="PageNumber"/>
      </w:rPr>
      <w:t>PSB*3*83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2628F8" w14:textId="77777777" w:rsidR="00E852DE" w:rsidRDefault="00B04933" w:rsidP="00AD1D11">
    <w:pPr>
      <w:pStyle w:val="Footer"/>
      <w:rPr>
        <w:rStyle w:val="PageNumber"/>
      </w:rPr>
    </w:pPr>
    <w:r>
      <w:t>Dec</w:t>
    </w:r>
    <w:r w:rsidR="00D23751">
      <w:t>ember</w:t>
    </w:r>
    <w:r w:rsidR="00E852DE">
      <w:t xml:space="preserve"> 2016</w:t>
    </w:r>
    <w:r w:rsidR="00E852DE">
      <w:tab/>
      <w:t>CAS-DDPE Transdermal Enhancements</w:t>
    </w:r>
    <w:r w:rsidR="00E852DE">
      <w:rPr>
        <w:rStyle w:val="PageNumber"/>
      </w:rPr>
      <w:tab/>
    </w:r>
    <w:r w:rsidR="00E852DE" w:rsidRPr="008D2284">
      <w:rPr>
        <w:rStyle w:val="PageNumber"/>
      </w:rPr>
      <w:fldChar w:fldCharType="begin"/>
    </w:r>
    <w:r w:rsidR="00E852DE" w:rsidRPr="008D2284">
      <w:rPr>
        <w:rStyle w:val="PageNumber"/>
      </w:rPr>
      <w:instrText xml:space="preserve"> PAGE   \* MERGEFORMAT </w:instrText>
    </w:r>
    <w:r w:rsidR="00E852DE" w:rsidRPr="008D2284">
      <w:rPr>
        <w:rStyle w:val="PageNumber"/>
      </w:rPr>
      <w:fldChar w:fldCharType="separate"/>
    </w:r>
    <w:r w:rsidR="00525792">
      <w:rPr>
        <w:rStyle w:val="PageNumber"/>
        <w:noProof/>
      </w:rPr>
      <w:t>i</w:t>
    </w:r>
    <w:r w:rsidR="00E852DE" w:rsidRPr="008D2284">
      <w:rPr>
        <w:rStyle w:val="PageNumber"/>
        <w:noProof/>
      </w:rPr>
      <w:fldChar w:fldCharType="end"/>
    </w:r>
    <w:r w:rsidR="00E852DE">
      <w:rPr>
        <w:rStyle w:val="PageNumber"/>
      </w:rPr>
      <w:tab/>
      <w:t>for BCMA V. 3.0 - Release Notes</w:t>
    </w:r>
  </w:p>
  <w:p w14:paraId="1DFE8677" w14:textId="77777777" w:rsidR="00E852DE" w:rsidRDefault="00E852DE" w:rsidP="00AD1D11">
    <w:pPr>
      <w:pStyle w:val="Footer"/>
      <w:tabs>
        <w:tab w:val="clear" w:pos="9270"/>
        <w:tab w:val="left" w:pos="8640"/>
      </w:tabs>
    </w:pPr>
    <w:r>
      <w:rPr>
        <w:rStyle w:val="PageNumber"/>
      </w:rPr>
      <w:tab/>
      <w:t>PSB*3*83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3CAC81" w14:textId="77777777" w:rsidR="00E852DE" w:rsidRDefault="00E852DE" w:rsidP="00680F2A">
    <w:pPr>
      <w:pStyle w:val="Footer"/>
      <w:rPr>
        <w:rStyle w:val="PageNumber"/>
      </w:rPr>
    </w:pPr>
    <w:r>
      <w:fldChar w:fldCharType="begin"/>
    </w:r>
    <w:r>
      <w:instrText xml:space="preserve"> PAGE   \* MERGEFORMAT </w:instrText>
    </w:r>
    <w:r>
      <w:fldChar w:fldCharType="separate"/>
    </w:r>
    <w:r w:rsidR="00525792">
      <w:rPr>
        <w:noProof/>
      </w:rPr>
      <w:t>6</w:t>
    </w:r>
    <w:r>
      <w:fldChar w:fldCharType="end"/>
    </w:r>
    <w:r>
      <w:tab/>
      <w:t xml:space="preserve">CAS-DDPE Inpatient Medication Administration - </w:t>
    </w:r>
    <w:r>
      <w:rPr>
        <w:rStyle w:val="PageNumber"/>
      </w:rPr>
      <w:tab/>
    </w:r>
    <w:r w:rsidR="00B04933">
      <w:t>Dec</w:t>
    </w:r>
    <w:r w:rsidR="00D23751">
      <w:t>ember</w:t>
    </w:r>
    <w:r>
      <w:t xml:space="preserve"> 2016</w:t>
    </w:r>
  </w:p>
  <w:p w14:paraId="62B2D077" w14:textId="77777777" w:rsidR="00E852DE" w:rsidRDefault="00E852DE">
    <w:pPr>
      <w:pStyle w:val="Footer"/>
      <w:rPr>
        <w:rStyle w:val="PageNumber"/>
      </w:rPr>
    </w:pPr>
    <w:r>
      <w:rPr>
        <w:rStyle w:val="PageNumber"/>
      </w:rPr>
      <w:tab/>
    </w:r>
    <w:r>
      <w:t>Transdermal Enhancements</w:t>
    </w:r>
    <w:r>
      <w:rPr>
        <w:rStyle w:val="PageNumber"/>
      </w:rPr>
      <w:t xml:space="preserve"> for BCMA V. 3.0 - Release Notes</w:t>
    </w:r>
  </w:p>
  <w:p w14:paraId="00F44BF6" w14:textId="77777777" w:rsidR="00E852DE" w:rsidRDefault="00E852DE" w:rsidP="00680F2A">
    <w:pPr>
      <w:pStyle w:val="Footer"/>
      <w:tabs>
        <w:tab w:val="clear" w:pos="9270"/>
        <w:tab w:val="left" w:pos="8640"/>
      </w:tabs>
    </w:pPr>
    <w:r>
      <w:rPr>
        <w:rStyle w:val="PageNumber"/>
      </w:rPr>
      <w:tab/>
      <w:t>PSB*3*83</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E78133" w14:textId="77777777" w:rsidR="00E852DE" w:rsidRDefault="00B04933" w:rsidP="00AD1D11">
    <w:pPr>
      <w:pStyle w:val="Footer"/>
      <w:rPr>
        <w:rStyle w:val="PageNumber"/>
      </w:rPr>
    </w:pPr>
    <w:r>
      <w:t>Dec</w:t>
    </w:r>
    <w:r w:rsidR="00D23751">
      <w:t>ember</w:t>
    </w:r>
    <w:r w:rsidR="00E852DE">
      <w:t xml:space="preserve"> 2016</w:t>
    </w:r>
    <w:r w:rsidR="00E852DE">
      <w:tab/>
      <w:t>CAS-DDPE Inpatient Medication Administration -</w:t>
    </w:r>
    <w:r w:rsidR="00E852DE">
      <w:rPr>
        <w:rStyle w:val="PageNumber"/>
      </w:rPr>
      <w:tab/>
    </w:r>
    <w:r w:rsidR="00E852DE" w:rsidRPr="00AD1D11">
      <w:rPr>
        <w:rStyle w:val="PageNumber"/>
      </w:rPr>
      <w:fldChar w:fldCharType="begin"/>
    </w:r>
    <w:r w:rsidR="00E852DE" w:rsidRPr="00AD1D11">
      <w:rPr>
        <w:rStyle w:val="PageNumber"/>
      </w:rPr>
      <w:instrText xml:space="preserve"> PAGE   \* MERGEFORMAT </w:instrText>
    </w:r>
    <w:r w:rsidR="00E852DE" w:rsidRPr="00AD1D11">
      <w:rPr>
        <w:rStyle w:val="PageNumber"/>
      </w:rPr>
      <w:fldChar w:fldCharType="separate"/>
    </w:r>
    <w:r w:rsidR="00525792">
      <w:rPr>
        <w:rStyle w:val="PageNumber"/>
        <w:noProof/>
      </w:rPr>
      <w:t>5</w:t>
    </w:r>
    <w:r w:rsidR="00E852DE" w:rsidRPr="00AD1D11">
      <w:rPr>
        <w:rStyle w:val="PageNumber"/>
      </w:rPr>
      <w:fldChar w:fldCharType="end"/>
    </w:r>
  </w:p>
  <w:p w14:paraId="3754754B" w14:textId="77777777" w:rsidR="00E852DE" w:rsidRDefault="00E852DE" w:rsidP="00AD1D11">
    <w:pPr>
      <w:pStyle w:val="Footer"/>
      <w:rPr>
        <w:rStyle w:val="PageNumber"/>
      </w:rPr>
    </w:pPr>
    <w:r>
      <w:rPr>
        <w:rStyle w:val="PageNumber"/>
      </w:rPr>
      <w:tab/>
    </w:r>
    <w:r>
      <w:t>Transdermal Enhancements</w:t>
    </w:r>
    <w:r>
      <w:rPr>
        <w:rStyle w:val="PageNumber"/>
      </w:rPr>
      <w:t xml:space="preserve"> for BCMA V. 3.0 - Release Notes</w:t>
    </w:r>
  </w:p>
  <w:p w14:paraId="3E248A13" w14:textId="77777777" w:rsidR="00E852DE" w:rsidRDefault="00E852DE" w:rsidP="00AD1D11">
    <w:pPr>
      <w:pStyle w:val="Footer"/>
      <w:tabs>
        <w:tab w:val="clear" w:pos="9270"/>
        <w:tab w:val="left" w:pos="8640"/>
      </w:tabs>
    </w:pPr>
    <w:r>
      <w:rPr>
        <w:rStyle w:val="PageNumber"/>
      </w:rPr>
      <w:tab/>
      <w:t>PSB*3*83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F07179" w14:textId="77777777" w:rsidR="004D72AB" w:rsidRDefault="004D72AB">
      <w:r>
        <w:separator/>
      </w:r>
    </w:p>
  </w:footnote>
  <w:footnote w:type="continuationSeparator" w:id="0">
    <w:p w14:paraId="4F74DEDD" w14:textId="77777777" w:rsidR="004D72AB" w:rsidRDefault="004D72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F6442F6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B"/>
    <w:multiLevelType w:val="multilevel"/>
    <w:tmpl w:val="681A4DA2"/>
    <w:lvl w:ilvl="0">
      <w:start w:val="1"/>
      <w:numFmt w:val="decimal"/>
      <w:isLgl/>
      <w:lvlText w:val="%1."/>
      <w:lvlJc w:val="left"/>
      <w:pPr>
        <w:tabs>
          <w:tab w:val="num" w:pos="3690"/>
        </w:tabs>
        <w:ind w:left="3330" w:firstLine="0"/>
      </w:pPr>
      <w:rPr>
        <w:rFonts w:hint="default"/>
      </w:rPr>
    </w:lvl>
    <w:lvl w:ilvl="1">
      <w:start w:val="1"/>
      <w:numFmt w:val="decimal"/>
      <w:pStyle w:val="Heading2"/>
      <w:lvlText w:val="%1.%2."/>
      <w:lvlJc w:val="left"/>
      <w:pPr>
        <w:tabs>
          <w:tab w:val="num" w:pos="2142"/>
        </w:tabs>
        <w:ind w:left="2142" w:hanging="792"/>
      </w:pPr>
      <w:rPr>
        <w:rFonts w:hint="default"/>
      </w:rPr>
    </w:lvl>
    <w:lvl w:ilvl="2">
      <w:start w:val="1"/>
      <w:numFmt w:val="decimal"/>
      <w:lvlText w:val="%1.%2.%3."/>
      <w:lvlJc w:val="left"/>
      <w:pPr>
        <w:tabs>
          <w:tab w:val="num" w:pos="1530"/>
        </w:tabs>
        <w:ind w:left="954" w:hanging="504"/>
      </w:pPr>
      <w:rPr>
        <w:rFonts w:hint="default"/>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bullet"/>
      <w:lvlText w:val=""/>
      <w:lvlJc w:val="left"/>
      <w:pPr>
        <w:tabs>
          <w:tab w:val="num" w:pos="3240"/>
        </w:tabs>
        <w:ind w:left="2736" w:hanging="936"/>
      </w:pPr>
      <w:rPr>
        <w:rFonts w:ascii="Symbol" w:hAnsi="Symbol"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0187540B"/>
    <w:multiLevelType w:val="hybridMultilevel"/>
    <w:tmpl w:val="61C08B70"/>
    <w:lvl w:ilvl="0" w:tplc="AAB44656">
      <w:start w:val="1"/>
      <w:numFmt w:val="bullet"/>
      <w:pStyle w:val="Bullet-Text-Arrow-1"/>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3394128"/>
    <w:multiLevelType w:val="hybridMultilevel"/>
    <w:tmpl w:val="EA3CC3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7562824"/>
    <w:multiLevelType w:val="hybridMultilevel"/>
    <w:tmpl w:val="2A1AB672"/>
    <w:lvl w:ilvl="0" w:tplc="381040AA">
      <w:start w:val="5"/>
      <w:numFmt w:val="lowerLetter"/>
      <w:lvlText w:val="%1."/>
      <w:lvlJc w:val="left"/>
      <w:pPr>
        <w:ind w:left="144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03741D"/>
    <w:multiLevelType w:val="hybridMultilevel"/>
    <w:tmpl w:val="979A56EA"/>
    <w:lvl w:ilvl="0" w:tplc="0409000F">
      <w:start w:val="1"/>
      <w:numFmt w:val="decimal"/>
      <w:lvlText w:val="%1."/>
      <w:lvlJc w:val="left"/>
      <w:pPr>
        <w:ind w:left="720" w:hanging="360"/>
      </w:pPr>
      <w:rPr>
        <w:rFonts w:hint="default"/>
      </w:rPr>
    </w:lvl>
    <w:lvl w:ilvl="1" w:tplc="BB203D0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604158"/>
    <w:multiLevelType w:val="hybridMultilevel"/>
    <w:tmpl w:val="40241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615184"/>
    <w:multiLevelType w:val="hybridMultilevel"/>
    <w:tmpl w:val="480A31E4"/>
    <w:lvl w:ilvl="0" w:tplc="4E7A1C6A">
      <w:start w:val="1"/>
      <w:numFmt w:val="decimal"/>
      <w:lvlText w:val="%1."/>
      <w:lvlJc w:val="left"/>
      <w:pPr>
        <w:ind w:left="1080" w:hanging="360"/>
      </w:pPr>
      <w:rPr>
        <w:rFonts w:hint="default"/>
        <w:b w:val="0"/>
        <w:color w:val="auto"/>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549420E"/>
    <w:multiLevelType w:val="hybridMultilevel"/>
    <w:tmpl w:val="1ADCCCC6"/>
    <w:lvl w:ilvl="0" w:tplc="556C9E3A">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B717A0"/>
    <w:multiLevelType w:val="hybridMultilevel"/>
    <w:tmpl w:val="91642E68"/>
    <w:lvl w:ilvl="0" w:tplc="F604AAC4">
      <w:start w:val="4"/>
      <w:numFmt w:val="decimal"/>
      <w:pStyle w:val="Title1"/>
      <w:lvlText w:val="%1"/>
      <w:lvlJc w:val="left"/>
      <w:pPr>
        <w:tabs>
          <w:tab w:val="num" w:pos="900"/>
        </w:tabs>
        <w:ind w:left="900" w:hanging="360"/>
      </w:pPr>
      <w:rPr>
        <w:rFonts w:hint="default"/>
        <w:b/>
        <w:color w:val="auto"/>
        <w:sz w:val="22"/>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17234D3E"/>
    <w:multiLevelType w:val="multilevel"/>
    <w:tmpl w:val="0FEC34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81808B2"/>
    <w:multiLevelType w:val="hybridMultilevel"/>
    <w:tmpl w:val="AE441718"/>
    <w:lvl w:ilvl="0" w:tplc="8ECA85B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9B72F3F"/>
    <w:multiLevelType w:val="hybridMultilevel"/>
    <w:tmpl w:val="BEA2DEA8"/>
    <w:lvl w:ilvl="0" w:tplc="03DC6718">
      <w:start w:val="1"/>
      <w:numFmt w:val="bullet"/>
      <w:pStyle w:val="Bullet-Text-1"/>
      <w:lvlText w:val=""/>
      <w:lvlJc w:val="left"/>
      <w:pPr>
        <w:ind w:left="720" w:hanging="360"/>
      </w:pPr>
      <w:rPr>
        <w:rFonts w:ascii="Symbol" w:hAnsi="Symbol" w:hint="default"/>
      </w:rPr>
    </w:lvl>
    <w:lvl w:ilvl="1" w:tplc="66AC50A6" w:tentative="1">
      <w:start w:val="1"/>
      <w:numFmt w:val="bullet"/>
      <w:lvlText w:val="o"/>
      <w:lvlJc w:val="left"/>
      <w:pPr>
        <w:ind w:left="1440" w:hanging="360"/>
      </w:pPr>
      <w:rPr>
        <w:rFonts w:ascii="Courier New" w:hAnsi="Courier New" w:cs="Courier New" w:hint="default"/>
      </w:rPr>
    </w:lvl>
    <w:lvl w:ilvl="2" w:tplc="5B261974" w:tentative="1">
      <w:start w:val="1"/>
      <w:numFmt w:val="bullet"/>
      <w:lvlText w:val=""/>
      <w:lvlJc w:val="left"/>
      <w:pPr>
        <w:ind w:left="2160" w:hanging="360"/>
      </w:pPr>
      <w:rPr>
        <w:rFonts w:ascii="Wingdings" w:hAnsi="Wingdings" w:hint="default"/>
      </w:rPr>
    </w:lvl>
    <w:lvl w:ilvl="3" w:tplc="FB347D4C" w:tentative="1">
      <w:start w:val="1"/>
      <w:numFmt w:val="bullet"/>
      <w:lvlText w:val=""/>
      <w:lvlJc w:val="left"/>
      <w:pPr>
        <w:ind w:left="2880" w:hanging="360"/>
      </w:pPr>
      <w:rPr>
        <w:rFonts w:ascii="Symbol" w:hAnsi="Symbol" w:hint="default"/>
      </w:rPr>
    </w:lvl>
    <w:lvl w:ilvl="4" w:tplc="65CA7258" w:tentative="1">
      <w:start w:val="1"/>
      <w:numFmt w:val="bullet"/>
      <w:lvlText w:val="o"/>
      <w:lvlJc w:val="left"/>
      <w:pPr>
        <w:ind w:left="3600" w:hanging="360"/>
      </w:pPr>
      <w:rPr>
        <w:rFonts w:ascii="Courier New" w:hAnsi="Courier New" w:cs="Courier New" w:hint="default"/>
      </w:rPr>
    </w:lvl>
    <w:lvl w:ilvl="5" w:tplc="0734D0D6" w:tentative="1">
      <w:start w:val="1"/>
      <w:numFmt w:val="bullet"/>
      <w:lvlText w:val=""/>
      <w:lvlJc w:val="left"/>
      <w:pPr>
        <w:ind w:left="4320" w:hanging="360"/>
      </w:pPr>
      <w:rPr>
        <w:rFonts w:ascii="Wingdings" w:hAnsi="Wingdings" w:hint="default"/>
      </w:rPr>
    </w:lvl>
    <w:lvl w:ilvl="6" w:tplc="351036AE" w:tentative="1">
      <w:start w:val="1"/>
      <w:numFmt w:val="bullet"/>
      <w:lvlText w:val=""/>
      <w:lvlJc w:val="left"/>
      <w:pPr>
        <w:ind w:left="5040" w:hanging="360"/>
      </w:pPr>
      <w:rPr>
        <w:rFonts w:ascii="Symbol" w:hAnsi="Symbol" w:hint="default"/>
      </w:rPr>
    </w:lvl>
    <w:lvl w:ilvl="7" w:tplc="FBD24436" w:tentative="1">
      <w:start w:val="1"/>
      <w:numFmt w:val="bullet"/>
      <w:lvlText w:val="o"/>
      <w:lvlJc w:val="left"/>
      <w:pPr>
        <w:ind w:left="5760" w:hanging="360"/>
      </w:pPr>
      <w:rPr>
        <w:rFonts w:ascii="Courier New" w:hAnsi="Courier New" w:cs="Courier New" w:hint="default"/>
      </w:rPr>
    </w:lvl>
    <w:lvl w:ilvl="8" w:tplc="2CD8B2A0" w:tentative="1">
      <w:start w:val="1"/>
      <w:numFmt w:val="bullet"/>
      <w:lvlText w:val=""/>
      <w:lvlJc w:val="left"/>
      <w:pPr>
        <w:ind w:left="6480" w:hanging="360"/>
      </w:pPr>
      <w:rPr>
        <w:rFonts w:ascii="Wingdings" w:hAnsi="Wingdings" w:hint="default"/>
      </w:rPr>
    </w:lvl>
  </w:abstractNum>
  <w:abstractNum w:abstractNumId="13" w15:restartNumberingAfterBreak="0">
    <w:nsid w:val="1A682D53"/>
    <w:multiLevelType w:val="hybridMultilevel"/>
    <w:tmpl w:val="2E7E0AB4"/>
    <w:lvl w:ilvl="0" w:tplc="0DFE4498">
      <w:start w:val="1"/>
      <w:numFmt w:val="bullet"/>
      <w:lvlText w:val="•"/>
      <w:lvlJc w:val="left"/>
      <w:pPr>
        <w:tabs>
          <w:tab w:val="num" w:pos="720"/>
        </w:tabs>
        <w:ind w:left="720" w:hanging="360"/>
      </w:pPr>
      <w:rPr>
        <w:rFonts w:ascii="Times New Roman" w:hAnsi="Times New Roman" w:hint="default"/>
      </w:rPr>
    </w:lvl>
    <w:lvl w:ilvl="1" w:tplc="F0720B4C" w:tentative="1">
      <w:start w:val="1"/>
      <w:numFmt w:val="bullet"/>
      <w:lvlText w:val="•"/>
      <w:lvlJc w:val="left"/>
      <w:pPr>
        <w:tabs>
          <w:tab w:val="num" w:pos="1440"/>
        </w:tabs>
        <w:ind w:left="1440" w:hanging="360"/>
      </w:pPr>
      <w:rPr>
        <w:rFonts w:ascii="Times New Roman" w:hAnsi="Times New Roman" w:hint="default"/>
      </w:rPr>
    </w:lvl>
    <w:lvl w:ilvl="2" w:tplc="E272D78E" w:tentative="1">
      <w:start w:val="1"/>
      <w:numFmt w:val="bullet"/>
      <w:lvlText w:val="•"/>
      <w:lvlJc w:val="left"/>
      <w:pPr>
        <w:tabs>
          <w:tab w:val="num" w:pos="2160"/>
        </w:tabs>
        <w:ind w:left="2160" w:hanging="360"/>
      </w:pPr>
      <w:rPr>
        <w:rFonts w:ascii="Times New Roman" w:hAnsi="Times New Roman" w:hint="default"/>
      </w:rPr>
    </w:lvl>
    <w:lvl w:ilvl="3" w:tplc="0088D4BC" w:tentative="1">
      <w:start w:val="1"/>
      <w:numFmt w:val="bullet"/>
      <w:lvlText w:val="•"/>
      <w:lvlJc w:val="left"/>
      <w:pPr>
        <w:tabs>
          <w:tab w:val="num" w:pos="2880"/>
        </w:tabs>
        <w:ind w:left="2880" w:hanging="360"/>
      </w:pPr>
      <w:rPr>
        <w:rFonts w:ascii="Times New Roman" w:hAnsi="Times New Roman" w:hint="default"/>
      </w:rPr>
    </w:lvl>
    <w:lvl w:ilvl="4" w:tplc="CA96713E" w:tentative="1">
      <w:start w:val="1"/>
      <w:numFmt w:val="bullet"/>
      <w:lvlText w:val="•"/>
      <w:lvlJc w:val="left"/>
      <w:pPr>
        <w:tabs>
          <w:tab w:val="num" w:pos="3600"/>
        </w:tabs>
        <w:ind w:left="3600" w:hanging="360"/>
      </w:pPr>
      <w:rPr>
        <w:rFonts w:ascii="Times New Roman" w:hAnsi="Times New Roman" w:hint="default"/>
      </w:rPr>
    </w:lvl>
    <w:lvl w:ilvl="5" w:tplc="B40CDE88" w:tentative="1">
      <w:start w:val="1"/>
      <w:numFmt w:val="bullet"/>
      <w:lvlText w:val="•"/>
      <w:lvlJc w:val="left"/>
      <w:pPr>
        <w:tabs>
          <w:tab w:val="num" w:pos="4320"/>
        </w:tabs>
        <w:ind w:left="4320" w:hanging="360"/>
      </w:pPr>
      <w:rPr>
        <w:rFonts w:ascii="Times New Roman" w:hAnsi="Times New Roman" w:hint="default"/>
      </w:rPr>
    </w:lvl>
    <w:lvl w:ilvl="6" w:tplc="A47003F8" w:tentative="1">
      <w:start w:val="1"/>
      <w:numFmt w:val="bullet"/>
      <w:lvlText w:val="•"/>
      <w:lvlJc w:val="left"/>
      <w:pPr>
        <w:tabs>
          <w:tab w:val="num" w:pos="5040"/>
        </w:tabs>
        <w:ind w:left="5040" w:hanging="360"/>
      </w:pPr>
      <w:rPr>
        <w:rFonts w:ascii="Times New Roman" w:hAnsi="Times New Roman" w:hint="default"/>
      </w:rPr>
    </w:lvl>
    <w:lvl w:ilvl="7" w:tplc="AD288C94" w:tentative="1">
      <w:start w:val="1"/>
      <w:numFmt w:val="bullet"/>
      <w:lvlText w:val="•"/>
      <w:lvlJc w:val="left"/>
      <w:pPr>
        <w:tabs>
          <w:tab w:val="num" w:pos="5760"/>
        </w:tabs>
        <w:ind w:left="5760" w:hanging="360"/>
      </w:pPr>
      <w:rPr>
        <w:rFonts w:ascii="Times New Roman" w:hAnsi="Times New Roman" w:hint="default"/>
      </w:rPr>
    </w:lvl>
    <w:lvl w:ilvl="8" w:tplc="74382442"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21E46A1A"/>
    <w:multiLevelType w:val="hybridMultilevel"/>
    <w:tmpl w:val="76087690"/>
    <w:lvl w:ilvl="0" w:tplc="E08281E6">
      <w:start w:val="1"/>
      <w:numFmt w:val="bullet"/>
      <w:pStyle w:val="BulletList-Normal1"/>
      <w:lvlText w:val=""/>
      <w:lvlJc w:val="left"/>
      <w:pPr>
        <w:tabs>
          <w:tab w:val="num" w:pos="990"/>
        </w:tabs>
        <w:ind w:left="918" w:hanging="288"/>
      </w:pPr>
      <w:rPr>
        <w:rFonts w:ascii="Symbol" w:hAnsi="Symbol" w:hint="default"/>
        <w:color w:val="auto"/>
      </w:rPr>
    </w:lvl>
    <w:lvl w:ilvl="1" w:tplc="B13A737E">
      <w:numFmt w:val="bullet"/>
      <w:lvlText w:val="—"/>
      <w:lvlJc w:val="left"/>
      <w:pPr>
        <w:tabs>
          <w:tab w:val="num" w:pos="1440"/>
        </w:tabs>
        <w:ind w:left="1440" w:hanging="360"/>
      </w:pPr>
      <w:rPr>
        <w:rFonts w:ascii="Arial" w:eastAsia="Times New Roman" w:hAnsi="Arial" w:cs="Arial"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2124C60"/>
    <w:multiLevelType w:val="hybridMultilevel"/>
    <w:tmpl w:val="71706AD8"/>
    <w:lvl w:ilvl="0" w:tplc="E91EE89A">
      <w:start w:val="1"/>
      <w:numFmt w:val="bullet"/>
      <w:pStyle w:val="Heading3A"/>
      <w:lvlText w:val=""/>
      <w:lvlJc w:val="left"/>
      <w:pPr>
        <w:ind w:left="1080" w:hanging="360"/>
      </w:pPr>
      <w:rPr>
        <w:rFonts w:ascii="Symbol" w:hAnsi="Symbol" w:hint="default"/>
      </w:rPr>
    </w:lvl>
    <w:lvl w:ilvl="1" w:tplc="F75AD6A8">
      <w:start w:val="1"/>
      <w:numFmt w:val="bullet"/>
      <w:lvlText w:val="o"/>
      <w:lvlJc w:val="left"/>
      <w:pPr>
        <w:ind w:left="1800" w:hanging="360"/>
      </w:pPr>
      <w:rPr>
        <w:rFonts w:ascii="Courier New" w:hAnsi="Courier New" w:cs="Courier New" w:hint="default"/>
      </w:rPr>
    </w:lvl>
    <w:lvl w:ilvl="2" w:tplc="A9245FA4" w:tentative="1">
      <w:start w:val="1"/>
      <w:numFmt w:val="bullet"/>
      <w:lvlText w:val=""/>
      <w:lvlJc w:val="left"/>
      <w:pPr>
        <w:ind w:left="2520" w:hanging="360"/>
      </w:pPr>
      <w:rPr>
        <w:rFonts w:ascii="Wingdings" w:hAnsi="Wingdings" w:hint="default"/>
      </w:rPr>
    </w:lvl>
    <w:lvl w:ilvl="3" w:tplc="A2144948" w:tentative="1">
      <w:start w:val="1"/>
      <w:numFmt w:val="bullet"/>
      <w:lvlText w:val=""/>
      <w:lvlJc w:val="left"/>
      <w:pPr>
        <w:ind w:left="3240" w:hanging="360"/>
      </w:pPr>
      <w:rPr>
        <w:rFonts w:ascii="Symbol" w:hAnsi="Symbol" w:hint="default"/>
      </w:rPr>
    </w:lvl>
    <w:lvl w:ilvl="4" w:tplc="D81EAF12" w:tentative="1">
      <w:start w:val="1"/>
      <w:numFmt w:val="bullet"/>
      <w:lvlText w:val="o"/>
      <w:lvlJc w:val="left"/>
      <w:pPr>
        <w:ind w:left="3960" w:hanging="360"/>
      </w:pPr>
      <w:rPr>
        <w:rFonts w:ascii="Courier New" w:hAnsi="Courier New" w:cs="Courier New" w:hint="default"/>
      </w:rPr>
    </w:lvl>
    <w:lvl w:ilvl="5" w:tplc="D44852BE" w:tentative="1">
      <w:start w:val="1"/>
      <w:numFmt w:val="bullet"/>
      <w:lvlText w:val=""/>
      <w:lvlJc w:val="left"/>
      <w:pPr>
        <w:ind w:left="4680" w:hanging="360"/>
      </w:pPr>
      <w:rPr>
        <w:rFonts w:ascii="Wingdings" w:hAnsi="Wingdings" w:hint="default"/>
      </w:rPr>
    </w:lvl>
    <w:lvl w:ilvl="6" w:tplc="AF284802" w:tentative="1">
      <w:start w:val="1"/>
      <w:numFmt w:val="bullet"/>
      <w:lvlText w:val=""/>
      <w:lvlJc w:val="left"/>
      <w:pPr>
        <w:ind w:left="5400" w:hanging="360"/>
      </w:pPr>
      <w:rPr>
        <w:rFonts w:ascii="Symbol" w:hAnsi="Symbol" w:hint="default"/>
      </w:rPr>
    </w:lvl>
    <w:lvl w:ilvl="7" w:tplc="D08407A6" w:tentative="1">
      <w:start w:val="1"/>
      <w:numFmt w:val="bullet"/>
      <w:lvlText w:val="o"/>
      <w:lvlJc w:val="left"/>
      <w:pPr>
        <w:ind w:left="6120" w:hanging="360"/>
      </w:pPr>
      <w:rPr>
        <w:rFonts w:ascii="Courier New" w:hAnsi="Courier New" w:cs="Courier New" w:hint="default"/>
      </w:rPr>
    </w:lvl>
    <w:lvl w:ilvl="8" w:tplc="AEEACD1C" w:tentative="1">
      <w:start w:val="1"/>
      <w:numFmt w:val="bullet"/>
      <w:lvlText w:val=""/>
      <w:lvlJc w:val="left"/>
      <w:pPr>
        <w:ind w:left="6840" w:hanging="360"/>
      </w:pPr>
      <w:rPr>
        <w:rFonts w:ascii="Wingdings" w:hAnsi="Wingdings" w:hint="default"/>
      </w:rPr>
    </w:lvl>
  </w:abstractNum>
  <w:abstractNum w:abstractNumId="16" w15:restartNumberingAfterBreak="0">
    <w:nsid w:val="25CD5D89"/>
    <w:multiLevelType w:val="hybridMultilevel"/>
    <w:tmpl w:val="0164B21E"/>
    <w:lvl w:ilvl="0" w:tplc="EA988612">
      <w:start w:val="1"/>
      <w:numFmt w:val="decimal"/>
      <w:pStyle w:val="NumberList1"/>
      <w:lvlText w:val="%1"/>
      <w:lvlJc w:val="left"/>
      <w:pPr>
        <w:tabs>
          <w:tab w:val="num" w:pos="900"/>
        </w:tabs>
        <w:ind w:left="900" w:hanging="360"/>
      </w:pPr>
      <w:rPr>
        <w:rFonts w:hint="default"/>
        <w:b/>
        <w:color w:val="auto"/>
        <w:sz w:val="22"/>
      </w:rPr>
    </w:lvl>
    <w:lvl w:ilvl="1" w:tplc="BF301602">
      <w:start w:val="1"/>
      <w:numFmt w:val="lowerLetter"/>
      <w:lvlText w:val="%2."/>
      <w:lvlJc w:val="left"/>
      <w:pPr>
        <w:tabs>
          <w:tab w:val="num" w:pos="1800"/>
        </w:tabs>
        <w:ind w:left="1800" w:hanging="360"/>
      </w:pPr>
    </w:lvl>
    <w:lvl w:ilvl="2" w:tplc="BA503E5E">
      <w:start w:val="1"/>
      <w:numFmt w:val="lowerRoman"/>
      <w:lvlText w:val="%3."/>
      <w:lvlJc w:val="right"/>
      <w:pPr>
        <w:tabs>
          <w:tab w:val="num" w:pos="2520"/>
        </w:tabs>
        <w:ind w:left="2520" w:hanging="180"/>
      </w:pPr>
    </w:lvl>
    <w:lvl w:ilvl="3" w:tplc="F9946004">
      <w:start w:val="1"/>
      <w:numFmt w:val="decimal"/>
      <w:lvlText w:val="%4."/>
      <w:lvlJc w:val="left"/>
      <w:pPr>
        <w:tabs>
          <w:tab w:val="num" w:pos="3240"/>
        </w:tabs>
        <w:ind w:left="3240" w:hanging="360"/>
      </w:pPr>
    </w:lvl>
    <w:lvl w:ilvl="4" w:tplc="08B689C0">
      <w:start w:val="1"/>
      <w:numFmt w:val="lowerLetter"/>
      <w:lvlText w:val="%5."/>
      <w:lvlJc w:val="left"/>
      <w:pPr>
        <w:tabs>
          <w:tab w:val="num" w:pos="3960"/>
        </w:tabs>
        <w:ind w:left="3960" w:hanging="360"/>
      </w:pPr>
    </w:lvl>
    <w:lvl w:ilvl="5" w:tplc="F7505448">
      <w:start w:val="1"/>
      <w:numFmt w:val="lowerRoman"/>
      <w:lvlText w:val="%6."/>
      <w:lvlJc w:val="right"/>
      <w:pPr>
        <w:tabs>
          <w:tab w:val="num" w:pos="4680"/>
        </w:tabs>
        <w:ind w:left="4680" w:hanging="180"/>
      </w:pPr>
    </w:lvl>
    <w:lvl w:ilvl="6" w:tplc="DCA6769A" w:tentative="1">
      <w:start w:val="1"/>
      <w:numFmt w:val="decimal"/>
      <w:lvlText w:val="%7."/>
      <w:lvlJc w:val="left"/>
      <w:pPr>
        <w:tabs>
          <w:tab w:val="num" w:pos="5400"/>
        </w:tabs>
        <w:ind w:left="5400" w:hanging="360"/>
      </w:pPr>
    </w:lvl>
    <w:lvl w:ilvl="7" w:tplc="55261546" w:tentative="1">
      <w:start w:val="1"/>
      <w:numFmt w:val="lowerLetter"/>
      <w:lvlText w:val="%8."/>
      <w:lvlJc w:val="left"/>
      <w:pPr>
        <w:tabs>
          <w:tab w:val="num" w:pos="6120"/>
        </w:tabs>
        <w:ind w:left="6120" w:hanging="360"/>
      </w:pPr>
    </w:lvl>
    <w:lvl w:ilvl="8" w:tplc="8C10E21C" w:tentative="1">
      <w:start w:val="1"/>
      <w:numFmt w:val="lowerRoman"/>
      <w:lvlText w:val="%9."/>
      <w:lvlJc w:val="right"/>
      <w:pPr>
        <w:tabs>
          <w:tab w:val="num" w:pos="6840"/>
        </w:tabs>
        <w:ind w:left="6840" w:hanging="180"/>
      </w:pPr>
    </w:lvl>
  </w:abstractNum>
  <w:abstractNum w:abstractNumId="17" w15:restartNumberingAfterBreak="0">
    <w:nsid w:val="28C25C50"/>
    <w:multiLevelType w:val="hybridMultilevel"/>
    <w:tmpl w:val="562AFECE"/>
    <w:lvl w:ilvl="0" w:tplc="B3A4185E">
      <w:start w:val="1"/>
      <w:numFmt w:val="decimal"/>
      <w:lvlText w:val="%1."/>
      <w:lvlJc w:val="left"/>
      <w:pPr>
        <w:tabs>
          <w:tab w:val="num" w:pos="720"/>
        </w:tabs>
        <w:ind w:left="720" w:hanging="360"/>
      </w:pPr>
    </w:lvl>
    <w:lvl w:ilvl="1" w:tplc="1B3E5842" w:tentative="1">
      <w:start w:val="1"/>
      <w:numFmt w:val="decimal"/>
      <w:lvlText w:val="%2."/>
      <w:lvlJc w:val="left"/>
      <w:pPr>
        <w:tabs>
          <w:tab w:val="num" w:pos="1440"/>
        </w:tabs>
        <w:ind w:left="1440" w:hanging="360"/>
      </w:pPr>
    </w:lvl>
    <w:lvl w:ilvl="2" w:tplc="6D5258FC" w:tentative="1">
      <w:start w:val="1"/>
      <w:numFmt w:val="decimal"/>
      <w:lvlText w:val="%3."/>
      <w:lvlJc w:val="left"/>
      <w:pPr>
        <w:tabs>
          <w:tab w:val="num" w:pos="2160"/>
        </w:tabs>
        <w:ind w:left="2160" w:hanging="360"/>
      </w:pPr>
    </w:lvl>
    <w:lvl w:ilvl="3" w:tplc="10165ABA" w:tentative="1">
      <w:start w:val="1"/>
      <w:numFmt w:val="decimal"/>
      <w:lvlText w:val="%4."/>
      <w:lvlJc w:val="left"/>
      <w:pPr>
        <w:tabs>
          <w:tab w:val="num" w:pos="2880"/>
        </w:tabs>
        <w:ind w:left="2880" w:hanging="360"/>
      </w:pPr>
    </w:lvl>
    <w:lvl w:ilvl="4" w:tplc="06429344" w:tentative="1">
      <w:start w:val="1"/>
      <w:numFmt w:val="decimal"/>
      <w:lvlText w:val="%5."/>
      <w:lvlJc w:val="left"/>
      <w:pPr>
        <w:tabs>
          <w:tab w:val="num" w:pos="3600"/>
        </w:tabs>
        <w:ind w:left="3600" w:hanging="360"/>
      </w:pPr>
    </w:lvl>
    <w:lvl w:ilvl="5" w:tplc="FBAC934E" w:tentative="1">
      <w:start w:val="1"/>
      <w:numFmt w:val="decimal"/>
      <w:lvlText w:val="%6."/>
      <w:lvlJc w:val="left"/>
      <w:pPr>
        <w:tabs>
          <w:tab w:val="num" w:pos="4320"/>
        </w:tabs>
        <w:ind w:left="4320" w:hanging="360"/>
      </w:pPr>
    </w:lvl>
    <w:lvl w:ilvl="6" w:tplc="BAD4D700" w:tentative="1">
      <w:start w:val="1"/>
      <w:numFmt w:val="decimal"/>
      <w:lvlText w:val="%7."/>
      <w:lvlJc w:val="left"/>
      <w:pPr>
        <w:tabs>
          <w:tab w:val="num" w:pos="5040"/>
        </w:tabs>
        <w:ind w:left="5040" w:hanging="360"/>
      </w:pPr>
    </w:lvl>
    <w:lvl w:ilvl="7" w:tplc="DC486878" w:tentative="1">
      <w:start w:val="1"/>
      <w:numFmt w:val="decimal"/>
      <w:lvlText w:val="%8."/>
      <w:lvlJc w:val="left"/>
      <w:pPr>
        <w:tabs>
          <w:tab w:val="num" w:pos="5760"/>
        </w:tabs>
        <w:ind w:left="5760" w:hanging="360"/>
      </w:pPr>
    </w:lvl>
    <w:lvl w:ilvl="8" w:tplc="56B48DD0" w:tentative="1">
      <w:start w:val="1"/>
      <w:numFmt w:val="decimal"/>
      <w:lvlText w:val="%9."/>
      <w:lvlJc w:val="left"/>
      <w:pPr>
        <w:tabs>
          <w:tab w:val="num" w:pos="6480"/>
        </w:tabs>
        <w:ind w:left="6480" w:hanging="360"/>
      </w:pPr>
    </w:lvl>
  </w:abstractNum>
  <w:abstractNum w:abstractNumId="18" w15:restartNumberingAfterBreak="0">
    <w:nsid w:val="2A930BBF"/>
    <w:multiLevelType w:val="singleLevel"/>
    <w:tmpl w:val="30B62AD6"/>
    <w:lvl w:ilvl="0">
      <w:start w:val="1"/>
      <w:numFmt w:val="bullet"/>
      <w:pStyle w:val="BulletList-Arrow"/>
      <w:lvlText w:val=""/>
      <w:lvlJc w:val="left"/>
      <w:pPr>
        <w:tabs>
          <w:tab w:val="num" w:pos="1656"/>
        </w:tabs>
        <w:ind w:left="1656" w:hanging="360"/>
      </w:pPr>
      <w:rPr>
        <w:rFonts w:ascii="Wingdings" w:hAnsi="Wingdings" w:cs="Wingdings" w:hint="default"/>
        <w:b w:val="0"/>
        <w:bCs w:val="0"/>
        <w:i w:val="0"/>
        <w:iCs w:val="0"/>
      </w:rPr>
    </w:lvl>
  </w:abstractNum>
  <w:abstractNum w:abstractNumId="19" w15:restartNumberingAfterBreak="0">
    <w:nsid w:val="32AA6597"/>
    <w:multiLevelType w:val="multilevel"/>
    <w:tmpl w:val="0A1AF4D6"/>
    <w:lvl w:ilvl="0">
      <w:start w:val="1"/>
      <w:numFmt w:val="decimal"/>
      <w:isLgl/>
      <w:lvlText w:val="%1."/>
      <w:lvlJc w:val="left"/>
      <w:pPr>
        <w:tabs>
          <w:tab w:val="num" w:pos="630"/>
        </w:tabs>
        <w:ind w:left="270" w:firstLine="0"/>
      </w:pPr>
      <w:rPr>
        <w:rFonts w:hint="default"/>
      </w:rPr>
    </w:lvl>
    <w:lvl w:ilvl="1">
      <w:start w:val="1"/>
      <w:numFmt w:val="decimal"/>
      <w:lvlText w:val="%1.%2."/>
      <w:lvlJc w:val="left"/>
      <w:pPr>
        <w:tabs>
          <w:tab w:val="num" w:pos="972"/>
        </w:tabs>
        <w:ind w:left="972" w:hanging="792"/>
      </w:pPr>
      <w:rPr>
        <w:rFonts w:hint="default"/>
      </w:rPr>
    </w:lvl>
    <w:lvl w:ilvl="2">
      <w:start w:val="1"/>
      <w:numFmt w:val="decimal"/>
      <w:lvlText w:val="%1.%2.%3."/>
      <w:lvlJc w:val="left"/>
      <w:pPr>
        <w:tabs>
          <w:tab w:val="num" w:pos="1530"/>
        </w:tabs>
        <w:ind w:left="954" w:hanging="504"/>
      </w:pPr>
      <w:rPr>
        <w:rFonts w:hint="default"/>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bullet"/>
      <w:lvlText w:val=""/>
      <w:lvlJc w:val="left"/>
      <w:pPr>
        <w:tabs>
          <w:tab w:val="num" w:pos="3240"/>
        </w:tabs>
        <w:ind w:left="2736" w:hanging="936"/>
      </w:pPr>
      <w:rPr>
        <w:rFonts w:ascii="Symbol" w:hAnsi="Symbol"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352D2EA2"/>
    <w:multiLevelType w:val="hybridMultilevel"/>
    <w:tmpl w:val="4EACA046"/>
    <w:lvl w:ilvl="0" w:tplc="04090001">
      <w:start w:val="1"/>
      <w:numFmt w:val="bullet"/>
      <w:lvlText w:val=""/>
      <w:lvlJc w:val="left"/>
      <w:pPr>
        <w:tabs>
          <w:tab w:val="num" w:pos="1440"/>
        </w:tabs>
        <w:ind w:left="1440" w:hanging="360"/>
      </w:pPr>
      <w:rPr>
        <w:rFonts w:ascii="Symbol" w:hAnsi="Symbol" w:hint="default"/>
        <w:b/>
        <w:color w:val="auto"/>
        <w:sz w:val="22"/>
      </w:rPr>
    </w:lvl>
    <w:lvl w:ilvl="1" w:tplc="04090003">
      <w:start w:val="1"/>
      <w:numFmt w:val="bullet"/>
      <w:lvlText w:val="o"/>
      <w:lvlJc w:val="left"/>
      <w:pPr>
        <w:ind w:left="1980" w:hanging="360"/>
      </w:pPr>
      <w:rPr>
        <w:rFonts w:ascii="Courier New" w:hAnsi="Courier New" w:cs="Courier New" w:hint="default"/>
      </w:r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1" w15:restartNumberingAfterBreak="0">
    <w:nsid w:val="39DD140E"/>
    <w:multiLevelType w:val="singleLevel"/>
    <w:tmpl w:val="33DAA8D4"/>
    <w:lvl w:ilvl="0">
      <w:start w:val="1"/>
      <w:numFmt w:val="bullet"/>
      <w:pStyle w:val="testbullet"/>
      <w:lvlText w:val=""/>
      <w:lvlJc w:val="left"/>
      <w:pPr>
        <w:tabs>
          <w:tab w:val="num" w:pos="360"/>
        </w:tabs>
        <w:ind w:left="360" w:hanging="360"/>
      </w:pPr>
      <w:rPr>
        <w:rFonts w:ascii="Wingdings" w:hAnsi="Wingdings" w:hint="default"/>
      </w:rPr>
    </w:lvl>
  </w:abstractNum>
  <w:abstractNum w:abstractNumId="22" w15:restartNumberingAfterBreak="0">
    <w:nsid w:val="3BD63357"/>
    <w:multiLevelType w:val="hybridMultilevel"/>
    <w:tmpl w:val="AB6CDE2A"/>
    <w:lvl w:ilvl="0" w:tplc="6C848B98">
      <w:start w:val="1"/>
      <w:numFmt w:val="bullet"/>
      <w:lvlText w:val="•"/>
      <w:lvlJc w:val="left"/>
      <w:pPr>
        <w:tabs>
          <w:tab w:val="num" w:pos="720"/>
        </w:tabs>
        <w:ind w:left="720" w:hanging="360"/>
      </w:pPr>
      <w:rPr>
        <w:rFonts w:ascii="Times New Roman" w:hAnsi="Times New Roman" w:hint="default"/>
      </w:rPr>
    </w:lvl>
    <w:lvl w:ilvl="1" w:tplc="E72E6562" w:tentative="1">
      <w:start w:val="1"/>
      <w:numFmt w:val="bullet"/>
      <w:lvlText w:val="•"/>
      <w:lvlJc w:val="left"/>
      <w:pPr>
        <w:tabs>
          <w:tab w:val="num" w:pos="1440"/>
        </w:tabs>
        <w:ind w:left="1440" w:hanging="360"/>
      </w:pPr>
      <w:rPr>
        <w:rFonts w:ascii="Times New Roman" w:hAnsi="Times New Roman" w:hint="default"/>
      </w:rPr>
    </w:lvl>
    <w:lvl w:ilvl="2" w:tplc="F0C2EA9E" w:tentative="1">
      <w:start w:val="1"/>
      <w:numFmt w:val="bullet"/>
      <w:lvlText w:val="•"/>
      <w:lvlJc w:val="left"/>
      <w:pPr>
        <w:tabs>
          <w:tab w:val="num" w:pos="2160"/>
        </w:tabs>
        <w:ind w:left="2160" w:hanging="360"/>
      </w:pPr>
      <w:rPr>
        <w:rFonts w:ascii="Times New Roman" w:hAnsi="Times New Roman" w:hint="default"/>
      </w:rPr>
    </w:lvl>
    <w:lvl w:ilvl="3" w:tplc="322C2AAC" w:tentative="1">
      <w:start w:val="1"/>
      <w:numFmt w:val="bullet"/>
      <w:lvlText w:val="•"/>
      <w:lvlJc w:val="left"/>
      <w:pPr>
        <w:tabs>
          <w:tab w:val="num" w:pos="2880"/>
        </w:tabs>
        <w:ind w:left="2880" w:hanging="360"/>
      </w:pPr>
      <w:rPr>
        <w:rFonts w:ascii="Times New Roman" w:hAnsi="Times New Roman" w:hint="default"/>
      </w:rPr>
    </w:lvl>
    <w:lvl w:ilvl="4" w:tplc="7C80C8D8" w:tentative="1">
      <w:start w:val="1"/>
      <w:numFmt w:val="bullet"/>
      <w:lvlText w:val="•"/>
      <w:lvlJc w:val="left"/>
      <w:pPr>
        <w:tabs>
          <w:tab w:val="num" w:pos="3600"/>
        </w:tabs>
        <w:ind w:left="3600" w:hanging="360"/>
      </w:pPr>
      <w:rPr>
        <w:rFonts w:ascii="Times New Roman" w:hAnsi="Times New Roman" w:hint="default"/>
      </w:rPr>
    </w:lvl>
    <w:lvl w:ilvl="5" w:tplc="AEDCD150" w:tentative="1">
      <w:start w:val="1"/>
      <w:numFmt w:val="bullet"/>
      <w:lvlText w:val="•"/>
      <w:lvlJc w:val="left"/>
      <w:pPr>
        <w:tabs>
          <w:tab w:val="num" w:pos="4320"/>
        </w:tabs>
        <w:ind w:left="4320" w:hanging="360"/>
      </w:pPr>
      <w:rPr>
        <w:rFonts w:ascii="Times New Roman" w:hAnsi="Times New Roman" w:hint="default"/>
      </w:rPr>
    </w:lvl>
    <w:lvl w:ilvl="6" w:tplc="A21A4198" w:tentative="1">
      <w:start w:val="1"/>
      <w:numFmt w:val="bullet"/>
      <w:lvlText w:val="•"/>
      <w:lvlJc w:val="left"/>
      <w:pPr>
        <w:tabs>
          <w:tab w:val="num" w:pos="5040"/>
        </w:tabs>
        <w:ind w:left="5040" w:hanging="360"/>
      </w:pPr>
      <w:rPr>
        <w:rFonts w:ascii="Times New Roman" w:hAnsi="Times New Roman" w:hint="default"/>
      </w:rPr>
    </w:lvl>
    <w:lvl w:ilvl="7" w:tplc="E8CC5D9E" w:tentative="1">
      <w:start w:val="1"/>
      <w:numFmt w:val="bullet"/>
      <w:lvlText w:val="•"/>
      <w:lvlJc w:val="left"/>
      <w:pPr>
        <w:tabs>
          <w:tab w:val="num" w:pos="5760"/>
        </w:tabs>
        <w:ind w:left="5760" w:hanging="360"/>
      </w:pPr>
      <w:rPr>
        <w:rFonts w:ascii="Times New Roman" w:hAnsi="Times New Roman" w:hint="default"/>
      </w:rPr>
    </w:lvl>
    <w:lvl w:ilvl="8" w:tplc="EF82064C"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509A6316"/>
    <w:multiLevelType w:val="multilevel"/>
    <w:tmpl w:val="681A4DA2"/>
    <w:lvl w:ilvl="0">
      <w:start w:val="1"/>
      <w:numFmt w:val="decimal"/>
      <w:isLgl/>
      <w:lvlText w:val="%1."/>
      <w:lvlJc w:val="left"/>
      <w:pPr>
        <w:tabs>
          <w:tab w:val="num" w:pos="630"/>
        </w:tabs>
        <w:ind w:left="270" w:firstLine="0"/>
      </w:pPr>
      <w:rPr>
        <w:rFonts w:hint="default"/>
      </w:rPr>
    </w:lvl>
    <w:lvl w:ilvl="1">
      <w:start w:val="1"/>
      <w:numFmt w:val="decimal"/>
      <w:lvlText w:val="%1.%2."/>
      <w:lvlJc w:val="left"/>
      <w:pPr>
        <w:tabs>
          <w:tab w:val="num" w:pos="972"/>
        </w:tabs>
        <w:ind w:left="972" w:hanging="792"/>
      </w:pPr>
      <w:rPr>
        <w:rFonts w:hint="default"/>
      </w:rPr>
    </w:lvl>
    <w:lvl w:ilvl="2">
      <w:start w:val="1"/>
      <w:numFmt w:val="decimal"/>
      <w:lvlText w:val="%1.%2.%3."/>
      <w:lvlJc w:val="left"/>
      <w:pPr>
        <w:tabs>
          <w:tab w:val="num" w:pos="1530"/>
        </w:tabs>
        <w:ind w:left="954" w:hanging="504"/>
      </w:pPr>
      <w:rPr>
        <w:rFonts w:hint="default"/>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bullet"/>
      <w:lvlText w:val=""/>
      <w:lvlJc w:val="left"/>
      <w:pPr>
        <w:tabs>
          <w:tab w:val="num" w:pos="3240"/>
        </w:tabs>
        <w:ind w:left="2736" w:hanging="936"/>
      </w:pPr>
      <w:rPr>
        <w:rFonts w:ascii="Symbol" w:hAnsi="Symbol"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15:restartNumberingAfterBreak="0">
    <w:nsid w:val="56EA29C0"/>
    <w:multiLevelType w:val="singleLevel"/>
    <w:tmpl w:val="69BA9878"/>
    <w:lvl w:ilvl="0">
      <w:start w:val="1"/>
      <w:numFmt w:val="bullet"/>
      <w:pStyle w:val="testbullet2"/>
      <w:lvlText w:val=""/>
      <w:lvlJc w:val="left"/>
      <w:pPr>
        <w:tabs>
          <w:tab w:val="num" w:pos="576"/>
        </w:tabs>
        <w:ind w:left="504" w:hanging="288"/>
      </w:pPr>
      <w:rPr>
        <w:rFonts w:ascii="Wingdings" w:hAnsi="Wingdings" w:hint="default"/>
      </w:rPr>
    </w:lvl>
  </w:abstractNum>
  <w:abstractNum w:abstractNumId="25" w15:restartNumberingAfterBreak="0">
    <w:nsid w:val="5A6218AF"/>
    <w:multiLevelType w:val="multilevel"/>
    <w:tmpl w:val="20BAFCE2"/>
    <w:lvl w:ilvl="0">
      <w:start w:val="1"/>
      <w:numFmt w:val="lowerLetter"/>
      <w:lvlText w:val="%1."/>
      <w:lvlJc w:val="left"/>
      <w:pPr>
        <w:tabs>
          <w:tab w:val="num" w:pos="1080"/>
        </w:tabs>
        <w:ind w:left="1080" w:hanging="360"/>
      </w:pPr>
      <w:rPr>
        <w:rFonts w:hint="default"/>
        <w:sz w:val="22"/>
        <w:szCs w:val="22"/>
      </w:rPr>
    </w:lvl>
    <w:lvl w:ilvl="1">
      <w:start w:val="1"/>
      <w:numFmt w:val="bullet"/>
      <w:lvlText w:val=""/>
      <w:lvlJc w:val="left"/>
      <w:pPr>
        <w:tabs>
          <w:tab w:val="num" w:pos="1800"/>
        </w:tabs>
        <w:ind w:left="1800" w:hanging="360"/>
      </w:pPr>
      <w:rPr>
        <w:rFonts w:ascii="Symbol" w:hAnsi="Symbol" w:hint="default"/>
        <w:sz w:val="20"/>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6" w15:restartNumberingAfterBreak="0">
    <w:nsid w:val="5C9C1407"/>
    <w:multiLevelType w:val="hybridMultilevel"/>
    <w:tmpl w:val="F83842BC"/>
    <w:lvl w:ilvl="0" w:tplc="94B0A21A">
      <w:start w:val="1"/>
      <w:numFmt w:val="bullet"/>
      <w:lvlText w:val="•"/>
      <w:lvlJc w:val="left"/>
      <w:pPr>
        <w:tabs>
          <w:tab w:val="num" w:pos="720"/>
        </w:tabs>
        <w:ind w:left="720" w:hanging="360"/>
      </w:pPr>
      <w:rPr>
        <w:rFonts w:ascii="Times New Roman" w:hAnsi="Times New Roman" w:hint="default"/>
      </w:rPr>
    </w:lvl>
    <w:lvl w:ilvl="1" w:tplc="2AE63910">
      <w:start w:val="1256"/>
      <w:numFmt w:val="bullet"/>
      <w:lvlText w:val="•"/>
      <w:lvlJc w:val="left"/>
      <w:pPr>
        <w:tabs>
          <w:tab w:val="num" w:pos="1440"/>
        </w:tabs>
        <w:ind w:left="1440" w:hanging="360"/>
      </w:pPr>
      <w:rPr>
        <w:rFonts w:ascii="Times New Roman" w:hAnsi="Times New Roman" w:hint="default"/>
      </w:rPr>
    </w:lvl>
    <w:lvl w:ilvl="2" w:tplc="6ECADA1A" w:tentative="1">
      <w:start w:val="1"/>
      <w:numFmt w:val="bullet"/>
      <w:lvlText w:val="•"/>
      <w:lvlJc w:val="left"/>
      <w:pPr>
        <w:tabs>
          <w:tab w:val="num" w:pos="2160"/>
        </w:tabs>
        <w:ind w:left="2160" w:hanging="360"/>
      </w:pPr>
      <w:rPr>
        <w:rFonts w:ascii="Times New Roman" w:hAnsi="Times New Roman" w:hint="default"/>
      </w:rPr>
    </w:lvl>
    <w:lvl w:ilvl="3" w:tplc="9E58481E" w:tentative="1">
      <w:start w:val="1"/>
      <w:numFmt w:val="bullet"/>
      <w:lvlText w:val="•"/>
      <w:lvlJc w:val="left"/>
      <w:pPr>
        <w:tabs>
          <w:tab w:val="num" w:pos="2880"/>
        </w:tabs>
        <w:ind w:left="2880" w:hanging="360"/>
      </w:pPr>
      <w:rPr>
        <w:rFonts w:ascii="Times New Roman" w:hAnsi="Times New Roman" w:hint="default"/>
      </w:rPr>
    </w:lvl>
    <w:lvl w:ilvl="4" w:tplc="F63C26D8" w:tentative="1">
      <w:start w:val="1"/>
      <w:numFmt w:val="bullet"/>
      <w:lvlText w:val="•"/>
      <w:lvlJc w:val="left"/>
      <w:pPr>
        <w:tabs>
          <w:tab w:val="num" w:pos="3600"/>
        </w:tabs>
        <w:ind w:left="3600" w:hanging="360"/>
      </w:pPr>
      <w:rPr>
        <w:rFonts w:ascii="Times New Roman" w:hAnsi="Times New Roman" w:hint="default"/>
      </w:rPr>
    </w:lvl>
    <w:lvl w:ilvl="5" w:tplc="6FCA2BB2" w:tentative="1">
      <w:start w:val="1"/>
      <w:numFmt w:val="bullet"/>
      <w:lvlText w:val="•"/>
      <w:lvlJc w:val="left"/>
      <w:pPr>
        <w:tabs>
          <w:tab w:val="num" w:pos="4320"/>
        </w:tabs>
        <w:ind w:left="4320" w:hanging="360"/>
      </w:pPr>
      <w:rPr>
        <w:rFonts w:ascii="Times New Roman" w:hAnsi="Times New Roman" w:hint="default"/>
      </w:rPr>
    </w:lvl>
    <w:lvl w:ilvl="6" w:tplc="B23E67C8" w:tentative="1">
      <w:start w:val="1"/>
      <w:numFmt w:val="bullet"/>
      <w:lvlText w:val="•"/>
      <w:lvlJc w:val="left"/>
      <w:pPr>
        <w:tabs>
          <w:tab w:val="num" w:pos="5040"/>
        </w:tabs>
        <w:ind w:left="5040" w:hanging="360"/>
      </w:pPr>
      <w:rPr>
        <w:rFonts w:ascii="Times New Roman" w:hAnsi="Times New Roman" w:hint="default"/>
      </w:rPr>
    </w:lvl>
    <w:lvl w:ilvl="7" w:tplc="CE646572" w:tentative="1">
      <w:start w:val="1"/>
      <w:numFmt w:val="bullet"/>
      <w:lvlText w:val="•"/>
      <w:lvlJc w:val="left"/>
      <w:pPr>
        <w:tabs>
          <w:tab w:val="num" w:pos="5760"/>
        </w:tabs>
        <w:ind w:left="5760" w:hanging="360"/>
      </w:pPr>
      <w:rPr>
        <w:rFonts w:ascii="Times New Roman" w:hAnsi="Times New Roman" w:hint="default"/>
      </w:rPr>
    </w:lvl>
    <w:lvl w:ilvl="8" w:tplc="221AAAA2"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600B3E4E"/>
    <w:multiLevelType w:val="hybridMultilevel"/>
    <w:tmpl w:val="0FDE1090"/>
    <w:lvl w:ilvl="0" w:tplc="CCBE26D6">
      <w:start w:val="1"/>
      <w:numFmt w:val="bullet"/>
      <w:lvlText w:val=""/>
      <w:lvlJc w:val="left"/>
      <w:pPr>
        <w:tabs>
          <w:tab w:val="num" w:pos="720"/>
        </w:tabs>
        <w:ind w:left="720" w:hanging="360"/>
      </w:pPr>
      <w:rPr>
        <w:rFonts w:ascii="Wingdings" w:hAnsi="Wingdings" w:hint="default"/>
      </w:rPr>
    </w:lvl>
    <w:lvl w:ilvl="1" w:tplc="67628F92">
      <w:start w:val="1"/>
      <w:numFmt w:val="bullet"/>
      <w:lvlText w:val=""/>
      <w:lvlJc w:val="left"/>
      <w:pPr>
        <w:tabs>
          <w:tab w:val="num" w:pos="1440"/>
        </w:tabs>
        <w:ind w:left="1440" w:hanging="360"/>
      </w:pPr>
      <w:rPr>
        <w:rFonts w:ascii="Wingdings" w:hAnsi="Wingdings" w:hint="default"/>
      </w:rPr>
    </w:lvl>
    <w:lvl w:ilvl="2" w:tplc="5F5491C2" w:tentative="1">
      <w:start w:val="1"/>
      <w:numFmt w:val="bullet"/>
      <w:lvlText w:val=""/>
      <w:lvlJc w:val="left"/>
      <w:pPr>
        <w:tabs>
          <w:tab w:val="num" w:pos="2160"/>
        </w:tabs>
        <w:ind w:left="2160" w:hanging="360"/>
      </w:pPr>
      <w:rPr>
        <w:rFonts w:ascii="Wingdings" w:hAnsi="Wingdings" w:hint="default"/>
      </w:rPr>
    </w:lvl>
    <w:lvl w:ilvl="3" w:tplc="2EE21A8E" w:tentative="1">
      <w:start w:val="1"/>
      <w:numFmt w:val="bullet"/>
      <w:lvlText w:val=""/>
      <w:lvlJc w:val="left"/>
      <w:pPr>
        <w:tabs>
          <w:tab w:val="num" w:pos="2880"/>
        </w:tabs>
        <w:ind w:left="2880" w:hanging="360"/>
      </w:pPr>
      <w:rPr>
        <w:rFonts w:ascii="Wingdings" w:hAnsi="Wingdings" w:hint="default"/>
      </w:rPr>
    </w:lvl>
    <w:lvl w:ilvl="4" w:tplc="033A02E4" w:tentative="1">
      <w:start w:val="1"/>
      <w:numFmt w:val="bullet"/>
      <w:lvlText w:val=""/>
      <w:lvlJc w:val="left"/>
      <w:pPr>
        <w:tabs>
          <w:tab w:val="num" w:pos="3600"/>
        </w:tabs>
        <w:ind w:left="3600" w:hanging="360"/>
      </w:pPr>
      <w:rPr>
        <w:rFonts w:ascii="Wingdings" w:hAnsi="Wingdings" w:hint="default"/>
      </w:rPr>
    </w:lvl>
    <w:lvl w:ilvl="5" w:tplc="27C625CA" w:tentative="1">
      <w:start w:val="1"/>
      <w:numFmt w:val="bullet"/>
      <w:lvlText w:val=""/>
      <w:lvlJc w:val="left"/>
      <w:pPr>
        <w:tabs>
          <w:tab w:val="num" w:pos="4320"/>
        </w:tabs>
        <w:ind w:left="4320" w:hanging="360"/>
      </w:pPr>
      <w:rPr>
        <w:rFonts w:ascii="Wingdings" w:hAnsi="Wingdings" w:hint="default"/>
      </w:rPr>
    </w:lvl>
    <w:lvl w:ilvl="6" w:tplc="2162F34A" w:tentative="1">
      <w:start w:val="1"/>
      <w:numFmt w:val="bullet"/>
      <w:lvlText w:val=""/>
      <w:lvlJc w:val="left"/>
      <w:pPr>
        <w:tabs>
          <w:tab w:val="num" w:pos="5040"/>
        </w:tabs>
        <w:ind w:left="5040" w:hanging="360"/>
      </w:pPr>
      <w:rPr>
        <w:rFonts w:ascii="Wingdings" w:hAnsi="Wingdings" w:hint="default"/>
      </w:rPr>
    </w:lvl>
    <w:lvl w:ilvl="7" w:tplc="20FA8D68" w:tentative="1">
      <w:start w:val="1"/>
      <w:numFmt w:val="bullet"/>
      <w:lvlText w:val=""/>
      <w:lvlJc w:val="left"/>
      <w:pPr>
        <w:tabs>
          <w:tab w:val="num" w:pos="5760"/>
        </w:tabs>
        <w:ind w:left="5760" w:hanging="360"/>
      </w:pPr>
      <w:rPr>
        <w:rFonts w:ascii="Wingdings" w:hAnsi="Wingdings" w:hint="default"/>
      </w:rPr>
    </w:lvl>
    <w:lvl w:ilvl="8" w:tplc="3998DD68"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14735A7"/>
    <w:multiLevelType w:val="hybridMultilevel"/>
    <w:tmpl w:val="1D163F24"/>
    <w:lvl w:ilvl="0" w:tplc="7C78766A">
      <w:start w:val="1"/>
      <w:numFmt w:val="bullet"/>
      <w:lvlText w:val=""/>
      <w:lvlJc w:val="left"/>
      <w:pPr>
        <w:ind w:left="1080" w:hanging="360"/>
      </w:pPr>
      <w:rPr>
        <w:rFonts w:ascii="Symbol" w:hAnsi="Symbol" w:hint="default"/>
      </w:rPr>
    </w:lvl>
    <w:lvl w:ilvl="1" w:tplc="31F03B44">
      <w:start w:val="1"/>
      <w:numFmt w:val="bullet"/>
      <w:lvlText w:val="o"/>
      <w:lvlJc w:val="left"/>
      <w:pPr>
        <w:ind w:left="1800" w:hanging="360"/>
      </w:pPr>
      <w:rPr>
        <w:rFonts w:ascii="Courier New" w:hAnsi="Courier New" w:cs="Courier New" w:hint="default"/>
      </w:rPr>
    </w:lvl>
    <w:lvl w:ilvl="2" w:tplc="0AF250E6">
      <w:start w:val="1"/>
      <w:numFmt w:val="bullet"/>
      <w:lvlText w:val=""/>
      <w:lvlJc w:val="left"/>
      <w:pPr>
        <w:ind w:left="2520" w:hanging="360"/>
      </w:pPr>
      <w:rPr>
        <w:rFonts w:ascii="Wingdings" w:hAnsi="Wingdings" w:hint="default"/>
      </w:rPr>
    </w:lvl>
    <w:lvl w:ilvl="3" w:tplc="F396586E" w:tentative="1">
      <w:start w:val="1"/>
      <w:numFmt w:val="bullet"/>
      <w:lvlText w:val=""/>
      <w:lvlJc w:val="left"/>
      <w:pPr>
        <w:ind w:left="3240" w:hanging="360"/>
      </w:pPr>
      <w:rPr>
        <w:rFonts w:ascii="Symbol" w:hAnsi="Symbol" w:hint="default"/>
      </w:rPr>
    </w:lvl>
    <w:lvl w:ilvl="4" w:tplc="016C0088" w:tentative="1">
      <w:start w:val="1"/>
      <w:numFmt w:val="bullet"/>
      <w:lvlText w:val="o"/>
      <w:lvlJc w:val="left"/>
      <w:pPr>
        <w:ind w:left="3960" w:hanging="360"/>
      </w:pPr>
      <w:rPr>
        <w:rFonts w:ascii="Courier New" w:hAnsi="Courier New" w:cs="Courier New" w:hint="default"/>
      </w:rPr>
    </w:lvl>
    <w:lvl w:ilvl="5" w:tplc="A1CA60A6" w:tentative="1">
      <w:start w:val="1"/>
      <w:numFmt w:val="bullet"/>
      <w:lvlText w:val=""/>
      <w:lvlJc w:val="left"/>
      <w:pPr>
        <w:ind w:left="4680" w:hanging="360"/>
      </w:pPr>
      <w:rPr>
        <w:rFonts w:ascii="Wingdings" w:hAnsi="Wingdings" w:hint="default"/>
      </w:rPr>
    </w:lvl>
    <w:lvl w:ilvl="6" w:tplc="28A2235A" w:tentative="1">
      <w:start w:val="1"/>
      <w:numFmt w:val="bullet"/>
      <w:lvlText w:val=""/>
      <w:lvlJc w:val="left"/>
      <w:pPr>
        <w:ind w:left="5400" w:hanging="360"/>
      </w:pPr>
      <w:rPr>
        <w:rFonts w:ascii="Symbol" w:hAnsi="Symbol" w:hint="default"/>
      </w:rPr>
    </w:lvl>
    <w:lvl w:ilvl="7" w:tplc="C07C0334" w:tentative="1">
      <w:start w:val="1"/>
      <w:numFmt w:val="bullet"/>
      <w:lvlText w:val="o"/>
      <w:lvlJc w:val="left"/>
      <w:pPr>
        <w:ind w:left="6120" w:hanging="360"/>
      </w:pPr>
      <w:rPr>
        <w:rFonts w:ascii="Courier New" w:hAnsi="Courier New" w:cs="Courier New" w:hint="default"/>
      </w:rPr>
    </w:lvl>
    <w:lvl w:ilvl="8" w:tplc="4954822C" w:tentative="1">
      <w:start w:val="1"/>
      <w:numFmt w:val="bullet"/>
      <w:lvlText w:val=""/>
      <w:lvlJc w:val="left"/>
      <w:pPr>
        <w:ind w:left="6840" w:hanging="360"/>
      </w:pPr>
      <w:rPr>
        <w:rFonts w:ascii="Wingdings" w:hAnsi="Wingdings" w:hint="default"/>
      </w:rPr>
    </w:lvl>
  </w:abstractNum>
  <w:abstractNum w:abstractNumId="29" w15:restartNumberingAfterBreak="0">
    <w:nsid w:val="6213341E"/>
    <w:multiLevelType w:val="hybridMultilevel"/>
    <w:tmpl w:val="66646FD6"/>
    <w:lvl w:ilvl="0" w:tplc="E7E0323C">
      <w:start w:val="1"/>
      <w:numFmt w:val="decimal"/>
      <w:lvlText w:val="%1."/>
      <w:lvlJc w:val="left"/>
      <w:pPr>
        <w:tabs>
          <w:tab w:val="num" w:pos="720"/>
        </w:tabs>
        <w:ind w:left="720" w:hanging="360"/>
      </w:pPr>
    </w:lvl>
    <w:lvl w:ilvl="1" w:tplc="91AE4C5A" w:tentative="1">
      <w:start w:val="1"/>
      <w:numFmt w:val="decimal"/>
      <w:lvlText w:val="%2."/>
      <w:lvlJc w:val="left"/>
      <w:pPr>
        <w:tabs>
          <w:tab w:val="num" w:pos="1440"/>
        </w:tabs>
        <w:ind w:left="1440" w:hanging="360"/>
      </w:pPr>
    </w:lvl>
    <w:lvl w:ilvl="2" w:tplc="8AA8F892" w:tentative="1">
      <w:start w:val="1"/>
      <w:numFmt w:val="decimal"/>
      <w:lvlText w:val="%3."/>
      <w:lvlJc w:val="left"/>
      <w:pPr>
        <w:tabs>
          <w:tab w:val="num" w:pos="2160"/>
        </w:tabs>
        <w:ind w:left="2160" w:hanging="360"/>
      </w:pPr>
    </w:lvl>
    <w:lvl w:ilvl="3" w:tplc="8A6CB77A" w:tentative="1">
      <w:start w:val="1"/>
      <w:numFmt w:val="decimal"/>
      <w:lvlText w:val="%4."/>
      <w:lvlJc w:val="left"/>
      <w:pPr>
        <w:tabs>
          <w:tab w:val="num" w:pos="2880"/>
        </w:tabs>
        <w:ind w:left="2880" w:hanging="360"/>
      </w:pPr>
    </w:lvl>
    <w:lvl w:ilvl="4" w:tplc="6C902822" w:tentative="1">
      <w:start w:val="1"/>
      <w:numFmt w:val="decimal"/>
      <w:lvlText w:val="%5."/>
      <w:lvlJc w:val="left"/>
      <w:pPr>
        <w:tabs>
          <w:tab w:val="num" w:pos="3600"/>
        </w:tabs>
        <w:ind w:left="3600" w:hanging="360"/>
      </w:pPr>
    </w:lvl>
    <w:lvl w:ilvl="5" w:tplc="10C83100" w:tentative="1">
      <w:start w:val="1"/>
      <w:numFmt w:val="decimal"/>
      <w:lvlText w:val="%6."/>
      <w:lvlJc w:val="left"/>
      <w:pPr>
        <w:tabs>
          <w:tab w:val="num" w:pos="4320"/>
        </w:tabs>
        <w:ind w:left="4320" w:hanging="360"/>
      </w:pPr>
    </w:lvl>
    <w:lvl w:ilvl="6" w:tplc="2F563EE6" w:tentative="1">
      <w:start w:val="1"/>
      <w:numFmt w:val="decimal"/>
      <w:lvlText w:val="%7."/>
      <w:lvlJc w:val="left"/>
      <w:pPr>
        <w:tabs>
          <w:tab w:val="num" w:pos="5040"/>
        </w:tabs>
        <w:ind w:left="5040" w:hanging="360"/>
      </w:pPr>
    </w:lvl>
    <w:lvl w:ilvl="7" w:tplc="6C080D04" w:tentative="1">
      <w:start w:val="1"/>
      <w:numFmt w:val="decimal"/>
      <w:lvlText w:val="%8."/>
      <w:lvlJc w:val="left"/>
      <w:pPr>
        <w:tabs>
          <w:tab w:val="num" w:pos="5760"/>
        </w:tabs>
        <w:ind w:left="5760" w:hanging="360"/>
      </w:pPr>
    </w:lvl>
    <w:lvl w:ilvl="8" w:tplc="A4A0020A" w:tentative="1">
      <w:start w:val="1"/>
      <w:numFmt w:val="decimal"/>
      <w:lvlText w:val="%9."/>
      <w:lvlJc w:val="left"/>
      <w:pPr>
        <w:tabs>
          <w:tab w:val="num" w:pos="6480"/>
        </w:tabs>
        <w:ind w:left="6480" w:hanging="360"/>
      </w:pPr>
    </w:lvl>
  </w:abstractNum>
  <w:abstractNum w:abstractNumId="30" w15:restartNumberingAfterBreak="0">
    <w:nsid w:val="6EE81969"/>
    <w:multiLevelType w:val="hybridMultilevel"/>
    <w:tmpl w:val="1B8876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5660869"/>
    <w:multiLevelType w:val="hybridMultilevel"/>
    <w:tmpl w:val="B59E13C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num w:numId="1">
    <w:abstractNumId w:val="1"/>
  </w:num>
  <w:num w:numId="2">
    <w:abstractNumId w:val="28"/>
  </w:num>
  <w:num w:numId="3">
    <w:abstractNumId w:val="16"/>
  </w:num>
  <w:num w:numId="4">
    <w:abstractNumId w:val="21"/>
  </w:num>
  <w:num w:numId="5">
    <w:abstractNumId w:val="12"/>
  </w:num>
  <w:num w:numId="6">
    <w:abstractNumId w:val="15"/>
  </w:num>
  <w:num w:numId="7">
    <w:abstractNumId w:val="24"/>
  </w:num>
  <w:num w:numId="8">
    <w:abstractNumId w:val="25"/>
  </w:num>
  <w:num w:numId="9">
    <w:abstractNumId w:val="2"/>
  </w:num>
  <w:num w:numId="10">
    <w:abstractNumId w:val="8"/>
  </w:num>
  <w:num w:numId="11">
    <w:abstractNumId w:val="9"/>
  </w:num>
  <w:num w:numId="12">
    <w:abstractNumId w:val="14"/>
  </w:num>
  <w:num w:numId="13">
    <w:abstractNumId w:val="20"/>
  </w:num>
  <w:num w:numId="14">
    <w:abstractNumId w:val="0"/>
  </w:num>
  <w:num w:numId="15">
    <w:abstractNumId w:val="10"/>
  </w:num>
  <w:num w:numId="16">
    <w:abstractNumId w:val="23"/>
  </w:num>
  <w:num w:numId="17">
    <w:abstractNumId w:val="19"/>
  </w:num>
  <w:num w:numId="18">
    <w:abstractNumId w:val="12"/>
  </w:num>
  <w:num w:numId="19">
    <w:abstractNumId w:val="12"/>
  </w:num>
  <w:num w:numId="20">
    <w:abstractNumId w:val="12"/>
  </w:num>
  <w:num w:numId="21">
    <w:abstractNumId w:val="12"/>
  </w:num>
  <w:num w:numId="22">
    <w:abstractNumId w:val="12"/>
  </w:num>
  <w:num w:numId="23">
    <w:abstractNumId w:val="18"/>
  </w:num>
  <w:num w:numId="24">
    <w:abstractNumId w:val="12"/>
  </w:num>
  <w:num w:numId="25">
    <w:abstractNumId w:val="12"/>
  </w:num>
  <w:num w:numId="26">
    <w:abstractNumId w:val="12"/>
  </w:num>
  <w:num w:numId="27">
    <w:abstractNumId w:val="12"/>
  </w:num>
  <w:num w:numId="28">
    <w:abstractNumId w:val="28"/>
  </w:num>
  <w:num w:numId="29">
    <w:abstractNumId w:val="31"/>
  </w:num>
  <w:num w:numId="30">
    <w:abstractNumId w:val="30"/>
  </w:num>
  <w:num w:numId="31">
    <w:abstractNumId w:val="5"/>
  </w:num>
  <w:num w:numId="32">
    <w:abstractNumId w:val="6"/>
  </w:num>
  <w:num w:numId="33">
    <w:abstractNumId w:val="17"/>
  </w:num>
  <w:num w:numId="34">
    <w:abstractNumId w:val="29"/>
  </w:num>
  <w:num w:numId="35">
    <w:abstractNumId w:val="12"/>
  </w:num>
  <w:num w:numId="36">
    <w:abstractNumId w:val="7"/>
  </w:num>
  <w:num w:numId="37">
    <w:abstractNumId w:val="27"/>
  </w:num>
  <w:num w:numId="38">
    <w:abstractNumId w:val="13"/>
  </w:num>
  <w:num w:numId="39">
    <w:abstractNumId w:val="22"/>
  </w:num>
  <w:num w:numId="40">
    <w:abstractNumId w:val="26"/>
  </w:num>
  <w:num w:numId="41">
    <w:abstractNumId w:val="4"/>
  </w:num>
  <w:num w:numId="42">
    <w:abstractNumId w:val="11"/>
  </w:num>
  <w:num w:numId="4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evenAndOddHeaders/>
  <w:displayHorizontalDrawingGridEvery w:val="0"/>
  <w:displayVerticalDrawingGridEvery w:val="0"/>
  <w:doNotUseMarginsForDrawingGridOrigin/>
  <w:noPunctuationKerning/>
  <w:characterSpacingControl w:val="doNotCompress"/>
  <w:hdrShapeDefaults>
    <o:shapedefaults v:ext="edit" spidmax="5121" fill="f" fillcolor="white" strokecolor="red">
      <v:fill color="white" on="f"/>
      <v:stroke color="red" weight="1pt"/>
    </o:shapedefaults>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F2E69"/>
    <w:rsid w:val="00000885"/>
    <w:rsid w:val="000049E1"/>
    <w:rsid w:val="00005FF1"/>
    <w:rsid w:val="00007530"/>
    <w:rsid w:val="00007E7A"/>
    <w:rsid w:val="000113FC"/>
    <w:rsid w:val="00014391"/>
    <w:rsid w:val="00015FB8"/>
    <w:rsid w:val="00020A0A"/>
    <w:rsid w:val="00020ADF"/>
    <w:rsid w:val="00022D98"/>
    <w:rsid w:val="0003078B"/>
    <w:rsid w:val="000318C4"/>
    <w:rsid w:val="00032963"/>
    <w:rsid w:val="00033D02"/>
    <w:rsid w:val="000344BD"/>
    <w:rsid w:val="00034EEE"/>
    <w:rsid w:val="00035702"/>
    <w:rsid w:val="00036F5B"/>
    <w:rsid w:val="00037A7C"/>
    <w:rsid w:val="000412EB"/>
    <w:rsid w:val="0004329A"/>
    <w:rsid w:val="00043F68"/>
    <w:rsid w:val="000447A3"/>
    <w:rsid w:val="00046001"/>
    <w:rsid w:val="000471A9"/>
    <w:rsid w:val="00050490"/>
    <w:rsid w:val="00050759"/>
    <w:rsid w:val="00051E76"/>
    <w:rsid w:val="00051F1C"/>
    <w:rsid w:val="0005305B"/>
    <w:rsid w:val="0005385E"/>
    <w:rsid w:val="00055740"/>
    <w:rsid w:val="0005681A"/>
    <w:rsid w:val="00060664"/>
    <w:rsid w:val="000613D3"/>
    <w:rsid w:val="000619CB"/>
    <w:rsid w:val="00062F9D"/>
    <w:rsid w:val="000644D5"/>
    <w:rsid w:val="00065E71"/>
    <w:rsid w:val="0006612F"/>
    <w:rsid w:val="00070907"/>
    <w:rsid w:val="000709B8"/>
    <w:rsid w:val="00071822"/>
    <w:rsid w:val="00072F96"/>
    <w:rsid w:val="00073B45"/>
    <w:rsid w:val="00073D29"/>
    <w:rsid w:val="000750DF"/>
    <w:rsid w:val="000751D1"/>
    <w:rsid w:val="00075E04"/>
    <w:rsid w:val="00076952"/>
    <w:rsid w:val="00081A22"/>
    <w:rsid w:val="000840C2"/>
    <w:rsid w:val="00086EC5"/>
    <w:rsid w:val="0009309F"/>
    <w:rsid w:val="00093C6E"/>
    <w:rsid w:val="00093C99"/>
    <w:rsid w:val="00094AAB"/>
    <w:rsid w:val="000958FE"/>
    <w:rsid w:val="000969B4"/>
    <w:rsid w:val="00097408"/>
    <w:rsid w:val="000A1EB3"/>
    <w:rsid w:val="000A228E"/>
    <w:rsid w:val="000A322C"/>
    <w:rsid w:val="000A3E84"/>
    <w:rsid w:val="000A4B83"/>
    <w:rsid w:val="000A5969"/>
    <w:rsid w:val="000A7535"/>
    <w:rsid w:val="000B4992"/>
    <w:rsid w:val="000B6280"/>
    <w:rsid w:val="000B757F"/>
    <w:rsid w:val="000C058C"/>
    <w:rsid w:val="000C189B"/>
    <w:rsid w:val="000C316B"/>
    <w:rsid w:val="000C3564"/>
    <w:rsid w:val="000C3733"/>
    <w:rsid w:val="000C4ED3"/>
    <w:rsid w:val="000C65BC"/>
    <w:rsid w:val="000D33EF"/>
    <w:rsid w:val="000D349F"/>
    <w:rsid w:val="000D34F4"/>
    <w:rsid w:val="000D6A9E"/>
    <w:rsid w:val="000D6F4D"/>
    <w:rsid w:val="000E1674"/>
    <w:rsid w:val="000E16FC"/>
    <w:rsid w:val="000E49DE"/>
    <w:rsid w:val="000F32A0"/>
    <w:rsid w:val="000F6769"/>
    <w:rsid w:val="000F6EC6"/>
    <w:rsid w:val="000F7BC0"/>
    <w:rsid w:val="0010017F"/>
    <w:rsid w:val="00101178"/>
    <w:rsid w:val="001013BF"/>
    <w:rsid w:val="00106616"/>
    <w:rsid w:val="0010670A"/>
    <w:rsid w:val="0010731D"/>
    <w:rsid w:val="00107F94"/>
    <w:rsid w:val="00111082"/>
    <w:rsid w:val="00112DD3"/>
    <w:rsid w:val="00113026"/>
    <w:rsid w:val="001130FB"/>
    <w:rsid w:val="0011374A"/>
    <w:rsid w:val="00121DCE"/>
    <w:rsid w:val="0012243E"/>
    <w:rsid w:val="001235B5"/>
    <w:rsid w:val="00124A12"/>
    <w:rsid w:val="00124DD0"/>
    <w:rsid w:val="00126009"/>
    <w:rsid w:val="00126854"/>
    <w:rsid w:val="00131494"/>
    <w:rsid w:val="00131C7A"/>
    <w:rsid w:val="00132107"/>
    <w:rsid w:val="0013248D"/>
    <w:rsid w:val="0013277B"/>
    <w:rsid w:val="00140063"/>
    <w:rsid w:val="00142C1E"/>
    <w:rsid w:val="00143479"/>
    <w:rsid w:val="001435CE"/>
    <w:rsid w:val="00144CA8"/>
    <w:rsid w:val="00146F25"/>
    <w:rsid w:val="001505D3"/>
    <w:rsid w:val="00150B04"/>
    <w:rsid w:val="00150E39"/>
    <w:rsid w:val="0015264B"/>
    <w:rsid w:val="00155B64"/>
    <w:rsid w:val="00160331"/>
    <w:rsid w:val="001624A3"/>
    <w:rsid w:val="0016482A"/>
    <w:rsid w:val="001668A8"/>
    <w:rsid w:val="001700E4"/>
    <w:rsid w:val="00171423"/>
    <w:rsid w:val="00175EDE"/>
    <w:rsid w:val="00175FFC"/>
    <w:rsid w:val="001770F0"/>
    <w:rsid w:val="001812FA"/>
    <w:rsid w:val="0018211D"/>
    <w:rsid w:val="00182579"/>
    <w:rsid w:val="001836AA"/>
    <w:rsid w:val="00185491"/>
    <w:rsid w:val="001855BD"/>
    <w:rsid w:val="001857B3"/>
    <w:rsid w:val="0018657D"/>
    <w:rsid w:val="001915ED"/>
    <w:rsid w:val="00191A74"/>
    <w:rsid w:val="00197EEC"/>
    <w:rsid w:val="001A264D"/>
    <w:rsid w:val="001A43DC"/>
    <w:rsid w:val="001A47DD"/>
    <w:rsid w:val="001A4F0F"/>
    <w:rsid w:val="001A5D15"/>
    <w:rsid w:val="001A6786"/>
    <w:rsid w:val="001B15C6"/>
    <w:rsid w:val="001B200F"/>
    <w:rsid w:val="001B377D"/>
    <w:rsid w:val="001B3D98"/>
    <w:rsid w:val="001B43D7"/>
    <w:rsid w:val="001B45F5"/>
    <w:rsid w:val="001B4A47"/>
    <w:rsid w:val="001B713C"/>
    <w:rsid w:val="001C1478"/>
    <w:rsid w:val="001C1C1A"/>
    <w:rsid w:val="001C2DDA"/>
    <w:rsid w:val="001C4468"/>
    <w:rsid w:val="001C7217"/>
    <w:rsid w:val="001D47D3"/>
    <w:rsid w:val="001D4E1A"/>
    <w:rsid w:val="001D6D37"/>
    <w:rsid w:val="001D6F27"/>
    <w:rsid w:val="001D72BF"/>
    <w:rsid w:val="001E25AF"/>
    <w:rsid w:val="001E2963"/>
    <w:rsid w:val="001E337B"/>
    <w:rsid w:val="001E4D5B"/>
    <w:rsid w:val="001E6BD7"/>
    <w:rsid w:val="001E7C62"/>
    <w:rsid w:val="001F0596"/>
    <w:rsid w:val="001F1BB5"/>
    <w:rsid w:val="001F1FE3"/>
    <w:rsid w:val="001F246E"/>
    <w:rsid w:val="001F2F46"/>
    <w:rsid w:val="001F3823"/>
    <w:rsid w:val="001F4C8A"/>
    <w:rsid w:val="001F74C7"/>
    <w:rsid w:val="00201336"/>
    <w:rsid w:val="00202643"/>
    <w:rsid w:val="00202A98"/>
    <w:rsid w:val="0020425F"/>
    <w:rsid w:val="00204C17"/>
    <w:rsid w:val="0021106C"/>
    <w:rsid w:val="00211142"/>
    <w:rsid w:val="002130F7"/>
    <w:rsid w:val="002142F8"/>
    <w:rsid w:val="0021431E"/>
    <w:rsid w:val="00214377"/>
    <w:rsid w:val="002146FA"/>
    <w:rsid w:val="00215371"/>
    <w:rsid w:val="002156A1"/>
    <w:rsid w:val="0021755F"/>
    <w:rsid w:val="00217AC9"/>
    <w:rsid w:val="0022126A"/>
    <w:rsid w:val="00223197"/>
    <w:rsid w:val="0022354E"/>
    <w:rsid w:val="0022356C"/>
    <w:rsid w:val="002235D4"/>
    <w:rsid w:val="00226719"/>
    <w:rsid w:val="002273C9"/>
    <w:rsid w:val="00227DD3"/>
    <w:rsid w:val="00231A93"/>
    <w:rsid w:val="00232153"/>
    <w:rsid w:val="00233712"/>
    <w:rsid w:val="00233715"/>
    <w:rsid w:val="00235B11"/>
    <w:rsid w:val="002376BF"/>
    <w:rsid w:val="00237EE4"/>
    <w:rsid w:val="00242E16"/>
    <w:rsid w:val="002430F3"/>
    <w:rsid w:val="00244697"/>
    <w:rsid w:val="00245B2C"/>
    <w:rsid w:val="00246E4D"/>
    <w:rsid w:val="002523CF"/>
    <w:rsid w:val="00253E57"/>
    <w:rsid w:val="00254DF3"/>
    <w:rsid w:val="00255210"/>
    <w:rsid w:val="00255FBD"/>
    <w:rsid w:val="00256F36"/>
    <w:rsid w:val="002604B8"/>
    <w:rsid w:val="002613BB"/>
    <w:rsid w:val="00265722"/>
    <w:rsid w:val="0026746B"/>
    <w:rsid w:val="00274427"/>
    <w:rsid w:val="0027560B"/>
    <w:rsid w:val="0027609A"/>
    <w:rsid w:val="00277D62"/>
    <w:rsid w:val="00280098"/>
    <w:rsid w:val="00281187"/>
    <w:rsid w:val="00282BB8"/>
    <w:rsid w:val="00283B59"/>
    <w:rsid w:val="002844E7"/>
    <w:rsid w:val="0028452F"/>
    <w:rsid w:val="00285B7D"/>
    <w:rsid w:val="002869DB"/>
    <w:rsid w:val="00286FB4"/>
    <w:rsid w:val="00290A8C"/>
    <w:rsid w:val="0029127E"/>
    <w:rsid w:val="00291402"/>
    <w:rsid w:val="00291F38"/>
    <w:rsid w:val="00292837"/>
    <w:rsid w:val="002937EE"/>
    <w:rsid w:val="00293B76"/>
    <w:rsid w:val="00294D6A"/>
    <w:rsid w:val="00296CDE"/>
    <w:rsid w:val="002A3CA7"/>
    <w:rsid w:val="002A6F2F"/>
    <w:rsid w:val="002A779B"/>
    <w:rsid w:val="002B030F"/>
    <w:rsid w:val="002B0775"/>
    <w:rsid w:val="002B0C0B"/>
    <w:rsid w:val="002B0FD1"/>
    <w:rsid w:val="002B15E3"/>
    <w:rsid w:val="002B245C"/>
    <w:rsid w:val="002B2C9E"/>
    <w:rsid w:val="002B40F0"/>
    <w:rsid w:val="002B4726"/>
    <w:rsid w:val="002B71DF"/>
    <w:rsid w:val="002C017D"/>
    <w:rsid w:val="002C018F"/>
    <w:rsid w:val="002C053B"/>
    <w:rsid w:val="002C2012"/>
    <w:rsid w:val="002C3E96"/>
    <w:rsid w:val="002C4F77"/>
    <w:rsid w:val="002C5B35"/>
    <w:rsid w:val="002C72E1"/>
    <w:rsid w:val="002D0846"/>
    <w:rsid w:val="002D0BFB"/>
    <w:rsid w:val="002D2623"/>
    <w:rsid w:val="002D3429"/>
    <w:rsid w:val="002D4A5A"/>
    <w:rsid w:val="002D524C"/>
    <w:rsid w:val="002D59DC"/>
    <w:rsid w:val="002E2A14"/>
    <w:rsid w:val="002E4441"/>
    <w:rsid w:val="002E5BBB"/>
    <w:rsid w:val="002E7C37"/>
    <w:rsid w:val="002E7D4D"/>
    <w:rsid w:val="002F2807"/>
    <w:rsid w:val="002F362B"/>
    <w:rsid w:val="002F6016"/>
    <w:rsid w:val="002F6F3B"/>
    <w:rsid w:val="00300147"/>
    <w:rsid w:val="003024E1"/>
    <w:rsid w:val="003060BA"/>
    <w:rsid w:val="0031038E"/>
    <w:rsid w:val="00313614"/>
    <w:rsid w:val="00320C90"/>
    <w:rsid w:val="00322D2B"/>
    <w:rsid w:val="00323F5A"/>
    <w:rsid w:val="003248FE"/>
    <w:rsid w:val="00324EF8"/>
    <w:rsid w:val="00327034"/>
    <w:rsid w:val="003305AD"/>
    <w:rsid w:val="003318FA"/>
    <w:rsid w:val="00336F0B"/>
    <w:rsid w:val="003371BD"/>
    <w:rsid w:val="00340735"/>
    <w:rsid w:val="00340BB5"/>
    <w:rsid w:val="00341A15"/>
    <w:rsid w:val="00351635"/>
    <w:rsid w:val="00351767"/>
    <w:rsid w:val="00351F71"/>
    <w:rsid w:val="00354E40"/>
    <w:rsid w:val="00355803"/>
    <w:rsid w:val="00357787"/>
    <w:rsid w:val="00363A42"/>
    <w:rsid w:val="00364CE9"/>
    <w:rsid w:val="003677BD"/>
    <w:rsid w:val="00370977"/>
    <w:rsid w:val="00370E2B"/>
    <w:rsid w:val="00372E48"/>
    <w:rsid w:val="00372F25"/>
    <w:rsid w:val="00374EBF"/>
    <w:rsid w:val="0037721C"/>
    <w:rsid w:val="00377827"/>
    <w:rsid w:val="00377C10"/>
    <w:rsid w:val="00377D3F"/>
    <w:rsid w:val="00381837"/>
    <w:rsid w:val="00382D6A"/>
    <w:rsid w:val="00384EA8"/>
    <w:rsid w:val="00385BD3"/>
    <w:rsid w:val="00385F83"/>
    <w:rsid w:val="003861F5"/>
    <w:rsid w:val="003866A2"/>
    <w:rsid w:val="003876B1"/>
    <w:rsid w:val="003879AE"/>
    <w:rsid w:val="003879E7"/>
    <w:rsid w:val="00390BA8"/>
    <w:rsid w:val="00391399"/>
    <w:rsid w:val="00391689"/>
    <w:rsid w:val="00392CE6"/>
    <w:rsid w:val="00393047"/>
    <w:rsid w:val="00393B5E"/>
    <w:rsid w:val="00393D53"/>
    <w:rsid w:val="00394B79"/>
    <w:rsid w:val="00395074"/>
    <w:rsid w:val="00396239"/>
    <w:rsid w:val="003A0144"/>
    <w:rsid w:val="003A06E9"/>
    <w:rsid w:val="003A18FE"/>
    <w:rsid w:val="003A2BEE"/>
    <w:rsid w:val="003A396D"/>
    <w:rsid w:val="003A5D5B"/>
    <w:rsid w:val="003A63B5"/>
    <w:rsid w:val="003A69B5"/>
    <w:rsid w:val="003A7A23"/>
    <w:rsid w:val="003B0396"/>
    <w:rsid w:val="003B0AAC"/>
    <w:rsid w:val="003B1821"/>
    <w:rsid w:val="003B1E78"/>
    <w:rsid w:val="003B3048"/>
    <w:rsid w:val="003B33BD"/>
    <w:rsid w:val="003B44A4"/>
    <w:rsid w:val="003B4CF4"/>
    <w:rsid w:val="003B4F3B"/>
    <w:rsid w:val="003B5825"/>
    <w:rsid w:val="003B5DD3"/>
    <w:rsid w:val="003B67E5"/>
    <w:rsid w:val="003B7824"/>
    <w:rsid w:val="003C2CE9"/>
    <w:rsid w:val="003C2DA6"/>
    <w:rsid w:val="003C46C8"/>
    <w:rsid w:val="003C5FF3"/>
    <w:rsid w:val="003D00FB"/>
    <w:rsid w:val="003D097E"/>
    <w:rsid w:val="003D1B3D"/>
    <w:rsid w:val="003D250A"/>
    <w:rsid w:val="003D2867"/>
    <w:rsid w:val="003D2C8E"/>
    <w:rsid w:val="003D48A9"/>
    <w:rsid w:val="003D501E"/>
    <w:rsid w:val="003D5DAB"/>
    <w:rsid w:val="003D6B63"/>
    <w:rsid w:val="003D7287"/>
    <w:rsid w:val="003E0A76"/>
    <w:rsid w:val="003E24EE"/>
    <w:rsid w:val="003E59D5"/>
    <w:rsid w:val="003E5AA9"/>
    <w:rsid w:val="003E6196"/>
    <w:rsid w:val="003E66E8"/>
    <w:rsid w:val="003F257D"/>
    <w:rsid w:val="003F7855"/>
    <w:rsid w:val="00400731"/>
    <w:rsid w:val="004013CB"/>
    <w:rsid w:val="00401DE1"/>
    <w:rsid w:val="004034D5"/>
    <w:rsid w:val="004038C7"/>
    <w:rsid w:val="00403EF3"/>
    <w:rsid w:val="00406643"/>
    <w:rsid w:val="004079FB"/>
    <w:rsid w:val="0041009B"/>
    <w:rsid w:val="00410DD8"/>
    <w:rsid w:val="00410FFF"/>
    <w:rsid w:val="004122DD"/>
    <w:rsid w:val="0041270E"/>
    <w:rsid w:val="004129B7"/>
    <w:rsid w:val="00412F64"/>
    <w:rsid w:val="00413E42"/>
    <w:rsid w:val="00415625"/>
    <w:rsid w:val="0041628F"/>
    <w:rsid w:val="00416328"/>
    <w:rsid w:val="0041727E"/>
    <w:rsid w:val="00417D8E"/>
    <w:rsid w:val="00421251"/>
    <w:rsid w:val="00421296"/>
    <w:rsid w:val="00422BA8"/>
    <w:rsid w:val="004231C6"/>
    <w:rsid w:val="00426BDD"/>
    <w:rsid w:val="00431172"/>
    <w:rsid w:val="00431CFD"/>
    <w:rsid w:val="00435566"/>
    <w:rsid w:val="004368CE"/>
    <w:rsid w:val="00440655"/>
    <w:rsid w:val="00440834"/>
    <w:rsid w:val="00443596"/>
    <w:rsid w:val="004439CC"/>
    <w:rsid w:val="004451FE"/>
    <w:rsid w:val="00445453"/>
    <w:rsid w:val="004467CC"/>
    <w:rsid w:val="004503A9"/>
    <w:rsid w:val="00452E68"/>
    <w:rsid w:val="00452F38"/>
    <w:rsid w:val="00453F41"/>
    <w:rsid w:val="00454C0F"/>
    <w:rsid w:val="0045529B"/>
    <w:rsid w:val="00461050"/>
    <w:rsid w:val="0046137A"/>
    <w:rsid w:val="00462D05"/>
    <w:rsid w:val="00464CF6"/>
    <w:rsid w:val="0047079F"/>
    <w:rsid w:val="00472A86"/>
    <w:rsid w:val="0047318F"/>
    <w:rsid w:val="00474548"/>
    <w:rsid w:val="004811F7"/>
    <w:rsid w:val="00482AF7"/>
    <w:rsid w:val="00485E3D"/>
    <w:rsid w:val="00487038"/>
    <w:rsid w:val="00487C84"/>
    <w:rsid w:val="004915CC"/>
    <w:rsid w:val="004919A1"/>
    <w:rsid w:val="00492A66"/>
    <w:rsid w:val="00492C65"/>
    <w:rsid w:val="004941F2"/>
    <w:rsid w:val="00495129"/>
    <w:rsid w:val="00495840"/>
    <w:rsid w:val="00496C7E"/>
    <w:rsid w:val="00497D46"/>
    <w:rsid w:val="004A3E7E"/>
    <w:rsid w:val="004A4B9F"/>
    <w:rsid w:val="004A5A16"/>
    <w:rsid w:val="004A5EC2"/>
    <w:rsid w:val="004A701D"/>
    <w:rsid w:val="004A7749"/>
    <w:rsid w:val="004B03CE"/>
    <w:rsid w:val="004B125B"/>
    <w:rsid w:val="004B1CDA"/>
    <w:rsid w:val="004B6AAA"/>
    <w:rsid w:val="004B7699"/>
    <w:rsid w:val="004B7D3A"/>
    <w:rsid w:val="004C00A7"/>
    <w:rsid w:val="004C0AAC"/>
    <w:rsid w:val="004C2C92"/>
    <w:rsid w:val="004C4571"/>
    <w:rsid w:val="004D06C8"/>
    <w:rsid w:val="004D1E48"/>
    <w:rsid w:val="004D2EFC"/>
    <w:rsid w:val="004D2F8E"/>
    <w:rsid w:val="004D3266"/>
    <w:rsid w:val="004D3668"/>
    <w:rsid w:val="004D5C73"/>
    <w:rsid w:val="004D5D38"/>
    <w:rsid w:val="004D6955"/>
    <w:rsid w:val="004D72AB"/>
    <w:rsid w:val="004D7AE0"/>
    <w:rsid w:val="004D7F86"/>
    <w:rsid w:val="004E06F0"/>
    <w:rsid w:val="004E09D7"/>
    <w:rsid w:val="004E1804"/>
    <w:rsid w:val="004E2A6D"/>
    <w:rsid w:val="004E42C1"/>
    <w:rsid w:val="004E47DF"/>
    <w:rsid w:val="004E61F1"/>
    <w:rsid w:val="004F1713"/>
    <w:rsid w:val="004F2E69"/>
    <w:rsid w:val="00502053"/>
    <w:rsid w:val="005030E4"/>
    <w:rsid w:val="00510193"/>
    <w:rsid w:val="00512ADA"/>
    <w:rsid w:val="00513AD4"/>
    <w:rsid w:val="00525792"/>
    <w:rsid w:val="005267D9"/>
    <w:rsid w:val="00526C5C"/>
    <w:rsid w:val="0052763A"/>
    <w:rsid w:val="005279E5"/>
    <w:rsid w:val="00527EA8"/>
    <w:rsid w:val="00530118"/>
    <w:rsid w:val="005323CD"/>
    <w:rsid w:val="00532F4F"/>
    <w:rsid w:val="00533C5F"/>
    <w:rsid w:val="00535A0B"/>
    <w:rsid w:val="00536083"/>
    <w:rsid w:val="005409E5"/>
    <w:rsid w:val="00540AFD"/>
    <w:rsid w:val="0054273C"/>
    <w:rsid w:val="005429CA"/>
    <w:rsid w:val="00542BA5"/>
    <w:rsid w:val="00542C73"/>
    <w:rsid w:val="005434F2"/>
    <w:rsid w:val="005438C3"/>
    <w:rsid w:val="00543CD0"/>
    <w:rsid w:val="0054430F"/>
    <w:rsid w:val="00545B44"/>
    <w:rsid w:val="00552FC6"/>
    <w:rsid w:val="00554845"/>
    <w:rsid w:val="00556564"/>
    <w:rsid w:val="00560514"/>
    <w:rsid w:val="00560BB0"/>
    <w:rsid w:val="00560CB9"/>
    <w:rsid w:val="00561CFF"/>
    <w:rsid w:val="00563401"/>
    <w:rsid w:val="00564A67"/>
    <w:rsid w:val="00565301"/>
    <w:rsid w:val="005657F4"/>
    <w:rsid w:val="00566ECD"/>
    <w:rsid w:val="00571C65"/>
    <w:rsid w:val="005732E0"/>
    <w:rsid w:val="00573B92"/>
    <w:rsid w:val="00574571"/>
    <w:rsid w:val="00576079"/>
    <w:rsid w:val="00576C08"/>
    <w:rsid w:val="00576F95"/>
    <w:rsid w:val="00577F85"/>
    <w:rsid w:val="00583916"/>
    <w:rsid w:val="00584611"/>
    <w:rsid w:val="00586A50"/>
    <w:rsid w:val="00587BDF"/>
    <w:rsid w:val="00590FFC"/>
    <w:rsid w:val="00591BEB"/>
    <w:rsid w:val="005921D7"/>
    <w:rsid w:val="00592494"/>
    <w:rsid w:val="00592F09"/>
    <w:rsid w:val="00595676"/>
    <w:rsid w:val="0059638F"/>
    <w:rsid w:val="00596FC3"/>
    <w:rsid w:val="00597838"/>
    <w:rsid w:val="005A1869"/>
    <w:rsid w:val="005A4A8D"/>
    <w:rsid w:val="005A4E3C"/>
    <w:rsid w:val="005A5B58"/>
    <w:rsid w:val="005A6278"/>
    <w:rsid w:val="005A6E32"/>
    <w:rsid w:val="005A74A3"/>
    <w:rsid w:val="005B1C71"/>
    <w:rsid w:val="005B2636"/>
    <w:rsid w:val="005B3009"/>
    <w:rsid w:val="005B5229"/>
    <w:rsid w:val="005B581E"/>
    <w:rsid w:val="005C066D"/>
    <w:rsid w:val="005C072C"/>
    <w:rsid w:val="005C1396"/>
    <w:rsid w:val="005C1792"/>
    <w:rsid w:val="005C309E"/>
    <w:rsid w:val="005C649E"/>
    <w:rsid w:val="005C6F92"/>
    <w:rsid w:val="005D1597"/>
    <w:rsid w:val="005D325D"/>
    <w:rsid w:val="005D5833"/>
    <w:rsid w:val="005D5E7F"/>
    <w:rsid w:val="005D6501"/>
    <w:rsid w:val="005E0290"/>
    <w:rsid w:val="005E279C"/>
    <w:rsid w:val="005E2E8C"/>
    <w:rsid w:val="005E3111"/>
    <w:rsid w:val="005E31A4"/>
    <w:rsid w:val="005F0C71"/>
    <w:rsid w:val="005F1C92"/>
    <w:rsid w:val="005F2AF0"/>
    <w:rsid w:val="005F3A52"/>
    <w:rsid w:val="005F3A70"/>
    <w:rsid w:val="005F6431"/>
    <w:rsid w:val="005F64E9"/>
    <w:rsid w:val="00600C78"/>
    <w:rsid w:val="00601753"/>
    <w:rsid w:val="00602133"/>
    <w:rsid w:val="00602A99"/>
    <w:rsid w:val="006035EF"/>
    <w:rsid w:val="00603E52"/>
    <w:rsid w:val="00604A4F"/>
    <w:rsid w:val="00605448"/>
    <w:rsid w:val="00605714"/>
    <w:rsid w:val="00610063"/>
    <w:rsid w:val="006120FC"/>
    <w:rsid w:val="00615CC1"/>
    <w:rsid w:val="00616612"/>
    <w:rsid w:val="00617630"/>
    <w:rsid w:val="00621E0C"/>
    <w:rsid w:val="00622680"/>
    <w:rsid w:val="00623B9B"/>
    <w:rsid w:val="0062524B"/>
    <w:rsid w:val="0062623F"/>
    <w:rsid w:val="00630A31"/>
    <w:rsid w:val="00630D3A"/>
    <w:rsid w:val="00631552"/>
    <w:rsid w:val="006321E0"/>
    <w:rsid w:val="006327F5"/>
    <w:rsid w:val="00632A9A"/>
    <w:rsid w:val="00633924"/>
    <w:rsid w:val="00637A54"/>
    <w:rsid w:val="006428DE"/>
    <w:rsid w:val="00643BBC"/>
    <w:rsid w:val="006446E7"/>
    <w:rsid w:val="00644D7D"/>
    <w:rsid w:val="006456FB"/>
    <w:rsid w:val="00646490"/>
    <w:rsid w:val="00646CCC"/>
    <w:rsid w:val="00651215"/>
    <w:rsid w:val="00651763"/>
    <w:rsid w:val="00652436"/>
    <w:rsid w:val="006529CD"/>
    <w:rsid w:val="00652CE9"/>
    <w:rsid w:val="00653516"/>
    <w:rsid w:val="00654A82"/>
    <w:rsid w:val="006555CC"/>
    <w:rsid w:val="006558C4"/>
    <w:rsid w:val="0065601E"/>
    <w:rsid w:val="00664BCE"/>
    <w:rsid w:val="006650FC"/>
    <w:rsid w:val="0066545C"/>
    <w:rsid w:val="00665D21"/>
    <w:rsid w:val="00666862"/>
    <w:rsid w:val="00667C7A"/>
    <w:rsid w:val="00672C51"/>
    <w:rsid w:val="00673B31"/>
    <w:rsid w:val="00673D9E"/>
    <w:rsid w:val="00676DC7"/>
    <w:rsid w:val="0067730A"/>
    <w:rsid w:val="00677600"/>
    <w:rsid w:val="00680F2A"/>
    <w:rsid w:val="00681A75"/>
    <w:rsid w:val="00682652"/>
    <w:rsid w:val="0068454F"/>
    <w:rsid w:val="00685F6D"/>
    <w:rsid w:val="00686B31"/>
    <w:rsid w:val="006872D2"/>
    <w:rsid w:val="00690586"/>
    <w:rsid w:val="00693CFF"/>
    <w:rsid w:val="00695AB3"/>
    <w:rsid w:val="00696EB6"/>
    <w:rsid w:val="00697078"/>
    <w:rsid w:val="0069733C"/>
    <w:rsid w:val="006A44AB"/>
    <w:rsid w:val="006A52A3"/>
    <w:rsid w:val="006A5B29"/>
    <w:rsid w:val="006A6F86"/>
    <w:rsid w:val="006A7DE1"/>
    <w:rsid w:val="006B08BE"/>
    <w:rsid w:val="006B0E66"/>
    <w:rsid w:val="006B0FA9"/>
    <w:rsid w:val="006B3020"/>
    <w:rsid w:val="006B3A99"/>
    <w:rsid w:val="006B3F27"/>
    <w:rsid w:val="006B470D"/>
    <w:rsid w:val="006B4DE7"/>
    <w:rsid w:val="006B6C7E"/>
    <w:rsid w:val="006C01E8"/>
    <w:rsid w:val="006C12B0"/>
    <w:rsid w:val="006C2B41"/>
    <w:rsid w:val="006C3BAB"/>
    <w:rsid w:val="006D4970"/>
    <w:rsid w:val="006D56B0"/>
    <w:rsid w:val="006D65A2"/>
    <w:rsid w:val="006D7A90"/>
    <w:rsid w:val="006D7E4D"/>
    <w:rsid w:val="006D7EB1"/>
    <w:rsid w:val="006E1071"/>
    <w:rsid w:val="006E2CBB"/>
    <w:rsid w:val="006E2D45"/>
    <w:rsid w:val="006E5398"/>
    <w:rsid w:val="006E57A6"/>
    <w:rsid w:val="006E7050"/>
    <w:rsid w:val="006E7313"/>
    <w:rsid w:val="006E74BA"/>
    <w:rsid w:val="006E7FCA"/>
    <w:rsid w:val="006F0366"/>
    <w:rsid w:val="006F07D9"/>
    <w:rsid w:val="006F088A"/>
    <w:rsid w:val="006F13E9"/>
    <w:rsid w:val="006F178C"/>
    <w:rsid w:val="006F3DB5"/>
    <w:rsid w:val="006F4B80"/>
    <w:rsid w:val="006F5E12"/>
    <w:rsid w:val="006F705A"/>
    <w:rsid w:val="007018E2"/>
    <w:rsid w:val="007050E4"/>
    <w:rsid w:val="00705172"/>
    <w:rsid w:val="00706597"/>
    <w:rsid w:val="00706CD0"/>
    <w:rsid w:val="00712194"/>
    <w:rsid w:val="00712A87"/>
    <w:rsid w:val="0071344F"/>
    <w:rsid w:val="00714C67"/>
    <w:rsid w:val="00714D71"/>
    <w:rsid w:val="00715A23"/>
    <w:rsid w:val="00721976"/>
    <w:rsid w:val="00725D81"/>
    <w:rsid w:val="00727053"/>
    <w:rsid w:val="007278E3"/>
    <w:rsid w:val="00731063"/>
    <w:rsid w:val="007335F5"/>
    <w:rsid w:val="00734C2E"/>
    <w:rsid w:val="00735703"/>
    <w:rsid w:val="0073577C"/>
    <w:rsid w:val="007358D0"/>
    <w:rsid w:val="00736F58"/>
    <w:rsid w:val="0073730F"/>
    <w:rsid w:val="00741C39"/>
    <w:rsid w:val="00742FA3"/>
    <w:rsid w:val="00742FD8"/>
    <w:rsid w:val="007504AF"/>
    <w:rsid w:val="00754500"/>
    <w:rsid w:val="0075546E"/>
    <w:rsid w:val="00761058"/>
    <w:rsid w:val="00761E31"/>
    <w:rsid w:val="00763491"/>
    <w:rsid w:val="00764101"/>
    <w:rsid w:val="0076474C"/>
    <w:rsid w:val="00766B70"/>
    <w:rsid w:val="00767DFF"/>
    <w:rsid w:val="00772035"/>
    <w:rsid w:val="00773AE2"/>
    <w:rsid w:val="007769C0"/>
    <w:rsid w:val="00777B65"/>
    <w:rsid w:val="00781214"/>
    <w:rsid w:val="00783FB1"/>
    <w:rsid w:val="00785003"/>
    <w:rsid w:val="007867A4"/>
    <w:rsid w:val="00787BB0"/>
    <w:rsid w:val="0079064D"/>
    <w:rsid w:val="00791405"/>
    <w:rsid w:val="00791597"/>
    <w:rsid w:val="007950AA"/>
    <w:rsid w:val="00795FD8"/>
    <w:rsid w:val="0079665D"/>
    <w:rsid w:val="007966D7"/>
    <w:rsid w:val="0079718D"/>
    <w:rsid w:val="007A1F08"/>
    <w:rsid w:val="007A4000"/>
    <w:rsid w:val="007A4469"/>
    <w:rsid w:val="007A64F0"/>
    <w:rsid w:val="007A7C46"/>
    <w:rsid w:val="007B37EA"/>
    <w:rsid w:val="007B3CB3"/>
    <w:rsid w:val="007B3CCE"/>
    <w:rsid w:val="007C2CE5"/>
    <w:rsid w:val="007C4041"/>
    <w:rsid w:val="007C4D58"/>
    <w:rsid w:val="007C69C8"/>
    <w:rsid w:val="007D0382"/>
    <w:rsid w:val="007D49E9"/>
    <w:rsid w:val="007D532F"/>
    <w:rsid w:val="007D608F"/>
    <w:rsid w:val="007D6CE7"/>
    <w:rsid w:val="007D7E7E"/>
    <w:rsid w:val="007E20FC"/>
    <w:rsid w:val="007E30B5"/>
    <w:rsid w:val="007E6BE9"/>
    <w:rsid w:val="007E6EAB"/>
    <w:rsid w:val="007E7C39"/>
    <w:rsid w:val="007F1CA9"/>
    <w:rsid w:val="007F5274"/>
    <w:rsid w:val="00800801"/>
    <w:rsid w:val="00800CB1"/>
    <w:rsid w:val="00801F16"/>
    <w:rsid w:val="00802DE0"/>
    <w:rsid w:val="0080487B"/>
    <w:rsid w:val="008061DB"/>
    <w:rsid w:val="008061FB"/>
    <w:rsid w:val="00806FCD"/>
    <w:rsid w:val="00812123"/>
    <w:rsid w:val="0081287C"/>
    <w:rsid w:val="00813567"/>
    <w:rsid w:val="00813D78"/>
    <w:rsid w:val="00815643"/>
    <w:rsid w:val="008170BF"/>
    <w:rsid w:val="00820058"/>
    <w:rsid w:val="008240B5"/>
    <w:rsid w:val="00826E86"/>
    <w:rsid w:val="0082737E"/>
    <w:rsid w:val="008273DC"/>
    <w:rsid w:val="00831DE8"/>
    <w:rsid w:val="00832246"/>
    <w:rsid w:val="008328F8"/>
    <w:rsid w:val="00835B4F"/>
    <w:rsid w:val="0084074D"/>
    <w:rsid w:val="00840AAF"/>
    <w:rsid w:val="00841930"/>
    <w:rsid w:val="00841A1D"/>
    <w:rsid w:val="008422F6"/>
    <w:rsid w:val="00842928"/>
    <w:rsid w:val="00843AF0"/>
    <w:rsid w:val="00844374"/>
    <w:rsid w:val="00845A89"/>
    <w:rsid w:val="00846A2C"/>
    <w:rsid w:val="00847880"/>
    <w:rsid w:val="00852230"/>
    <w:rsid w:val="0085260E"/>
    <w:rsid w:val="00853F7A"/>
    <w:rsid w:val="008543CA"/>
    <w:rsid w:val="008555D5"/>
    <w:rsid w:val="00857EAF"/>
    <w:rsid w:val="008638BB"/>
    <w:rsid w:val="00865E26"/>
    <w:rsid w:val="00866637"/>
    <w:rsid w:val="0086668D"/>
    <w:rsid w:val="00871119"/>
    <w:rsid w:val="00872636"/>
    <w:rsid w:val="00872ACE"/>
    <w:rsid w:val="00873A34"/>
    <w:rsid w:val="00876F00"/>
    <w:rsid w:val="008778F0"/>
    <w:rsid w:val="008806AB"/>
    <w:rsid w:val="00881FE7"/>
    <w:rsid w:val="008820DF"/>
    <w:rsid w:val="00882AB4"/>
    <w:rsid w:val="00885858"/>
    <w:rsid w:val="00885A68"/>
    <w:rsid w:val="00890205"/>
    <w:rsid w:val="00890D33"/>
    <w:rsid w:val="00891430"/>
    <w:rsid w:val="0089165A"/>
    <w:rsid w:val="00892AF8"/>
    <w:rsid w:val="00892CFB"/>
    <w:rsid w:val="00896945"/>
    <w:rsid w:val="008A0BE7"/>
    <w:rsid w:val="008A5D4A"/>
    <w:rsid w:val="008A6B70"/>
    <w:rsid w:val="008B06F7"/>
    <w:rsid w:val="008B3A9C"/>
    <w:rsid w:val="008B5102"/>
    <w:rsid w:val="008B5C7C"/>
    <w:rsid w:val="008B635A"/>
    <w:rsid w:val="008C23B3"/>
    <w:rsid w:val="008C39DD"/>
    <w:rsid w:val="008C3AC0"/>
    <w:rsid w:val="008C6C28"/>
    <w:rsid w:val="008C6FA4"/>
    <w:rsid w:val="008D15DB"/>
    <w:rsid w:val="008D1D65"/>
    <w:rsid w:val="008D1E2E"/>
    <w:rsid w:val="008D2284"/>
    <w:rsid w:val="008D3650"/>
    <w:rsid w:val="008D704C"/>
    <w:rsid w:val="008D7643"/>
    <w:rsid w:val="008E12D1"/>
    <w:rsid w:val="008E12FA"/>
    <w:rsid w:val="008E6F3B"/>
    <w:rsid w:val="008E75A5"/>
    <w:rsid w:val="008F04D1"/>
    <w:rsid w:val="008F1D27"/>
    <w:rsid w:val="008F2B05"/>
    <w:rsid w:val="008F5022"/>
    <w:rsid w:val="008F7448"/>
    <w:rsid w:val="00902AC4"/>
    <w:rsid w:val="00902FD6"/>
    <w:rsid w:val="00903038"/>
    <w:rsid w:val="0090650C"/>
    <w:rsid w:val="00907064"/>
    <w:rsid w:val="00913C76"/>
    <w:rsid w:val="00915849"/>
    <w:rsid w:val="009167B2"/>
    <w:rsid w:val="009173B8"/>
    <w:rsid w:val="009214CD"/>
    <w:rsid w:val="009227AE"/>
    <w:rsid w:val="00923ABB"/>
    <w:rsid w:val="00923C4F"/>
    <w:rsid w:val="00924779"/>
    <w:rsid w:val="009248AC"/>
    <w:rsid w:val="00924EED"/>
    <w:rsid w:val="00925E30"/>
    <w:rsid w:val="00932292"/>
    <w:rsid w:val="00932ECA"/>
    <w:rsid w:val="00933F78"/>
    <w:rsid w:val="00935809"/>
    <w:rsid w:val="009362E0"/>
    <w:rsid w:val="0093689C"/>
    <w:rsid w:val="0093693A"/>
    <w:rsid w:val="0094185F"/>
    <w:rsid w:val="00941932"/>
    <w:rsid w:val="00941B16"/>
    <w:rsid w:val="009438BC"/>
    <w:rsid w:val="00944472"/>
    <w:rsid w:val="009449D7"/>
    <w:rsid w:val="00947A4D"/>
    <w:rsid w:val="00950D39"/>
    <w:rsid w:val="0095112A"/>
    <w:rsid w:val="00951396"/>
    <w:rsid w:val="009516DC"/>
    <w:rsid w:val="009524A5"/>
    <w:rsid w:val="00953121"/>
    <w:rsid w:val="009533E6"/>
    <w:rsid w:val="009573FB"/>
    <w:rsid w:val="009575B0"/>
    <w:rsid w:val="00957B9C"/>
    <w:rsid w:val="00957DAF"/>
    <w:rsid w:val="0096140A"/>
    <w:rsid w:val="00962234"/>
    <w:rsid w:val="009622C7"/>
    <w:rsid w:val="0096369B"/>
    <w:rsid w:val="00964667"/>
    <w:rsid w:val="009665E7"/>
    <w:rsid w:val="0097122F"/>
    <w:rsid w:val="009735EA"/>
    <w:rsid w:val="009740D3"/>
    <w:rsid w:val="00975828"/>
    <w:rsid w:val="009769E9"/>
    <w:rsid w:val="0098043B"/>
    <w:rsid w:val="0098345D"/>
    <w:rsid w:val="009860D0"/>
    <w:rsid w:val="00986497"/>
    <w:rsid w:val="009864FB"/>
    <w:rsid w:val="00990A20"/>
    <w:rsid w:val="0099200A"/>
    <w:rsid w:val="0099590A"/>
    <w:rsid w:val="009963C0"/>
    <w:rsid w:val="009A2C31"/>
    <w:rsid w:val="009A31B3"/>
    <w:rsid w:val="009A35D2"/>
    <w:rsid w:val="009A3918"/>
    <w:rsid w:val="009A479D"/>
    <w:rsid w:val="009A6CE8"/>
    <w:rsid w:val="009A7D4A"/>
    <w:rsid w:val="009B1531"/>
    <w:rsid w:val="009B2866"/>
    <w:rsid w:val="009B33BC"/>
    <w:rsid w:val="009B4106"/>
    <w:rsid w:val="009B6004"/>
    <w:rsid w:val="009B71DC"/>
    <w:rsid w:val="009C3E50"/>
    <w:rsid w:val="009C459E"/>
    <w:rsid w:val="009C63A1"/>
    <w:rsid w:val="009C7CE1"/>
    <w:rsid w:val="009C7DE1"/>
    <w:rsid w:val="009D0C85"/>
    <w:rsid w:val="009D2D46"/>
    <w:rsid w:val="009E23E3"/>
    <w:rsid w:val="009E278F"/>
    <w:rsid w:val="009E3719"/>
    <w:rsid w:val="009E4727"/>
    <w:rsid w:val="009E5764"/>
    <w:rsid w:val="009E7CB0"/>
    <w:rsid w:val="009F455D"/>
    <w:rsid w:val="009F68F5"/>
    <w:rsid w:val="009F75F7"/>
    <w:rsid w:val="00A02AD2"/>
    <w:rsid w:val="00A03646"/>
    <w:rsid w:val="00A03F81"/>
    <w:rsid w:val="00A04519"/>
    <w:rsid w:val="00A04856"/>
    <w:rsid w:val="00A051B6"/>
    <w:rsid w:val="00A0527E"/>
    <w:rsid w:val="00A07F50"/>
    <w:rsid w:val="00A11044"/>
    <w:rsid w:val="00A11B58"/>
    <w:rsid w:val="00A12278"/>
    <w:rsid w:val="00A128E0"/>
    <w:rsid w:val="00A17DEE"/>
    <w:rsid w:val="00A2030C"/>
    <w:rsid w:val="00A208B7"/>
    <w:rsid w:val="00A262F9"/>
    <w:rsid w:val="00A2716F"/>
    <w:rsid w:val="00A271EF"/>
    <w:rsid w:val="00A276CA"/>
    <w:rsid w:val="00A315FF"/>
    <w:rsid w:val="00A33887"/>
    <w:rsid w:val="00A33A58"/>
    <w:rsid w:val="00A33EE2"/>
    <w:rsid w:val="00A34C88"/>
    <w:rsid w:val="00A35723"/>
    <w:rsid w:val="00A37017"/>
    <w:rsid w:val="00A409FA"/>
    <w:rsid w:val="00A4183D"/>
    <w:rsid w:val="00A41C92"/>
    <w:rsid w:val="00A42733"/>
    <w:rsid w:val="00A436D7"/>
    <w:rsid w:val="00A45CD5"/>
    <w:rsid w:val="00A4646C"/>
    <w:rsid w:val="00A47FA1"/>
    <w:rsid w:val="00A525FC"/>
    <w:rsid w:val="00A52852"/>
    <w:rsid w:val="00A530D7"/>
    <w:rsid w:val="00A533AC"/>
    <w:rsid w:val="00A5374A"/>
    <w:rsid w:val="00A554BE"/>
    <w:rsid w:val="00A55C4B"/>
    <w:rsid w:val="00A56B34"/>
    <w:rsid w:val="00A60479"/>
    <w:rsid w:val="00A62BC7"/>
    <w:rsid w:val="00A630A4"/>
    <w:rsid w:val="00A63C10"/>
    <w:rsid w:val="00A64DDE"/>
    <w:rsid w:val="00A663DC"/>
    <w:rsid w:val="00A673B7"/>
    <w:rsid w:val="00A674C6"/>
    <w:rsid w:val="00A718B7"/>
    <w:rsid w:val="00A77F21"/>
    <w:rsid w:val="00A80348"/>
    <w:rsid w:val="00A80515"/>
    <w:rsid w:val="00A81E3D"/>
    <w:rsid w:val="00A81F50"/>
    <w:rsid w:val="00A82492"/>
    <w:rsid w:val="00A842D9"/>
    <w:rsid w:val="00A85F7C"/>
    <w:rsid w:val="00A902A4"/>
    <w:rsid w:val="00A90370"/>
    <w:rsid w:val="00A90B3B"/>
    <w:rsid w:val="00A9173C"/>
    <w:rsid w:val="00A920CF"/>
    <w:rsid w:val="00A93A3F"/>
    <w:rsid w:val="00A963E3"/>
    <w:rsid w:val="00AA01CE"/>
    <w:rsid w:val="00AA0592"/>
    <w:rsid w:val="00AA250A"/>
    <w:rsid w:val="00AA374A"/>
    <w:rsid w:val="00AA468A"/>
    <w:rsid w:val="00AA4B33"/>
    <w:rsid w:val="00AA509A"/>
    <w:rsid w:val="00AB12BD"/>
    <w:rsid w:val="00AB46DF"/>
    <w:rsid w:val="00AC0CB3"/>
    <w:rsid w:val="00AC0F4A"/>
    <w:rsid w:val="00AC2AE3"/>
    <w:rsid w:val="00AC545F"/>
    <w:rsid w:val="00AC5FE0"/>
    <w:rsid w:val="00AC64DE"/>
    <w:rsid w:val="00AC6EE1"/>
    <w:rsid w:val="00AC72E3"/>
    <w:rsid w:val="00AD1251"/>
    <w:rsid w:val="00AD1726"/>
    <w:rsid w:val="00AD1BBF"/>
    <w:rsid w:val="00AD1D11"/>
    <w:rsid w:val="00AD57BF"/>
    <w:rsid w:val="00AD6AC4"/>
    <w:rsid w:val="00AD6BB7"/>
    <w:rsid w:val="00AE30FF"/>
    <w:rsid w:val="00AF10D2"/>
    <w:rsid w:val="00AF1703"/>
    <w:rsid w:val="00AF3BDC"/>
    <w:rsid w:val="00AF5623"/>
    <w:rsid w:val="00AF5FD9"/>
    <w:rsid w:val="00B00262"/>
    <w:rsid w:val="00B0141E"/>
    <w:rsid w:val="00B04933"/>
    <w:rsid w:val="00B04DB4"/>
    <w:rsid w:val="00B06934"/>
    <w:rsid w:val="00B0771A"/>
    <w:rsid w:val="00B07F94"/>
    <w:rsid w:val="00B10C93"/>
    <w:rsid w:val="00B137FA"/>
    <w:rsid w:val="00B13F61"/>
    <w:rsid w:val="00B166ED"/>
    <w:rsid w:val="00B16A1B"/>
    <w:rsid w:val="00B23674"/>
    <w:rsid w:val="00B23884"/>
    <w:rsid w:val="00B245A2"/>
    <w:rsid w:val="00B248C3"/>
    <w:rsid w:val="00B2504A"/>
    <w:rsid w:val="00B25AF1"/>
    <w:rsid w:val="00B265B2"/>
    <w:rsid w:val="00B30623"/>
    <w:rsid w:val="00B307DE"/>
    <w:rsid w:val="00B32A70"/>
    <w:rsid w:val="00B33870"/>
    <w:rsid w:val="00B36AC7"/>
    <w:rsid w:val="00B43B68"/>
    <w:rsid w:val="00B4505A"/>
    <w:rsid w:val="00B4586E"/>
    <w:rsid w:val="00B458EF"/>
    <w:rsid w:val="00B46FED"/>
    <w:rsid w:val="00B4748E"/>
    <w:rsid w:val="00B47B7D"/>
    <w:rsid w:val="00B517F6"/>
    <w:rsid w:val="00B52348"/>
    <w:rsid w:val="00B5364B"/>
    <w:rsid w:val="00B538A7"/>
    <w:rsid w:val="00B550C3"/>
    <w:rsid w:val="00B56B2A"/>
    <w:rsid w:val="00B5708E"/>
    <w:rsid w:val="00B57894"/>
    <w:rsid w:val="00B60869"/>
    <w:rsid w:val="00B60B50"/>
    <w:rsid w:val="00B62626"/>
    <w:rsid w:val="00B626EE"/>
    <w:rsid w:val="00B65A50"/>
    <w:rsid w:val="00B704FF"/>
    <w:rsid w:val="00B70D13"/>
    <w:rsid w:val="00B710F5"/>
    <w:rsid w:val="00B72476"/>
    <w:rsid w:val="00B728C2"/>
    <w:rsid w:val="00B73506"/>
    <w:rsid w:val="00B7484C"/>
    <w:rsid w:val="00B7634B"/>
    <w:rsid w:val="00B818E1"/>
    <w:rsid w:val="00B82C0C"/>
    <w:rsid w:val="00B834A0"/>
    <w:rsid w:val="00B8682C"/>
    <w:rsid w:val="00B87078"/>
    <w:rsid w:val="00B87AD4"/>
    <w:rsid w:val="00B937F1"/>
    <w:rsid w:val="00B94AFD"/>
    <w:rsid w:val="00B95F87"/>
    <w:rsid w:val="00BA05C6"/>
    <w:rsid w:val="00BA109D"/>
    <w:rsid w:val="00BA2C8F"/>
    <w:rsid w:val="00BA3231"/>
    <w:rsid w:val="00BA34C9"/>
    <w:rsid w:val="00BA4566"/>
    <w:rsid w:val="00BA6A23"/>
    <w:rsid w:val="00BB2326"/>
    <w:rsid w:val="00BB33DC"/>
    <w:rsid w:val="00BB4092"/>
    <w:rsid w:val="00BB44E2"/>
    <w:rsid w:val="00BB5D39"/>
    <w:rsid w:val="00BB62FA"/>
    <w:rsid w:val="00BB7571"/>
    <w:rsid w:val="00BB767B"/>
    <w:rsid w:val="00BC1986"/>
    <w:rsid w:val="00BC1EBC"/>
    <w:rsid w:val="00BC3947"/>
    <w:rsid w:val="00BC4840"/>
    <w:rsid w:val="00BC4BDE"/>
    <w:rsid w:val="00BC5790"/>
    <w:rsid w:val="00BC719C"/>
    <w:rsid w:val="00BD0741"/>
    <w:rsid w:val="00BD183F"/>
    <w:rsid w:val="00BD23E8"/>
    <w:rsid w:val="00BD46DC"/>
    <w:rsid w:val="00BD49C0"/>
    <w:rsid w:val="00BD670B"/>
    <w:rsid w:val="00BE1B15"/>
    <w:rsid w:val="00BE2D6B"/>
    <w:rsid w:val="00BE3ECC"/>
    <w:rsid w:val="00BE4BAC"/>
    <w:rsid w:val="00BE59E9"/>
    <w:rsid w:val="00BE619D"/>
    <w:rsid w:val="00BE672C"/>
    <w:rsid w:val="00BE707C"/>
    <w:rsid w:val="00BE7AED"/>
    <w:rsid w:val="00BE7D41"/>
    <w:rsid w:val="00BF05C1"/>
    <w:rsid w:val="00BF16F8"/>
    <w:rsid w:val="00BF183E"/>
    <w:rsid w:val="00BF25FD"/>
    <w:rsid w:val="00BF3B1A"/>
    <w:rsid w:val="00BF4C9D"/>
    <w:rsid w:val="00BF5720"/>
    <w:rsid w:val="00C03FCD"/>
    <w:rsid w:val="00C04128"/>
    <w:rsid w:val="00C05086"/>
    <w:rsid w:val="00C05E97"/>
    <w:rsid w:val="00C076F4"/>
    <w:rsid w:val="00C106FD"/>
    <w:rsid w:val="00C124A8"/>
    <w:rsid w:val="00C1312D"/>
    <w:rsid w:val="00C1515C"/>
    <w:rsid w:val="00C17475"/>
    <w:rsid w:val="00C17A37"/>
    <w:rsid w:val="00C2188A"/>
    <w:rsid w:val="00C2240B"/>
    <w:rsid w:val="00C238C7"/>
    <w:rsid w:val="00C24F65"/>
    <w:rsid w:val="00C2522A"/>
    <w:rsid w:val="00C26994"/>
    <w:rsid w:val="00C30047"/>
    <w:rsid w:val="00C300F6"/>
    <w:rsid w:val="00C305FE"/>
    <w:rsid w:val="00C31D40"/>
    <w:rsid w:val="00C325ED"/>
    <w:rsid w:val="00C3393F"/>
    <w:rsid w:val="00C35043"/>
    <w:rsid w:val="00C35436"/>
    <w:rsid w:val="00C42B14"/>
    <w:rsid w:val="00C4553F"/>
    <w:rsid w:val="00C5412F"/>
    <w:rsid w:val="00C548DD"/>
    <w:rsid w:val="00C6128B"/>
    <w:rsid w:val="00C615F7"/>
    <w:rsid w:val="00C6271A"/>
    <w:rsid w:val="00C6535F"/>
    <w:rsid w:val="00C654B1"/>
    <w:rsid w:val="00C65C34"/>
    <w:rsid w:val="00C66D9B"/>
    <w:rsid w:val="00C70019"/>
    <w:rsid w:val="00C70338"/>
    <w:rsid w:val="00C72695"/>
    <w:rsid w:val="00C7547C"/>
    <w:rsid w:val="00C80E1D"/>
    <w:rsid w:val="00C81526"/>
    <w:rsid w:val="00C833A5"/>
    <w:rsid w:val="00C84E99"/>
    <w:rsid w:val="00C8584E"/>
    <w:rsid w:val="00C86158"/>
    <w:rsid w:val="00C864FD"/>
    <w:rsid w:val="00C86590"/>
    <w:rsid w:val="00C86D3B"/>
    <w:rsid w:val="00C87D6B"/>
    <w:rsid w:val="00C92679"/>
    <w:rsid w:val="00C9275A"/>
    <w:rsid w:val="00C92C8E"/>
    <w:rsid w:val="00C92CA7"/>
    <w:rsid w:val="00C930A2"/>
    <w:rsid w:val="00C93E7F"/>
    <w:rsid w:val="00C94CEE"/>
    <w:rsid w:val="00C95F76"/>
    <w:rsid w:val="00C969C4"/>
    <w:rsid w:val="00C97094"/>
    <w:rsid w:val="00C97453"/>
    <w:rsid w:val="00CA003C"/>
    <w:rsid w:val="00CA1892"/>
    <w:rsid w:val="00CA258E"/>
    <w:rsid w:val="00CA25A4"/>
    <w:rsid w:val="00CA7221"/>
    <w:rsid w:val="00CA74A8"/>
    <w:rsid w:val="00CB011E"/>
    <w:rsid w:val="00CB135F"/>
    <w:rsid w:val="00CB1BF2"/>
    <w:rsid w:val="00CB26C8"/>
    <w:rsid w:val="00CB403F"/>
    <w:rsid w:val="00CB408C"/>
    <w:rsid w:val="00CB54D4"/>
    <w:rsid w:val="00CB577B"/>
    <w:rsid w:val="00CB772F"/>
    <w:rsid w:val="00CB7AE3"/>
    <w:rsid w:val="00CC023A"/>
    <w:rsid w:val="00CC08CC"/>
    <w:rsid w:val="00CC304F"/>
    <w:rsid w:val="00CC4E9E"/>
    <w:rsid w:val="00CD020F"/>
    <w:rsid w:val="00CD07A3"/>
    <w:rsid w:val="00CD1034"/>
    <w:rsid w:val="00CD20CF"/>
    <w:rsid w:val="00CD3CAD"/>
    <w:rsid w:val="00CD407F"/>
    <w:rsid w:val="00CD49A9"/>
    <w:rsid w:val="00CE1983"/>
    <w:rsid w:val="00CE454F"/>
    <w:rsid w:val="00CE6610"/>
    <w:rsid w:val="00CE6B3E"/>
    <w:rsid w:val="00CE7317"/>
    <w:rsid w:val="00CF08A7"/>
    <w:rsid w:val="00CF08E8"/>
    <w:rsid w:val="00CF48F1"/>
    <w:rsid w:val="00CF496F"/>
    <w:rsid w:val="00CF5246"/>
    <w:rsid w:val="00CF63BF"/>
    <w:rsid w:val="00CF6433"/>
    <w:rsid w:val="00CF7ECB"/>
    <w:rsid w:val="00D03031"/>
    <w:rsid w:val="00D03472"/>
    <w:rsid w:val="00D046F5"/>
    <w:rsid w:val="00D05290"/>
    <w:rsid w:val="00D06CBA"/>
    <w:rsid w:val="00D06DA4"/>
    <w:rsid w:val="00D07E1C"/>
    <w:rsid w:val="00D1488C"/>
    <w:rsid w:val="00D17BF6"/>
    <w:rsid w:val="00D2091D"/>
    <w:rsid w:val="00D21AA8"/>
    <w:rsid w:val="00D21BB2"/>
    <w:rsid w:val="00D23751"/>
    <w:rsid w:val="00D23F7A"/>
    <w:rsid w:val="00D24513"/>
    <w:rsid w:val="00D24C64"/>
    <w:rsid w:val="00D26C03"/>
    <w:rsid w:val="00D271ED"/>
    <w:rsid w:val="00D3059D"/>
    <w:rsid w:val="00D3267F"/>
    <w:rsid w:val="00D33C4F"/>
    <w:rsid w:val="00D34E15"/>
    <w:rsid w:val="00D361C4"/>
    <w:rsid w:val="00D36513"/>
    <w:rsid w:val="00D3696E"/>
    <w:rsid w:val="00D36C29"/>
    <w:rsid w:val="00D377E7"/>
    <w:rsid w:val="00D40722"/>
    <w:rsid w:val="00D409C0"/>
    <w:rsid w:val="00D44DC4"/>
    <w:rsid w:val="00D453DF"/>
    <w:rsid w:val="00D46A8E"/>
    <w:rsid w:val="00D500D1"/>
    <w:rsid w:val="00D50A37"/>
    <w:rsid w:val="00D52720"/>
    <w:rsid w:val="00D54606"/>
    <w:rsid w:val="00D55400"/>
    <w:rsid w:val="00D558D7"/>
    <w:rsid w:val="00D603DF"/>
    <w:rsid w:val="00D60A23"/>
    <w:rsid w:val="00D63416"/>
    <w:rsid w:val="00D640C8"/>
    <w:rsid w:val="00D673CC"/>
    <w:rsid w:val="00D67563"/>
    <w:rsid w:val="00D6771B"/>
    <w:rsid w:val="00D677D1"/>
    <w:rsid w:val="00D67B17"/>
    <w:rsid w:val="00D70924"/>
    <w:rsid w:val="00D70EFC"/>
    <w:rsid w:val="00D720E3"/>
    <w:rsid w:val="00D72682"/>
    <w:rsid w:val="00D7293F"/>
    <w:rsid w:val="00D72CA8"/>
    <w:rsid w:val="00D733B3"/>
    <w:rsid w:val="00D74258"/>
    <w:rsid w:val="00D752CC"/>
    <w:rsid w:val="00D754D3"/>
    <w:rsid w:val="00D7594A"/>
    <w:rsid w:val="00D763AB"/>
    <w:rsid w:val="00D77836"/>
    <w:rsid w:val="00D82CFB"/>
    <w:rsid w:val="00D85E02"/>
    <w:rsid w:val="00D86362"/>
    <w:rsid w:val="00D9019F"/>
    <w:rsid w:val="00D904A2"/>
    <w:rsid w:val="00D91750"/>
    <w:rsid w:val="00D93989"/>
    <w:rsid w:val="00D942AE"/>
    <w:rsid w:val="00D94CA9"/>
    <w:rsid w:val="00D965C6"/>
    <w:rsid w:val="00D972FB"/>
    <w:rsid w:val="00DA06B7"/>
    <w:rsid w:val="00DA0F6D"/>
    <w:rsid w:val="00DA1015"/>
    <w:rsid w:val="00DA14E5"/>
    <w:rsid w:val="00DA3397"/>
    <w:rsid w:val="00DA36F7"/>
    <w:rsid w:val="00DA3B3D"/>
    <w:rsid w:val="00DA4B7F"/>
    <w:rsid w:val="00DA5ACC"/>
    <w:rsid w:val="00DA5F33"/>
    <w:rsid w:val="00DA628D"/>
    <w:rsid w:val="00DA6A3F"/>
    <w:rsid w:val="00DB165A"/>
    <w:rsid w:val="00DB3298"/>
    <w:rsid w:val="00DB358F"/>
    <w:rsid w:val="00DB44FC"/>
    <w:rsid w:val="00DB4DE8"/>
    <w:rsid w:val="00DB6D1C"/>
    <w:rsid w:val="00DC3363"/>
    <w:rsid w:val="00DC37D3"/>
    <w:rsid w:val="00DC3889"/>
    <w:rsid w:val="00DC4661"/>
    <w:rsid w:val="00DC4BC5"/>
    <w:rsid w:val="00DC52B0"/>
    <w:rsid w:val="00DC574D"/>
    <w:rsid w:val="00DD1BDD"/>
    <w:rsid w:val="00DD2A1B"/>
    <w:rsid w:val="00DD4FCF"/>
    <w:rsid w:val="00DD7F6E"/>
    <w:rsid w:val="00DE0020"/>
    <w:rsid w:val="00DE0199"/>
    <w:rsid w:val="00DE0711"/>
    <w:rsid w:val="00DE1E42"/>
    <w:rsid w:val="00DE24C9"/>
    <w:rsid w:val="00DE3252"/>
    <w:rsid w:val="00DE3F5A"/>
    <w:rsid w:val="00DE61E2"/>
    <w:rsid w:val="00DE6539"/>
    <w:rsid w:val="00DF12DA"/>
    <w:rsid w:val="00DF18AF"/>
    <w:rsid w:val="00DF3418"/>
    <w:rsid w:val="00DF3A01"/>
    <w:rsid w:val="00DF3EEF"/>
    <w:rsid w:val="00DF4179"/>
    <w:rsid w:val="00DF5559"/>
    <w:rsid w:val="00DF7908"/>
    <w:rsid w:val="00DF7BBC"/>
    <w:rsid w:val="00E019E8"/>
    <w:rsid w:val="00E01ACA"/>
    <w:rsid w:val="00E01D0A"/>
    <w:rsid w:val="00E020F6"/>
    <w:rsid w:val="00E03976"/>
    <w:rsid w:val="00E03CC7"/>
    <w:rsid w:val="00E05A96"/>
    <w:rsid w:val="00E10C68"/>
    <w:rsid w:val="00E10F96"/>
    <w:rsid w:val="00E13481"/>
    <w:rsid w:val="00E143DF"/>
    <w:rsid w:val="00E16F08"/>
    <w:rsid w:val="00E17A6A"/>
    <w:rsid w:val="00E20F24"/>
    <w:rsid w:val="00E21D8E"/>
    <w:rsid w:val="00E23AA3"/>
    <w:rsid w:val="00E23EB8"/>
    <w:rsid w:val="00E25F3B"/>
    <w:rsid w:val="00E27EA9"/>
    <w:rsid w:val="00E300C7"/>
    <w:rsid w:val="00E30551"/>
    <w:rsid w:val="00E31DE6"/>
    <w:rsid w:val="00E32541"/>
    <w:rsid w:val="00E3288C"/>
    <w:rsid w:val="00E34F78"/>
    <w:rsid w:val="00E35977"/>
    <w:rsid w:val="00E363CA"/>
    <w:rsid w:val="00E376F1"/>
    <w:rsid w:val="00E40328"/>
    <w:rsid w:val="00E41A91"/>
    <w:rsid w:val="00E420D2"/>
    <w:rsid w:val="00E45B23"/>
    <w:rsid w:val="00E46507"/>
    <w:rsid w:val="00E50B66"/>
    <w:rsid w:val="00E51564"/>
    <w:rsid w:val="00E52371"/>
    <w:rsid w:val="00E530EE"/>
    <w:rsid w:val="00E54A03"/>
    <w:rsid w:val="00E5641E"/>
    <w:rsid w:val="00E56824"/>
    <w:rsid w:val="00E57F97"/>
    <w:rsid w:val="00E57FD5"/>
    <w:rsid w:val="00E63256"/>
    <w:rsid w:val="00E65D52"/>
    <w:rsid w:val="00E67BB9"/>
    <w:rsid w:val="00E7093A"/>
    <w:rsid w:val="00E71362"/>
    <w:rsid w:val="00E723DF"/>
    <w:rsid w:val="00E736CE"/>
    <w:rsid w:val="00E73E6F"/>
    <w:rsid w:val="00E74B17"/>
    <w:rsid w:val="00E75467"/>
    <w:rsid w:val="00E82078"/>
    <w:rsid w:val="00E82E2C"/>
    <w:rsid w:val="00E850E1"/>
    <w:rsid w:val="00E852DE"/>
    <w:rsid w:val="00E900A7"/>
    <w:rsid w:val="00E90294"/>
    <w:rsid w:val="00E91CE9"/>
    <w:rsid w:val="00E936A9"/>
    <w:rsid w:val="00E93BDE"/>
    <w:rsid w:val="00E952C1"/>
    <w:rsid w:val="00E96C12"/>
    <w:rsid w:val="00EA209E"/>
    <w:rsid w:val="00EA4586"/>
    <w:rsid w:val="00EA5393"/>
    <w:rsid w:val="00EA5FC1"/>
    <w:rsid w:val="00EA71F7"/>
    <w:rsid w:val="00EB558E"/>
    <w:rsid w:val="00EB55FB"/>
    <w:rsid w:val="00EB6111"/>
    <w:rsid w:val="00EB7085"/>
    <w:rsid w:val="00EB71C8"/>
    <w:rsid w:val="00EB7767"/>
    <w:rsid w:val="00EB784B"/>
    <w:rsid w:val="00EB7CB6"/>
    <w:rsid w:val="00EC1CDC"/>
    <w:rsid w:val="00EC2106"/>
    <w:rsid w:val="00EC2EDE"/>
    <w:rsid w:val="00EC334D"/>
    <w:rsid w:val="00EC5260"/>
    <w:rsid w:val="00EC7593"/>
    <w:rsid w:val="00EC76BA"/>
    <w:rsid w:val="00ED0E61"/>
    <w:rsid w:val="00ED353B"/>
    <w:rsid w:val="00ED38F2"/>
    <w:rsid w:val="00ED39E6"/>
    <w:rsid w:val="00ED4876"/>
    <w:rsid w:val="00ED4C20"/>
    <w:rsid w:val="00ED5EBF"/>
    <w:rsid w:val="00ED5F1F"/>
    <w:rsid w:val="00EE1464"/>
    <w:rsid w:val="00EE2654"/>
    <w:rsid w:val="00EE2A6C"/>
    <w:rsid w:val="00EE32C4"/>
    <w:rsid w:val="00EE77BE"/>
    <w:rsid w:val="00EF0C74"/>
    <w:rsid w:val="00EF112E"/>
    <w:rsid w:val="00EF1528"/>
    <w:rsid w:val="00EF288A"/>
    <w:rsid w:val="00EF29B9"/>
    <w:rsid w:val="00EF2C66"/>
    <w:rsid w:val="00EF4711"/>
    <w:rsid w:val="00EF500C"/>
    <w:rsid w:val="00EF5486"/>
    <w:rsid w:val="00EF5EA0"/>
    <w:rsid w:val="00EF70DF"/>
    <w:rsid w:val="00F0106B"/>
    <w:rsid w:val="00F012D9"/>
    <w:rsid w:val="00F015A4"/>
    <w:rsid w:val="00F022DF"/>
    <w:rsid w:val="00F02E54"/>
    <w:rsid w:val="00F05AA8"/>
    <w:rsid w:val="00F0738F"/>
    <w:rsid w:val="00F10FA1"/>
    <w:rsid w:val="00F11012"/>
    <w:rsid w:val="00F120BF"/>
    <w:rsid w:val="00F13D16"/>
    <w:rsid w:val="00F14F77"/>
    <w:rsid w:val="00F15BBF"/>
    <w:rsid w:val="00F15E85"/>
    <w:rsid w:val="00F16152"/>
    <w:rsid w:val="00F216CC"/>
    <w:rsid w:val="00F22A4E"/>
    <w:rsid w:val="00F26652"/>
    <w:rsid w:val="00F322CC"/>
    <w:rsid w:val="00F322DD"/>
    <w:rsid w:val="00F3291D"/>
    <w:rsid w:val="00F32A8D"/>
    <w:rsid w:val="00F33101"/>
    <w:rsid w:val="00F3363F"/>
    <w:rsid w:val="00F33C8F"/>
    <w:rsid w:val="00F34800"/>
    <w:rsid w:val="00F36293"/>
    <w:rsid w:val="00F3780B"/>
    <w:rsid w:val="00F405A3"/>
    <w:rsid w:val="00F4066B"/>
    <w:rsid w:val="00F407FF"/>
    <w:rsid w:val="00F47069"/>
    <w:rsid w:val="00F47C05"/>
    <w:rsid w:val="00F50953"/>
    <w:rsid w:val="00F53A6C"/>
    <w:rsid w:val="00F53E04"/>
    <w:rsid w:val="00F56798"/>
    <w:rsid w:val="00F62078"/>
    <w:rsid w:val="00F63E7F"/>
    <w:rsid w:val="00F657EC"/>
    <w:rsid w:val="00F65981"/>
    <w:rsid w:val="00F65D8D"/>
    <w:rsid w:val="00F71A66"/>
    <w:rsid w:val="00F72FED"/>
    <w:rsid w:val="00F731F0"/>
    <w:rsid w:val="00F7343D"/>
    <w:rsid w:val="00F73DEC"/>
    <w:rsid w:val="00F7607B"/>
    <w:rsid w:val="00F805AF"/>
    <w:rsid w:val="00F832FB"/>
    <w:rsid w:val="00F834F2"/>
    <w:rsid w:val="00F84222"/>
    <w:rsid w:val="00F85229"/>
    <w:rsid w:val="00F85242"/>
    <w:rsid w:val="00F86E58"/>
    <w:rsid w:val="00F91FA5"/>
    <w:rsid w:val="00F92117"/>
    <w:rsid w:val="00F942A0"/>
    <w:rsid w:val="00F9520F"/>
    <w:rsid w:val="00F959AD"/>
    <w:rsid w:val="00F97467"/>
    <w:rsid w:val="00F97F54"/>
    <w:rsid w:val="00FA1242"/>
    <w:rsid w:val="00FA26F0"/>
    <w:rsid w:val="00FA44CE"/>
    <w:rsid w:val="00FA601B"/>
    <w:rsid w:val="00FA608E"/>
    <w:rsid w:val="00FA758F"/>
    <w:rsid w:val="00FB2845"/>
    <w:rsid w:val="00FB2FCE"/>
    <w:rsid w:val="00FB4A6E"/>
    <w:rsid w:val="00FB5993"/>
    <w:rsid w:val="00FC0F3C"/>
    <w:rsid w:val="00FC1566"/>
    <w:rsid w:val="00FC1E6A"/>
    <w:rsid w:val="00FC2BA2"/>
    <w:rsid w:val="00FC306F"/>
    <w:rsid w:val="00FC33E9"/>
    <w:rsid w:val="00FC3ED7"/>
    <w:rsid w:val="00FC5BB5"/>
    <w:rsid w:val="00FC7132"/>
    <w:rsid w:val="00FC75A4"/>
    <w:rsid w:val="00FD3A39"/>
    <w:rsid w:val="00FD49A3"/>
    <w:rsid w:val="00FD5E3D"/>
    <w:rsid w:val="00FE0774"/>
    <w:rsid w:val="00FE0D40"/>
    <w:rsid w:val="00FE5273"/>
    <w:rsid w:val="00FE6337"/>
    <w:rsid w:val="00FE75DA"/>
    <w:rsid w:val="00FF08C5"/>
    <w:rsid w:val="00FF4134"/>
    <w:rsid w:val="00FF4CE6"/>
    <w:rsid w:val="00FF6C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fill="f" fillcolor="white" strokecolor="red">
      <v:fill color="white" on="f"/>
      <v:stroke color="red" weight="1pt"/>
    </o:shapedefaults>
    <o:shapelayout v:ext="edit">
      <o:idmap v:ext="edit" data="1"/>
    </o:shapelayout>
  </w:shapeDefaults>
  <w:decimalSymbol w:val="."/>
  <w:listSeparator w:val=","/>
  <w14:docId w14:val="5BA800BB"/>
  <w15:chartTrackingRefBased/>
  <w15:docId w15:val="{F7B4721E-BBB7-438F-AC4B-919B95AE6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99"/>
    <w:lsdException w:name="caption" w:qFormat="1"/>
    <w:lsdException w:name="table of figures" w:uiPriority="99"/>
    <w:lsdException w:name="annotation reference" w:uiPriority="99"/>
    <w:lsdException w:name="List Bullet"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paragraph" w:styleId="Heading1">
    <w:name w:val="heading 1"/>
    <w:basedOn w:val="Normal"/>
    <w:next w:val="Normal"/>
    <w:link w:val="Heading1Char"/>
    <w:qFormat/>
    <w:rsid w:val="00C9275A"/>
    <w:pPr>
      <w:keepNext/>
      <w:spacing w:before="240" w:after="60"/>
      <w:outlineLvl w:val="0"/>
    </w:pPr>
    <w:rPr>
      <w:rFonts w:ascii="Arial" w:hAnsi="Arial"/>
      <w:b/>
      <w:sz w:val="36"/>
      <w:lang w:val="x-none" w:eastAsia="x-none"/>
    </w:rPr>
  </w:style>
  <w:style w:type="paragraph" w:styleId="Heading2">
    <w:name w:val="heading 2"/>
    <w:aliases w:val="head 2"/>
    <w:basedOn w:val="Normal"/>
    <w:next w:val="Normal"/>
    <w:link w:val="Heading2Char"/>
    <w:autoRedefine/>
    <w:qFormat/>
    <w:rsid w:val="00C92C8E"/>
    <w:pPr>
      <w:keepNext/>
      <w:numPr>
        <w:ilvl w:val="1"/>
        <w:numId w:val="1"/>
      </w:numPr>
      <w:tabs>
        <w:tab w:val="left" w:pos="720"/>
      </w:tabs>
      <w:spacing w:before="240" w:after="60"/>
      <w:ind w:left="792"/>
      <w:outlineLvl w:val="1"/>
    </w:pPr>
    <w:rPr>
      <w:rFonts w:ascii="Arial" w:hAnsi="Arial"/>
      <w:b/>
      <w:sz w:val="28"/>
    </w:rPr>
  </w:style>
  <w:style w:type="paragraph" w:styleId="Heading3">
    <w:name w:val="heading 3"/>
    <w:aliases w:val="head 3"/>
    <w:basedOn w:val="Normal"/>
    <w:next w:val="Normal"/>
    <w:qFormat/>
    <w:pPr>
      <w:keepNext/>
      <w:tabs>
        <w:tab w:val="left" w:pos="864"/>
      </w:tabs>
      <w:spacing w:before="240" w:after="60"/>
      <w:outlineLvl w:val="2"/>
    </w:pPr>
    <w:rPr>
      <w:rFonts w:ascii="Arial" w:hAnsi="Arial"/>
      <w:b/>
      <w:i/>
    </w:rPr>
  </w:style>
  <w:style w:type="paragraph" w:styleId="Heading4">
    <w:name w:val="heading 4"/>
    <w:basedOn w:val="Normal"/>
    <w:next w:val="Normal"/>
    <w:qFormat/>
    <w:pPr>
      <w:keepNext/>
      <w:outlineLvl w:val="3"/>
    </w:pPr>
    <w:rPr>
      <w:b/>
      <w:u w:val="single"/>
    </w:rPr>
  </w:style>
  <w:style w:type="paragraph" w:styleId="Heading5">
    <w:name w:val="heading 5"/>
    <w:basedOn w:val="Normal"/>
    <w:next w:val="Normal"/>
    <w:qFormat/>
    <w:pPr>
      <w:spacing w:before="240" w:after="60"/>
      <w:outlineLvl w:val="4"/>
    </w:pPr>
    <w:rPr>
      <w:rFonts w:ascii="Arial" w:hAnsi="Arial"/>
      <w:sz w:val="22"/>
    </w:rPr>
  </w:style>
  <w:style w:type="paragraph" w:styleId="Heading6">
    <w:name w:val="heading 6"/>
    <w:basedOn w:val="Normal"/>
    <w:next w:val="Normal"/>
    <w:qFormat/>
    <w:pPr>
      <w:spacing w:before="240" w:after="60"/>
      <w:outlineLvl w:val="5"/>
    </w:pPr>
    <w:rPr>
      <w:rFonts w:ascii="Arial" w:hAnsi="Arial"/>
      <w:i/>
      <w:sz w:val="22"/>
    </w:rPr>
  </w:style>
  <w:style w:type="paragraph" w:styleId="Heading7">
    <w:name w:val="heading 7"/>
    <w:basedOn w:val="Normal"/>
    <w:next w:val="Normal"/>
    <w:qFormat/>
    <w:pPr>
      <w:spacing w:before="240" w:after="60"/>
      <w:outlineLvl w:val="6"/>
    </w:pPr>
    <w:rPr>
      <w:rFonts w:ascii="Arial" w:hAnsi="Arial"/>
    </w:rPr>
  </w:style>
  <w:style w:type="paragraph" w:styleId="Heading8">
    <w:name w:val="heading 8"/>
    <w:basedOn w:val="Normal"/>
    <w:next w:val="Normal"/>
    <w:qFormat/>
    <w:pPr>
      <w:spacing w:before="240" w:after="60"/>
      <w:outlineLvl w:val="7"/>
    </w:pPr>
    <w:rPr>
      <w:rFonts w:ascii="Arial" w:hAnsi="Arial"/>
      <w:i/>
    </w:rPr>
  </w:style>
  <w:style w:type="paragraph" w:styleId="Heading9">
    <w:name w:val="heading 9"/>
    <w:basedOn w:val="Normal"/>
    <w:next w:val="Normal"/>
    <w:qFormat/>
    <w:p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widowControl w:val="0"/>
      <w:tabs>
        <w:tab w:val="center" w:pos="4320"/>
        <w:tab w:val="right" w:pos="9504"/>
      </w:tabs>
    </w:pPr>
  </w:style>
  <w:style w:type="paragraph" w:styleId="Footer">
    <w:name w:val="footer"/>
    <w:basedOn w:val="Normal"/>
    <w:pPr>
      <w:tabs>
        <w:tab w:val="center" w:pos="4680"/>
        <w:tab w:val="right" w:pos="9270"/>
      </w:tabs>
    </w:pPr>
    <w:rPr>
      <w:sz w:val="20"/>
    </w:rPr>
  </w:style>
  <w:style w:type="paragraph" w:styleId="TOC1">
    <w:name w:val="toc 1"/>
    <w:basedOn w:val="Normal"/>
    <w:next w:val="Normal"/>
    <w:autoRedefine/>
    <w:uiPriority w:val="39"/>
    <w:qFormat/>
    <w:rsid w:val="00540AFD"/>
    <w:pPr>
      <w:tabs>
        <w:tab w:val="left" w:pos="450"/>
        <w:tab w:val="right" w:leader="dot" w:pos="9350"/>
      </w:tabs>
      <w:spacing w:before="40"/>
    </w:pPr>
    <w:rPr>
      <w:b/>
      <w:sz w:val="28"/>
    </w:rPr>
  </w:style>
  <w:style w:type="paragraph" w:customStyle="1" w:styleId="Appendix1">
    <w:name w:val="Appendix 1"/>
    <w:basedOn w:val="Normal"/>
    <w:rPr>
      <w:rFonts w:ascii="Arial Rounded MT Bold" w:hAnsi="Arial Rounded MT Bold"/>
      <w:b/>
      <w:sz w:val="36"/>
    </w:rPr>
  </w:style>
  <w:style w:type="paragraph" w:styleId="TOC2">
    <w:name w:val="toc 2"/>
    <w:basedOn w:val="Normal"/>
    <w:next w:val="Normal"/>
    <w:autoRedefine/>
    <w:uiPriority w:val="39"/>
    <w:qFormat/>
    <w:rsid w:val="00410DD8"/>
    <w:pPr>
      <w:tabs>
        <w:tab w:val="left" w:pos="960"/>
        <w:tab w:val="right" w:leader="dot" w:pos="9350"/>
      </w:tabs>
      <w:spacing w:before="40"/>
      <w:ind w:left="288"/>
    </w:pPr>
    <w:rPr>
      <w:noProof/>
      <w:sz w:val="22"/>
    </w:rPr>
  </w:style>
  <w:style w:type="paragraph" w:styleId="TOC3">
    <w:name w:val="toc 3"/>
    <w:basedOn w:val="Normal"/>
    <w:next w:val="Normal"/>
    <w:autoRedefine/>
    <w:uiPriority w:val="39"/>
    <w:qFormat/>
    <w:pPr>
      <w:tabs>
        <w:tab w:val="left" w:pos="1170"/>
        <w:tab w:val="left" w:pos="2160"/>
        <w:tab w:val="right" w:leader="dot" w:pos="9350"/>
      </w:tabs>
      <w:ind w:left="432"/>
    </w:pPr>
    <w:rPr>
      <w:noProof/>
      <w:sz w:val="22"/>
    </w:rPr>
  </w:style>
  <w:style w:type="paragraph" w:styleId="TOC4">
    <w:name w:val="toc 4"/>
    <w:basedOn w:val="Normal"/>
    <w:next w:val="Normal"/>
    <w:autoRedefine/>
    <w:semiHidden/>
    <w:pPr>
      <w:ind w:left="720"/>
    </w:pPr>
    <w:rPr>
      <w:sz w:val="18"/>
    </w:rPr>
  </w:style>
  <w:style w:type="paragraph" w:styleId="TOC5">
    <w:name w:val="toc 5"/>
    <w:basedOn w:val="Normal"/>
    <w:next w:val="Normal"/>
    <w:autoRedefine/>
    <w:semiHidden/>
    <w:pPr>
      <w:ind w:left="960"/>
    </w:pPr>
    <w:rPr>
      <w:sz w:val="18"/>
    </w:rPr>
  </w:style>
  <w:style w:type="paragraph" w:styleId="TOC6">
    <w:name w:val="toc 6"/>
    <w:basedOn w:val="Normal"/>
    <w:next w:val="Normal"/>
    <w:autoRedefine/>
    <w:semiHidden/>
    <w:pPr>
      <w:ind w:left="1200"/>
    </w:pPr>
    <w:rPr>
      <w:sz w:val="18"/>
    </w:rPr>
  </w:style>
  <w:style w:type="paragraph" w:styleId="TOC7">
    <w:name w:val="toc 7"/>
    <w:basedOn w:val="Normal"/>
    <w:next w:val="Normal"/>
    <w:autoRedefine/>
    <w:semiHidden/>
    <w:pPr>
      <w:ind w:left="1440"/>
    </w:pPr>
    <w:rPr>
      <w:sz w:val="18"/>
    </w:rPr>
  </w:style>
  <w:style w:type="paragraph" w:styleId="TOC8">
    <w:name w:val="toc 8"/>
    <w:basedOn w:val="Normal"/>
    <w:next w:val="Normal"/>
    <w:autoRedefine/>
    <w:semiHidden/>
    <w:pPr>
      <w:ind w:left="1680"/>
    </w:pPr>
    <w:rPr>
      <w:sz w:val="18"/>
    </w:rPr>
  </w:style>
  <w:style w:type="paragraph" w:styleId="TOC9">
    <w:name w:val="toc 9"/>
    <w:basedOn w:val="Normal"/>
    <w:next w:val="Normal"/>
    <w:autoRedefine/>
    <w:semiHidden/>
    <w:pPr>
      <w:ind w:left="1920"/>
    </w:pPr>
    <w:rPr>
      <w:sz w:val="18"/>
    </w:rPr>
  </w:style>
  <w:style w:type="paragraph" w:customStyle="1" w:styleId="Heading21">
    <w:name w:val="Heading 21"/>
    <w:basedOn w:val="Normal"/>
    <w:pPr>
      <w:spacing w:line="216" w:lineRule="auto"/>
    </w:pPr>
  </w:style>
  <w:style w:type="paragraph" w:customStyle="1" w:styleId="Style1">
    <w:name w:val="Style1"/>
    <w:basedOn w:val="Normal"/>
  </w:style>
  <w:style w:type="paragraph" w:customStyle="1" w:styleId="Preface">
    <w:name w:val="Preface"/>
    <w:basedOn w:val="Normal"/>
    <w:rPr>
      <w:rFonts w:ascii="Arial" w:hAnsi="Arial"/>
      <w:b/>
      <w:sz w:val="36"/>
    </w:rPr>
  </w:style>
  <w:style w:type="paragraph" w:styleId="Index1">
    <w:name w:val="index 1"/>
    <w:aliases w:val="index"/>
    <w:basedOn w:val="Normal"/>
    <w:next w:val="Normal"/>
    <w:autoRedefine/>
    <w:semiHidden/>
    <w:pPr>
      <w:ind w:left="240" w:hanging="240"/>
    </w:pPr>
  </w:style>
  <w:style w:type="paragraph" w:customStyle="1" w:styleId="PrintoutFollows">
    <w:name w:val="Printout Follows"/>
    <w:basedOn w:val="Normal"/>
    <w:next w:val="Normal"/>
    <w:pPr>
      <w:tabs>
        <w:tab w:val="center" w:leader="dot" w:pos="4680"/>
        <w:tab w:val="right" w:leader="dot" w:pos="9360"/>
      </w:tabs>
      <w:spacing w:before="120" w:after="240"/>
    </w:pPr>
    <w:rPr>
      <w:i/>
    </w:rPr>
  </w:style>
  <w:style w:type="paragraph" w:customStyle="1" w:styleId="Menu">
    <w:name w:val="Menu"/>
    <w:basedOn w:val="Normal"/>
    <w:pPr>
      <w:tabs>
        <w:tab w:val="left" w:pos="2160"/>
        <w:tab w:val="left" w:pos="3240"/>
        <w:tab w:val="left" w:pos="4320"/>
        <w:tab w:val="left" w:pos="5040"/>
      </w:tabs>
      <w:spacing w:after="240"/>
      <w:ind w:left="1440" w:right="-360"/>
    </w:pPr>
  </w:style>
  <w:style w:type="paragraph" w:customStyle="1" w:styleId="Heading31">
    <w:name w:val="Heading 31"/>
    <w:basedOn w:val="Normal"/>
    <w:rPr>
      <w:b/>
    </w:rPr>
  </w:style>
  <w:style w:type="paragraph" w:styleId="Index3">
    <w:name w:val="index 3"/>
    <w:basedOn w:val="Normal"/>
    <w:next w:val="Normal"/>
    <w:autoRedefine/>
    <w:semiHidden/>
    <w:pPr>
      <w:ind w:left="720" w:hanging="240"/>
    </w:pPr>
  </w:style>
  <w:style w:type="paragraph" w:customStyle="1" w:styleId="heading10">
    <w:name w:val="heading1"/>
    <w:aliases w:val="head1"/>
    <w:basedOn w:val="Heading1"/>
    <w:pPr>
      <w:widowControl w:val="0"/>
      <w:tabs>
        <w:tab w:val="num" w:pos="360"/>
      </w:tabs>
      <w:ind w:left="360" w:hanging="360"/>
    </w:pPr>
  </w:style>
  <w:style w:type="paragraph" w:styleId="Index2">
    <w:name w:val="index 2"/>
    <w:basedOn w:val="Normal"/>
    <w:next w:val="Normal"/>
    <w:autoRedefine/>
    <w:semiHidden/>
    <w:pPr>
      <w:ind w:left="48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pPr>
      <w:spacing w:before="120" w:after="120"/>
    </w:pPr>
    <w:rPr>
      <w:b/>
      <w:i/>
    </w:rPr>
  </w:style>
  <w:style w:type="paragraph" w:styleId="BodyText">
    <w:name w:val="Body Text"/>
    <w:basedOn w:val="Normal"/>
    <w:rPr>
      <w:b/>
    </w:rPr>
  </w:style>
  <w:style w:type="paragraph" w:styleId="BodyText2">
    <w:name w:val="Body Text 2"/>
    <w:basedOn w:val="Normal"/>
  </w:style>
  <w:style w:type="paragraph" w:styleId="BodyTextIndent">
    <w:name w:val="Body Text Indent"/>
    <w:basedOn w:val="Normal"/>
    <w:pPr>
      <w:ind w:left="1170"/>
    </w:pPr>
  </w:style>
  <w:style w:type="paragraph" w:styleId="BodyTextIndent2">
    <w:name w:val="Body Text Indent 2"/>
    <w:basedOn w:val="Normal"/>
    <w:link w:val="BodyTextIndent2Char"/>
    <w:pPr>
      <w:ind w:left="360"/>
    </w:pPr>
    <w:rPr>
      <w:lang w:val="x-none"/>
    </w:rPr>
  </w:style>
  <w:style w:type="paragraph" w:styleId="BodyTextIndent3">
    <w:name w:val="Body Text Indent 3"/>
    <w:basedOn w:val="Normal"/>
    <w:pPr>
      <w:ind w:left="1440"/>
    </w:pPr>
  </w:style>
  <w:style w:type="paragraph" w:customStyle="1" w:styleId="text">
    <w:name w:val="text"/>
    <w:basedOn w:val="Normal"/>
    <w:pPr>
      <w:widowControl w:val="0"/>
      <w:spacing w:after="240"/>
    </w:pPr>
    <w:rPr>
      <w:noProof/>
    </w:rPr>
  </w:style>
  <w:style w:type="paragraph" w:customStyle="1" w:styleId="Note">
    <w:name w:val="Note"/>
    <w:basedOn w:val="Normal"/>
    <w:pPr>
      <w:widowControl w:val="0"/>
      <w:tabs>
        <w:tab w:val="right" w:pos="10080"/>
      </w:tabs>
      <w:spacing w:after="240"/>
      <w:ind w:left="900" w:hanging="900"/>
    </w:pPr>
    <w:rPr>
      <w:noProof/>
    </w:rPr>
  </w:style>
  <w:style w:type="paragraph" w:customStyle="1" w:styleId="SectionHeading">
    <w:name w:val="Section Heading"/>
    <w:basedOn w:val="Heading1"/>
    <w:pPr>
      <w:keepLines/>
      <w:pBdr>
        <w:top w:val="single" w:sz="30" w:space="3" w:color="FFFFFF"/>
        <w:left w:val="single" w:sz="6" w:space="3" w:color="FFFFFF"/>
        <w:bottom w:val="single" w:sz="6" w:space="3" w:color="FFFFFF"/>
      </w:pBdr>
      <w:shd w:val="solid" w:color="auto" w:fill="auto"/>
      <w:tabs>
        <w:tab w:val="left" w:pos="360"/>
      </w:tabs>
      <w:spacing w:before="0" w:after="240" w:line="240" w:lineRule="atLeast"/>
      <w:jc w:val="both"/>
      <w:outlineLvl w:val="9"/>
    </w:pPr>
    <w:rPr>
      <w:rFonts w:ascii="Arial Black" w:hAnsi="Arial Black"/>
      <w:b w:val="0"/>
      <w:color w:val="FFFFFF"/>
      <w:spacing w:val="-10"/>
      <w:kern w:val="20"/>
      <w:position w:val="8"/>
      <w:sz w:val="24"/>
    </w:rPr>
  </w:style>
  <w:style w:type="paragraph" w:customStyle="1" w:styleId="Paragraph1">
    <w:name w:val="Paragraph1"/>
    <w:basedOn w:val="Normal"/>
    <w:pPr>
      <w:spacing w:before="80"/>
      <w:jc w:val="both"/>
    </w:pPr>
    <w:rPr>
      <w:rFonts w:ascii="Arial" w:hAnsi="Arial"/>
    </w:rPr>
  </w:style>
  <w:style w:type="paragraph" w:styleId="BlockText">
    <w:name w:val="Block Text"/>
    <w:basedOn w:val="Normal"/>
    <w:pPr>
      <w:spacing w:after="120"/>
      <w:ind w:left="1440" w:right="1440"/>
    </w:pPr>
  </w:style>
  <w:style w:type="paragraph" w:styleId="BodyText3">
    <w:name w:val="Body Text 3"/>
    <w:basedOn w:val="Normal"/>
    <w:pPr>
      <w:spacing w:after="120"/>
    </w:pPr>
    <w:rPr>
      <w:rFonts w:ascii="Courier New" w:hAnsi="Courier New"/>
      <w:b/>
      <w:sz w:val="16"/>
    </w:rPr>
  </w:style>
  <w:style w:type="paragraph" w:styleId="BodyTextFirstIndent">
    <w:name w:val="Body Text First Indent"/>
    <w:basedOn w:val="BodyText"/>
    <w:pPr>
      <w:spacing w:after="120"/>
      <w:ind w:firstLine="210"/>
    </w:pPr>
    <w:rPr>
      <w:b w:val="0"/>
    </w:rPr>
  </w:style>
  <w:style w:type="paragraph" w:styleId="BodyTextFirstIndent2">
    <w:name w:val="Body Text First Indent 2"/>
    <w:basedOn w:val="BodyTextIndent"/>
    <w:link w:val="BodyTextFirstIndent2Char"/>
    <w:pPr>
      <w:spacing w:after="120"/>
      <w:ind w:left="360" w:firstLine="210"/>
    </w:pPr>
    <w:rPr>
      <w:lang w:val="x-none"/>
    </w:rPr>
  </w:style>
  <w:style w:type="paragraph" w:styleId="Caption">
    <w:name w:val="caption"/>
    <w:basedOn w:val="Normal"/>
    <w:next w:val="Normal"/>
    <w:autoRedefine/>
    <w:qFormat/>
    <w:rsid w:val="006C3BAB"/>
    <w:pPr>
      <w:spacing w:after="120"/>
      <w:jc w:val="center"/>
    </w:pPr>
    <w:rPr>
      <w:b/>
    </w:rPr>
  </w:style>
  <w:style w:type="paragraph" w:styleId="Closing">
    <w:name w:val="Closing"/>
    <w:basedOn w:val="Normal"/>
    <w:pPr>
      <w:ind w:left="4320"/>
    </w:pPr>
  </w:style>
  <w:style w:type="paragraph" w:styleId="CommentText">
    <w:name w:val="annotation text"/>
    <w:basedOn w:val="Normal"/>
    <w:link w:val="CommentTextChar"/>
    <w:uiPriority w:val="99"/>
    <w:semiHidden/>
    <w:rPr>
      <w:lang w:val="x-none"/>
    </w:rPr>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rPr>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rPr>
  </w:style>
  <w:style w:type="paragraph" w:styleId="EnvelopeReturn">
    <w:name w:val="envelope return"/>
    <w:basedOn w:val="Normal"/>
    <w:rPr>
      <w:rFonts w:ascii="Arial" w:hAnsi="Arial"/>
    </w:rPr>
  </w:style>
  <w:style w:type="paragraph" w:styleId="FootnoteText">
    <w:name w:val="footnote text"/>
    <w:basedOn w:val="Normal"/>
    <w:semiHidden/>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qFormat/>
    <w:rsid w:val="008E6F3B"/>
    <w:pPr>
      <w:numPr>
        <w:numId w:val="14"/>
      </w:numPr>
      <w:contextualSpacing/>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rPr>
  </w:style>
  <w:style w:type="paragraph" w:styleId="NormalIndent">
    <w:name w:val="Normal Indent"/>
    <w:basedOn w:val="Normal"/>
    <w:pPr>
      <w:ind w:left="720"/>
    </w:pPr>
  </w:style>
  <w:style w:type="paragraph" w:styleId="NoteHeading">
    <w:name w:val="Note Heading"/>
    <w:basedOn w:val="Normal"/>
    <w:next w:val="Normal"/>
    <w:link w:val="NoteHeadingChar"/>
    <w:rPr>
      <w:lang w:val="x-none" w:eastAsia="x-none"/>
    </w:rPr>
  </w:style>
  <w:style w:type="paragraph" w:styleId="PlainText">
    <w:name w:val="Plain Text"/>
    <w:basedOn w:val="Normal"/>
    <w:rPr>
      <w:rFonts w:ascii="Courier New" w:hAnsi="Courier New"/>
    </w:rPr>
  </w:style>
  <w:style w:type="paragraph" w:styleId="Salutation">
    <w:name w:val="Salutation"/>
    <w:basedOn w:val="Normal"/>
    <w:next w:val="Normal"/>
  </w:style>
  <w:style w:type="paragraph" w:styleId="Signature">
    <w:name w:val="Signature"/>
    <w:basedOn w:val="Normal"/>
    <w:link w:val="SignatureChar"/>
    <w:pPr>
      <w:ind w:left="4320"/>
    </w:pPr>
    <w:rPr>
      <w:lang w:val="x-none" w:eastAsia="x-none"/>
    </w:rPr>
  </w:style>
  <w:style w:type="paragraph" w:styleId="Subtitle">
    <w:name w:val="Subtitle"/>
    <w:basedOn w:val="Normal"/>
    <w:qFormat/>
    <w:pPr>
      <w:spacing w:after="60"/>
      <w:jc w:val="center"/>
      <w:outlineLvl w:val="1"/>
    </w:pPr>
    <w:rPr>
      <w:rFonts w:ascii="Arial" w:hAnsi="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uiPriority w:val="99"/>
    <w:pPr>
      <w:ind w:left="480" w:hanging="480"/>
    </w:pPr>
  </w:style>
  <w:style w:type="paragraph" w:styleId="Title">
    <w:name w:val="Title"/>
    <w:basedOn w:val="Normal"/>
    <w:qFormat/>
    <w:pPr>
      <w:spacing w:before="240" w:after="60"/>
      <w:jc w:val="center"/>
      <w:outlineLvl w:val="0"/>
    </w:pPr>
    <w:rPr>
      <w:rFonts w:ascii="Arial" w:hAnsi="Arial"/>
      <w:b/>
      <w:kern w:val="28"/>
      <w:sz w:val="32"/>
    </w:rPr>
  </w:style>
  <w:style w:type="paragraph" w:styleId="TOAHeading">
    <w:name w:val="toa heading"/>
    <w:basedOn w:val="Normal"/>
    <w:next w:val="Normal"/>
    <w:semiHidden/>
    <w:pPr>
      <w:spacing w:before="120"/>
    </w:pPr>
    <w:rPr>
      <w:rFonts w:ascii="Arial" w:hAnsi="Arial"/>
      <w:b/>
    </w:rPr>
  </w:style>
  <w:style w:type="paragraph" w:customStyle="1" w:styleId="Logo">
    <w:name w:val="Logo"/>
    <w:basedOn w:val="Normal"/>
    <w:pPr>
      <w:widowControl w:val="0"/>
      <w:spacing w:after="3120"/>
      <w:jc w:val="center"/>
    </w:pPr>
    <w:rPr>
      <w:noProof/>
    </w:rPr>
  </w:style>
  <w:style w:type="character" w:styleId="Hyperlink">
    <w:name w:val="Hyperlink"/>
    <w:uiPriority w:val="99"/>
    <w:rPr>
      <w:color w:val="0000FF"/>
      <w:u w:val="single"/>
    </w:rPr>
  </w:style>
  <w:style w:type="paragraph" w:customStyle="1" w:styleId="TableText">
    <w:name w:val="Table Text"/>
    <w:link w:val="TableTextChar"/>
    <w:pPr>
      <w:spacing w:before="40" w:after="40"/>
    </w:pPr>
  </w:style>
  <w:style w:type="character" w:styleId="PageNumber">
    <w:name w:val="page number"/>
    <w:basedOn w:val="DefaultParagraphFont"/>
  </w:style>
  <w:style w:type="character" w:styleId="FollowedHyperlink">
    <w:name w:val="FollowedHyperlink"/>
    <w:rPr>
      <w:color w:val="800080"/>
      <w:u w:val="single"/>
    </w:rPr>
  </w:style>
  <w:style w:type="paragraph" w:customStyle="1" w:styleId="Paragraph3">
    <w:name w:val="Paragraph3"/>
    <w:basedOn w:val="Normal"/>
    <w:pPr>
      <w:spacing w:before="80"/>
      <w:ind w:left="360"/>
      <w:jc w:val="both"/>
    </w:pPr>
  </w:style>
  <w:style w:type="paragraph" w:styleId="E-mailSignature">
    <w:name w:val="E-mail Signature"/>
    <w:basedOn w:val="Normal"/>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NormalWeb">
    <w:name w:val="Normal (Web)"/>
    <w:basedOn w:val="Normal"/>
    <w:uiPriority w:val="99"/>
    <w:rPr>
      <w:szCs w:val="24"/>
    </w:rPr>
  </w:style>
  <w:style w:type="paragraph" w:customStyle="1" w:styleId="Paragraph4">
    <w:name w:val="Paragraph4"/>
    <w:basedOn w:val="Paragraph1"/>
    <w:pPr>
      <w:ind w:left="720"/>
    </w:pPr>
    <w:rPr>
      <w:rFonts w:ascii="Times New Roman" w:hAnsi="Times New Roman"/>
      <w:sz w:val="20"/>
    </w:rPr>
  </w:style>
  <w:style w:type="character" w:customStyle="1" w:styleId="BodyTextChar">
    <w:name w:val="Body Text Char"/>
    <w:rPr>
      <w:color w:val="000080"/>
      <w:lang w:val="en-US" w:eastAsia="en-US" w:bidi="ar-SA"/>
    </w:rPr>
  </w:style>
  <w:style w:type="paragraph" w:styleId="BalloonText">
    <w:name w:val="Balloon Text"/>
    <w:basedOn w:val="Normal"/>
    <w:semiHidden/>
    <w:rPr>
      <w:rFonts w:ascii="Tahoma" w:hAnsi="Tahoma" w:cs="Tahoma"/>
      <w:sz w:val="16"/>
      <w:szCs w:val="16"/>
    </w:rPr>
  </w:style>
  <w:style w:type="character" w:styleId="CommentReference">
    <w:name w:val="annotation reference"/>
    <w:uiPriority w:val="99"/>
    <w:rPr>
      <w:sz w:val="16"/>
      <w:szCs w:val="16"/>
    </w:rPr>
  </w:style>
  <w:style w:type="paragraph" w:styleId="CommentSubject">
    <w:name w:val="annotation subject"/>
    <w:basedOn w:val="CommentText"/>
    <w:next w:val="CommentText"/>
    <w:semiHidden/>
    <w:rPr>
      <w:b/>
      <w:bCs/>
      <w:sz w:val="20"/>
    </w:rPr>
  </w:style>
  <w:style w:type="character" w:customStyle="1" w:styleId="TableTextChar">
    <w:name w:val="Table Text Char"/>
    <w:link w:val="TableText"/>
    <w:rsid w:val="00BE672C"/>
    <w:rPr>
      <w:lang w:val="en-US" w:eastAsia="en-US" w:bidi="ar-SA"/>
    </w:rPr>
  </w:style>
  <w:style w:type="paragraph" w:customStyle="1" w:styleId="Paragraph5">
    <w:name w:val="Paragraph5"/>
    <w:basedOn w:val="Normal"/>
    <w:link w:val="Paragraph5Char"/>
    <w:rsid w:val="004A5A16"/>
    <w:pPr>
      <w:spacing w:before="80"/>
      <w:ind w:left="1080"/>
      <w:jc w:val="both"/>
    </w:pPr>
    <w:rPr>
      <w:sz w:val="20"/>
    </w:rPr>
  </w:style>
  <w:style w:type="character" w:customStyle="1" w:styleId="Paragraph5Char">
    <w:name w:val="Paragraph5 Char"/>
    <w:link w:val="Paragraph5"/>
    <w:rsid w:val="004A5A16"/>
    <w:rPr>
      <w:lang w:val="en-US" w:eastAsia="en-US" w:bidi="ar-SA"/>
    </w:rPr>
  </w:style>
  <w:style w:type="paragraph" w:customStyle="1" w:styleId="Paragraph2">
    <w:name w:val="Paragraph2"/>
    <w:basedOn w:val="Normal"/>
    <w:rsid w:val="0076474C"/>
    <w:pPr>
      <w:spacing w:before="80"/>
      <w:jc w:val="both"/>
    </w:pPr>
    <w:rPr>
      <w:rFonts w:eastAsia="SimSun"/>
      <w:sz w:val="20"/>
      <w:lang w:eastAsia="zh-CN"/>
    </w:rPr>
  </w:style>
  <w:style w:type="paragraph" w:customStyle="1" w:styleId="ListBullet20">
    <w:name w:val="List Bullet2"/>
    <w:basedOn w:val="Normal"/>
    <w:rsid w:val="002F6016"/>
    <w:pPr>
      <w:spacing w:after="120"/>
    </w:pPr>
    <w:rPr>
      <w:sz w:val="22"/>
    </w:rPr>
  </w:style>
  <w:style w:type="paragraph" w:customStyle="1" w:styleId="Normal3">
    <w:name w:val="Normal 3"/>
    <w:basedOn w:val="ListBullet20"/>
    <w:qFormat/>
    <w:rsid w:val="002F6016"/>
    <w:pPr>
      <w:ind w:left="1267"/>
    </w:pPr>
  </w:style>
  <w:style w:type="paragraph" w:customStyle="1" w:styleId="Normal4">
    <w:name w:val="Normal 4"/>
    <w:basedOn w:val="Normal"/>
    <w:qFormat/>
    <w:rsid w:val="00454C0F"/>
    <w:pPr>
      <w:spacing w:before="80" w:after="120"/>
      <w:ind w:left="2347"/>
    </w:pPr>
    <w:rPr>
      <w:sz w:val="22"/>
    </w:rPr>
  </w:style>
  <w:style w:type="paragraph" w:styleId="Revision">
    <w:name w:val="Revision"/>
    <w:hidden/>
    <w:uiPriority w:val="99"/>
    <w:semiHidden/>
    <w:rsid w:val="00CE6610"/>
    <w:rPr>
      <w:sz w:val="24"/>
    </w:rPr>
  </w:style>
  <w:style w:type="paragraph" w:styleId="TOCHeading">
    <w:name w:val="TOC Heading"/>
    <w:basedOn w:val="Heading1"/>
    <w:next w:val="Normal"/>
    <w:uiPriority w:val="39"/>
    <w:semiHidden/>
    <w:unhideWhenUsed/>
    <w:qFormat/>
    <w:rsid w:val="0096369B"/>
    <w:pPr>
      <w:keepLines/>
      <w:spacing w:before="480" w:after="0" w:line="276" w:lineRule="auto"/>
      <w:outlineLvl w:val="9"/>
    </w:pPr>
    <w:rPr>
      <w:rFonts w:ascii="Cambria" w:eastAsia="SimSun" w:hAnsi="Cambria"/>
      <w:bCs/>
      <w:color w:val="365F91"/>
      <w:sz w:val="28"/>
      <w:szCs w:val="28"/>
    </w:rPr>
  </w:style>
  <w:style w:type="paragraph" w:styleId="ListParagraph">
    <w:name w:val="List Paragraph"/>
    <w:basedOn w:val="Normal"/>
    <w:link w:val="ListParagraphChar"/>
    <w:uiPriority w:val="34"/>
    <w:qFormat/>
    <w:rsid w:val="00EE32C4"/>
    <w:pPr>
      <w:ind w:left="720"/>
    </w:pPr>
    <w:rPr>
      <w:lang w:val="x-none" w:eastAsia="x-none"/>
    </w:rPr>
  </w:style>
  <w:style w:type="character" w:customStyle="1" w:styleId="CommentTextChar">
    <w:name w:val="Comment Text Char"/>
    <w:link w:val="CommentText"/>
    <w:uiPriority w:val="99"/>
    <w:semiHidden/>
    <w:rsid w:val="00E03976"/>
    <w:rPr>
      <w:sz w:val="24"/>
      <w:lang w:eastAsia="en-US"/>
    </w:rPr>
  </w:style>
  <w:style w:type="character" w:customStyle="1" w:styleId="BodyTextIndent2Char">
    <w:name w:val="Body Text Indent 2 Char"/>
    <w:link w:val="BodyTextIndent2"/>
    <w:rsid w:val="000969B4"/>
    <w:rPr>
      <w:sz w:val="24"/>
      <w:lang w:eastAsia="en-US"/>
    </w:rPr>
  </w:style>
  <w:style w:type="character" w:customStyle="1" w:styleId="BodyTextFirstIndent2Char">
    <w:name w:val="Body Text First Indent 2 Char"/>
    <w:link w:val="BodyTextFirstIndent2"/>
    <w:rsid w:val="000969B4"/>
    <w:rPr>
      <w:sz w:val="24"/>
      <w:lang w:eastAsia="en-US"/>
    </w:rPr>
  </w:style>
  <w:style w:type="paragraph" w:customStyle="1" w:styleId="Example">
    <w:name w:val="Example"/>
    <w:next w:val="Normal"/>
    <w:link w:val="ExampleChar"/>
    <w:rsid w:val="00592F09"/>
    <w:pPr>
      <w:spacing w:before="120" w:after="200"/>
      <w:jc w:val="center"/>
    </w:pPr>
    <w:rPr>
      <w:rFonts w:ascii="Arial" w:hAnsi="Arial"/>
      <w:b/>
      <w:sz w:val="24"/>
    </w:rPr>
  </w:style>
  <w:style w:type="character" w:customStyle="1" w:styleId="ExampleChar">
    <w:name w:val="Example Char"/>
    <w:link w:val="Example"/>
    <w:rsid w:val="00B60B50"/>
    <w:rPr>
      <w:rFonts w:ascii="Arial" w:hAnsi="Arial"/>
      <w:b/>
      <w:sz w:val="24"/>
      <w:lang w:bidi="ar-SA"/>
    </w:rPr>
  </w:style>
  <w:style w:type="paragraph" w:customStyle="1" w:styleId="Heading4a">
    <w:name w:val="Heading 4a"/>
    <w:basedOn w:val="Heading3"/>
    <w:qFormat/>
    <w:rsid w:val="003F7855"/>
    <w:pPr>
      <w:keepNext w:val="0"/>
      <w:tabs>
        <w:tab w:val="clear" w:pos="864"/>
        <w:tab w:val="num" w:pos="2160"/>
        <w:tab w:val="left" w:pos="2340"/>
      </w:tabs>
      <w:spacing w:before="120" w:after="240"/>
      <w:ind w:left="2088" w:hanging="648"/>
    </w:pPr>
    <w:rPr>
      <w:rFonts w:ascii="Times New Roman" w:hAnsi="Times New Roman"/>
      <w:b w:val="0"/>
      <w:bCs/>
      <w:i w:val="0"/>
      <w:iCs/>
      <w:kern w:val="32"/>
      <w:sz w:val="22"/>
      <w:szCs w:val="26"/>
    </w:rPr>
  </w:style>
  <w:style w:type="paragraph" w:customStyle="1" w:styleId="Heading5a">
    <w:name w:val="Heading 5a"/>
    <w:basedOn w:val="Heading4a"/>
    <w:qFormat/>
    <w:rsid w:val="003F7855"/>
    <w:pPr>
      <w:tabs>
        <w:tab w:val="clear" w:pos="2160"/>
        <w:tab w:val="clear" w:pos="2340"/>
        <w:tab w:val="num" w:pos="2880"/>
      </w:tabs>
      <w:ind w:left="2880" w:hanging="1080"/>
    </w:pPr>
  </w:style>
  <w:style w:type="paragraph" w:customStyle="1" w:styleId="StyleHeading4aBold">
    <w:name w:val="Style Heading 4a + Bold"/>
    <w:basedOn w:val="Heading4a"/>
    <w:autoRedefine/>
    <w:rsid w:val="003F7855"/>
    <w:pPr>
      <w:keepNext/>
      <w:ind w:left="2347" w:hanging="907"/>
    </w:pPr>
    <w:rPr>
      <w:iCs w:val="0"/>
    </w:rPr>
  </w:style>
  <w:style w:type="paragraph" w:customStyle="1" w:styleId="BulletList-Normal1">
    <w:name w:val="Bullet List-Normal 1"/>
    <w:aliases w:val="BN1"/>
    <w:link w:val="BulletList-Normal1Char"/>
    <w:rsid w:val="0016482A"/>
    <w:pPr>
      <w:keepNext/>
      <w:keepLines/>
      <w:numPr>
        <w:numId w:val="12"/>
      </w:numPr>
      <w:tabs>
        <w:tab w:val="left" w:pos="907"/>
      </w:tabs>
      <w:spacing w:after="60"/>
    </w:pPr>
    <w:rPr>
      <w:bCs/>
      <w:noProof/>
      <w:sz w:val="24"/>
      <w:szCs w:val="22"/>
    </w:rPr>
  </w:style>
  <w:style w:type="paragraph" w:customStyle="1" w:styleId="Heading3A">
    <w:name w:val="Heading 3A"/>
    <w:basedOn w:val="Heading3"/>
    <w:next w:val="Normal"/>
    <w:autoRedefine/>
    <w:rsid w:val="00464CF6"/>
    <w:pPr>
      <w:numPr>
        <w:numId w:val="6"/>
      </w:numPr>
      <w:tabs>
        <w:tab w:val="clear" w:pos="864"/>
        <w:tab w:val="left" w:pos="252"/>
      </w:tabs>
      <w:spacing w:before="120" w:after="120"/>
    </w:pPr>
    <w:rPr>
      <w:rFonts w:ascii="Times New Roman" w:hAnsi="Times New Roman"/>
      <w:bCs/>
      <w:i w:val="0"/>
      <w:szCs w:val="24"/>
    </w:rPr>
  </w:style>
  <w:style w:type="paragraph" w:customStyle="1" w:styleId="Blank-6pt">
    <w:name w:val="Blank-6 pt."/>
    <w:autoRedefine/>
    <w:rsid w:val="00A93A3F"/>
    <w:pPr>
      <w:spacing w:after="120"/>
      <w:ind w:firstLine="270"/>
    </w:pPr>
    <w:rPr>
      <w:b/>
      <w:sz w:val="24"/>
      <w:szCs w:val="24"/>
    </w:rPr>
  </w:style>
  <w:style w:type="character" w:customStyle="1" w:styleId="BulletList-Normal1Char">
    <w:name w:val="Bullet List-Normal 1 Char"/>
    <w:aliases w:val="BN1 Char"/>
    <w:link w:val="BulletList-Normal1"/>
    <w:rsid w:val="0016482A"/>
    <w:rPr>
      <w:bCs/>
      <w:noProof/>
      <w:sz w:val="24"/>
      <w:szCs w:val="22"/>
    </w:rPr>
  </w:style>
  <w:style w:type="paragraph" w:customStyle="1" w:styleId="NumberList1">
    <w:name w:val="Number List 1"/>
    <w:aliases w:val="NL1"/>
    <w:next w:val="Normal"/>
    <w:link w:val="NumberList1Char"/>
    <w:autoRedefine/>
    <w:rsid w:val="00800CB1"/>
    <w:pPr>
      <w:keepNext/>
      <w:numPr>
        <w:numId w:val="3"/>
      </w:numPr>
      <w:tabs>
        <w:tab w:val="right" w:pos="144"/>
      </w:tabs>
      <w:spacing w:after="120"/>
    </w:pPr>
    <w:rPr>
      <w:sz w:val="22"/>
    </w:rPr>
  </w:style>
  <w:style w:type="character" w:customStyle="1" w:styleId="NumberList1Char">
    <w:name w:val="Number List 1 Char"/>
    <w:aliases w:val="NL1 Char,NL1 Char Char"/>
    <w:link w:val="NumberList1"/>
    <w:rsid w:val="00800CB1"/>
    <w:rPr>
      <w:sz w:val="22"/>
    </w:rPr>
  </w:style>
  <w:style w:type="paragraph" w:customStyle="1" w:styleId="testbullet">
    <w:name w:val="test_bullet"/>
    <w:basedOn w:val="Normal"/>
    <w:rsid w:val="002B15E3"/>
    <w:pPr>
      <w:numPr>
        <w:numId w:val="4"/>
      </w:numPr>
      <w:tabs>
        <w:tab w:val="left" w:pos="907"/>
      </w:tabs>
      <w:spacing w:before="60"/>
      <w:ind w:left="1008"/>
    </w:pPr>
    <w:rPr>
      <w:bCs/>
    </w:rPr>
  </w:style>
  <w:style w:type="paragraph" w:customStyle="1" w:styleId="Bullet-Text-1">
    <w:name w:val="Bullet-Text-1"/>
    <w:basedOn w:val="Normal"/>
    <w:qFormat/>
    <w:rsid w:val="00944472"/>
    <w:pPr>
      <w:numPr>
        <w:numId w:val="5"/>
      </w:numPr>
      <w:spacing w:after="60"/>
      <w:ind w:right="-115"/>
    </w:pPr>
    <w:rPr>
      <w:color w:val="000000"/>
    </w:rPr>
  </w:style>
  <w:style w:type="paragraph" w:customStyle="1" w:styleId="ScreenCapt-Ctr">
    <w:name w:val="Screen Capt-Ctr"/>
    <w:basedOn w:val="Normal"/>
    <w:autoRedefine/>
    <w:rsid w:val="00D46A8E"/>
    <w:pPr>
      <w:spacing w:after="240"/>
      <w:jc w:val="center"/>
    </w:pPr>
    <w:rPr>
      <w:sz w:val="20"/>
    </w:rPr>
  </w:style>
  <w:style w:type="paragraph" w:customStyle="1" w:styleId="H2Continued">
    <w:name w:val="H2 Continued"/>
    <w:basedOn w:val="Normal"/>
    <w:rsid w:val="00A03F81"/>
    <w:pPr>
      <w:spacing w:after="600"/>
      <w:ind w:right="-108"/>
    </w:pPr>
    <w:rPr>
      <w:rFonts w:cs="Arial"/>
      <w:color w:val="000000"/>
    </w:rPr>
  </w:style>
  <w:style w:type="paragraph" w:customStyle="1" w:styleId="ToStatement">
    <w:name w:val="To Statement"/>
    <w:aliases w:val="TS"/>
    <w:next w:val="NumberList1"/>
    <w:rsid w:val="00A03F81"/>
    <w:pPr>
      <w:spacing w:before="120" w:after="120"/>
    </w:pPr>
    <w:rPr>
      <w:rFonts w:ascii="Arial" w:hAnsi="Arial"/>
      <w:b/>
      <w:noProof/>
      <w:sz w:val="22"/>
    </w:rPr>
  </w:style>
  <w:style w:type="paragraph" w:customStyle="1" w:styleId="TEXT0">
    <w:name w:val="TEXT"/>
    <w:basedOn w:val="Normal"/>
    <w:rsid w:val="00C26994"/>
    <w:rPr>
      <w:rFonts w:ascii="Courier New" w:eastAsia="Calibri" w:hAnsi="Courier New" w:cs="Courier New"/>
      <w:color w:val="000000"/>
      <w:sz w:val="20"/>
    </w:rPr>
  </w:style>
  <w:style w:type="paragraph" w:customStyle="1" w:styleId="testbullet2">
    <w:name w:val="test_bullet2"/>
    <w:basedOn w:val="testbullet"/>
    <w:rsid w:val="00A07F50"/>
    <w:pPr>
      <w:numPr>
        <w:numId w:val="7"/>
      </w:numPr>
      <w:ind w:left="1008" w:hanging="360"/>
    </w:pPr>
  </w:style>
  <w:style w:type="character" w:customStyle="1" w:styleId="ListParagraphChar">
    <w:name w:val="List Paragraph Char"/>
    <w:link w:val="ListParagraph"/>
    <w:uiPriority w:val="34"/>
    <w:rsid w:val="00B60B50"/>
    <w:rPr>
      <w:sz w:val="24"/>
    </w:rPr>
  </w:style>
  <w:style w:type="paragraph" w:customStyle="1" w:styleId="SmallCaps">
    <w:name w:val="Small Caps"/>
    <w:aliases w:val="SC"/>
    <w:next w:val="Normal"/>
    <w:autoRedefine/>
    <w:rsid w:val="00F11012"/>
    <w:pPr>
      <w:pBdr>
        <w:top w:val="single" w:sz="4" w:space="1" w:color="auto"/>
      </w:pBdr>
      <w:jc w:val="center"/>
    </w:pPr>
    <w:rPr>
      <w:rFonts w:ascii="Arial" w:hAnsi="Arial"/>
      <w:b/>
      <w:smallCaps/>
      <w:noProof/>
      <w:sz w:val="23"/>
    </w:rPr>
  </w:style>
  <w:style w:type="paragraph" w:customStyle="1" w:styleId="Bullet-Text-Arrow-1">
    <w:name w:val="Bullet-Text-Arrow-1"/>
    <w:basedOn w:val="Normal"/>
    <w:qFormat/>
    <w:rsid w:val="00AF10D2"/>
    <w:pPr>
      <w:numPr>
        <w:numId w:val="9"/>
      </w:numPr>
      <w:spacing w:after="60"/>
      <w:ind w:right="-115"/>
    </w:pPr>
    <w:rPr>
      <w:color w:val="000000"/>
      <w:sz w:val="22"/>
    </w:rPr>
  </w:style>
  <w:style w:type="paragraph" w:customStyle="1" w:styleId="Title1">
    <w:name w:val="Title 1"/>
    <w:aliases w:val="TTL1"/>
    <w:autoRedefine/>
    <w:rsid w:val="00AF10D2"/>
    <w:pPr>
      <w:numPr>
        <w:numId w:val="11"/>
      </w:numPr>
      <w:tabs>
        <w:tab w:val="clear" w:pos="900"/>
      </w:tabs>
      <w:spacing w:before="480" w:after="120"/>
      <w:ind w:left="0" w:firstLine="0"/>
      <w:jc w:val="center"/>
    </w:pPr>
    <w:rPr>
      <w:rFonts w:ascii="Arial" w:hAnsi="Arial"/>
      <w:b/>
      <w:noProof/>
      <w:sz w:val="28"/>
    </w:rPr>
  </w:style>
  <w:style w:type="paragraph" w:customStyle="1" w:styleId="Notes">
    <w:name w:val="Notes"/>
    <w:aliases w:val="NT"/>
    <w:next w:val="Normal"/>
    <w:link w:val="NotesChar"/>
    <w:autoRedefine/>
    <w:rsid w:val="002D59DC"/>
    <w:pPr>
      <w:spacing w:before="180" w:after="240"/>
      <w:jc w:val="center"/>
    </w:pPr>
    <w:rPr>
      <w:rFonts w:ascii="Arial" w:hAnsi="Arial"/>
      <w:b/>
      <w:sz w:val="23"/>
    </w:rPr>
  </w:style>
  <w:style w:type="character" w:customStyle="1" w:styleId="NotesChar">
    <w:name w:val="Notes Char"/>
    <w:aliases w:val="NT Char"/>
    <w:link w:val="Notes"/>
    <w:rsid w:val="002D59DC"/>
    <w:rPr>
      <w:rFonts w:ascii="Arial" w:hAnsi="Arial"/>
      <w:b/>
      <w:sz w:val="23"/>
      <w:lang w:bidi="ar-SA"/>
    </w:rPr>
  </w:style>
  <w:style w:type="character" w:customStyle="1" w:styleId="NoteHeadingChar">
    <w:name w:val="Note Heading Char"/>
    <w:link w:val="NoteHeading"/>
    <w:rsid w:val="000A4B83"/>
    <w:rPr>
      <w:sz w:val="24"/>
    </w:rPr>
  </w:style>
  <w:style w:type="character" w:customStyle="1" w:styleId="Heading3Char2">
    <w:name w:val="Heading 3 Char2"/>
    <w:semiHidden/>
    <w:rsid w:val="00CF7ECB"/>
    <w:rPr>
      <w:rFonts w:ascii="Cambria" w:eastAsia="Times New Roman" w:hAnsi="Cambria" w:cs="Times New Roman"/>
      <w:b/>
      <w:bCs/>
      <w:color w:val="000000"/>
      <w:sz w:val="26"/>
      <w:szCs w:val="26"/>
    </w:rPr>
  </w:style>
  <w:style w:type="paragraph" w:customStyle="1" w:styleId="Style2">
    <w:name w:val="Style2"/>
    <w:basedOn w:val="Normal"/>
    <w:qFormat/>
    <w:rsid w:val="00CF7ECB"/>
    <w:pPr>
      <w:tabs>
        <w:tab w:val="left" w:pos="522"/>
      </w:tabs>
      <w:spacing w:after="120"/>
      <w:ind w:right="-115"/>
    </w:pPr>
    <w:rPr>
      <w:color w:val="000000"/>
      <w:sz w:val="22"/>
    </w:rPr>
  </w:style>
  <w:style w:type="character" w:customStyle="1" w:styleId="Heading3Char5">
    <w:name w:val="Heading 3 Char5"/>
    <w:semiHidden/>
    <w:rsid w:val="00637A54"/>
    <w:rPr>
      <w:rFonts w:ascii="Cambria" w:eastAsia="Times New Roman" w:hAnsi="Cambria" w:cs="Times New Roman"/>
      <w:b/>
      <w:bCs/>
      <w:color w:val="000000"/>
      <w:sz w:val="26"/>
      <w:szCs w:val="26"/>
    </w:rPr>
  </w:style>
  <w:style w:type="character" w:customStyle="1" w:styleId="SignatureChar">
    <w:name w:val="Signature Char"/>
    <w:link w:val="Signature"/>
    <w:rsid w:val="00D677D1"/>
    <w:rPr>
      <w:sz w:val="24"/>
    </w:rPr>
  </w:style>
  <w:style w:type="paragraph" w:customStyle="1" w:styleId="Table-Definition">
    <w:name w:val="Table-Definition"/>
    <w:next w:val="Normal"/>
    <w:autoRedefine/>
    <w:rsid w:val="0073577C"/>
    <w:pPr>
      <w:spacing w:after="60"/>
    </w:pPr>
    <w:rPr>
      <w:rFonts w:ascii="Arial" w:hAnsi="Arial" w:cs="Arial"/>
      <w:noProof/>
      <w:color w:val="000000"/>
    </w:rPr>
  </w:style>
  <w:style w:type="table" w:styleId="TableGrid">
    <w:name w:val="Table Grid"/>
    <w:basedOn w:val="TableNormal"/>
    <w:rsid w:val="005020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005FF1"/>
    <w:rPr>
      <w:rFonts w:ascii="Arial" w:hAnsi="Arial"/>
      <w:b/>
      <w:sz w:val="36"/>
    </w:rPr>
  </w:style>
  <w:style w:type="paragraph" w:customStyle="1" w:styleId="Style3">
    <w:name w:val="Style3"/>
    <w:basedOn w:val="BulletList-Normal1"/>
    <w:qFormat/>
    <w:rsid w:val="00B10C93"/>
    <w:pPr>
      <w:tabs>
        <w:tab w:val="clear" w:pos="907"/>
        <w:tab w:val="left" w:pos="810"/>
      </w:tabs>
      <w:ind w:left="810" w:hanging="360"/>
    </w:pPr>
  </w:style>
  <w:style w:type="character" w:customStyle="1" w:styleId="Heading2Char">
    <w:name w:val="Heading 2 Char"/>
    <w:aliases w:val="head 2 Char"/>
    <w:link w:val="Heading2"/>
    <w:rsid w:val="00C92C8E"/>
    <w:rPr>
      <w:rFonts w:ascii="Arial" w:hAnsi="Arial"/>
      <w:b/>
      <w:sz w:val="28"/>
    </w:rPr>
  </w:style>
  <w:style w:type="paragraph" w:customStyle="1" w:styleId="BulletList-Arrow">
    <w:name w:val="Bullet List-Arrow"/>
    <w:autoRedefine/>
    <w:rsid w:val="00513AD4"/>
    <w:pPr>
      <w:numPr>
        <w:numId w:val="23"/>
      </w:numPr>
      <w:spacing w:before="120"/>
    </w:pPr>
    <w:rPr>
      <w:noProof/>
      <w:sz w:val="22"/>
      <w:szCs w:val="22"/>
    </w:rPr>
  </w:style>
  <w:style w:type="paragraph" w:customStyle="1" w:styleId="Example1">
    <w:name w:val="Example1"/>
    <w:basedOn w:val="Example"/>
    <w:rsid w:val="00513AD4"/>
    <w:pPr>
      <w:spacing w:before="280" w:after="0"/>
      <w:ind w:left="270"/>
    </w:pPr>
    <w:rPr>
      <w:rFonts w:cs="Arial"/>
      <w:bCs/>
      <w:szCs w:val="24"/>
    </w:rPr>
  </w:style>
  <w:style w:type="paragraph" w:customStyle="1" w:styleId="Helvetica">
    <w:name w:val="Helvetica"/>
    <w:basedOn w:val="Normal"/>
    <w:rsid w:val="00C930A2"/>
    <w:pPr>
      <w:overflowPunct w:val="0"/>
      <w:autoSpaceDE w:val="0"/>
      <w:autoSpaceDN w:val="0"/>
      <w:adjustRightInd w:val="0"/>
      <w:textAlignment w:val="baseline"/>
    </w:pPr>
    <w:rPr>
      <w:rFonts w:ascii="Century Schoolbook" w:hAnsi="Century Schoolbook"/>
    </w:rPr>
  </w:style>
  <w:style w:type="paragraph" w:styleId="Bibliography">
    <w:name w:val="Bibliography"/>
    <w:basedOn w:val="Normal"/>
    <w:next w:val="Normal"/>
    <w:uiPriority w:val="37"/>
    <w:semiHidden/>
    <w:unhideWhenUsed/>
    <w:rsid w:val="0086668D"/>
  </w:style>
  <w:style w:type="paragraph" w:styleId="IntenseQuote">
    <w:name w:val="Intense Quote"/>
    <w:basedOn w:val="Normal"/>
    <w:next w:val="Normal"/>
    <w:link w:val="IntenseQuoteChar"/>
    <w:uiPriority w:val="30"/>
    <w:qFormat/>
    <w:rsid w:val="0086668D"/>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86668D"/>
    <w:rPr>
      <w:b/>
      <w:bCs/>
      <w:i/>
      <w:iCs/>
      <w:color w:val="4F81BD"/>
      <w:sz w:val="24"/>
    </w:rPr>
  </w:style>
  <w:style w:type="paragraph" w:styleId="NoSpacing">
    <w:name w:val="No Spacing"/>
    <w:link w:val="NoSpacingChar"/>
    <w:uiPriority w:val="1"/>
    <w:qFormat/>
    <w:rsid w:val="0086668D"/>
    <w:rPr>
      <w:sz w:val="24"/>
    </w:rPr>
  </w:style>
  <w:style w:type="paragraph" w:styleId="Quote">
    <w:name w:val="Quote"/>
    <w:basedOn w:val="Normal"/>
    <w:next w:val="Normal"/>
    <w:link w:val="QuoteChar"/>
    <w:uiPriority w:val="29"/>
    <w:qFormat/>
    <w:rsid w:val="0086668D"/>
    <w:rPr>
      <w:i/>
      <w:iCs/>
      <w:color w:val="000000"/>
    </w:rPr>
  </w:style>
  <w:style w:type="character" w:customStyle="1" w:styleId="QuoteChar">
    <w:name w:val="Quote Char"/>
    <w:link w:val="Quote"/>
    <w:uiPriority w:val="29"/>
    <w:rsid w:val="0086668D"/>
    <w:rPr>
      <w:i/>
      <w:iCs/>
      <w:color w:val="000000"/>
      <w:sz w:val="24"/>
    </w:rPr>
  </w:style>
  <w:style w:type="character" w:customStyle="1" w:styleId="InstructionalText1Char">
    <w:name w:val="Instructional Text 1 Char"/>
    <w:link w:val="InstructionalText1"/>
    <w:locked/>
    <w:rsid w:val="00D54606"/>
    <w:rPr>
      <w:i/>
      <w:iCs/>
      <w:color w:val="0000FF"/>
      <w:sz w:val="24"/>
    </w:rPr>
  </w:style>
  <w:style w:type="paragraph" w:customStyle="1" w:styleId="InstructionalText1">
    <w:name w:val="Instructional Text 1"/>
    <w:basedOn w:val="Normal"/>
    <w:next w:val="BodyText"/>
    <w:link w:val="InstructionalText1Char"/>
    <w:rsid w:val="00D54606"/>
    <w:pPr>
      <w:keepLines/>
      <w:autoSpaceDE w:val="0"/>
      <w:autoSpaceDN w:val="0"/>
      <w:adjustRightInd w:val="0"/>
      <w:spacing w:before="60" w:after="120" w:line="240" w:lineRule="atLeast"/>
    </w:pPr>
    <w:rPr>
      <w:i/>
      <w:iCs/>
      <w:color w:val="0000FF"/>
    </w:rPr>
  </w:style>
  <w:style w:type="character" w:customStyle="1" w:styleId="NoSpacingChar">
    <w:name w:val="No Spacing Char"/>
    <w:link w:val="NoSpacing"/>
    <w:uiPriority w:val="1"/>
    <w:rsid w:val="00FC5BB5"/>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375418">
      <w:bodyDiv w:val="1"/>
      <w:marLeft w:val="0"/>
      <w:marRight w:val="0"/>
      <w:marTop w:val="0"/>
      <w:marBottom w:val="0"/>
      <w:divBdr>
        <w:top w:val="none" w:sz="0" w:space="0" w:color="auto"/>
        <w:left w:val="none" w:sz="0" w:space="0" w:color="auto"/>
        <w:bottom w:val="none" w:sz="0" w:space="0" w:color="auto"/>
        <w:right w:val="none" w:sz="0" w:space="0" w:color="auto"/>
      </w:divBdr>
    </w:div>
    <w:div w:id="89856019">
      <w:bodyDiv w:val="1"/>
      <w:marLeft w:val="0"/>
      <w:marRight w:val="0"/>
      <w:marTop w:val="0"/>
      <w:marBottom w:val="0"/>
      <w:divBdr>
        <w:top w:val="none" w:sz="0" w:space="0" w:color="auto"/>
        <w:left w:val="none" w:sz="0" w:space="0" w:color="auto"/>
        <w:bottom w:val="none" w:sz="0" w:space="0" w:color="auto"/>
        <w:right w:val="none" w:sz="0" w:space="0" w:color="auto"/>
      </w:divBdr>
    </w:div>
    <w:div w:id="125007159">
      <w:bodyDiv w:val="1"/>
      <w:marLeft w:val="0"/>
      <w:marRight w:val="0"/>
      <w:marTop w:val="0"/>
      <w:marBottom w:val="0"/>
      <w:divBdr>
        <w:top w:val="none" w:sz="0" w:space="0" w:color="auto"/>
        <w:left w:val="none" w:sz="0" w:space="0" w:color="auto"/>
        <w:bottom w:val="none" w:sz="0" w:space="0" w:color="auto"/>
        <w:right w:val="none" w:sz="0" w:space="0" w:color="auto"/>
      </w:divBdr>
    </w:div>
    <w:div w:id="222110115">
      <w:bodyDiv w:val="1"/>
      <w:marLeft w:val="0"/>
      <w:marRight w:val="0"/>
      <w:marTop w:val="0"/>
      <w:marBottom w:val="0"/>
      <w:divBdr>
        <w:top w:val="none" w:sz="0" w:space="0" w:color="auto"/>
        <w:left w:val="none" w:sz="0" w:space="0" w:color="auto"/>
        <w:bottom w:val="none" w:sz="0" w:space="0" w:color="auto"/>
        <w:right w:val="none" w:sz="0" w:space="0" w:color="auto"/>
      </w:divBdr>
    </w:div>
    <w:div w:id="316153249">
      <w:bodyDiv w:val="1"/>
      <w:marLeft w:val="0"/>
      <w:marRight w:val="0"/>
      <w:marTop w:val="0"/>
      <w:marBottom w:val="0"/>
      <w:divBdr>
        <w:top w:val="none" w:sz="0" w:space="0" w:color="auto"/>
        <w:left w:val="none" w:sz="0" w:space="0" w:color="auto"/>
        <w:bottom w:val="none" w:sz="0" w:space="0" w:color="auto"/>
        <w:right w:val="none" w:sz="0" w:space="0" w:color="auto"/>
      </w:divBdr>
    </w:div>
    <w:div w:id="394816846">
      <w:bodyDiv w:val="1"/>
      <w:marLeft w:val="0"/>
      <w:marRight w:val="0"/>
      <w:marTop w:val="0"/>
      <w:marBottom w:val="0"/>
      <w:divBdr>
        <w:top w:val="none" w:sz="0" w:space="0" w:color="auto"/>
        <w:left w:val="none" w:sz="0" w:space="0" w:color="auto"/>
        <w:bottom w:val="none" w:sz="0" w:space="0" w:color="auto"/>
        <w:right w:val="none" w:sz="0" w:space="0" w:color="auto"/>
      </w:divBdr>
      <w:divsChild>
        <w:div w:id="1529685602">
          <w:marLeft w:val="547"/>
          <w:marRight w:val="0"/>
          <w:marTop w:val="96"/>
          <w:marBottom w:val="120"/>
          <w:divBdr>
            <w:top w:val="none" w:sz="0" w:space="0" w:color="auto"/>
            <w:left w:val="none" w:sz="0" w:space="0" w:color="auto"/>
            <w:bottom w:val="none" w:sz="0" w:space="0" w:color="auto"/>
            <w:right w:val="none" w:sz="0" w:space="0" w:color="auto"/>
          </w:divBdr>
        </w:div>
      </w:divsChild>
    </w:div>
    <w:div w:id="405616693">
      <w:bodyDiv w:val="1"/>
      <w:marLeft w:val="0"/>
      <w:marRight w:val="0"/>
      <w:marTop w:val="0"/>
      <w:marBottom w:val="0"/>
      <w:divBdr>
        <w:top w:val="none" w:sz="0" w:space="0" w:color="auto"/>
        <w:left w:val="none" w:sz="0" w:space="0" w:color="auto"/>
        <w:bottom w:val="none" w:sz="0" w:space="0" w:color="auto"/>
        <w:right w:val="none" w:sz="0" w:space="0" w:color="auto"/>
      </w:divBdr>
    </w:div>
    <w:div w:id="433328415">
      <w:bodyDiv w:val="1"/>
      <w:marLeft w:val="0"/>
      <w:marRight w:val="0"/>
      <w:marTop w:val="0"/>
      <w:marBottom w:val="0"/>
      <w:divBdr>
        <w:top w:val="none" w:sz="0" w:space="0" w:color="auto"/>
        <w:left w:val="none" w:sz="0" w:space="0" w:color="auto"/>
        <w:bottom w:val="none" w:sz="0" w:space="0" w:color="auto"/>
        <w:right w:val="none" w:sz="0" w:space="0" w:color="auto"/>
      </w:divBdr>
      <w:divsChild>
        <w:div w:id="284192356">
          <w:marLeft w:val="0"/>
          <w:marRight w:val="0"/>
          <w:marTop w:val="86"/>
          <w:marBottom w:val="0"/>
          <w:divBdr>
            <w:top w:val="none" w:sz="0" w:space="0" w:color="auto"/>
            <w:left w:val="none" w:sz="0" w:space="0" w:color="auto"/>
            <w:bottom w:val="none" w:sz="0" w:space="0" w:color="auto"/>
            <w:right w:val="none" w:sz="0" w:space="0" w:color="auto"/>
          </w:divBdr>
        </w:div>
        <w:div w:id="1356418488">
          <w:marLeft w:val="0"/>
          <w:marRight w:val="0"/>
          <w:marTop w:val="86"/>
          <w:marBottom w:val="120"/>
          <w:divBdr>
            <w:top w:val="none" w:sz="0" w:space="0" w:color="auto"/>
            <w:left w:val="none" w:sz="0" w:space="0" w:color="auto"/>
            <w:bottom w:val="none" w:sz="0" w:space="0" w:color="auto"/>
            <w:right w:val="none" w:sz="0" w:space="0" w:color="auto"/>
          </w:divBdr>
        </w:div>
        <w:div w:id="1906643384">
          <w:marLeft w:val="0"/>
          <w:marRight w:val="0"/>
          <w:marTop w:val="86"/>
          <w:marBottom w:val="120"/>
          <w:divBdr>
            <w:top w:val="none" w:sz="0" w:space="0" w:color="auto"/>
            <w:left w:val="none" w:sz="0" w:space="0" w:color="auto"/>
            <w:bottom w:val="none" w:sz="0" w:space="0" w:color="auto"/>
            <w:right w:val="none" w:sz="0" w:space="0" w:color="auto"/>
          </w:divBdr>
        </w:div>
      </w:divsChild>
    </w:div>
    <w:div w:id="473841637">
      <w:bodyDiv w:val="1"/>
      <w:marLeft w:val="0"/>
      <w:marRight w:val="0"/>
      <w:marTop w:val="0"/>
      <w:marBottom w:val="0"/>
      <w:divBdr>
        <w:top w:val="none" w:sz="0" w:space="0" w:color="auto"/>
        <w:left w:val="none" w:sz="0" w:space="0" w:color="auto"/>
        <w:bottom w:val="none" w:sz="0" w:space="0" w:color="auto"/>
        <w:right w:val="none" w:sz="0" w:space="0" w:color="auto"/>
      </w:divBdr>
    </w:div>
    <w:div w:id="559558422">
      <w:bodyDiv w:val="1"/>
      <w:marLeft w:val="0"/>
      <w:marRight w:val="0"/>
      <w:marTop w:val="0"/>
      <w:marBottom w:val="0"/>
      <w:divBdr>
        <w:top w:val="none" w:sz="0" w:space="0" w:color="auto"/>
        <w:left w:val="none" w:sz="0" w:space="0" w:color="auto"/>
        <w:bottom w:val="none" w:sz="0" w:space="0" w:color="auto"/>
        <w:right w:val="none" w:sz="0" w:space="0" w:color="auto"/>
      </w:divBdr>
    </w:div>
    <w:div w:id="591284564">
      <w:bodyDiv w:val="1"/>
      <w:marLeft w:val="0"/>
      <w:marRight w:val="0"/>
      <w:marTop w:val="0"/>
      <w:marBottom w:val="0"/>
      <w:divBdr>
        <w:top w:val="none" w:sz="0" w:space="0" w:color="auto"/>
        <w:left w:val="none" w:sz="0" w:space="0" w:color="auto"/>
        <w:bottom w:val="none" w:sz="0" w:space="0" w:color="auto"/>
        <w:right w:val="none" w:sz="0" w:space="0" w:color="auto"/>
      </w:divBdr>
      <w:divsChild>
        <w:div w:id="298729979">
          <w:marLeft w:val="1166"/>
          <w:marRight w:val="0"/>
          <w:marTop w:val="86"/>
          <w:marBottom w:val="0"/>
          <w:divBdr>
            <w:top w:val="none" w:sz="0" w:space="0" w:color="auto"/>
            <w:left w:val="none" w:sz="0" w:space="0" w:color="auto"/>
            <w:bottom w:val="none" w:sz="0" w:space="0" w:color="auto"/>
            <w:right w:val="none" w:sz="0" w:space="0" w:color="auto"/>
          </w:divBdr>
        </w:div>
        <w:div w:id="359549789">
          <w:marLeft w:val="1166"/>
          <w:marRight w:val="0"/>
          <w:marTop w:val="86"/>
          <w:marBottom w:val="0"/>
          <w:divBdr>
            <w:top w:val="none" w:sz="0" w:space="0" w:color="auto"/>
            <w:left w:val="none" w:sz="0" w:space="0" w:color="auto"/>
            <w:bottom w:val="none" w:sz="0" w:space="0" w:color="auto"/>
            <w:right w:val="none" w:sz="0" w:space="0" w:color="auto"/>
          </w:divBdr>
        </w:div>
        <w:div w:id="385683162">
          <w:marLeft w:val="1166"/>
          <w:marRight w:val="0"/>
          <w:marTop w:val="86"/>
          <w:marBottom w:val="0"/>
          <w:divBdr>
            <w:top w:val="none" w:sz="0" w:space="0" w:color="auto"/>
            <w:left w:val="none" w:sz="0" w:space="0" w:color="auto"/>
            <w:bottom w:val="none" w:sz="0" w:space="0" w:color="auto"/>
            <w:right w:val="none" w:sz="0" w:space="0" w:color="auto"/>
          </w:divBdr>
        </w:div>
        <w:div w:id="583270838">
          <w:marLeft w:val="1166"/>
          <w:marRight w:val="0"/>
          <w:marTop w:val="86"/>
          <w:marBottom w:val="240"/>
          <w:divBdr>
            <w:top w:val="none" w:sz="0" w:space="0" w:color="auto"/>
            <w:left w:val="none" w:sz="0" w:space="0" w:color="auto"/>
            <w:bottom w:val="none" w:sz="0" w:space="0" w:color="auto"/>
            <w:right w:val="none" w:sz="0" w:space="0" w:color="auto"/>
          </w:divBdr>
        </w:div>
      </w:divsChild>
    </w:div>
    <w:div w:id="630408011">
      <w:bodyDiv w:val="1"/>
      <w:marLeft w:val="0"/>
      <w:marRight w:val="0"/>
      <w:marTop w:val="0"/>
      <w:marBottom w:val="0"/>
      <w:divBdr>
        <w:top w:val="none" w:sz="0" w:space="0" w:color="auto"/>
        <w:left w:val="none" w:sz="0" w:space="0" w:color="auto"/>
        <w:bottom w:val="none" w:sz="0" w:space="0" w:color="auto"/>
        <w:right w:val="none" w:sz="0" w:space="0" w:color="auto"/>
      </w:divBdr>
    </w:div>
    <w:div w:id="686565046">
      <w:bodyDiv w:val="1"/>
      <w:marLeft w:val="0"/>
      <w:marRight w:val="0"/>
      <w:marTop w:val="0"/>
      <w:marBottom w:val="0"/>
      <w:divBdr>
        <w:top w:val="none" w:sz="0" w:space="0" w:color="auto"/>
        <w:left w:val="none" w:sz="0" w:space="0" w:color="auto"/>
        <w:bottom w:val="none" w:sz="0" w:space="0" w:color="auto"/>
        <w:right w:val="none" w:sz="0" w:space="0" w:color="auto"/>
      </w:divBdr>
      <w:divsChild>
        <w:div w:id="11953428">
          <w:marLeft w:val="1166"/>
          <w:marRight w:val="0"/>
          <w:marTop w:val="67"/>
          <w:marBottom w:val="0"/>
          <w:divBdr>
            <w:top w:val="none" w:sz="0" w:space="0" w:color="auto"/>
            <w:left w:val="none" w:sz="0" w:space="0" w:color="auto"/>
            <w:bottom w:val="none" w:sz="0" w:space="0" w:color="auto"/>
            <w:right w:val="none" w:sz="0" w:space="0" w:color="auto"/>
          </w:divBdr>
        </w:div>
        <w:div w:id="452015245">
          <w:marLeft w:val="1166"/>
          <w:marRight w:val="0"/>
          <w:marTop w:val="67"/>
          <w:marBottom w:val="0"/>
          <w:divBdr>
            <w:top w:val="none" w:sz="0" w:space="0" w:color="auto"/>
            <w:left w:val="none" w:sz="0" w:space="0" w:color="auto"/>
            <w:bottom w:val="none" w:sz="0" w:space="0" w:color="auto"/>
            <w:right w:val="none" w:sz="0" w:space="0" w:color="auto"/>
          </w:divBdr>
        </w:div>
        <w:div w:id="849954708">
          <w:marLeft w:val="1166"/>
          <w:marRight w:val="0"/>
          <w:marTop w:val="67"/>
          <w:marBottom w:val="0"/>
          <w:divBdr>
            <w:top w:val="none" w:sz="0" w:space="0" w:color="auto"/>
            <w:left w:val="none" w:sz="0" w:space="0" w:color="auto"/>
            <w:bottom w:val="none" w:sz="0" w:space="0" w:color="auto"/>
            <w:right w:val="none" w:sz="0" w:space="0" w:color="auto"/>
          </w:divBdr>
        </w:div>
        <w:div w:id="1633517324">
          <w:marLeft w:val="1166"/>
          <w:marRight w:val="0"/>
          <w:marTop w:val="67"/>
          <w:marBottom w:val="0"/>
          <w:divBdr>
            <w:top w:val="none" w:sz="0" w:space="0" w:color="auto"/>
            <w:left w:val="none" w:sz="0" w:space="0" w:color="auto"/>
            <w:bottom w:val="none" w:sz="0" w:space="0" w:color="auto"/>
            <w:right w:val="none" w:sz="0" w:space="0" w:color="auto"/>
          </w:divBdr>
        </w:div>
        <w:div w:id="2143769101">
          <w:marLeft w:val="1166"/>
          <w:marRight w:val="0"/>
          <w:marTop w:val="67"/>
          <w:marBottom w:val="0"/>
          <w:divBdr>
            <w:top w:val="none" w:sz="0" w:space="0" w:color="auto"/>
            <w:left w:val="none" w:sz="0" w:space="0" w:color="auto"/>
            <w:bottom w:val="none" w:sz="0" w:space="0" w:color="auto"/>
            <w:right w:val="none" w:sz="0" w:space="0" w:color="auto"/>
          </w:divBdr>
        </w:div>
      </w:divsChild>
    </w:div>
    <w:div w:id="785661728">
      <w:bodyDiv w:val="1"/>
      <w:marLeft w:val="0"/>
      <w:marRight w:val="0"/>
      <w:marTop w:val="0"/>
      <w:marBottom w:val="0"/>
      <w:divBdr>
        <w:top w:val="none" w:sz="0" w:space="0" w:color="auto"/>
        <w:left w:val="none" w:sz="0" w:space="0" w:color="auto"/>
        <w:bottom w:val="none" w:sz="0" w:space="0" w:color="auto"/>
        <w:right w:val="none" w:sz="0" w:space="0" w:color="auto"/>
      </w:divBdr>
    </w:div>
    <w:div w:id="818426974">
      <w:bodyDiv w:val="1"/>
      <w:marLeft w:val="0"/>
      <w:marRight w:val="0"/>
      <w:marTop w:val="0"/>
      <w:marBottom w:val="0"/>
      <w:divBdr>
        <w:top w:val="none" w:sz="0" w:space="0" w:color="auto"/>
        <w:left w:val="none" w:sz="0" w:space="0" w:color="auto"/>
        <w:bottom w:val="none" w:sz="0" w:space="0" w:color="auto"/>
        <w:right w:val="none" w:sz="0" w:space="0" w:color="auto"/>
      </w:divBdr>
    </w:div>
    <w:div w:id="840049210">
      <w:bodyDiv w:val="1"/>
      <w:marLeft w:val="0"/>
      <w:marRight w:val="0"/>
      <w:marTop w:val="0"/>
      <w:marBottom w:val="0"/>
      <w:divBdr>
        <w:top w:val="none" w:sz="0" w:space="0" w:color="auto"/>
        <w:left w:val="none" w:sz="0" w:space="0" w:color="auto"/>
        <w:bottom w:val="none" w:sz="0" w:space="0" w:color="auto"/>
        <w:right w:val="none" w:sz="0" w:space="0" w:color="auto"/>
      </w:divBdr>
    </w:div>
    <w:div w:id="845249384">
      <w:bodyDiv w:val="1"/>
      <w:marLeft w:val="0"/>
      <w:marRight w:val="0"/>
      <w:marTop w:val="0"/>
      <w:marBottom w:val="0"/>
      <w:divBdr>
        <w:top w:val="none" w:sz="0" w:space="0" w:color="auto"/>
        <w:left w:val="none" w:sz="0" w:space="0" w:color="auto"/>
        <w:bottom w:val="none" w:sz="0" w:space="0" w:color="auto"/>
        <w:right w:val="none" w:sz="0" w:space="0" w:color="auto"/>
      </w:divBdr>
    </w:div>
    <w:div w:id="863516668">
      <w:bodyDiv w:val="1"/>
      <w:marLeft w:val="0"/>
      <w:marRight w:val="0"/>
      <w:marTop w:val="0"/>
      <w:marBottom w:val="0"/>
      <w:divBdr>
        <w:top w:val="none" w:sz="0" w:space="0" w:color="auto"/>
        <w:left w:val="none" w:sz="0" w:space="0" w:color="auto"/>
        <w:bottom w:val="none" w:sz="0" w:space="0" w:color="auto"/>
        <w:right w:val="none" w:sz="0" w:space="0" w:color="auto"/>
      </w:divBdr>
    </w:div>
    <w:div w:id="879512938">
      <w:bodyDiv w:val="1"/>
      <w:marLeft w:val="0"/>
      <w:marRight w:val="0"/>
      <w:marTop w:val="0"/>
      <w:marBottom w:val="0"/>
      <w:divBdr>
        <w:top w:val="none" w:sz="0" w:space="0" w:color="auto"/>
        <w:left w:val="none" w:sz="0" w:space="0" w:color="auto"/>
        <w:bottom w:val="none" w:sz="0" w:space="0" w:color="auto"/>
        <w:right w:val="none" w:sz="0" w:space="0" w:color="auto"/>
      </w:divBdr>
    </w:div>
    <w:div w:id="977415140">
      <w:bodyDiv w:val="1"/>
      <w:marLeft w:val="0"/>
      <w:marRight w:val="0"/>
      <w:marTop w:val="0"/>
      <w:marBottom w:val="0"/>
      <w:divBdr>
        <w:top w:val="none" w:sz="0" w:space="0" w:color="auto"/>
        <w:left w:val="none" w:sz="0" w:space="0" w:color="auto"/>
        <w:bottom w:val="none" w:sz="0" w:space="0" w:color="auto"/>
        <w:right w:val="none" w:sz="0" w:space="0" w:color="auto"/>
      </w:divBdr>
    </w:div>
    <w:div w:id="1031152492">
      <w:bodyDiv w:val="1"/>
      <w:marLeft w:val="0"/>
      <w:marRight w:val="0"/>
      <w:marTop w:val="0"/>
      <w:marBottom w:val="0"/>
      <w:divBdr>
        <w:top w:val="none" w:sz="0" w:space="0" w:color="auto"/>
        <w:left w:val="none" w:sz="0" w:space="0" w:color="auto"/>
        <w:bottom w:val="none" w:sz="0" w:space="0" w:color="auto"/>
        <w:right w:val="none" w:sz="0" w:space="0" w:color="auto"/>
      </w:divBdr>
    </w:div>
    <w:div w:id="1125780507">
      <w:bodyDiv w:val="1"/>
      <w:marLeft w:val="0"/>
      <w:marRight w:val="0"/>
      <w:marTop w:val="0"/>
      <w:marBottom w:val="0"/>
      <w:divBdr>
        <w:top w:val="none" w:sz="0" w:space="0" w:color="auto"/>
        <w:left w:val="none" w:sz="0" w:space="0" w:color="auto"/>
        <w:bottom w:val="none" w:sz="0" w:space="0" w:color="auto"/>
        <w:right w:val="none" w:sz="0" w:space="0" w:color="auto"/>
      </w:divBdr>
    </w:div>
    <w:div w:id="1144850946">
      <w:bodyDiv w:val="1"/>
      <w:marLeft w:val="0"/>
      <w:marRight w:val="0"/>
      <w:marTop w:val="0"/>
      <w:marBottom w:val="0"/>
      <w:divBdr>
        <w:top w:val="none" w:sz="0" w:space="0" w:color="auto"/>
        <w:left w:val="none" w:sz="0" w:space="0" w:color="auto"/>
        <w:bottom w:val="none" w:sz="0" w:space="0" w:color="auto"/>
        <w:right w:val="none" w:sz="0" w:space="0" w:color="auto"/>
      </w:divBdr>
    </w:div>
    <w:div w:id="1149251530">
      <w:bodyDiv w:val="1"/>
      <w:marLeft w:val="0"/>
      <w:marRight w:val="0"/>
      <w:marTop w:val="0"/>
      <w:marBottom w:val="0"/>
      <w:divBdr>
        <w:top w:val="none" w:sz="0" w:space="0" w:color="auto"/>
        <w:left w:val="none" w:sz="0" w:space="0" w:color="auto"/>
        <w:bottom w:val="none" w:sz="0" w:space="0" w:color="auto"/>
        <w:right w:val="none" w:sz="0" w:space="0" w:color="auto"/>
      </w:divBdr>
    </w:div>
    <w:div w:id="1183007416">
      <w:bodyDiv w:val="1"/>
      <w:marLeft w:val="0"/>
      <w:marRight w:val="0"/>
      <w:marTop w:val="0"/>
      <w:marBottom w:val="0"/>
      <w:divBdr>
        <w:top w:val="none" w:sz="0" w:space="0" w:color="auto"/>
        <w:left w:val="none" w:sz="0" w:space="0" w:color="auto"/>
        <w:bottom w:val="none" w:sz="0" w:space="0" w:color="auto"/>
        <w:right w:val="none" w:sz="0" w:space="0" w:color="auto"/>
      </w:divBdr>
    </w:div>
    <w:div w:id="1189639524">
      <w:bodyDiv w:val="1"/>
      <w:marLeft w:val="0"/>
      <w:marRight w:val="0"/>
      <w:marTop w:val="0"/>
      <w:marBottom w:val="0"/>
      <w:divBdr>
        <w:top w:val="none" w:sz="0" w:space="0" w:color="auto"/>
        <w:left w:val="none" w:sz="0" w:space="0" w:color="auto"/>
        <w:bottom w:val="none" w:sz="0" w:space="0" w:color="auto"/>
        <w:right w:val="none" w:sz="0" w:space="0" w:color="auto"/>
      </w:divBdr>
    </w:div>
    <w:div w:id="1204246526">
      <w:bodyDiv w:val="1"/>
      <w:marLeft w:val="0"/>
      <w:marRight w:val="0"/>
      <w:marTop w:val="0"/>
      <w:marBottom w:val="0"/>
      <w:divBdr>
        <w:top w:val="none" w:sz="0" w:space="0" w:color="auto"/>
        <w:left w:val="none" w:sz="0" w:space="0" w:color="auto"/>
        <w:bottom w:val="none" w:sz="0" w:space="0" w:color="auto"/>
        <w:right w:val="none" w:sz="0" w:space="0" w:color="auto"/>
      </w:divBdr>
      <w:divsChild>
        <w:div w:id="1375764200">
          <w:marLeft w:val="547"/>
          <w:marRight w:val="0"/>
          <w:marTop w:val="96"/>
          <w:marBottom w:val="120"/>
          <w:divBdr>
            <w:top w:val="none" w:sz="0" w:space="0" w:color="auto"/>
            <w:left w:val="none" w:sz="0" w:space="0" w:color="auto"/>
            <w:bottom w:val="none" w:sz="0" w:space="0" w:color="auto"/>
            <w:right w:val="none" w:sz="0" w:space="0" w:color="auto"/>
          </w:divBdr>
        </w:div>
      </w:divsChild>
    </w:div>
    <w:div w:id="1225989926">
      <w:bodyDiv w:val="1"/>
      <w:marLeft w:val="0"/>
      <w:marRight w:val="0"/>
      <w:marTop w:val="0"/>
      <w:marBottom w:val="0"/>
      <w:divBdr>
        <w:top w:val="none" w:sz="0" w:space="0" w:color="auto"/>
        <w:left w:val="none" w:sz="0" w:space="0" w:color="auto"/>
        <w:bottom w:val="none" w:sz="0" w:space="0" w:color="auto"/>
        <w:right w:val="none" w:sz="0" w:space="0" w:color="auto"/>
      </w:divBdr>
    </w:div>
    <w:div w:id="1241476340">
      <w:bodyDiv w:val="1"/>
      <w:marLeft w:val="0"/>
      <w:marRight w:val="0"/>
      <w:marTop w:val="0"/>
      <w:marBottom w:val="0"/>
      <w:divBdr>
        <w:top w:val="none" w:sz="0" w:space="0" w:color="auto"/>
        <w:left w:val="none" w:sz="0" w:space="0" w:color="auto"/>
        <w:bottom w:val="none" w:sz="0" w:space="0" w:color="auto"/>
        <w:right w:val="none" w:sz="0" w:space="0" w:color="auto"/>
      </w:divBdr>
    </w:div>
    <w:div w:id="1294680415">
      <w:bodyDiv w:val="1"/>
      <w:marLeft w:val="0"/>
      <w:marRight w:val="0"/>
      <w:marTop w:val="0"/>
      <w:marBottom w:val="0"/>
      <w:divBdr>
        <w:top w:val="none" w:sz="0" w:space="0" w:color="auto"/>
        <w:left w:val="none" w:sz="0" w:space="0" w:color="auto"/>
        <w:bottom w:val="none" w:sz="0" w:space="0" w:color="auto"/>
        <w:right w:val="none" w:sz="0" w:space="0" w:color="auto"/>
      </w:divBdr>
    </w:div>
    <w:div w:id="1297293807">
      <w:bodyDiv w:val="1"/>
      <w:marLeft w:val="0"/>
      <w:marRight w:val="0"/>
      <w:marTop w:val="0"/>
      <w:marBottom w:val="0"/>
      <w:divBdr>
        <w:top w:val="none" w:sz="0" w:space="0" w:color="auto"/>
        <w:left w:val="none" w:sz="0" w:space="0" w:color="auto"/>
        <w:bottom w:val="none" w:sz="0" w:space="0" w:color="auto"/>
        <w:right w:val="none" w:sz="0" w:space="0" w:color="auto"/>
      </w:divBdr>
    </w:div>
    <w:div w:id="1402172498">
      <w:bodyDiv w:val="1"/>
      <w:marLeft w:val="0"/>
      <w:marRight w:val="0"/>
      <w:marTop w:val="0"/>
      <w:marBottom w:val="0"/>
      <w:divBdr>
        <w:top w:val="none" w:sz="0" w:space="0" w:color="auto"/>
        <w:left w:val="none" w:sz="0" w:space="0" w:color="auto"/>
        <w:bottom w:val="none" w:sz="0" w:space="0" w:color="auto"/>
        <w:right w:val="none" w:sz="0" w:space="0" w:color="auto"/>
      </w:divBdr>
    </w:div>
    <w:div w:id="1411544670">
      <w:bodyDiv w:val="1"/>
      <w:marLeft w:val="0"/>
      <w:marRight w:val="0"/>
      <w:marTop w:val="0"/>
      <w:marBottom w:val="0"/>
      <w:divBdr>
        <w:top w:val="none" w:sz="0" w:space="0" w:color="auto"/>
        <w:left w:val="none" w:sz="0" w:space="0" w:color="auto"/>
        <w:bottom w:val="none" w:sz="0" w:space="0" w:color="auto"/>
        <w:right w:val="none" w:sz="0" w:space="0" w:color="auto"/>
      </w:divBdr>
    </w:div>
    <w:div w:id="1473055454">
      <w:bodyDiv w:val="1"/>
      <w:marLeft w:val="0"/>
      <w:marRight w:val="0"/>
      <w:marTop w:val="0"/>
      <w:marBottom w:val="0"/>
      <w:divBdr>
        <w:top w:val="none" w:sz="0" w:space="0" w:color="auto"/>
        <w:left w:val="none" w:sz="0" w:space="0" w:color="auto"/>
        <w:bottom w:val="none" w:sz="0" w:space="0" w:color="auto"/>
        <w:right w:val="none" w:sz="0" w:space="0" w:color="auto"/>
      </w:divBdr>
    </w:div>
    <w:div w:id="1666013598">
      <w:bodyDiv w:val="1"/>
      <w:marLeft w:val="0"/>
      <w:marRight w:val="0"/>
      <w:marTop w:val="0"/>
      <w:marBottom w:val="0"/>
      <w:divBdr>
        <w:top w:val="none" w:sz="0" w:space="0" w:color="auto"/>
        <w:left w:val="none" w:sz="0" w:space="0" w:color="auto"/>
        <w:bottom w:val="none" w:sz="0" w:space="0" w:color="auto"/>
        <w:right w:val="none" w:sz="0" w:space="0" w:color="auto"/>
      </w:divBdr>
    </w:div>
    <w:div w:id="1685980291">
      <w:bodyDiv w:val="1"/>
      <w:marLeft w:val="0"/>
      <w:marRight w:val="0"/>
      <w:marTop w:val="0"/>
      <w:marBottom w:val="0"/>
      <w:divBdr>
        <w:top w:val="none" w:sz="0" w:space="0" w:color="auto"/>
        <w:left w:val="none" w:sz="0" w:space="0" w:color="auto"/>
        <w:bottom w:val="none" w:sz="0" w:space="0" w:color="auto"/>
        <w:right w:val="none" w:sz="0" w:space="0" w:color="auto"/>
      </w:divBdr>
    </w:div>
    <w:div w:id="1757440089">
      <w:bodyDiv w:val="1"/>
      <w:marLeft w:val="0"/>
      <w:marRight w:val="0"/>
      <w:marTop w:val="0"/>
      <w:marBottom w:val="0"/>
      <w:divBdr>
        <w:top w:val="none" w:sz="0" w:space="0" w:color="auto"/>
        <w:left w:val="none" w:sz="0" w:space="0" w:color="auto"/>
        <w:bottom w:val="none" w:sz="0" w:space="0" w:color="auto"/>
        <w:right w:val="none" w:sz="0" w:space="0" w:color="auto"/>
      </w:divBdr>
      <w:divsChild>
        <w:div w:id="47611124">
          <w:marLeft w:val="547"/>
          <w:marRight w:val="0"/>
          <w:marTop w:val="115"/>
          <w:marBottom w:val="240"/>
          <w:divBdr>
            <w:top w:val="none" w:sz="0" w:space="0" w:color="auto"/>
            <w:left w:val="none" w:sz="0" w:space="0" w:color="auto"/>
            <w:bottom w:val="none" w:sz="0" w:space="0" w:color="auto"/>
            <w:right w:val="none" w:sz="0" w:space="0" w:color="auto"/>
          </w:divBdr>
        </w:div>
        <w:div w:id="1685086801">
          <w:marLeft w:val="547"/>
          <w:marRight w:val="0"/>
          <w:marTop w:val="115"/>
          <w:marBottom w:val="120"/>
          <w:divBdr>
            <w:top w:val="none" w:sz="0" w:space="0" w:color="auto"/>
            <w:left w:val="none" w:sz="0" w:space="0" w:color="auto"/>
            <w:bottom w:val="none" w:sz="0" w:space="0" w:color="auto"/>
            <w:right w:val="none" w:sz="0" w:space="0" w:color="auto"/>
          </w:divBdr>
        </w:div>
      </w:divsChild>
    </w:div>
    <w:div w:id="1778602626">
      <w:bodyDiv w:val="1"/>
      <w:marLeft w:val="0"/>
      <w:marRight w:val="0"/>
      <w:marTop w:val="0"/>
      <w:marBottom w:val="0"/>
      <w:divBdr>
        <w:top w:val="none" w:sz="0" w:space="0" w:color="auto"/>
        <w:left w:val="none" w:sz="0" w:space="0" w:color="auto"/>
        <w:bottom w:val="none" w:sz="0" w:space="0" w:color="auto"/>
        <w:right w:val="none" w:sz="0" w:space="0" w:color="auto"/>
      </w:divBdr>
    </w:div>
    <w:div w:id="1817332977">
      <w:bodyDiv w:val="1"/>
      <w:marLeft w:val="0"/>
      <w:marRight w:val="0"/>
      <w:marTop w:val="0"/>
      <w:marBottom w:val="0"/>
      <w:divBdr>
        <w:top w:val="none" w:sz="0" w:space="0" w:color="auto"/>
        <w:left w:val="none" w:sz="0" w:space="0" w:color="auto"/>
        <w:bottom w:val="none" w:sz="0" w:space="0" w:color="auto"/>
        <w:right w:val="none" w:sz="0" w:space="0" w:color="auto"/>
      </w:divBdr>
    </w:div>
    <w:div w:id="1965427299">
      <w:bodyDiv w:val="1"/>
      <w:marLeft w:val="0"/>
      <w:marRight w:val="0"/>
      <w:marTop w:val="0"/>
      <w:marBottom w:val="0"/>
      <w:divBdr>
        <w:top w:val="none" w:sz="0" w:space="0" w:color="auto"/>
        <w:left w:val="none" w:sz="0" w:space="0" w:color="auto"/>
        <w:bottom w:val="none" w:sz="0" w:space="0" w:color="auto"/>
        <w:right w:val="none" w:sz="0" w:space="0" w:color="auto"/>
      </w:divBdr>
    </w:div>
    <w:div w:id="1981033082">
      <w:bodyDiv w:val="1"/>
      <w:marLeft w:val="0"/>
      <w:marRight w:val="0"/>
      <w:marTop w:val="0"/>
      <w:marBottom w:val="0"/>
      <w:divBdr>
        <w:top w:val="none" w:sz="0" w:space="0" w:color="auto"/>
        <w:left w:val="none" w:sz="0" w:space="0" w:color="auto"/>
        <w:bottom w:val="none" w:sz="0" w:space="0" w:color="auto"/>
        <w:right w:val="none" w:sz="0" w:space="0" w:color="auto"/>
      </w:divBdr>
    </w:div>
    <w:div w:id="2061175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cid:image002.png@01D0AABE.CA685E10" TargetMode="External"/><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hyperlink" Target="http://www.va.gov/vdl/application.asp?appid=84"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5.jpeg"/><Relationship Id="rId29" Type="http://schemas.openxmlformats.org/officeDocument/2006/relationships/image" Target="media/image14.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emf"/><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jpeg"/><Relationship Id="rId43"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51947CD033BB44487366613D29BCE2D" ma:contentTypeVersion="0" ma:contentTypeDescription="Create a new document." ma:contentTypeScope="" ma:versionID="24f3fe5d2280bd8707ea2e7a6e75795c">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rca:RCAuthoringProperties xmlns:rca="urn:sharePointPublishingRcaProperties">
  <rca:Converter rca:guid="6dfdc5b4-2a28-4a06-b0c6-ad3901e3a807">
    <rca:property rca:type="InheritParentSettings">False</rca:property>
    <rca:property rca:type="SelectedPageLayout">24</rca:property>
    <rca:property rca:type="SelectedPageField">f55c4d88-1f2e-4ad9-aaa8-819af4ee7ee8</rca:property>
    <rca:property rca:type="SelectedStylesField">a932ec3f-94c1-48b1-b6dc-41aaa6eb7e54</rca:property>
    <rca:property rca:type="CreatePageWithSourceDocument">True</rca:property>
    <rca:property rca:type="AllowChangeLocationConfig">True</rca:property>
    <rca:property rca:type="ConfiguredPageLocation">http://vaww.esm.infoshare.va.gov/sites/hps</rca:property>
    <rca:property rca:type="CreateSynchronously">True</rca:property>
    <rca:property rca:type="AllowChangeProcessingConfig">True</rca:property>
    <rca:property rca:type="ConverterSpecificSettings"/>
  </rca:Converter>
  <rca:Converter rca:guid="888d770d-d3e9-4d60-8267-3c05ab059ef5">
    <rca:property rca:type="InheritParentSettings">False</rca:property>
    <rca:property rca:type="SelectedPageLayout">22</rca:property>
    <rca:property rca:type="SelectedPageField">f55c4d88-1f2e-4ad9-aaa8-819af4ee7ee8</rca:property>
    <rca:property rca:type="SelectedStylesField">a932ec3f-94c1-48b1-b6dc-41aaa6eb7e54</rca:property>
    <rca:property rca:type="CreatePageWithSourceDocument">True</rca:property>
    <rca:property rca:type="AllowChangeLocationConfig">True</rca:property>
    <rca:property rca:type="ConfiguredPageLocation">http://vaww.esm.infoshare.va.gov/sites/hps</rca:property>
    <rca:property rca:type="CreateSynchronously">True</rca:property>
    <rca:property rca:type="AllowChangeProcessingConfig">True</rca:property>
    <rca:property rca:type="ConverterSpecificSettings"/>
  </rca:Converter>
</rca:RCAuthoringProperties>
</file>

<file path=customXml/itemProps1.xml><?xml version="1.0" encoding="utf-8"?>
<ds:datastoreItem xmlns:ds="http://schemas.openxmlformats.org/officeDocument/2006/customXml" ds:itemID="{BECF4049-045F-4B1D-A719-A8F8CC5AB8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0F706005-3C38-4C4C-8228-09CFF49840FD}">
  <ds:schemaRefs>
    <ds:schemaRef ds:uri="http://schemas.microsoft.com/sharepoint/v3/contenttype/forms"/>
  </ds:schemaRefs>
</ds:datastoreItem>
</file>

<file path=customXml/itemProps3.xml><?xml version="1.0" encoding="utf-8"?>
<ds:datastoreItem xmlns:ds="http://schemas.openxmlformats.org/officeDocument/2006/customXml" ds:itemID="{CBDDA397-A92E-4788-A35E-CAB74D32F3F6}">
  <ds:schemaRefs>
    <ds:schemaRef ds:uri="http://schemas.openxmlformats.org/officeDocument/2006/bibliography"/>
  </ds:schemaRefs>
</ds:datastoreItem>
</file>

<file path=customXml/itemProps4.xml><?xml version="1.0" encoding="utf-8"?>
<ds:datastoreItem xmlns:ds="http://schemas.openxmlformats.org/officeDocument/2006/customXml" ds:itemID="{F61A0EAD-E3BC-4547-BD7C-E29D2E87B70E}">
  <ds:schemaRefs>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www.w3.org/XML/1998/namespace"/>
  </ds:schemaRefs>
</ds:datastoreItem>
</file>

<file path=customXml/itemProps5.xml><?xml version="1.0" encoding="utf-8"?>
<ds:datastoreItem xmlns:ds="http://schemas.openxmlformats.org/officeDocument/2006/customXml" ds:itemID="{30AC8F98-F920-4F78-BED3-AAF43E87BE99}">
  <ds:schemaRefs>
    <ds:schemaRef ds:uri="urn:sharePointPublishingRca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5785</Words>
  <Characters>32980</Characters>
  <Application>Microsoft Office Word</Application>
  <DocSecurity>4</DocSecurity>
  <Lines>274</Lines>
  <Paragraphs>77</Paragraphs>
  <ScaleCrop>false</ScaleCrop>
  <HeadingPairs>
    <vt:vector size="2" baseType="variant">
      <vt:variant>
        <vt:lpstr>Title</vt:lpstr>
      </vt:variant>
      <vt:variant>
        <vt:i4>1</vt:i4>
      </vt:variant>
    </vt:vector>
  </HeadingPairs>
  <TitlesOfParts>
    <vt:vector size="1" baseType="lpstr">
      <vt:lpstr>Department of Veterans Affairs BCMA Release Notes PSB*3*83</vt:lpstr>
    </vt:vector>
  </TitlesOfParts>
  <Company>Dept. of Veterans Affairs</Company>
  <LinksUpToDate>false</LinksUpToDate>
  <CharactersWithSpaces>38688</CharactersWithSpaces>
  <SharedDoc>false</SharedDoc>
  <HLinks>
    <vt:vector size="384" baseType="variant">
      <vt:variant>
        <vt:i4>3342355</vt:i4>
      </vt:variant>
      <vt:variant>
        <vt:i4>432</vt:i4>
      </vt:variant>
      <vt:variant>
        <vt:i4>0</vt:i4>
      </vt:variant>
      <vt:variant>
        <vt:i4>5</vt:i4>
      </vt:variant>
      <vt:variant>
        <vt:lpwstr>http://vista.med.va.gov/nsrd/Tab_GeneralInfoView.asp?RequestID=20071004</vt:lpwstr>
      </vt:variant>
      <vt:variant>
        <vt:lpwstr/>
      </vt:variant>
      <vt:variant>
        <vt:i4>3276819</vt:i4>
      </vt:variant>
      <vt:variant>
        <vt:i4>429</vt:i4>
      </vt:variant>
      <vt:variant>
        <vt:i4>0</vt:i4>
      </vt:variant>
      <vt:variant>
        <vt:i4>5</vt:i4>
      </vt:variant>
      <vt:variant>
        <vt:lpwstr>http://vista.med.va.gov/nsrd/Tab_GeneralInfoView.asp?RequestID=20071011</vt:lpwstr>
      </vt:variant>
      <vt:variant>
        <vt:lpwstr/>
      </vt:variant>
      <vt:variant>
        <vt:i4>3276829</vt:i4>
      </vt:variant>
      <vt:variant>
        <vt:i4>426</vt:i4>
      </vt:variant>
      <vt:variant>
        <vt:i4>0</vt:i4>
      </vt:variant>
      <vt:variant>
        <vt:i4>5</vt:i4>
      </vt:variant>
      <vt:variant>
        <vt:lpwstr>http://vista.med.va.gov/nsrd/Tab_GeneralInfoView.asp?RequestID=20110810</vt:lpwstr>
      </vt:variant>
      <vt:variant>
        <vt:lpwstr/>
      </vt:variant>
      <vt:variant>
        <vt:i4>4784204</vt:i4>
      </vt:variant>
      <vt:variant>
        <vt:i4>423</vt:i4>
      </vt:variant>
      <vt:variant>
        <vt:i4>0</vt:i4>
      </vt:variant>
      <vt:variant>
        <vt:i4>5</vt:i4>
      </vt:variant>
      <vt:variant>
        <vt:lpwstr>http://vaww.va.gov/CHIO/includes/detail6.asp?offset=30&amp;dbid=33556410</vt:lpwstr>
      </vt:variant>
      <vt:variant>
        <vt:lpwstr/>
      </vt:variant>
      <vt:variant>
        <vt:i4>3276821</vt:i4>
      </vt:variant>
      <vt:variant>
        <vt:i4>420</vt:i4>
      </vt:variant>
      <vt:variant>
        <vt:i4>0</vt:i4>
      </vt:variant>
      <vt:variant>
        <vt:i4>5</vt:i4>
      </vt:variant>
      <vt:variant>
        <vt:lpwstr>http://vista.med.va.gov/nsrd/Tab_GeneralInfoView.asp?RequestID=20101105</vt:lpwstr>
      </vt:variant>
      <vt:variant>
        <vt:lpwstr/>
      </vt:variant>
      <vt:variant>
        <vt:i4>3276821</vt:i4>
      </vt:variant>
      <vt:variant>
        <vt:i4>417</vt:i4>
      </vt:variant>
      <vt:variant>
        <vt:i4>0</vt:i4>
      </vt:variant>
      <vt:variant>
        <vt:i4>5</vt:i4>
      </vt:variant>
      <vt:variant>
        <vt:lpwstr>http://vista.med.va.gov/nsrd/Tab_GeneralInfoView.asp?RequestID=20120312</vt:lpwstr>
      </vt:variant>
      <vt:variant>
        <vt:lpwstr/>
      </vt:variant>
      <vt:variant>
        <vt:i4>3342352</vt:i4>
      </vt:variant>
      <vt:variant>
        <vt:i4>414</vt:i4>
      </vt:variant>
      <vt:variant>
        <vt:i4>0</vt:i4>
      </vt:variant>
      <vt:variant>
        <vt:i4>5</vt:i4>
      </vt:variant>
      <vt:variant>
        <vt:lpwstr>http://vista.med.va.gov/nsrd/Tab_GeneralInfoView.asp?RequestID=20141012</vt:lpwstr>
      </vt:variant>
      <vt:variant>
        <vt:lpwstr/>
      </vt:variant>
      <vt:variant>
        <vt:i4>6226013</vt:i4>
      </vt:variant>
      <vt:variant>
        <vt:i4>411</vt:i4>
      </vt:variant>
      <vt:variant>
        <vt:i4>0</vt:i4>
      </vt:variant>
      <vt:variant>
        <vt:i4>5</vt:i4>
      </vt:variant>
      <vt:variant>
        <vt:lpwstr>http://vaww.va.gov/CHIO/includes/detail6.asp?offset=110&amp;dbid=33557443</vt:lpwstr>
      </vt:variant>
      <vt:variant>
        <vt:lpwstr/>
      </vt:variant>
      <vt:variant>
        <vt:i4>7995453</vt:i4>
      </vt:variant>
      <vt:variant>
        <vt:i4>408</vt:i4>
      </vt:variant>
      <vt:variant>
        <vt:i4>0</vt:i4>
      </vt:variant>
      <vt:variant>
        <vt:i4>5</vt:i4>
      </vt:variant>
      <vt:variant>
        <vt:lpwstr>http://vaww.va.gov/CHIO/includes/detail6.asp?offset=%2D1&amp;dbid=33555317</vt:lpwstr>
      </vt:variant>
      <vt:variant>
        <vt:lpwstr/>
      </vt:variant>
      <vt:variant>
        <vt:i4>7209080</vt:i4>
      </vt:variant>
      <vt:variant>
        <vt:i4>405</vt:i4>
      </vt:variant>
      <vt:variant>
        <vt:i4>0</vt:i4>
      </vt:variant>
      <vt:variant>
        <vt:i4>5</vt:i4>
      </vt:variant>
      <vt:variant>
        <vt:lpwstr>http://www.va.gov/vdl/application.asp?appid=84</vt:lpwstr>
      </vt:variant>
      <vt:variant>
        <vt:lpwstr/>
      </vt:variant>
      <vt:variant>
        <vt:i4>1966130</vt:i4>
      </vt:variant>
      <vt:variant>
        <vt:i4>323</vt:i4>
      </vt:variant>
      <vt:variant>
        <vt:i4>0</vt:i4>
      </vt:variant>
      <vt:variant>
        <vt:i4>5</vt:i4>
      </vt:variant>
      <vt:variant>
        <vt:lpwstr/>
      </vt:variant>
      <vt:variant>
        <vt:lpwstr>_Toc468870972</vt:lpwstr>
      </vt:variant>
      <vt:variant>
        <vt:i4>1966130</vt:i4>
      </vt:variant>
      <vt:variant>
        <vt:i4>317</vt:i4>
      </vt:variant>
      <vt:variant>
        <vt:i4>0</vt:i4>
      </vt:variant>
      <vt:variant>
        <vt:i4>5</vt:i4>
      </vt:variant>
      <vt:variant>
        <vt:lpwstr/>
      </vt:variant>
      <vt:variant>
        <vt:lpwstr>_Toc468870971</vt:lpwstr>
      </vt:variant>
      <vt:variant>
        <vt:i4>1966130</vt:i4>
      </vt:variant>
      <vt:variant>
        <vt:i4>311</vt:i4>
      </vt:variant>
      <vt:variant>
        <vt:i4>0</vt:i4>
      </vt:variant>
      <vt:variant>
        <vt:i4>5</vt:i4>
      </vt:variant>
      <vt:variant>
        <vt:lpwstr/>
      </vt:variant>
      <vt:variant>
        <vt:lpwstr>_Toc468870970</vt:lpwstr>
      </vt:variant>
      <vt:variant>
        <vt:i4>2031666</vt:i4>
      </vt:variant>
      <vt:variant>
        <vt:i4>305</vt:i4>
      </vt:variant>
      <vt:variant>
        <vt:i4>0</vt:i4>
      </vt:variant>
      <vt:variant>
        <vt:i4>5</vt:i4>
      </vt:variant>
      <vt:variant>
        <vt:lpwstr/>
      </vt:variant>
      <vt:variant>
        <vt:lpwstr>_Toc468870969</vt:lpwstr>
      </vt:variant>
      <vt:variant>
        <vt:i4>2031666</vt:i4>
      </vt:variant>
      <vt:variant>
        <vt:i4>299</vt:i4>
      </vt:variant>
      <vt:variant>
        <vt:i4>0</vt:i4>
      </vt:variant>
      <vt:variant>
        <vt:i4>5</vt:i4>
      </vt:variant>
      <vt:variant>
        <vt:lpwstr/>
      </vt:variant>
      <vt:variant>
        <vt:lpwstr>_Toc468870968</vt:lpwstr>
      </vt:variant>
      <vt:variant>
        <vt:i4>2031666</vt:i4>
      </vt:variant>
      <vt:variant>
        <vt:i4>293</vt:i4>
      </vt:variant>
      <vt:variant>
        <vt:i4>0</vt:i4>
      </vt:variant>
      <vt:variant>
        <vt:i4>5</vt:i4>
      </vt:variant>
      <vt:variant>
        <vt:lpwstr/>
      </vt:variant>
      <vt:variant>
        <vt:lpwstr>_Toc468870967</vt:lpwstr>
      </vt:variant>
      <vt:variant>
        <vt:i4>2031666</vt:i4>
      </vt:variant>
      <vt:variant>
        <vt:i4>287</vt:i4>
      </vt:variant>
      <vt:variant>
        <vt:i4>0</vt:i4>
      </vt:variant>
      <vt:variant>
        <vt:i4>5</vt:i4>
      </vt:variant>
      <vt:variant>
        <vt:lpwstr/>
      </vt:variant>
      <vt:variant>
        <vt:lpwstr>_Toc468870966</vt:lpwstr>
      </vt:variant>
      <vt:variant>
        <vt:i4>2031666</vt:i4>
      </vt:variant>
      <vt:variant>
        <vt:i4>281</vt:i4>
      </vt:variant>
      <vt:variant>
        <vt:i4>0</vt:i4>
      </vt:variant>
      <vt:variant>
        <vt:i4>5</vt:i4>
      </vt:variant>
      <vt:variant>
        <vt:lpwstr/>
      </vt:variant>
      <vt:variant>
        <vt:lpwstr>_Toc468870965</vt:lpwstr>
      </vt:variant>
      <vt:variant>
        <vt:i4>2031666</vt:i4>
      </vt:variant>
      <vt:variant>
        <vt:i4>275</vt:i4>
      </vt:variant>
      <vt:variant>
        <vt:i4>0</vt:i4>
      </vt:variant>
      <vt:variant>
        <vt:i4>5</vt:i4>
      </vt:variant>
      <vt:variant>
        <vt:lpwstr/>
      </vt:variant>
      <vt:variant>
        <vt:lpwstr>_Toc468870964</vt:lpwstr>
      </vt:variant>
      <vt:variant>
        <vt:i4>2031666</vt:i4>
      </vt:variant>
      <vt:variant>
        <vt:i4>269</vt:i4>
      </vt:variant>
      <vt:variant>
        <vt:i4>0</vt:i4>
      </vt:variant>
      <vt:variant>
        <vt:i4>5</vt:i4>
      </vt:variant>
      <vt:variant>
        <vt:lpwstr/>
      </vt:variant>
      <vt:variant>
        <vt:lpwstr>_Toc468870963</vt:lpwstr>
      </vt:variant>
      <vt:variant>
        <vt:i4>2031666</vt:i4>
      </vt:variant>
      <vt:variant>
        <vt:i4>263</vt:i4>
      </vt:variant>
      <vt:variant>
        <vt:i4>0</vt:i4>
      </vt:variant>
      <vt:variant>
        <vt:i4>5</vt:i4>
      </vt:variant>
      <vt:variant>
        <vt:lpwstr/>
      </vt:variant>
      <vt:variant>
        <vt:lpwstr>_Toc468870962</vt:lpwstr>
      </vt:variant>
      <vt:variant>
        <vt:i4>2031666</vt:i4>
      </vt:variant>
      <vt:variant>
        <vt:i4>257</vt:i4>
      </vt:variant>
      <vt:variant>
        <vt:i4>0</vt:i4>
      </vt:variant>
      <vt:variant>
        <vt:i4>5</vt:i4>
      </vt:variant>
      <vt:variant>
        <vt:lpwstr/>
      </vt:variant>
      <vt:variant>
        <vt:lpwstr>_Toc468870961</vt:lpwstr>
      </vt:variant>
      <vt:variant>
        <vt:i4>2031666</vt:i4>
      </vt:variant>
      <vt:variant>
        <vt:i4>251</vt:i4>
      </vt:variant>
      <vt:variant>
        <vt:i4>0</vt:i4>
      </vt:variant>
      <vt:variant>
        <vt:i4>5</vt:i4>
      </vt:variant>
      <vt:variant>
        <vt:lpwstr/>
      </vt:variant>
      <vt:variant>
        <vt:lpwstr>_Toc468870960</vt:lpwstr>
      </vt:variant>
      <vt:variant>
        <vt:i4>1835058</vt:i4>
      </vt:variant>
      <vt:variant>
        <vt:i4>245</vt:i4>
      </vt:variant>
      <vt:variant>
        <vt:i4>0</vt:i4>
      </vt:variant>
      <vt:variant>
        <vt:i4>5</vt:i4>
      </vt:variant>
      <vt:variant>
        <vt:lpwstr/>
      </vt:variant>
      <vt:variant>
        <vt:lpwstr>_Toc468870959</vt:lpwstr>
      </vt:variant>
      <vt:variant>
        <vt:i4>1835058</vt:i4>
      </vt:variant>
      <vt:variant>
        <vt:i4>239</vt:i4>
      </vt:variant>
      <vt:variant>
        <vt:i4>0</vt:i4>
      </vt:variant>
      <vt:variant>
        <vt:i4>5</vt:i4>
      </vt:variant>
      <vt:variant>
        <vt:lpwstr/>
      </vt:variant>
      <vt:variant>
        <vt:lpwstr>_Toc468870958</vt:lpwstr>
      </vt:variant>
      <vt:variant>
        <vt:i4>1835058</vt:i4>
      </vt:variant>
      <vt:variant>
        <vt:i4>233</vt:i4>
      </vt:variant>
      <vt:variant>
        <vt:i4>0</vt:i4>
      </vt:variant>
      <vt:variant>
        <vt:i4>5</vt:i4>
      </vt:variant>
      <vt:variant>
        <vt:lpwstr/>
      </vt:variant>
      <vt:variant>
        <vt:lpwstr>_Toc468870957</vt:lpwstr>
      </vt:variant>
      <vt:variant>
        <vt:i4>1835058</vt:i4>
      </vt:variant>
      <vt:variant>
        <vt:i4>227</vt:i4>
      </vt:variant>
      <vt:variant>
        <vt:i4>0</vt:i4>
      </vt:variant>
      <vt:variant>
        <vt:i4>5</vt:i4>
      </vt:variant>
      <vt:variant>
        <vt:lpwstr/>
      </vt:variant>
      <vt:variant>
        <vt:lpwstr>_Toc468870956</vt:lpwstr>
      </vt:variant>
      <vt:variant>
        <vt:i4>1835058</vt:i4>
      </vt:variant>
      <vt:variant>
        <vt:i4>221</vt:i4>
      </vt:variant>
      <vt:variant>
        <vt:i4>0</vt:i4>
      </vt:variant>
      <vt:variant>
        <vt:i4>5</vt:i4>
      </vt:variant>
      <vt:variant>
        <vt:lpwstr/>
      </vt:variant>
      <vt:variant>
        <vt:lpwstr>_Toc468870955</vt:lpwstr>
      </vt:variant>
      <vt:variant>
        <vt:i4>1835058</vt:i4>
      </vt:variant>
      <vt:variant>
        <vt:i4>215</vt:i4>
      </vt:variant>
      <vt:variant>
        <vt:i4>0</vt:i4>
      </vt:variant>
      <vt:variant>
        <vt:i4>5</vt:i4>
      </vt:variant>
      <vt:variant>
        <vt:lpwstr/>
      </vt:variant>
      <vt:variant>
        <vt:lpwstr>_Toc468870954</vt:lpwstr>
      </vt:variant>
      <vt:variant>
        <vt:i4>1835058</vt:i4>
      </vt:variant>
      <vt:variant>
        <vt:i4>209</vt:i4>
      </vt:variant>
      <vt:variant>
        <vt:i4>0</vt:i4>
      </vt:variant>
      <vt:variant>
        <vt:i4>5</vt:i4>
      </vt:variant>
      <vt:variant>
        <vt:lpwstr/>
      </vt:variant>
      <vt:variant>
        <vt:lpwstr>_Toc468870953</vt:lpwstr>
      </vt:variant>
      <vt:variant>
        <vt:i4>1835058</vt:i4>
      </vt:variant>
      <vt:variant>
        <vt:i4>203</vt:i4>
      </vt:variant>
      <vt:variant>
        <vt:i4>0</vt:i4>
      </vt:variant>
      <vt:variant>
        <vt:i4>5</vt:i4>
      </vt:variant>
      <vt:variant>
        <vt:lpwstr/>
      </vt:variant>
      <vt:variant>
        <vt:lpwstr>_Toc468870952</vt:lpwstr>
      </vt:variant>
      <vt:variant>
        <vt:i4>1835058</vt:i4>
      </vt:variant>
      <vt:variant>
        <vt:i4>197</vt:i4>
      </vt:variant>
      <vt:variant>
        <vt:i4>0</vt:i4>
      </vt:variant>
      <vt:variant>
        <vt:i4>5</vt:i4>
      </vt:variant>
      <vt:variant>
        <vt:lpwstr/>
      </vt:variant>
      <vt:variant>
        <vt:lpwstr>_Toc468870951</vt:lpwstr>
      </vt:variant>
      <vt:variant>
        <vt:i4>1835058</vt:i4>
      </vt:variant>
      <vt:variant>
        <vt:i4>191</vt:i4>
      </vt:variant>
      <vt:variant>
        <vt:i4>0</vt:i4>
      </vt:variant>
      <vt:variant>
        <vt:i4>5</vt:i4>
      </vt:variant>
      <vt:variant>
        <vt:lpwstr/>
      </vt:variant>
      <vt:variant>
        <vt:lpwstr>_Toc468870950</vt:lpwstr>
      </vt:variant>
      <vt:variant>
        <vt:i4>1900594</vt:i4>
      </vt:variant>
      <vt:variant>
        <vt:i4>185</vt:i4>
      </vt:variant>
      <vt:variant>
        <vt:i4>0</vt:i4>
      </vt:variant>
      <vt:variant>
        <vt:i4>5</vt:i4>
      </vt:variant>
      <vt:variant>
        <vt:lpwstr/>
      </vt:variant>
      <vt:variant>
        <vt:lpwstr>_Toc468870949</vt:lpwstr>
      </vt:variant>
      <vt:variant>
        <vt:i4>1900603</vt:i4>
      </vt:variant>
      <vt:variant>
        <vt:i4>176</vt:i4>
      </vt:variant>
      <vt:variant>
        <vt:i4>0</vt:i4>
      </vt:variant>
      <vt:variant>
        <vt:i4>5</vt:i4>
      </vt:variant>
      <vt:variant>
        <vt:lpwstr/>
      </vt:variant>
      <vt:variant>
        <vt:lpwstr>_Toc468972076</vt:lpwstr>
      </vt:variant>
      <vt:variant>
        <vt:i4>1900603</vt:i4>
      </vt:variant>
      <vt:variant>
        <vt:i4>170</vt:i4>
      </vt:variant>
      <vt:variant>
        <vt:i4>0</vt:i4>
      </vt:variant>
      <vt:variant>
        <vt:i4>5</vt:i4>
      </vt:variant>
      <vt:variant>
        <vt:lpwstr/>
      </vt:variant>
      <vt:variant>
        <vt:lpwstr>_Toc468972075</vt:lpwstr>
      </vt:variant>
      <vt:variant>
        <vt:i4>1900603</vt:i4>
      </vt:variant>
      <vt:variant>
        <vt:i4>164</vt:i4>
      </vt:variant>
      <vt:variant>
        <vt:i4>0</vt:i4>
      </vt:variant>
      <vt:variant>
        <vt:i4>5</vt:i4>
      </vt:variant>
      <vt:variant>
        <vt:lpwstr/>
      </vt:variant>
      <vt:variant>
        <vt:lpwstr>_Toc468972074</vt:lpwstr>
      </vt:variant>
      <vt:variant>
        <vt:i4>1900603</vt:i4>
      </vt:variant>
      <vt:variant>
        <vt:i4>158</vt:i4>
      </vt:variant>
      <vt:variant>
        <vt:i4>0</vt:i4>
      </vt:variant>
      <vt:variant>
        <vt:i4>5</vt:i4>
      </vt:variant>
      <vt:variant>
        <vt:lpwstr/>
      </vt:variant>
      <vt:variant>
        <vt:lpwstr>_Toc468972073</vt:lpwstr>
      </vt:variant>
      <vt:variant>
        <vt:i4>1900603</vt:i4>
      </vt:variant>
      <vt:variant>
        <vt:i4>152</vt:i4>
      </vt:variant>
      <vt:variant>
        <vt:i4>0</vt:i4>
      </vt:variant>
      <vt:variant>
        <vt:i4>5</vt:i4>
      </vt:variant>
      <vt:variant>
        <vt:lpwstr/>
      </vt:variant>
      <vt:variant>
        <vt:lpwstr>_Toc468972072</vt:lpwstr>
      </vt:variant>
      <vt:variant>
        <vt:i4>1900603</vt:i4>
      </vt:variant>
      <vt:variant>
        <vt:i4>146</vt:i4>
      </vt:variant>
      <vt:variant>
        <vt:i4>0</vt:i4>
      </vt:variant>
      <vt:variant>
        <vt:i4>5</vt:i4>
      </vt:variant>
      <vt:variant>
        <vt:lpwstr/>
      </vt:variant>
      <vt:variant>
        <vt:lpwstr>_Toc468972071</vt:lpwstr>
      </vt:variant>
      <vt:variant>
        <vt:i4>1900603</vt:i4>
      </vt:variant>
      <vt:variant>
        <vt:i4>140</vt:i4>
      </vt:variant>
      <vt:variant>
        <vt:i4>0</vt:i4>
      </vt:variant>
      <vt:variant>
        <vt:i4>5</vt:i4>
      </vt:variant>
      <vt:variant>
        <vt:lpwstr/>
      </vt:variant>
      <vt:variant>
        <vt:lpwstr>_Toc468972070</vt:lpwstr>
      </vt:variant>
      <vt:variant>
        <vt:i4>1835067</vt:i4>
      </vt:variant>
      <vt:variant>
        <vt:i4>134</vt:i4>
      </vt:variant>
      <vt:variant>
        <vt:i4>0</vt:i4>
      </vt:variant>
      <vt:variant>
        <vt:i4>5</vt:i4>
      </vt:variant>
      <vt:variant>
        <vt:lpwstr/>
      </vt:variant>
      <vt:variant>
        <vt:lpwstr>_Toc468972069</vt:lpwstr>
      </vt:variant>
      <vt:variant>
        <vt:i4>1835067</vt:i4>
      </vt:variant>
      <vt:variant>
        <vt:i4>128</vt:i4>
      </vt:variant>
      <vt:variant>
        <vt:i4>0</vt:i4>
      </vt:variant>
      <vt:variant>
        <vt:i4>5</vt:i4>
      </vt:variant>
      <vt:variant>
        <vt:lpwstr/>
      </vt:variant>
      <vt:variant>
        <vt:lpwstr>_Toc468972068</vt:lpwstr>
      </vt:variant>
      <vt:variant>
        <vt:i4>1835067</vt:i4>
      </vt:variant>
      <vt:variant>
        <vt:i4>122</vt:i4>
      </vt:variant>
      <vt:variant>
        <vt:i4>0</vt:i4>
      </vt:variant>
      <vt:variant>
        <vt:i4>5</vt:i4>
      </vt:variant>
      <vt:variant>
        <vt:lpwstr/>
      </vt:variant>
      <vt:variant>
        <vt:lpwstr>_Toc468972067</vt:lpwstr>
      </vt:variant>
      <vt:variant>
        <vt:i4>1835067</vt:i4>
      </vt:variant>
      <vt:variant>
        <vt:i4>116</vt:i4>
      </vt:variant>
      <vt:variant>
        <vt:i4>0</vt:i4>
      </vt:variant>
      <vt:variant>
        <vt:i4>5</vt:i4>
      </vt:variant>
      <vt:variant>
        <vt:lpwstr/>
      </vt:variant>
      <vt:variant>
        <vt:lpwstr>_Toc468972066</vt:lpwstr>
      </vt:variant>
      <vt:variant>
        <vt:i4>1835067</vt:i4>
      </vt:variant>
      <vt:variant>
        <vt:i4>110</vt:i4>
      </vt:variant>
      <vt:variant>
        <vt:i4>0</vt:i4>
      </vt:variant>
      <vt:variant>
        <vt:i4>5</vt:i4>
      </vt:variant>
      <vt:variant>
        <vt:lpwstr/>
      </vt:variant>
      <vt:variant>
        <vt:lpwstr>_Toc468972065</vt:lpwstr>
      </vt:variant>
      <vt:variant>
        <vt:i4>1835067</vt:i4>
      </vt:variant>
      <vt:variant>
        <vt:i4>104</vt:i4>
      </vt:variant>
      <vt:variant>
        <vt:i4>0</vt:i4>
      </vt:variant>
      <vt:variant>
        <vt:i4>5</vt:i4>
      </vt:variant>
      <vt:variant>
        <vt:lpwstr/>
      </vt:variant>
      <vt:variant>
        <vt:lpwstr>_Toc468972064</vt:lpwstr>
      </vt:variant>
      <vt:variant>
        <vt:i4>1835067</vt:i4>
      </vt:variant>
      <vt:variant>
        <vt:i4>98</vt:i4>
      </vt:variant>
      <vt:variant>
        <vt:i4>0</vt:i4>
      </vt:variant>
      <vt:variant>
        <vt:i4>5</vt:i4>
      </vt:variant>
      <vt:variant>
        <vt:lpwstr/>
      </vt:variant>
      <vt:variant>
        <vt:lpwstr>_Toc468972063</vt:lpwstr>
      </vt:variant>
      <vt:variant>
        <vt:i4>1835067</vt:i4>
      </vt:variant>
      <vt:variant>
        <vt:i4>92</vt:i4>
      </vt:variant>
      <vt:variant>
        <vt:i4>0</vt:i4>
      </vt:variant>
      <vt:variant>
        <vt:i4>5</vt:i4>
      </vt:variant>
      <vt:variant>
        <vt:lpwstr/>
      </vt:variant>
      <vt:variant>
        <vt:lpwstr>_Toc468972062</vt:lpwstr>
      </vt:variant>
      <vt:variant>
        <vt:i4>1835067</vt:i4>
      </vt:variant>
      <vt:variant>
        <vt:i4>86</vt:i4>
      </vt:variant>
      <vt:variant>
        <vt:i4>0</vt:i4>
      </vt:variant>
      <vt:variant>
        <vt:i4>5</vt:i4>
      </vt:variant>
      <vt:variant>
        <vt:lpwstr/>
      </vt:variant>
      <vt:variant>
        <vt:lpwstr>_Toc468972061</vt:lpwstr>
      </vt:variant>
      <vt:variant>
        <vt:i4>1835067</vt:i4>
      </vt:variant>
      <vt:variant>
        <vt:i4>80</vt:i4>
      </vt:variant>
      <vt:variant>
        <vt:i4>0</vt:i4>
      </vt:variant>
      <vt:variant>
        <vt:i4>5</vt:i4>
      </vt:variant>
      <vt:variant>
        <vt:lpwstr/>
      </vt:variant>
      <vt:variant>
        <vt:lpwstr>_Toc468972060</vt:lpwstr>
      </vt:variant>
      <vt:variant>
        <vt:i4>2031675</vt:i4>
      </vt:variant>
      <vt:variant>
        <vt:i4>74</vt:i4>
      </vt:variant>
      <vt:variant>
        <vt:i4>0</vt:i4>
      </vt:variant>
      <vt:variant>
        <vt:i4>5</vt:i4>
      </vt:variant>
      <vt:variant>
        <vt:lpwstr/>
      </vt:variant>
      <vt:variant>
        <vt:lpwstr>_Toc468972059</vt:lpwstr>
      </vt:variant>
      <vt:variant>
        <vt:i4>2031675</vt:i4>
      </vt:variant>
      <vt:variant>
        <vt:i4>68</vt:i4>
      </vt:variant>
      <vt:variant>
        <vt:i4>0</vt:i4>
      </vt:variant>
      <vt:variant>
        <vt:i4>5</vt:i4>
      </vt:variant>
      <vt:variant>
        <vt:lpwstr/>
      </vt:variant>
      <vt:variant>
        <vt:lpwstr>_Toc468972058</vt:lpwstr>
      </vt:variant>
      <vt:variant>
        <vt:i4>2031675</vt:i4>
      </vt:variant>
      <vt:variant>
        <vt:i4>62</vt:i4>
      </vt:variant>
      <vt:variant>
        <vt:i4>0</vt:i4>
      </vt:variant>
      <vt:variant>
        <vt:i4>5</vt:i4>
      </vt:variant>
      <vt:variant>
        <vt:lpwstr/>
      </vt:variant>
      <vt:variant>
        <vt:lpwstr>_Toc468972057</vt:lpwstr>
      </vt:variant>
      <vt:variant>
        <vt:i4>2031675</vt:i4>
      </vt:variant>
      <vt:variant>
        <vt:i4>56</vt:i4>
      </vt:variant>
      <vt:variant>
        <vt:i4>0</vt:i4>
      </vt:variant>
      <vt:variant>
        <vt:i4>5</vt:i4>
      </vt:variant>
      <vt:variant>
        <vt:lpwstr/>
      </vt:variant>
      <vt:variant>
        <vt:lpwstr>_Toc468972056</vt:lpwstr>
      </vt:variant>
      <vt:variant>
        <vt:i4>2031675</vt:i4>
      </vt:variant>
      <vt:variant>
        <vt:i4>50</vt:i4>
      </vt:variant>
      <vt:variant>
        <vt:i4>0</vt:i4>
      </vt:variant>
      <vt:variant>
        <vt:i4>5</vt:i4>
      </vt:variant>
      <vt:variant>
        <vt:lpwstr/>
      </vt:variant>
      <vt:variant>
        <vt:lpwstr>_Toc468972055</vt:lpwstr>
      </vt:variant>
      <vt:variant>
        <vt:i4>2031675</vt:i4>
      </vt:variant>
      <vt:variant>
        <vt:i4>44</vt:i4>
      </vt:variant>
      <vt:variant>
        <vt:i4>0</vt:i4>
      </vt:variant>
      <vt:variant>
        <vt:i4>5</vt:i4>
      </vt:variant>
      <vt:variant>
        <vt:lpwstr/>
      </vt:variant>
      <vt:variant>
        <vt:lpwstr>_Toc468972054</vt:lpwstr>
      </vt:variant>
      <vt:variant>
        <vt:i4>2031675</vt:i4>
      </vt:variant>
      <vt:variant>
        <vt:i4>38</vt:i4>
      </vt:variant>
      <vt:variant>
        <vt:i4>0</vt:i4>
      </vt:variant>
      <vt:variant>
        <vt:i4>5</vt:i4>
      </vt:variant>
      <vt:variant>
        <vt:lpwstr/>
      </vt:variant>
      <vt:variant>
        <vt:lpwstr>_Toc468972053</vt:lpwstr>
      </vt:variant>
      <vt:variant>
        <vt:i4>2031675</vt:i4>
      </vt:variant>
      <vt:variant>
        <vt:i4>32</vt:i4>
      </vt:variant>
      <vt:variant>
        <vt:i4>0</vt:i4>
      </vt:variant>
      <vt:variant>
        <vt:i4>5</vt:i4>
      </vt:variant>
      <vt:variant>
        <vt:lpwstr/>
      </vt:variant>
      <vt:variant>
        <vt:lpwstr>_Toc468972052</vt:lpwstr>
      </vt:variant>
      <vt:variant>
        <vt:i4>2031675</vt:i4>
      </vt:variant>
      <vt:variant>
        <vt:i4>26</vt:i4>
      </vt:variant>
      <vt:variant>
        <vt:i4>0</vt:i4>
      </vt:variant>
      <vt:variant>
        <vt:i4>5</vt:i4>
      </vt:variant>
      <vt:variant>
        <vt:lpwstr/>
      </vt:variant>
      <vt:variant>
        <vt:lpwstr>_Toc468972051</vt:lpwstr>
      </vt:variant>
      <vt:variant>
        <vt:i4>2031675</vt:i4>
      </vt:variant>
      <vt:variant>
        <vt:i4>20</vt:i4>
      </vt:variant>
      <vt:variant>
        <vt:i4>0</vt:i4>
      </vt:variant>
      <vt:variant>
        <vt:i4>5</vt:i4>
      </vt:variant>
      <vt:variant>
        <vt:lpwstr/>
      </vt:variant>
      <vt:variant>
        <vt:lpwstr>_Toc468972050</vt:lpwstr>
      </vt:variant>
      <vt:variant>
        <vt:i4>1966139</vt:i4>
      </vt:variant>
      <vt:variant>
        <vt:i4>14</vt:i4>
      </vt:variant>
      <vt:variant>
        <vt:i4>0</vt:i4>
      </vt:variant>
      <vt:variant>
        <vt:i4>5</vt:i4>
      </vt:variant>
      <vt:variant>
        <vt:lpwstr/>
      </vt:variant>
      <vt:variant>
        <vt:lpwstr>_Toc468972049</vt:lpwstr>
      </vt:variant>
      <vt:variant>
        <vt:i4>1966139</vt:i4>
      </vt:variant>
      <vt:variant>
        <vt:i4>8</vt:i4>
      </vt:variant>
      <vt:variant>
        <vt:i4>0</vt:i4>
      </vt:variant>
      <vt:variant>
        <vt:i4>5</vt:i4>
      </vt:variant>
      <vt:variant>
        <vt:lpwstr/>
      </vt:variant>
      <vt:variant>
        <vt:lpwstr>_Toc468972048</vt:lpwstr>
      </vt:variant>
      <vt:variant>
        <vt:i4>1966139</vt:i4>
      </vt:variant>
      <vt:variant>
        <vt:i4>2</vt:i4>
      </vt:variant>
      <vt:variant>
        <vt:i4>0</vt:i4>
      </vt:variant>
      <vt:variant>
        <vt:i4>5</vt:i4>
      </vt:variant>
      <vt:variant>
        <vt:lpwstr/>
      </vt:variant>
      <vt:variant>
        <vt:lpwstr>_Toc468972047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Veterans Affairs BCMA Release Notes PSB*3*83</dc:title>
  <dc:subject>BCMA Release Notes</dc:subject>
  <dc:creator>Department of Veterans Affairs Product Development</dc:creator>
  <cp:keywords>PSB*3*70 functionality</cp:keywords>
  <dc:description>BCMA Release Notes</dc:description>
  <cp:lastModifiedBy>Department of Veterans Affairs</cp:lastModifiedBy>
  <cp:revision>2</cp:revision>
  <cp:lastPrinted>2012-02-28T16:07:00Z</cp:lastPrinted>
  <dcterms:created xsi:type="dcterms:W3CDTF">2021-08-25T19:19:00Z</dcterms:created>
  <dcterms:modified xsi:type="dcterms:W3CDTF">2021-08-25T19:19:00Z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Created">
    <vt:lpwstr>20110808</vt:lpwstr>
  </property>
  <property fmtid="{D5CDD505-2E9C-101B-9397-08002B2CF9AE}" pid="3" name="Date Reviewed">
    <vt:lpwstr>20111027</vt:lpwstr>
  </property>
  <property fmtid="{D5CDD505-2E9C-101B-9397-08002B2CF9AE}" pid="4" name="Language">
    <vt:lpwstr>en</vt:lpwstr>
  </property>
  <property fmtid="{D5CDD505-2E9C-101B-9397-08002B2CF9AE}" pid="5" name="Type">
    <vt:lpwstr>Manual</vt:lpwstr>
  </property>
  <property fmtid="{D5CDD505-2E9C-101B-9397-08002B2CF9AE}" pid="6" name="Version">
    <vt:lpwstr>0112</vt:lpwstr>
  </property>
  <property fmtid="{D5CDD505-2E9C-101B-9397-08002B2CF9AE}" pid="7" name="Creator">
    <vt:lpwstr>Department of Veterans Affairs Product Development</vt:lpwstr>
  </property>
</Properties>
</file>